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7.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B18C" w14:textId="0627FA38" w:rsidR="0036688B" w:rsidRPr="001E7293" w:rsidRDefault="00471037" w:rsidP="00A17D70">
      <w:pPr>
        <w:pStyle w:val="Title"/>
      </w:pPr>
      <w:bookmarkStart w:id="0" w:name="_GoBack"/>
      <w:bookmarkEnd w:id="0"/>
      <w:r>
        <w:t>Victorian</w:t>
      </w:r>
      <w:r w:rsidR="00921651" w:rsidRPr="001E7293">
        <w:t xml:space="preserve"> Implementation Plan</w:t>
      </w:r>
    </w:p>
    <w:p w14:paraId="0EE2431F" w14:textId="70F89295" w:rsidR="0036688B" w:rsidRPr="001E7293" w:rsidRDefault="00B934F5" w:rsidP="00E96DA4">
      <w:pPr>
        <w:pStyle w:val="Subtitle"/>
        <w:spacing w:after="120"/>
      </w:pPr>
      <w:r w:rsidRPr="001E7293">
        <w:t xml:space="preserve">National Partnership </w:t>
      </w:r>
      <w:r w:rsidR="0036688B" w:rsidRPr="001E7293">
        <w:t>on</w:t>
      </w:r>
      <w:r w:rsidR="00D26F53" w:rsidRPr="001E7293">
        <w:t xml:space="preserve"> UNIVERSAL ACCESS TO EARLY CHILDHOOD EDUCATION – </w:t>
      </w:r>
      <w:r w:rsidR="007B4BA6" w:rsidRPr="001E7293">
        <w:t>2018</w:t>
      </w:r>
      <w:r w:rsidR="008A05C7">
        <w:t xml:space="preserve"> and 2019</w:t>
      </w:r>
    </w:p>
    <w:p w14:paraId="38E8035D" w14:textId="77777777" w:rsidR="0036688B" w:rsidRPr="001E7293" w:rsidRDefault="0036688B" w:rsidP="00354A85">
      <w:pPr>
        <w:pStyle w:val="Heading1"/>
      </w:pPr>
      <w:r w:rsidRPr="001E7293">
        <w:t>Part 1: Preliminaries</w:t>
      </w:r>
    </w:p>
    <w:p w14:paraId="37D5CA85" w14:textId="77777777" w:rsidR="00354A85" w:rsidRPr="001E7293" w:rsidRDefault="00354A85" w:rsidP="00354A85">
      <w:pPr>
        <w:keepNext/>
        <w:keepLines/>
      </w:pPr>
    </w:p>
    <w:p w14:paraId="1FC731F3" w14:textId="4AD19030" w:rsidR="001918B1" w:rsidRPr="001E7293" w:rsidRDefault="001918B1" w:rsidP="00354A85">
      <w:pPr>
        <w:pStyle w:val="Normalnumbered"/>
        <w:keepNext/>
        <w:keepLines/>
        <w:spacing w:after="240"/>
      </w:pPr>
      <w:r w:rsidRPr="001E7293">
        <w:t xml:space="preserve">This </w:t>
      </w:r>
      <w:r w:rsidR="00E47C62" w:rsidRPr="001E7293">
        <w:t>Implementation Plan</w:t>
      </w:r>
      <w:r w:rsidRPr="001E7293">
        <w:t xml:space="preserve"> is </w:t>
      </w:r>
      <w:r w:rsidR="00C22701" w:rsidRPr="001E7293">
        <w:t>a schedule to</w:t>
      </w:r>
      <w:r w:rsidRPr="001E7293">
        <w:t xml:space="preserve"> the National Partnership </w:t>
      </w:r>
      <w:r w:rsidR="005957BA">
        <w:t xml:space="preserve">Agreement </w:t>
      </w:r>
      <w:r w:rsidRPr="001E7293">
        <w:t xml:space="preserve">on </w:t>
      </w:r>
      <w:r w:rsidR="003C4F3C" w:rsidRPr="001E7293">
        <w:t xml:space="preserve">Universal Access to Early Childhood Education – </w:t>
      </w:r>
      <w:r w:rsidR="007B4BA6" w:rsidRPr="001E7293">
        <w:t>2018</w:t>
      </w:r>
      <w:r w:rsidR="003C4F3C" w:rsidRPr="001E7293">
        <w:t xml:space="preserve"> </w:t>
      </w:r>
      <w:r w:rsidR="008A05C7">
        <w:t xml:space="preserve">and 2019 </w:t>
      </w:r>
      <w:r w:rsidR="00E86662" w:rsidRPr="001E7293">
        <w:t xml:space="preserve">(the National Partnership) </w:t>
      </w:r>
      <w:r w:rsidRPr="001E7293">
        <w:t>and should be read in conjunction with that Agreement.</w:t>
      </w:r>
    </w:p>
    <w:p w14:paraId="37D404C1" w14:textId="77777777" w:rsidR="00E652EB" w:rsidRPr="001E7293" w:rsidRDefault="00E652EB" w:rsidP="00354A85">
      <w:pPr>
        <w:pStyle w:val="Normalnumbered"/>
        <w:keepNext/>
        <w:keepLines/>
        <w:spacing w:after="240"/>
      </w:pPr>
      <w:r w:rsidRPr="001E7293">
        <w:rPr>
          <w:rFonts w:eastAsia="Calibri"/>
          <w:color w:val="000000"/>
          <w:szCs w:val="23"/>
        </w:rPr>
        <w:t>The objective of the National Partnership is to facilitate children’s early learning and development and transition to school, by maintaining universal access</w:t>
      </w:r>
      <w:r w:rsidRPr="001E7293" w:rsidDel="00DC012C">
        <w:rPr>
          <w:rFonts w:eastAsia="Calibri"/>
          <w:color w:val="000000"/>
          <w:szCs w:val="23"/>
        </w:rPr>
        <w:t xml:space="preserve"> </w:t>
      </w:r>
      <w:r w:rsidRPr="001E7293">
        <w:rPr>
          <w:rFonts w:eastAsia="Calibri"/>
          <w:color w:val="000000"/>
          <w:szCs w:val="23"/>
        </w:rPr>
        <w:t xml:space="preserve">to, and improving participation in, affordable, quality early childhood education </w:t>
      </w:r>
      <w:r w:rsidR="007B4BA6" w:rsidRPr="001E7293">
        <w:rPr>
          <w:rFonts w:eastAsia="Calibri"/>
          <w:color w:val="000000"/>
          <w:szCs w:val="23"/>
        </w:rPr>
        <w:t>program</w:t>
      </w:r>
      <w:r w:rsidRPr="001E7293">
        <w:rPr>
          <w:rFonts w:eastAsia="Calibri"/>
          <w:color w:val="000000"/>
          <w:szCs w:val="23"/>
        </w:rPr>
        <w:t>s for all children.</w:t>
      </w:r>
    </w:p>
    <w:p w14:paraId="5BC732E8" w14:textId="77777777" w:rsidR="00924EF4" w:rsidRPr="001E7293" w:rsidRDefault="003C4F3C" w:rsidP="00924EF4">
      <w:pPr>
        <w:pStyle w:val="Normalnumbered"/>
        <w:spacing w:after="240"/>
        <w:rPr>
          <w:szCs w:val="23"/>
        </w:rPr>
      </w:pPr>
      <w:r w:rsidRPr="001E7293">
        <w:t>Th</w:t>
      </w:r>
      <w:r w:rsidR="00E652EB" w:rsidRPr="001E7293">
        <w:t>is</w:t>
      </w:r>
      <w:r w:rsidRPr="001E7293">
        <w:t xml:space="preserve"> objective</w:t>
      </w:r>
      <w:r w:rsidR="00E652EB" w:rsidRPr="001E7293">
        <w:rPr>
          <w:szCs w:val="23"/>
        </w:rPr>
        <w:t xml:space="preserve"> is to be achieved through </w:t>
      </w:r>
      <w:r w:rsidRPr="001E7293">
        <w:rPr>
          <w:szCs w:val="23"/>
        </w:rPr>
        <w:t xml:space="preserve">universal access to quality early childhood education </w:t>
      </w:r>
      <w:r w:rsidR="007B4BA6" w:rsidRPr="001E7293">
        <w:rPr>
          <w:szCs w:val="23"/>
        </w:rPr>
        <w:t>program</w:t>
      </w:r>
      <w:r w:rsidRPr="001E7293">
        <w:rPr>
          <w:szCs w:val="23"/>
        </w:rPr>
        <w:t xml:space="preserve">(s) </w:t>
      </w:r>
      <w:r w:rsidR="009C38C1" w:rsidRPr="001E7293">
        <w:rPr>
          <w:szCs w:val="23"/>
        </w:rPr>
        <w:t xml:space="preserve">for 600 hours per year, delivered by a qualified early childhood teacher who meets </w:t>
      </w:r>
      <w:r w:rsidR="00CF5CD5" w:rsidRPr="001E7293">
        <w:rPr>
          <w:szCs w:val="23"/>
        </w:rPr>
        <w:t xml:space="preserve">National Quality Framework </w:t>
      </w:r>
      <w:r w:rsidR="009C38C1" w:rsidRPr="001E7293">
        <w:rPr>
          <w:szCs w:val="23"/>
        </w:rPr>
        <w:t xml:space="preserve">requirements, and with a focus on participation by Indigenous, vulnerable and disadvantaged children, regardless of the setting in which </w:t>
      </w:r>
      <w:r w:rsidR="007B4BA6" w:rsidRPr="001E7293">
        <w:rPr>
          <w:szCs w:val="23"/>
        </w:rPr>
        <w:t>program</w:t>
      </w:r>
      <w:r w:rsidR="009C38C1" w:rsidRPr="001E7293">
        <w:rPr>
          <w:szCs w:val="23"/>
        </w:rPr>
        <w:t>s are delivered</w:t>
      </w:r>
      <w:r w:rsidR="00924EF4" w:rsidRPr="001E7293">
        <w:rPr>
          <w:szCs w:val="23"/>
        </w:rPr>
        <w:t>.</w:t>
      </w:r>
    </w:p>
    <w:p w14:paraId="03F8E379" w14:textId="77777777" w:rsidR="00E652EB" w:rsidRPr="001E7293" w:rsidRDefault="00E652EB" w:rsidP="00E652EB">
      <w:pPr>
        <w:pStyle w:val="Normalnumbered"/>
        <w:keepNext/>
        <w:keepLines/>
        <w:spacing w:after="240"/>
        <w:rPr>
          <w:rFonts w:eastAsia="Calibri"/>
          <w:color w:val="000000"/>
          <w:szCs w:val="23"/>
        </w:rPr>
      </w:pPr>
      <w:r w:rsidRPr="001E7293">
        <w:rPr>
          <w:rFonts w:eastAsia="Calibri"/>
          <w:color w:val="000000"/>
          <w:szCs w:val="23"/>
        </w:rPr>
        <w:t>Children living in remote Indigenous communities remain a focus for universal access.</w:t>
      </w:r>
    </w:p>
    <w:p w14:paraId="7E3B4FBA" w14:textId="77777777" w:rsidR="003E230C" w:rsidRPr="001E7293" w:rsidRDefault="003E230C" w:rsidP="00A17D70">
      <w:pPr>
        <w:pStyle w:val="Heading1"/>
      </w:pPr>
      <w:r w:rsidRPr="001E7293">
        <w:t xml:space="preserve">Part 2: Terms of this </w:t>
      </w:r>
      <w:r w:rsidR="00E47C62" w:rsidRPr="001E7293">
        <w:t>Implementation Plan</w:t>
      </w:r>
    </w:p>
    <w:p w14:paraId="446E8A4E" w14:textId="77777777" w:rsidR="003E230C" w:rsidRPr="001E7293" w:rsidRDefault="003E230C" w:rsidP="003E230C"/>
    <w:p w14:paraId="5FBCB65D" w14:textId="6321A6C9"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commence as soon as it is agreed between the Commonwealth of Australia, represented by the Minister for </w:t>
      </w:r>
      <w:r w:rsidR="0093776A" w:rsidRPr="001E7293">
        <w:rPr>
          <w:szCs w:val="23"/>
        </w:rPr>
        <w:t>Education</w:t>
      </w:r>
      <w:r w:rsidRPr="001E7293">
        <w:rPr>
          <w:szCs w:val="23"/>
        </w:rPr>
        <w:t xml:space="preserve">, and the </w:t>
      </w:r>
      <w:r w:rsidR="00471037">
        <w:rPr>
          <w:szCs w:val="23"/>
        </w:rPr>
        <w:t>State of Victoria</w:t>
      </w:r>
      <w:r w:rsidRPr="001E7293">
        <w:rPr>
          <w:szCs w:val="23"/>
        </w:rPr>
        <w:t>, represented by the Minister</w:t>
      </w:r>
      <w:r w:rsidR="0093776A" w:rsidRPr="001E7293">
        <w:rPr>
          <w:szCs w:val="23"/>
        </w:rPr>
        <w:t> </w:t>
      </w:r>
      <w:r w:rsidRPr="001E7293">
        <w:rPr>
          <w:szCs w:val="23"/>
        </w:rPr>
        <w:t>for</w:t>
      </w:r>
      <w:r w:rsidR="005F5787" w:rsidRPr="001E7293">
        <w:rPr>
          <w:szCs w:val="23"/>
        </w:rPr>
        <w:t xml:space="preserve"> </w:t>
      </w:r>
      <w:r w:rsidR="00471037">
        <w:rPr>
          <w:szCs w:val="23"/>
        </w:rPr>
        <w:t>Education</w:t>
      </w:r>
      <w:r w:rsidRPr="001E7293">
        <w:rPr>
          <w:szCs w:val="23"/>
        </w:rPr>
        <w:t>.</w:t>
      </w:r>
    </w:p>
    <w:p w14:paraId="65ACFA6E" w14:textId="4F139946" w:rsidR="0036688B" w:rsidRPr="001E7293" w:rsidRDefault="0036688B" w:rsidP="007A1B28">
      <w:pPr>
        <w:pStyle w:val="Normalnumbered"/>
        <w:spacing w:after="240"/>
      </w:pPr>
      <w:r w:rsidRPr="001E7293">
        <w:t xml:space="preserve">As a schedule to the National Partnership, the purpose of this </w:t>
      </w:r>
      <w:r w:rsidR="00E47C62" w:rsidRPr="001E7293">
        <w:t>Implementation Plan</w:t>
      </w:r>
      <w:r w:rsidRPr="001E7293">
        <w:t xml:space="preserve"> is to provide the public with </w:t>
      </w:r>
      <w:r w:rsidR="007B7FDC" w:rsidRPr="001E7293">
        <w:t>an indication of</w:t>
      </w:r>
      <w:r w:rsidRPr="001E7293">
        <w:t xml:space="preserve"> how </w:t>
      </w:r>
      <w:r w:rsidR="007A1B28" w:rsidRPr="001E7293">
        <w:t>universal access</w:t>
      </w:r>
      <w:r w:rsidRPr="001E7293">
        <w:t xml:space="preserve"> </w:t>
      </w:r>
      <w:r w:rsidR="00903874" w:rsidRPr="001E7293">
        <w:t>is intended to be</w:t>
      </w:r>
      <w:r w:rsidRPr="001E7293">
        <w:t xml:space="preserve"> delivered</w:t>
      </w:r>
      <w:r w:rsidR="007B7FDC" w:rsidRPr="001E7293">
        <w:t xml:space="preserve"> and demonstrate </w:t>
      </w:r>
      <w:r w:rsidR="00471037">
        <w:t>Victoria</w:t>
      </w:r>
      <w:r w:rsidR="007B7FDC" w:rsidRPr="001E7293">
        <w:t xml:space="preserve">’s capacity to achieve the outcomes of the </w:t>
      </w:r>
      <w:r w:rsidR="002E328E" w:rsidRPr="001E7293">
        <w:t>National Partnership</w:t>
      </w:r>
      <w:r w:rsidRPr="001E7293">
        <w:t>.</w:t>
      </w:r>
    </w:p>
    <w:p w14:paraId="38103656"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cease on completion </w:t>
      </w:r>
      <w:r w:rsidR="00F9039F" w:rsidRPr="001E7293">
        <w:rPr>
          <w:szCs w:val="23"/>
        </w:rPr>
        <w:t xml:space="preserve">or termination </w:t>
      </w:r>
      <w:r w:rsidRPr="001E7293">
        <w:rPr>
          <w:szCs w:val="23"/>
        </w:rPr>
        <w:t xml:space="preserve">of </w:t>
      </w:r>
      <w:r w:rsidR="00AC5296" w:rsidRPr="001E7293">
        <w:rPr>
          <w:szCs w:val="23"/>
        </w:rPr>
        <w:t>the National</w:t>
      </w:r>
      <w:r w:rsidR="00305B5A" w:rsidRPr="001E7293">
        <w:rPr>
          <w:szCs w:val="23"/>
        </w:rPr>
        <w:t> </w:t>
      </w:r>
      <w:r w:rsidR="00AC5296" w:rsidRPr="001E7293">
        <w:rPr>
          <w:szCs w:val="23"/>
        </w:rPr>
        <w:t>Partnership</w:t>
      </w:r>
      <w:r w:rsidR="00BC5FA5" w:rsidRPr="001E7293">
        <w:rPr>
          <w:szCs w:val="23"/>
        </w:rPr>
        <w:t>, including final performance reporting and processing of final payments against performance benchmarks or milestones.</w:t>
      </w:r>
    </w:p>
    <w:p w14:paraId="61015C0E"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may be varied by written agreement between the </w:t>
      </w:r>
      <w:r w:rsidR="00D3241C" w:rsidRPr="001E7293">
        <w:rPr>
          <w:szCs w:val="23"/>
        </w:rPr>
        <w:t xml:space="preserve">Commonwealth and State </w:t>
      </w:r>
      <w:r w:rsidRPr="001E7293">
        <w:rPr>
          <w:szCs w:val="23"/>
        </w:rPr>
        <w:t>Minister</w:t>
      </w:r>
      <w:r w:rsidR="00D3241C" w:rsidRPr="001E7293">
        <w:rPr>
          <w:szCs w:val="23"/>
        </w:rPr>
        <w:t xml:space="preserve"> responsible for it under the overarching National</w:t>
      </w:r>
      <w:r w:rsidR="007A1B28" w:rsidRPr="001E7293">
        <w:t> </w:t>
      </w:r>
      <w:r w:rsidR="00D3241C" w:rsidRPr="001E7293">
        <w:rPr>
          <w:szCs w:val="23"/>
        </w:rPr>
        <w:t>Partnership</w:t>
      </w:r>
      <w:r w:rsidRPr="001E7293">
        <w:rPr>
          <w:szCs w:val="23"/>
        </w:rPr>
        <w:t>.</w:t>
      </w:r>
    </w:p>
    <w:p w14:paraId="0C35649F" w14:textId="77777777" w:rsidR="0036688B" w:rsidRPr="001E7293" w:rsidRDefault="0036688B" w:rsidP="0036688B">
      <w:pPr>
        <w:pStyle w:val="Normalnumbered"/>
        <w:spacing w:after="240" w:line="260" w:lineRule="exact"/>
        <w:rPr>
          <w:szCs w:val="23"/>
        </w:rPr>
      </w:pPr>
      <w:r w:rsidRPr="001E7293">
        <w:rPr>
          <w:szCs w:val="23"/>
        </w:rPr>
        <w:t xml:space="preserve">The Parties to this </w:t>
      </w:r>
      <w:r w:rsidR="00E47C62" w:rsidRPr="001E7293">
        <w:rPr>
          <w:szCs w:val="23"/>
        </w:rPr>
        <w:t>Implementation Plan</w:t>
      </w:r>
      <w:r w:rsidRPr="001E7293">
        <w:rPr>
          <w:szCs w:val="23"/>
        </w:rPr>
        <w:t xml:space="preserve"> do not intend any of the provisions to be legally enforceable. However, that does not lessen the Parties’ commitment to </w:t>
      </w:r>
      <w:r w:rsidR="00CD5739" w:rsidRPr="001E7293">
        <w:rPr>
          <w:szCs w:val="23"/>
        </w:rPr>
        <w:t xml:space="preserve">the plan and its full </w:t>
      </w:r>
      <w:r w:rsidRPr="001E7293">
        <w:rPr>
          <w:szCs w:val="23"/>
        </w:rPr>
        <w:t>implementation.</w:t>
      </w:r>
    </w:p>
    <w:p w14:paraId="1845DCE7" w14:textId="77777777" w:rsidR="002F3DD7" w:rsidRDefault="002F3DD7">
      <w:pPr>
        <w:rPr>
          <w:rFonts w:ascii="Consolas" w:hAnsi="Consolas" w:cs="Arial"/>
          <w:bCs/>
          <w:caps/>
          <w:color w:val="3D4B67"/>
          <w:kern w:val="32"/>
          <w:sz w:val="32"/>
          <w:szCs w:val="36"/>
        </w:rPr>
      </w:pPr>
      <w:r>
        <w:br w:type="page"/>
      </w:r>
    </w:p>
    <w:p w14:paraId="7761F1F0" w14:textId="6F5E85F4" w:rsidR="0036688B" w:rsidRPr="001E7293" w:rsidRDefault="0036688B" w:rsidP="00A17D70">
      <w:pPr>
        <w:pStyle w:val="Heading1"/>
      </w:pPr>
      <w:r w:rsidRPr="001E7293">
        <w:lastRenderedPageBreak/>
        <w:t xml:space="preserve">Part </w:t>
      </w:r>
      <w:r w:rsidR="00C26A29" w:rsidRPr="001E7293">
        <w:t>3</w:t>
      </w:r>
      <w:r w:rsidRPr="001E7293">
        <w:t>: Strategy for implementation</w:t>
      </w:r>
    </w:p>
    <w:p w14:paraId="038B7DA6" w14:textId="77777777" w:rsidR="00354A85" w:rsidRPr="001E7293" w:rsidRDefault="00354A85" w:rsidP="00354A85"/>
    <w:p w14:paraId="19600DB8" w14:textId="77777777" w:rsidR="0036688B" w:rsidRPr="001E7293" w:rsidRDefault="0036688B" w:rsidP="00354A85">
      <w:pPr>
        <w:pStyle w:val="Heading2"/>
        <w:spacing w:before="0"/>
      </w:pPr>
      <w:r w:rsidRPr="001E7293">
        <w:t>Project information</w:t>
      </w:r>
    </w:p>
    <w:p w14:paraId="7B332931" w14:textId="3E201ADE" w:rsidR="001A4374" w:rsidRPr="001E7293" w:rsidRDefault="001A4374" w:rsidP="00444249">
      <w:pPr>
        <w:pStyle w:val="Normalnumbered"/>
      </w:pPr>
      <w:r w:rsidRPr="001E7293">
        <w:t xml:space="preserve">The National Partnership reaffirms the commitment to provide universal access to, and improved participation by, children in quality early childhood education </w:t>
      </w:r>
      <w:r w:rsidR="007B4BA6" w:rsidRPr="001E7293">
        <w:t>program</w:t>
      </w:r>
      <w:r w:rsidRPr="001E7293">
        <w:t xml:space="preserve">s in the year before full-time school, with a focus on </w:t>
      </w:r>
      <w:r w:rsidR="00DF2E47" w:rsidRPr="001E7293">
        <w:t xml:space="preserve">Indigenous and </w:t>
      </w:r>
      <w:r w:rsidRPr="001E7293">
        <w:t xml:space="preserve">vulnerable and disadvantaged children and in a manner that meets the needs of children, parents and communities </w:t>
      </w:r>
      <w:r w:rsidR="00DF2E47" w:rsidRPr="001E7293">
        <w:t xml:space="preserve">at a cost which does not present a </w:t>
      </w:r>
      <w:r w:rsidRPr="001E7293">
        <w:t>barrier to participation.</w:t>
      </w:r>
    </w:p>
    <w:p w14:paraId="4B6EB1A3" w14:textId="3595FFA9" w:rsidR="00C3426B" w:rsidRPr="001E7293" w:rsidRDefault="0036688B" w:rsidP="00444249">
      <w:pPr>
        <w:pStyle w:val="Normalnumbered"/>
        <w:spacing w:before="240"/>
      </w:pPr>
      <w:r w:rsidRPr="001E7293">
        <w:t>The project</w:t>
      </w:r>
      <w:r w:rsidR="00432B5D" w:rsidRPr="001E7293">
        <w:t xml:space="preserve"> element</w:t>
      </w:r>
      <w:r w:rsidRPr="001E7293">
        <w:t xml:space="preserve">s planned are </w:t>
      </w:r>
      <w:r w:rsidR="00471037">
        <w:t>detailed in Table 1: Project elements.</w:t>
      </w:r>
      <w:r w:rsidR="00C3426B">
        <w:t xml:space="preserve"> </w:t>
      </w:r>
    </w:p>
    <w:p w14:paraId="0CCA5B76" w14:textId="33AB7367" w:rsidR="0036688B" w:rsidRPr="001E7293" w:rsidRDefault="0036688B" w:rsidP="00FD7CED">
      <w:pPr>
        <w:pStyle w:val="Heading3"/>
        <w:keepLines/>
        <w:spacing w:after="120"/>
      </w:pPr>
      <w:r w:rsidRPr="001E7293">
        <w:t xml:space="preserve">Table 1: Project </w:t>
      </w:r>
      <w:r w:rsidR="00432B5D" w:rsidRPr="001E7293">
        <w:t>elements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747"/>
        <w:gridCol w:w="2410"/>
        <w:gridCol w:w="1276"/>
        <w:gridCol w:w="1558"/>
        <w:gridCol w:w="1410"/>
      </w:tblGrid>
      <w:tr w:rsidR="00471037" w:rsidRPr="001E7293" w14:paraId="68887C2E" w14:textId="77777777" w:rsidTr="001416BC">
        <w:trPr>
          <w:cantSplit/>
        </w:trPr>
        <w:tc>
          <w:tcPr>
            <w:tcW w:w="364" w:type="pct"/>
            <w:shd w:val="clear" w:color="auto" w:fill="E6E6E6"/>
          </w:tcPr>
          <w:p w14:paraId="4A2362F5" w14:textId="77777777" w:rsidR="00432B5D" w:rsidRPr="001E7293" w:rsidRDefault="00432B5D" w:rsidP="007563F9">
            <w:pPr>
              <w:keepNext/>
              <w:keepLines/>
              <w:rPr>
                <w:b/>
              </w:rPr>
            </w:pPr>
            <w:r w:rsidRPr="001E7293">
              <w:rPr>
                <w:b/>
              </w:rPr>
              <w:t>No.</w:t>
            </w:r>
          </w:p>
        </w:tc>
        <w:tc>
          <w:tcPr>
            <w:tcW w:w="964" w:type="pct"/>
            <w:shd w:val="clear" w:color="auto" w:fill="E6E6E6"/>
          </w:tcPr>
          <w:p w14:paraId="4A982779" w14:textId="77777777" w:rsidR="00432B5D" w:rsidRPr="001E7293" w:rsidRDefault="00432B5D" w:rsidP="007563F9">
            <w:pPr>
              <w:keepNext/>
              <w:keepLines/>
              <w:rPr>
                <w:b/>
              </w:rPr>
            </w:pPr>
            <w:r w:rsidRPr="001E7293">
              <w:rPr>
                <w:b/>
              </w:rPr>
              <w:t>Title</w:t>
            </w:r>
          </w:p>
        </w:tc>
        <w:tc>
          <w:tcPr>
            <w:tcW w:w="1330" w:type="pct"/>
            <w:shd w:val="clear" w:color="auto" w:fill="E6E6E6"/>
          </w:tcPr>
          <w:p w14:paraId="4A2F17F6" w14:textId="77777777" w:rsidR="00432B5D" w:rsidRPr="001E7293" w:rsidRDefault="00432B5D" w:rsidP="007563F9">
            <w:pPr>
              <w:keepNext/>
              <w:keepLines/>
              <w:rPr>
                <w:b/>
              </w:rPr>
            </w:pPr>
            <w:r w:rsidRPr="001E7293">
              <w:rPr>
                <w:b/>
              </w:rPr>
              <w:t>Short description</w:t>
            </w:r>
          </w:p>
        </w:tc>
        <w:tc>
          <w:tcPr>
            <w:tcW w:w="704" w:type="pct"/>
            <w:shd w:val="clear" w:color="auto" w:fill="E6E6E6"/>
          </w:tcPr>
          <w:p w14:paraId="0BB70B64" w14:textId="77777777" w:rsidR="00432B5D" w:rsidRPr="001E7293" w:rsidRDefault="00432B5D" w:rsidP="007563F9">
            <w:pPr>
              <w:keepNext/>
              <w:keepLines/>
              <w:rPr>
                <w:b/>
              </w:rPr>
            </w:pPr>
            <w:r w:rsidRPr="001E7293">
              <w:rPr>
                <w:b/>
              </w:rPr>
              <w:t>Planned start date</w:t>
            </w:r>
          </w:p>
        </w:tc>
        <w:tc>
          <w:tcPr>
            <w:tcW w:w="860" w:type="pct"/>
            <w:shd w:val="clear" w:color="auto" w:fill="E6E6E6"/>
          </w:tcPr>
          <w:p w14:paraId="083CB8B3" w14:textId="77777777" w:rsidR="00432B5D" w:rsidRPr="001E7293" w:rsidRDefault="00432B5D" w:rsidP="007563F9">
            <w:pPr>
              <w:keepNext/>
              <w:keepLines/>
              <w:rPr>
                <w:b/>
              </w:rPr>
            </w:pPr>
            <w:r w:rsidRPr="001E7293">
              <w:rPr>
                <w:b/>
              </w:rPr>
              <w:t>Planned end date</w:t>
            </w:r>
          </w:p>
        </w:tc>
        <w:tc>
          <w:tcPr>
            <w:tcW w:w="778" w:type="pct"/>
            <w:shd w:val="clear" w:color="auto" w:fill="E6E6E6"/>
          </w:tcPr>
          <w:p w14:paraId="1C865570" w14:textId="77777777" w:rsidR="00432B5D" w:rsidRPr="001E7293" w:rsidRDefault="00432B5D" w:rsidP="007563F9">
            <w:pPr>
              <w:keepNext/>
              <w:keepLines/>
              <w:rPr>
                <w:b/>
              </w:rPr>
            </w:pPr>
            <w:r w:rsidRPr="001E7293">
              <w:rPr>
                <w:b/>
                <w:bCs/>
                <w:spacing w:val="4"/>
                <w:lang w:eastAsia="en-US"/>
              </w:rPr>
              <w:t>Dependent on projects</w:t>
            </w:r>
          </w:p>
        </w:tc>
      </w:tr>
      <w:tr w:rsidR="001416BC" w:rsidRPr="001E7293" w14:paraId="35F13A3B" w14:textId="77777777" w:rsidTr="001416BC">
        <w:trPr>
          <w:cantSplit/>
        </w:trPr>
        <w:tc>
          <w:tcPr>
            <w:tcW w:w="364" w:type="pct"/>
          </w:tcPr>
          <w:p w14:paraId="5710F063" w14:textId="77777777" w:rsidR="001416BC" w:rsidRPr="001E7293" w:rsidRDefault="001416BC" w:rsidP="001416BC">
            <w:pPr>
              <w:keepNext/>
              <w:keepLines/>
            </w:pPr>
            <w:r w:rsidRPr="001E7293">
              <w:t>1</w:t>
            </w:r>
          </w:p>
        </w:tc>
        <w:tc>
          <w:tcPr>
            <w:tcW w:w="964" w:type="pct"/>
          </w:tcPr>
          <w:p w14:paraId="3FE2F396" w14:textId="67A2CD52" w:rsidR="001416BC" w:rsidRPr="001E7293" w:rsidRDefault="001416BC" w:rsidP="001416BC">
            <w:pPr>
              <w:keepNext/>
              <w:keepLines/>
            </w:pPr>
            <w:r>
              <w:rPr>
                <w:rFonts w:eastAsia="Corbel" w:cs="Corbel"/>
                <w:szCs w:val="23"/>
              </w:rPr>
              <w:t>Maintain universal access by all children to 600 hours of preschool</w:t>
            </w:r>
          </w:p>
        </w:tc>
        <w:tc>
          <w:tcPr>
            <w:tcW w:w="1330" w:type="pct"/>
          </w:tcPr>
          <w:p w14:paraId="543F37CE" w14:textId="55409D65" w:rsidR="001416BC" w:rsidRDefault="001416BC" w:rsidP="001416BC">
            <w:pPr>
              <w:keepNext/>
              <w:keepLines/>
              <w:rPr>
                <w:rFonts w:eastAsia="Corbel" w:cs="Corbel"/>
                <w:szCs w:val="23"/>
              </w:rPr>
            </w:pPr>
            <w:r>
              <w:rPr>
                <w:rFonts w:eastAsia="Corbel" w:cs="Corbel"/>
                <w:szCs w:val="23"/>
              </w:rPr>
              <w:t>K</w:t>
            </w:r>
            <w:r w:rsidRPr="00210BD0">
              <w:rPr>
                <w:rFonts w:eastAsia="Corbel" w:cs="Corbel"/>
                <w:szCs w:val="23"/>
              </w:rPr>
              <w:t>indergarten per capita grant</w:t>
            </w:r>
            <w:r>
              <w:rPr>
                <w:rFonts w:eastAsia="Corbel" w:cs="Corbel"/>
                <w:szCs w:val="23"/>
              </w:rPr>
              <w:t xml:space="preserve"> </w:t>
            </w:r>
            <w:r w:rsidRPr="00210BD0">
              <w:rPr>
                <w:rFonts w:eastAsia="Corbel" w:cs="Corbel"/>
                <w:szCs w:val="23"/>
              </w:rPr>
              <w:t>funding to support affordability and participation</w:t>
            </w:r>
            <w:r>
              <w:rPr>
                <w:rFonts w:eastAsia="Corbel" w:cs="Corbel"/>
                <w:szCs w:val="23"/>
              </w:rPr>
              <w:t>;</w:t>
            </w:r>
            <w:r w:rsidRPr="009D4D8F">
              <w:rPr>
                <w:rFonts w:eastAsia="Corbel" w:cs="Corbel"/>
                <w:szCs w:val="23"/>
              </w:rPr>
              <w:t xml:space="preserve"> the grant rate </w:t>
            </w:r>
            <w:r>
              <w:rPr>
                <w:rFonts w:eastAsia="Corbel" w:cs="Corbel"/>
                <w:szCs w:val="23"/>
              </w:rPr>
              <w:t>varies</w:t>
            </w:r>
            <w:r w:rsidRPr="009D4D8F">
              <w:rPr>
                <w:rFonts w:eastAsia="Corbel" w:cs="Corbel"/>
                <w:szCs w:val="23"/>
              </w:rPr>
              <w:t xml:space="preserve"> depending on the service setting and where the service is located</w:t>
            </w:r>
          </w:p>
          <w:p w14:paraId="184CCC08" w14:textId="77777777" w:rsidR="001416BC" w:rsidRDefault="001416BC" w:rsidP="001416BC">
            <w:pPr>
              <w:keepNext/>
              <w:keepLines/>
              <w:rPr>
                <w:rFonts w:eastAsia="Corbel" w:cs="Corbel"/>
                <w:szCs w:val="23"/>
              </w:rPr>
            </w:pPr>
          </w:p>
          <w:p w14:paraId="553C06F4" w14:textId="77777777" w:rsidR="001416BC" w:rsidRDefault="001416BC" w:rsidP="001416BC">
            <w:pPr>
              <w:keepNext/>
              <w:keepLines/>
            </w:pPr>
            <w:r>
              <w:t>Teacher supplement to support services with the higher cost of employing more experienced teachers</w:t>
            </w:r>
          </w:p>
          <w:p w14:paraId="00A7915F" w14:textId="77777777" w:rsidR="001416BC" w:rsidRPr="001E7293" w:rsidRDefault="001416BC" w:rsidP="001416BC">
            <w:pPr>
              <w:keepNext/>
              <w:keepLines/>
            </w:pPr>
          </w:p>
        </w:tc>
        <w:tc>
          <w:tcPr>
            <w:tcW w:w="704" w:type="pct"/>
          </w:tcPr>
          <w:p w14:paraId="37808EC0" w14:textId="3DE2EDF3" w:rsidR="001416BC" w:rsidRPr="001E7293" w:rsidRDefault="001416BC" w:rsidP="00230056">
            <w:pPr>
              <w:keepNext/>
              <w:keepLines/>
            </w:pPr>
            <w:r>
              <w:t xml:space="preserve">1 January </w:t>
            </w:r>
            <w:r w:rsidR="00230056">
              <w:t>2018</w:t>
            </w:r>
          </w:p>
        </w:tc>
        <w:tc>
          <w:tcPr>
            <w:tcW w:w="860" w:type="pct"/>
          </w:tcPr>
          <w:p w14:paraId="59F14027" w14:textId="642859D9" w:rsidR="001416BC" w:rsidRPr="001E7293" w:rsidRDefault="001416BC" w:rsidP="001416BC">
            <w:pPr>
              <w:keepNext/>
              <w:keepLines/>
            </w:pPr>
            <w:r>
              <w:t>31 December 201</w:t>
            </w:r>
            <w:r w:rsidR="008A05C7">
              <w:t>9</w:t>
            </w:r>
          </w:p>
        </w:tc>
        <w:tc>
          <w:tcPr>
            <w:tcW w:w="778" w:type="pct"/>
          </w:tcPr>
          <w:p w14:paraId="17370CC2" w14:textId="538D36BA" w:rsidR="001416BC" w:rsidRPr="001E7293" w:rsidRDefault="001416BC" w:rsidP="001416BC">
            <w:pPr>
              <w:keepNext/>
              <w:keepLines/>
            </w:pPr>
            <w:r>
              <w:t>N/A</w:t>
            </w:r>
          </w:p>
        </w:tc>
      </w:tr>
      <w:tr w:rsidR="001416BC" w:rsidRPr="001E7293" w14:paraId="328D4BC2" w14:textId="77777777" w:rsidTr="001416BC">
        <w:trPr>
          <w:cantSplit/>
        </w:trPr>
        <w:tc>
          <w:tcPr>
            <w:tcW w:w="364" w:type="pct"/>
          </w:tcPr>
          <w:p w14:paraId="0253B56A" w14:textId="77777777" w:rsidR="001416BC" w:rsidRPr="001E7293" w:rsidRDefault="001416BC" w:rsidP="001416BC">
            <w:pPr>
              <w:keepNext/>
              <w:keepLines/>
            </w:pPr>
            <w:r w:rsidRPr="001E7293">
              <w:t>2</w:t>
            </w:r>
          </w:p>
        </w:tc>
        <w:tc>
          <w:tcPr>
            <w:tcW w:w="964" w:type="pct"/>
          </w:tcPr>
          <w:p w14:paraId="60635E06" w14:textId="6F63FF4D" w:rsidR="001416BC" w:rsidRPr="001E7293" w:rsidRDefault="001416BC" w:rsidP="001416BC">
            <w:pPr>
              <w:keepNext/>
              <w:keepLines/>
            </w:pPr>
            <w:r>
              <w:rPr>
                <w:rFonts w:eastAsia="Corbel" w:cs="Corbel"/>
                <w:szCs w:val="23"/>
              </w:rPr>
              <w:t>Ma</w:t>
            </w:r>
            <w:r w:rsidRPr="007E0E7E">
              <w:rPr>
                <w:rFonts w:eastAsia="Corbel" w:cs="Corbel"/>
                <w:szCs w:val="23"/>
              </w:rPr>
              <w:t>int</w:t>
            </w:r>
            <w:r>
              <w:rPr>
                <w:rFonts w:eastAsia="Corbel" w:cs="Corbel"/>
                <w:szCs w:val="23"/>
              </w:rPr>
              <w:t>a</w:t>
            </w:r>
            <w:r w:rsidRPr="007E0E7E">
              <w:rPr>
                <w:rFonts w:eastAsia="Corbel" w:cs="Corbel"/>
                <w:szCs w:val="23"/>
              </w:rPr>
              <w:t>i</w:t>
            </w:r>
            <w:r>
              <w:rPr>
                <w:rFonts w:eastAsia="Corbel" w:cs="Corbel"/>
                <w:szCs w:val="23"/>
              </w:rPr>
              <w:t>n</w:t>
            </w:r>
            <w:r w:rsidRPr="007E0E7E">
              <w:rPr>
                <w:rFonts w:eastAsia="Corbel" w:cs="Corbel"/>
                <w:szCs w:val="23"/>
              </w:rPr>
              <w:t xml:space="preserve"> </w:t>
            </w:r>
            <w:r>
              <w:rPr>
                <w:rFonts w:eastAsia="Corbel" w:cs="Corbel"/>
                <w:szCs w:val="23"/>
              </w:rPr>
              <w:t>participation for vulnerable and disadvantaged children</w:t>
            </w:r>
          </w:p>
        </w:tc>
        <w:tc>
          <w:tcPr>
            <w:tcW w:w="1330" w:type="pct"/>
          </w:tcPr>
          <w:p w14:paraId="6A461319" w14:textId="56DB67A8" w:rsidR="001416BC" w:rsidRDefault="001416BC" w:rsidP="001416BC">
            <w:pPr>
              <w:keepNext/>
              <w:keepLines/>
              <w:rPr>
                <w:rFonts w:eastAsia="Corbel" w:cs="Corbel"/>
                <w:szCs w:val="23"/>
              </w:rPr>
            </w:pPr>
            <w:r w:rsidRPr="00E26B0A">
              <w:rPr>
                <w:rFonts w:eastAsia="Corbel" w:cs="Corbel"/>
                <w:szCs w:val="23"/>
              </w:rPr>
              <w:t xml:space="preserve">Kindergarten Inclusion </w:t>
            </w:r>
            <w:r>
              <w:rPr>
                <w:rFonts w:eastAsia="Corbel" w:cs="Corbel"/>
                <w:szCs w:val="23"/>
              </w:rPr>
              <w:t>S</w:t>
            </w:r>
            <w:r w:rsidRPr="00E26B0A">
              <w:rPr>
                <w:rFonts w:eastAsia="Corbel" w:cs="Corbel"/>
                <w:szCs w:val="23"/>
              </w:rPr>
              <w:t xml:space="preserve">upport </w:t>
            </w:r>
            <w:r w:rsidR="00B8557D">
              <w:rPr>
                <w:rFonts w:eastAsia="Corbel" w:cs="Corbel"/>
                <w:szCs w:val="23"/>
              </w:rPr>
              <w:t>program</w:t>
            </w:r>
            <w:r w:rsidRPr="00E26B0A">
              <w:rPr>
                <w:rFonts w:eastAsia="Corbel" w:cs="Corbel"/>
                <w:szCs w:val="23"/>
              </w:rPr>
              <w:t xml:space="preserve"> to support children with a disability, high support needs and/or with complex medical needs</w:t>
            </w:r>
          </w:p>
          <w:p w14:paraId="1D57961A" w14:textId="77777777" w:rsidR="001416BC" w:rsidRDefault="001416BC" w:rsidP="001416BC">
            <w:pPr>
              <w:keepNext/>
              <w:keepLines/>
              <w:rPr>
                <w:rFonts w:eastAsia="Corbel" w:cs="Corbel"/>
                <w:szCs w:val="23"/>
              </w:rPr>
            </w:pPr>
          </w:p>
          <w:p w14:paraId="0777A8D0" w14:textId="62497B2A" w:rsidR="001416BC" w:rsidRDefault="001416BC" w:rsidP="001416BC">
            <w:pPr>
              <w:keepNext/>
              <w:keepLines/>
              <w:rPr>
                <w:rFonts w:eastAsia="Corbel" w:cs="Corbel"/>
                <w:szCs w:val="23"/>
              </w:rPr>
            </w:pPr>
            <w:r>
              <w:rPr>
                <w:rFonts w:eastAsia="Corbel" w:cs="Corbel"/>
                <w:szCs w:val="23"/>
              </w:rPr>
              <w:t>Kindergarten fee subsidy (KFS)</w:t>
            </w:r>
            <w:r w:rsidRPr="009D4D8F">
              <w:rPr>
                <w:rFonts w:eastAsia="Corbel" w:cs="Corbel"/>
                <w:position w:val="1"/>
                <w:szCs w:val="23"/>
              </w:rPr>
              <w:t xml:space="preserve"> for holders of a Health Care Card, Refugee visa etc.</w:t>
            </w:r>
          </w:p>
          <w:p w14:paraId="5F1B0710" w14:textId="77777777" w:rsidR="001416BC" w:rsidRPr="001E7293" w:rsidRDefault="001416BC" w:rsidP="001416BC">
            <w:pPr>
              <w:keepNext/>
              <w:keepLines/>
            </w:pPr>
          </w:p>
        </w:tc>
        <w:tc>
          <w:tcPr>
            <w:tcW w:w="704" w:type="pct"/>
          </w:tcPr>
          <w:p w14:paraId="2AEADD76" w14:textId="7B887ADC" w:rsidR="001416BC" w:rsidRPr="001E7293" w:rsidRDefault="001416BC" w:rsidP="001416BC">
            <w:pPr>
              <w:keepNext/>
              <w:keepLines/>
            </w:pPr>
            <w:r>
              <w:t>1 January 201</w:t>
            </w:r>
            <w:r w:rsidR="00230056">
              <w:t>8</w:t>
            </w:r>
          </w:p>
        </w:tc>
        <w:tc>
          <w:tcPr>
            <w:tcW w:w="860" w:type="pct"/>
          </w:tcPr>
          <w:p w14:paraId="0F3EB9E2" w14:textId="0C968C89" w:rsidR="001416BC" w:rsidRPr="001E7293" w:rsidRDefault="001416BC" w:rsidP="001416BC">
            <w:pPr>
              <w:keepNext/>
              <w:keepLines/>
            </w:pPr>
            <w:r w:rsidRPr="00037DE7">
              <w:t>31 December</w:t>
            </w:r>
            <w:r>
              <w:t xml:space="preserve"> 201</w:t>
            </w:r>
            <w:r w:rsidR="008214E3">
              <w:t>9</w:t>
            </w:r>
          </w:p>
        </w:tc>
        <w:tc>
          <w:tcPr>
            <w:tcW w:w="778" w:type="pct"/>
          </w:tcPr>
          <w:p w14:paraId="746DC78C" w14:textId="5DF40ECB" w:rsidR="001416BC" w:rsidRPr="001E7293" w:rsidRDefault="001416BC" w:rsidP="001416BC">
            <w:pPr>
              <w:keepNext/>
              <w:keepLines/>
            </w:pPr>
            <w:r w:rsidRPr="00BE5FAD">
              <w:rPr>
                <w:szCs w:val="23"/>
              </w:rPr>
              <w:t>N/A</w:t>
            </w:r>
          </w:p>
        </w:tc>
      </w:tr>
      <w:tr w:rsidR="001416BC" w:rsidRPr="001E7293" w14:paraId="0123B8D9" w14:textId="77777777" w:rsidTr="001416BC">
        <w:trPr>
          <w:cantSplit/>
        </w:trPr>
        <w:tc>
          <w:tcPr>
            <w:tcW w:w="364" w:type="pct"/>
          </w:tcPr>
          <w:p w14:paraId="71A01BBA" w14:textId="77777777" w:rsidR="001416BC" w:rsidRPr="001E7293" w:rsidRDefault="001416BC" w:rsidP="001416BC">
            <w:pPr>
              <w:keepNext/>
              <w:keepLines/>
            </w:pPr>
            <w:r w:rsidRPr="001E7293">
              <w:t>3</w:t>
            </w:r>
          </w:p>
        </w:tc>
        <w:tc>
          <w:tcPr>
            <w:tcW w:w="964" w:type="pct"/>
          </w:tcPr>
          <w:p w14:paraId="636AA419" w14:textId="77777777" w:rsidR="001416BC" w:rsidRDefault="001416BC" w:rsidP="001416BC">
            <w:pPr>
              <w:keepNext/>
              <w:keepLines/>
              <w:rPr>
                <w:rFonts w:eastAsia="Corbel" w:cs="Corbel"/>
                <w:szCs w:val="23"/>
              </w:rPr>
            </w:pPr>
            <w:r>
              <w:rPr>
                <w:rFonts w:eastAsia="Corbel" w:cs="Corbel"/>
                <w:szCs w:val="23"/>
              </w:rPr>
              <w:t>Maintain</w:t>
            </w:r>
          </w:p>
          <w:p w14:paraId="2654AF00" w14:textId="0D263FE2" w:rsidR="001416BC" w:rsidRPr="001E7293" w:rsidRDefault="001416BC" w:rsidP="001416BC">
            <w:pPr>
              <w:keepNext/>
              <w:keepLines/>
            </w:pPr>
            <w:r w:rsidRPr="007E0E7E">
              <w:rPr>
                <w:rFonts w:eastAsia="Corbel" w:cs="Corbel"/>
                <w:szCs w:val="23"/>
              </w:rPr>
              <w:t>participation</w:t>
            </w:r>
            <w:r>
              <w:rPr>
                <w:rFonts w:eastAsia="Corbel" w:cs="Corbel"/>
                <w:szCs w:val="23"/>
              </w:rPr>
              <w:t xml:space="preserve"> for Indigenous children</w:t>
            </w:r>
          </w:p>
        </w:tc>
        <w:tc>
          <w:tcPr>
            <w:tcW w:w="1330" w:type="pct"/>
          </w:tcPr>
          <w:p w14:paraId="0F6D6AB1" w14:textId="0899103B" w:rsidR="001416BC" w:rsidRDefault="001416BC" w:rsidP="001416BC">
            <w:pPr>
              <w:keepNext/>
              <w:keepLines/>
              <w:rPr>
                <w:rFonts w:eastAsia="Corbel" w:cs="Corbel"/>
                <w:position w:val="1"/>
                <w:szCs w:val="23"/>
              </w:rPr>
            </w:pPr>
            <w:r>
              <w:rPr>
                <w:rFonts w:eastAsia="Corbel" w:cs="Corbel"/>
                <w:szCs w:val="23"/>
              </w:rPr>
              <w:t>KFS for Indigenous children</w:t>
            </w:r>
            <w:r w:rsidRPr="009D4D8F">
              <w:rPr>
                <w:rFonts w:eastAsia="Corbel" w:cs="Corbel"/>
                <w:position w:val="1"/>
                <w:szCs w:val="23"/>
              </w:rPr>
              <w:t xml:space="preserve"> </w:t>
            </w:r>
          </w:p>
          <w:p w14:paraId="43F3BF82" w14:textId="77777777" w:rsidR="001416BC" w:rsidRDefault="001416BC" w:rsidP="001416BC">
            <w:pPr>
              <w:keepNext/>
              <w:keepLines/>
              <w:rPr>
                <w:rFonts w:eastAsia="Corbel" w:cs="Corbel"/>
                <w:szCs w:val="23"/>
              </w:rPr>
            </w:pPr>
          </w:p>
          <w:p w14:paraId="19CA535E" w14:textId="77777777" w:rsidR="001416BC" w:rsidRPr="001E7293" w:rsidRDefault="001416BC" w:rsidP="001416BC">
            <w:pPr>
              <w:keepNext/>
              <w:keepLines/>
            </w:pPr>
          </w:p>
        </w:tc>
        <w:tc>
          <w:tcPr>
            <w:tcW w:w="704" w:type="pct"/>
          </w:tcPr>
          <w:p w14:paraId="01ECF1C1" w14:textId="5F687140" w:rsidR="001416BC" w:rsidRPr="001E7293" w:rsidRDefault="001416BC" w:rsidP="001416BC">
            <w:pPr>
              <w:keepNext/>
              <w:keepLines/>
            </w:pPr>
            <w:r>
              <w:t>1 January 201</w:t>
            </w:r>
            <w:r w:rsidR="00230056">
              <w:t>8</w:t>
            </w:r>
          </w:p>
        </w:tc>
        <w:tc>
          <w:tcPr>
            <w:tcW w:w="860" w:type="pct"/>
          </w:tcPr>
          <w:p w14:paraId="7A0319DB" w14:textId="637CFAE6" w:rsidR="001416BC" w:rsidRPr="001E7293" w:rsidRDefault="001416BC" w:rsidP="001416BC">
            <w:pPr>
              <w:keepNext/>
              <w:keepLines/>
            </w:pPr>
            <w:r w:rsidRPr="00037DE7">
              <w:t>31 December</w:t>
            </w:r>
            <w:r>
              <w:t xml:space="preserve"> 201</w:t>
            </w:r>
            <w:r w:rsidR="008214E3">
              <w:t>9</w:t>
            </w:r>
          </w:p>
        </w:tc>
        <w:tc>
          <w:tcPr>
            <w:tcW w:w="778" w:type="pct"/>
          </w:tcPr>
          <w:p w14:paraId="6403CEDC" w14:textId="71717C42" w:rsidR="001416BC" w:rsidRPr="001E7293" w:rsidRDefault="001416BC" w:rsidP="001416BC">
            <w:pPr>
              <w:keepNext/>
              <w:keepLines/>
            </w:pPr>
            <w:r w:rsidRPr="00BE5FAD">
              <w:rPr>
                <w:szCs w:val="23"/>
              </w:rPr>
              <w:t>N/A</w:t>
            </w:r>
          </w:p>
        </w:tc>
      </w:tr>
    </w:tbl>
    <w:p w14:paraId="490F258D" w14:textId="24A16849" w:rsidR="003E21B2" w:rsidRPr="001E7293" w:rsidRDefault="00407A6B" w:rsidP="001416BC">
      <w:pPr>
        <w:pStyle w:val="Normalnumbered"/>
        <w:spacing w:before="120" w:after="240"/>
      </w:pPr>
      <w:r w:rsidRPr="001E7293">
        <w:t>As required by clause 2</w:t>
      </w:r>
      <w:r w:rsidR="00DE696B">
        <w:t>2</w:t>
      </w:r>
      <w:r w:rsidRPr="001E7293">
        <w:t xml:space="preserve"> (d) of the National Partnership, the strategies are to ensure that funding is directed to support participation by all children in all </w:t>
      </w:r>
      <w:r w:rsidR="000B36D5" w:rsidRPr="001E7293">
        <w:t>quality e</w:t>
      </w:r>
      <w:r w:rsidR="003A24B9" w:rsidRPr="001E7293">
        <w:t>ar</w:t>
      </w:r>
      <w:r w:rsidR="000B36D5" w:rsidRPr="001E7293">
        <w:t xml:space="preserve">ly childhood education </w:t>
      </w:r>
      <w:r w:rsidR="007B4BA6" w:rsidRPr="001E7293">
        <w:t>program</w:t>
      </w:r>
      <w:r w:rsidR="000B36D5" w:rsidRPr="001E7293">
        <w:t>s</w:t>
      </w:r>
      <w:r w:rsidRPr="001E7293">
        <w:t xml:space="preserve">, regardless of whether </w:t>
      </w:r>
      <w:r w:rsidR="007B4BA6" w:rsidRPr="001E7293">
        <w:t>program</w:t>
      </w:r>
      <w:r w:rsidRPr="001E7293">
        <w:t>s are delivered through schools (government and non-government), standalone preschools or long day care centres.</w:t>
      </w:r>
      <w:r w:rsidR="001416BC">
        <w:t xml:space="preserve"> These strategies are included as Project Elements throughout this plan, and additional strategies are listed in the Victorian context section.</w:t>
      </w:r>
    </w:p>
    <w:p w14:paraId="2741CA92" w14:textId="77C3B3A1" w:rsidR="003E21B2" w:rsidRPr="001E7293" w:rsidRDefault="00124D8E" w:rsidP="00C70EC7">
      <w:pPr>
        <w:pStyle w:val="Normalnumbered"/>
      </w:pPr>
      <w:r w:rsidRPr="001E7293">
        <w:t>As required by clause 2</w:t>
      </w:r>
      <w:r w:rsidR="00DE696B">
        <w:t>2</w:t>
      </w:r>
      <w:r w:rsidRPr="001E7293">
        <w:t xml:space="preserve"> (e) of the National Partnership, </w:t>
      </w:r>
      <w:r w:rsidR="000B36D5" w:rsidRPr="001E7293">
        <w:t xml:space="preserve">state specific data and implementation issues </w:t>
      </w:r>
      <w:r w:rsidR="001B5382" w:rsidRPr="001E7293">
        <w:t>are identified</w:t>
      </w:r>
      <w:r w:rsidR="00153BCD" w:rsidRPr="001E7293">
        <w:t xml:space="preserve"> </w:t>
      </w:r>
      <w:r w:rsidR="00902EF3" w:rsidRPr="001E7293">
        <w:t xml:space="preserve">below. Each </w:t>
      </w:r>
      <w:r w:rsidR="003C0687" w:rsidRPr="001E7293">
        <w:t xml:space="preserve">of the </w:t>
      </w:r>
      <w:r w:rsidR="00902EF3" w:rsidRPr="001E7293">
        <w:t>identified issue</w:t>
      </w:r>
      <w:r w:rsidR="000B36D5" w:rsidRPr="001E7293">
        <w:t>s</w:t>
      </w:r>
      <w:r w:rsidR="00902EF3" w:rsidRPr="001E7293">
        <w:t xml:space="preserve"> includes </w:t>
      </w:r>
      <w:r w:rsidRPr="001E7293">
        <w:t xml:space="preserve">strategies </w:t>
      </w:r>
      <w:r w:rsidR="00902EF3" w:rsidRPr="001E7293">
        <w:t>to</w:t>
      </w:r>
      <w:r w:rsidRPr="001E7293">
        <w:t xml:space="preserve"> overcome</w:t>
      </w:r>
      <w:r w:rsidR="00041D4C" w:rsidRPr="001E7293">
        <w:t xml:space="preserve"> or address </w:t>
      </w:r>
      <w:r w:rsidR="003C0687" w:rsidRPr="001E7293">
        <w:t>them.</w:t>
      </w:r>
      <w:r w:rsidR="003E21B2" w:rsidRPr="001E7293">
        <w:br/>
      </w:r>
    </w:p>
    <w:p w14:paraId="3B399933" w14:textId="4CB22B09" w:rsidR="00712F3C" w:rsidRDefault="00712F3C" w:rsidP="00253EBB">
      <w:pPr>
        <w:pStyle w:val="AlphaParagraph"/>
        <w:numPr>
          <w:ilvl w:val="0"/>
          <w:numId w:val="95"/>
        </w:numPr>
        <w:ind w:hanging="360"/>
      </w:pPr>
      <w:r>
        <w:t>The use of 4 and 5 year</w:t>
      </w:r>
      <w:r w:rsidR="00B8557D">
        <w:t>-</w:t>
      </w:r>
      <w:r>
        <w:t xml:space="preserve">olds enrolled in a preschool </w:t>
      </w:r>
      <w:r w:rsidR="00B8557D">
        <w:t>program</w:t>
      </w:r>
      <w:r>
        <w:t xml:space="preserve"> as the denominator for </w:t>
      </w:r>
      <w:r w:rsidR="00901663">
        <w:t>P</w:t>
      </w:r>
      <w:r>
        <w:t xml:space="preserve">erformance </w:t>
      </w:r>
      <w:r w:rsidR="00901663">
        <w:t>I</w:t>
      </w:r>
      <w:r>
        <w:t>ndicator 3 inflates Victoria’s year</w:t>
      </w:r>
      <w:r w:rsidR="00901663">
        <w:t>-</w:t>
      </w:r>
      <w:r>
        <w:t>before</w:t>
      </w:r>
      <w:r w:rsidR="00901663">
        <w:t>-</w:t>
      </w:r>
      <w:r>
        <w:t xml:space="preserve">school cohort. This is because </w:t>
      </w:r>
      <w:r w:rsidR="00253EBB" w:rsidRPr="00253EBB">
        <w:t>Child Care Subsidy System</w:t>
      </w:r>
      <w:r w:rsidRPr="00D05E4B">
        <w:t xml:space="preserve"> data includes </w:t>
      </w:r>
      <w:r w:rsidR="00B8557D" w:rsidRPr="00D05E4B">
        <w:t>4</w:t>
      </w:r>
      <w:r w:rsidRPr="00D05E4B">
        <w:t xml:space="preserve">-year-olds who are not eligible for enrolment in a preschool education </w:t>
      </w:r>
      <w:r w:rsidR="00B8557D" w:rsidRPr="00253EBB">
        <w:t>program</w:t>
      </w:r>
      <w:r w:rsidRPr="00253EBB">
        <w:t xml:space="preserve"> in Victoria</w:t>
      </w:r>
      <w:r w:rsidRPr="007A249A">
        <w:t xml:space="preserve"> because they turn </w:t>
      </w:r>
      <w:r w:rsidR="00901663">
        <w:t>4</w:t>
      </w:r>
      <w:r w:rsidR="00901663" w:rsidRPr="007A249A">
        <w:t xml:space="preserve"> </w:t>
      </w:r>
      <w:r w:rsidRPr="007A249A">
        <w:t>after 30 April (the enrolment cut-off date</w:t>
      </w:r>
      <w:r>
        <w:t xml:space="preserve"> for kindergarten</w:t>
      </w:r>
      <w:r w:rsidR="00650DC2">
        <w:rPr>
          <w:rStyle w:val="FootnoteReference"/>
        </w:rPr>
        <w:footnoteReference w:id="2"/>
      </w:r>
      <w:r>
        <w:t xml:space="preserve"> and school entry</w:t>
      </w:r>
      <w:r w:rsidRPr="007A249A">
        <w:t>).</w:t>
      </w:r>
      <w:r>
        <w:t xml:space="preserve"> National Early Childhood Education and Care Collection (National Collection) birth month data will be provided by the Australian Bureau of Statistics (ABS) to allow an accurate count of Victorian year</w:t>
      </w:r>
      <w:r w:rsidR="00B8557D">
        <w:t>-</w:t>
      </w:r>
      <w:r>
        <w:t>before</w:t>
      </w:r>
      <w:r w:rsidR="00B8557D">
        <w:t>-</w:t>
      </w:r>
      <w:r>
        <w:t>school enrolments, excluding May and June born children, to be used for the calculation of achievement against performance indicators.</w:t>
      </w:r>
    </w:p>
    <w:p w14:paraId="092A9086" w14:textId="309AF02F" w:rsidR="00712F3C" w:rsidRDefault="00712F3C" w:rsidP="00712F3C">
      <w:pPr>
        <w:pStyle w:val="AlphaParagraph"/>
        <w:numPr>
          <w:ilvl w:val="0"/>
          <w:numId w:val="95"/>
        </w:numPr>
        <w:ind w:hanging="360"/>
      </w:pPr>
      <w:r>
        <w:t xml:space="preserve">While efforts by the ABS to encourage Indigenous people to identify as Indigenous have resulted in a large increase in the population count of Indigenous people, there are continuing problems with under identification in other data collections undertaken without the same resources and without the trusted anonymity offered by the ABS. </w:t>
      </w:r>
      <w:r w:rsidRPr="00DF01F6">
        <w:t xml:space="preserve">Victoria </w:t>
      </w:r>
      <w:r w:rsidR="00DF01F6">
        <w:t xml:space="preserve">undertakes </w:t>
      </w:r>
      <w:r w:rsidR="00DA4145">
        <w:t>regular</w:t>
      </w:r>
      <w:r w:rsidRPr="00DF01F6">
        <w:t xml:space="preserve"> improvements to data collection and messaging to services about the importance of accurate and consistent statistics on Indigenous children.</w:t>
      </w:r>
    </w:p>
    <w:p w14:paraId="370A11EC" w14:textId="09BE783D" w:rsidR="00712F3C" w:rsidRDefault="00712F3C" w:rsidP="00712F3C">
      <w:pPr>
        <w:pStyle w:val="AlphaParagraph"/>
        <w:numPr>
          <w:ilvl w:val="0"/>
          <w:numId w:val="95"/>
        </w:numPr>
        <w:ind w:hanging="360"/>
      </w:pPr>
      <w:r>
        <w:t>Funding applications and associated enrolment information can be sent to the Victorian Department of Education and Training (DET) up until March for children enrolled in the previous year. Therefore</w:t>
      </w:r>
      <w:r w:rsidR="00D03FD8">
        <w:t>,</w:t>
      </w:r>
      <w:r>
        <w:t xml:space="preserve"> some records for 4 and 5-year-old children enrolled in kindergarten </w:t>
      </w:r>
      <w:r w:rsidR="00B8557D">
        <w:t>program</w:t>
      </w:r>
      <w:r>
        <w:t>s for the whole of that year are not available at the time of the National Collection (reference week usually in August). In such instances, these records are not part of the Victorian Unit Record Level Child file and will be provided as supplementary data by 1 March following the National Collection year.</w:t>
      </w:r>
    </w:p>
    <w:p w14:paraId="1DAF4641" w14:textId="53294FFF" w:rsidR="003E21B2" w:rsidRPr="009F6B4F" w:rsidRDefault="00712F3C" w:rsidP="009F6B4F">
      <w:pPr>
        <w:pStyle w:val="AlphaParagraph"/>
        <w:numPr>
          <w:ilvl w:val="0"/>
          <w:numId w:val="95"/>
        </w:numPr>
        <w:ind w:hanging="360"/>
        <w:rPr>
          <w:iCs/>
        </w:rPr>
      </w:pPr>
      <w:r w:rsidRPr="00650C0C">
        <w:rPr>
          <w:iCs/>
        </w:rPr>
        <w:t>To resolve any unexpected data issues Victoria may provide supplementary data from the Kindergarten Information Management system to aid interpretation of data and inform the assessment of Victoria’s achievement of performance benchmarks.</w:t>
      </w:r>
    </w:p>
    <w:p w14:paraId="6826ED19" w14:textId="77777777" w:rsidR="008A1747" w:rsidRPr="001E7293" w:rsidRDefault="008A1747" w:rsidP="00A17D70">
      <w:pPr>
        <w:pStyle w:val="Heading2"/>
      </w:pPr>
      <w:r w:rsidRPr="001E7293">
        <w:t>Estimated costs</w:t>
      </w:r>
    </w:p>
    <w:p w14:paraId="41A60A7D" w14:textId="56B7D5A1" w:rsidR="008A1747" w:rsidRPr="001E7293" w:rsidRDefault="008A1747" w:rsidP="008A1747">
      <w:pPr>
        <w:pStyle w:val="Normalnumbered"/>
        <w:spacing w:after="240" w:line="260" w:lineRule="exact"/>
      </w:pPr>
      <w:r w:rsidRPr="001E7293">
        <w:t xml:space="preserve">The maximum financial contribution to be provided by the Commonwealth for the project to </w:t>
      </w:r>
      <w:r w:rsidR="00196C11">
        <w:t>Victoria</w:t>
      </w:r>
      <w:r w:rsidRPr="001E7293">
        <w:t xml:space="preserve"> is </w:t>
      </w:r>
      <w:r w:rsidR="00F45468" w:rsidRPr="00F51564">
        <w:rPr>
          <w:b/>
        </w:rPr>
        <w:t>$</w:t>
      </w:r>
      <w:r w:rsidR="00230056">
        <w:rPr>
          <w:b/>
          <w:color w:val="auto"/>
          <w:lang w:eastAsia="en-US"/>
        </w:rPr>
        <w:t>243.5</w:t>
      </w:r>
      <w:r w:rsidR="00DE696B">
        <w:rPr>
          <w:b/>
          <w:color w:val="auto"/>
          <w:lang w:eastAsia="en-US"/>
        </w:rPr>
        <w:t xml:space="preserve"> million</w:t>
      </w:r>
      <w:r w:rsidR="006F5FC1">
        <w:t xml:space="preserve"> </w:t>
      </w:r>
      <w:r w:rsidRPr="001E7293">
        <w:t xml:space="preserve">payable in accordance with </w:t>
      </w:r>
      <w:r w:rsidR="00D15A57" w:rsidRPr="001E7293">
        <w:t xml:space="preserve">the </w:t>
      </w:r>
      <w:r w:rsidRPr="001E7293">
        <w:t>milestones</w:t>
      </w:r>
      <w:r w:rsidR="00D15A57" w:rsidRPr="001E7293">
        <w:t xml:space="preserve"> and</w:t>
      </w:r>
      <w:r w:rsidRPr="001E7293">
        <w:t xml:space="preserve"> performance benchmarks set out in the National Partnership. All payments are exclusive of GST.</w:t>
      </w:r>
    </w:p>
    <w:p w14:paraId="19ED24F8" w14:textId="45456319" w:rsidR="008A1747" w:rsidRPr="001E7293" w:rsidRDefault="008A1747" w:rsidP="008A1747">
      <w:pPr>
        <w:pStyle w:val="Normalnumbered"/>
        <w:spacing w:after="240" w:line="260" w:lineRule="exact"/>
      </w:pPr>
      <w:r w:rsidRPr="001E7293">
        <w:t xml:space="preserve">The estimated overall budget (exclusive of GST) is set out in Table 2. The budget is indicative only and </w:t>
      </w:r>
      <w:r w:rsidR="00396B52">
        <w:t>Victoria</w:t>
      </w:r>
      <w:r w:rsidRPr="001E7293">
        <w:t xml:space="preserve"> retains the flexibility to move funds between components and/or years, as long as outcomes are not affected.  The Commonwealth contribution can only be moved between years with the agreement of the Commonwealth.</w:t>
      </w:r>
    </w:p>
    <w:p w14:paraId="79DA9B65" w14:textId="77777777" w:rsidR="00650DC2" w:rsidRDefault="00650DC2">
      <w:pPr>
        <w:rPr>
          <w:rFonts w:ascii="Consolas" w:hAnsi="Consolas"/>
          <w:b/>
          <w:color w:val="3D4B67"/>
          <w:szCs w:val="20"/>
        </w:rPr>
      </w:pPr>
      <w:r>
        <w:br w:type="page"/>
      </w:r>
    </w:p>
    <w:p w14:paraId="39B0037A" w14:textId="173C2816" w:rsidR="008A1747" w:rsidRPr="001E7293" w:rsidRDefault="008A1747" w:rsidP="0093776A">
      <w:pPr>
        <w:pStyle w:val="Heading3"/>
        <w:spacing w:before="0" w:after="120"/>
        <w:rPr>
          <w:i/>
        </w:rPr>
      </w:pPr>
      <w:r w:rsidRPr="001E7293">
        <w:t>Table 2: Estimated financial contributions</w:t>
      </w:r>
      <w:r w:rsidR="00DF01F6">
        <w:t>*</w:t>
      </w:r>
    </w:p>
    <w:tbl>
      <w:tblPr>
        <w:tblW w:w="0" w:type="auto"/>
        <w:tblBorders>
          <w:top w:val="single" w:sz="4" w:space="0" w:color="000080"/>
          <w:bottom w:val="single" w:sz="4" w:space="0" w:color="000080"/>
        </w:tblBorders>
        <w:tblLook w:val="01E0" w:firstRow="1" w:lastRow="1" w:firstColumn="1" w:lastColumn="1" w:noHBand="0" w:noVBand="0"/>
      </w:tblPr>
      <w:tblGrid>
        <w:gridCol w:w="4354"/>
        <w:gridCol w:w="1171"/>
        <w:gridCol w:w="1182"/>
        <w:gridCol w:w="1174"/>
        <w:gridCol w:w="1189"/>
      </w:tblGrid>
      <w:tr w:rsidR="00610EA1" w:rsidRPr="001E7293" w14:paraId="555A47F5" w14:textId="77777777" w:rsidTr="00E47B29">
        <w:tc>
          <w:tcPr>
            <w:tcW w:w="4354" w:type="dxa"/>
            <w:tcBorders>
              <w:top w:val="single" w:sz="4" w:space="0" w:color="000080"/>
            </w:tcBorders>
            <w:vAlign w:val="center"/>
          </w:tcPr>
          <w:p w14:paraId="308240CE" w14:textId="77777777" w:rsidR="00610EA1" w:rsidRPr="001E7293" w:rsidRDefault="00610EA1" w:rsidP="0093776A">
            <w:pPr>
              <w:keepNext/>
              <w:keepLines/>
              <w:spacing w:before="40" w:after="40"/>
              <w:jc w:val="center"/>
              <w:rPr>
                <w:b/>
                <w:bCs/>
              </w:rPr>
            </w:pPr>
            <w:r w:rsidRPr="001E7293">
              <w:rPr>
                <w:b/>
                <w:bCs/>
              </w:rPr>
              <w:t>($ million)</w:t>
            </w:r>
          </w:p>
        </w:tc>
        <w:tc>
          <w:tcPr>
            <w:tcW w:w="1171" w:type="dxa"/>
            <w:tcBorders>
              <w:top w:val="single" w:sz="4" w:space="0" w:color="000080"/>
              <w:bottom w:val="single" w:sz="4" w:space="0" w:color="000080"/>
            </w:tcBorders>
            <w:vAlign w:val="center"/>
          </w:tcPr>
          <w:p w14:paraId="0FFCDE61" w14:textId="77777777" w:rsidR="00610EA1" w:rsidRPr="001E7293" w:rsidRDefault="00610EA1" w:rsidP="007B4BA6">
            <w:pPr>
              <w:keepNext/>
              <w:keepLines/>
              <w:spacing w:before="40" w:after="40"/>
              <w:jc w:val="center"/>
              <w:rPr>
                <w:b/>
              </w:rPr>
            </w:pPr>
            <w:r w:rsidRPr="001E7293">
              <w:rPr>
                <w:b/>
              </w:rPr>
              <w:t>2017-18</w:t>
            </w:r>
          </w:p>
        </w:tc>
        <w:tc>
          <w:tcPr>
            <w:tcW w:w="1182" w:type="dxa"/>
            <w:tcBorders>
              <w:top w:val="single" w:sz="4" w:space="0" w:color="000080"/>
              <w:bottom w:val="single" w:sz="4" w:space="0" w:color="000080"/>
            </w:tcBorders>
            <w:vAlign w:val="center"/>
          </w:tcPr>
          <w:p w14:paraId="72EBE3E9" w14:textId="77777777" w:rsidR="00610EA1" w:rsidRPr="001E7293" w:rsidRDefault="00610EA1" w:rsidP="007B4BA6">
            <w:pPr>
              <w:keepNext/>
              <w:keepLines/>
              <w:spacing w:before="40" w:after="40"/>
              <w:jc w:val="center"/>
              <w:rPr>
                <w:b/>
              </w:rPr>
            </w:pPr>
            <w:r w:rsidRPr="001E7293">
              <w:rPr>
                <w:b/>
              </w:rPr>
              <w:t>2018-19</w:t>
            </w:r>
          </w:p>
        </w:tc>
        <w:tc>
          <w:tcPr>
            <w:tcW w:w="1174" w:type="dxa"/>
            <w:tcBorders>
              <w:top w:val="single" w:sz="4" w:space="0" w:color="000080"/>
              <w:bottom w:val="single" w:sz="4" w:space="0" w:color="000080"/>
            </w:tcBorders>
          </w:tcPr>
          <w:p w14:paraId="6096CB11" w14:textId="4D120DF5" w:rsidR="00610EA1" w:rsidRPr="001E7293" w:rsidRDefault="00610EA1" w:rsidP="005A2826">
            <w:pPr>
              <w:keepNext/>
              <w:keepLines/>
              <w:spacing w:before="40" w:after="40"/>
              <w:jc w:val="center"/>
              <w:rPr>
                <w:b/>
              </w:rPr>
            </w:pPr>
            <w:r>
              <w:rPr>
                <w:b/>
              </w:rPr>
              <w:t>2019-20</w:t>
            </w:r>
          </w:p>
        </w:tc>
        <w:tc>
          <w:tcPr>
            <w:tcW w:w="1189" w:type="dxa"/>
            <w:tcBorders>
              <w:top w:val="single" w:sz="4" w:space="0" w:color="000080"/>
              <w:bottom w:val="single" w:sz="4" w:space="0" w:color="000080"/>
            </w:tcBorders>
            <w:vAlign w:val="center"/>
          </w:tcPr>
          <w:p w14:paraId="5E935615" w14:textId="3D18197E" w:rsidR="00610EA1" w:rsidRPr="001E7293" w:rsidRDefault="00610EA1" w:rsidP="005A2826">
            <w:pPr>
              <w:keepNext/>
              <w:keepLines/>
              <w:spacing w:before="40" w:after="40"/>
              <w:jc w:val="center"/>
              <w:rPr>
                <w:b/>
              </w:rPr>
            </w:pPr>
            <w:r w:rsidRPr="001E7293">
              <w:rPr>
                <w:b/>
              </w:rPr>
              <w:t>Total</w:t>
            </w:r>
          </w:p>
        </w:tc>
      </w:tr>
      <w:tr w:rsidR="00610EA1" w:rsidRPr="001E7293" w14:paraId="7E8793FF" w14:textId="77777777" w:rsidTr="00E47B29">
        <w:tc>
          <w:tcPr>
            <w:tcW w:w="4354" w:type="dxa"/>
          </w:tcPr>
          <w:p w14:paraId="0387642A" w14:textId="0ED39C75" w:rsidR="00610EA1" w:rsidRPr="001E7293" w:rsidRDefault="00610EA1" w:rsidP="009F6B4F">
            <w:pPr>
              <w:rPr>
                <w:sz w:val="24"/>
              </w:rPr>
            </w:pPr>
            <w:r w:rsidRPr="001E7293">
              <w:t>Element 1</w:t>
            </w:r>
            <w:r>
              <w:t xml:space="preserve"> </w:t>
            </w:r>
          </w:p>
        </w:tc>
        <w:tc>
          <w:tcPr>
            <w:tcW w:w="1171" w:type="dxa"/>
            <w:tcBorders>
              <w:top w:val="single" w:sz="4" w:space="0" w:color="000080"/>
            </w:tcBorders>
          </w:tcPr>
          <w:p w14:paraId="7C1A50C8" w14:textId="79C013AB" w:rsidR="00610EA1" w:rsidRPr="001E7293" w:rsidRDefault="00610EA1" w:rsidP="009F6B4F">
            <w:pPr>
              <w:jc w:val="right"/>
            </w:pPr>
            <w:r>
              <w:t>30.8</w:t>
            </w:r>
          </w:p>
        </w:tc>
        <w:tc>
          <w:tcPr>
            <w:tcW w:w="1182" w:type="dxa"/>
            <w:tcBorders>
              <w:top w:val="single" w:sz="4" w:space="0" w:color="000080"/>
            </w:tcBorders>
          </w:tcPr>
          <w:p w14:paraId="189A0B55" w14:textId="74D18413" w:rsidR="00610EA1" w:rsidRPr="001E7293" w:rsidRDefault="00610EA1" w:rsidP="009F6B4F">
            <w:pPr>
              <w:jc w:val="right"/>
            </w:pPr>
            <w:r>
              <w:t>103.7</w:t>
            </w:r>
          </w:p>
        </w:tc>
        <w:tc>
          <w:tcPr>
            <w:tcW w:w="1174" w:type="dxa"/>
            <w:tcBorders>
              <w:top w:val="single" w:sz="4" w:space="0" w:color="000080"/>
            </w:tcBorders>
          </w:tcPr>
          <w:p w14:paraId="5A0AA53C" w14:textId="7FABF1B3" w:rsidR="00610EA1" w:rsidRDefault="00610EA1" w:rsidP="009F6B4F">
            <w:pPr>
              <w:jc w:val="right"/>
            </w:pPr>
            <w:r>
              <w:t>74.4</w:t>
            </w:r>
          </w:p>
        </w:tc>
        <w:tc>
          <w:tcPr>
            <w:tcW w:w="1189" w:type="dxa"/>
            <w:tcBorders>
              <w:top w:val="single" w:sz="4" w:space="0" w:color="000080"/>
            </w:tcBorders>
          </w:tcPr>
          <w:p w14:paraId="68B18D53" w14:textId="24C4B7D4" w:rsidR="00610EA1" w:rsidRPr="001E7293" w:rsidRDefault="00610EA1" w:rsidP="009F6B4F">
            <w:pPr>
              <w:jc w:val="right"/>
            </w:pPr>
            <w:r>
              <w:t>208.8</w:t>
            </w:r>
          </w:p>
        </w:tc>
      </w:tr>
      <w:tr w:rsidR="00610EA1" w:rsidRPr="001E7293" w14:paraId="41A06631" w14:textId="77777777" w:rsidTr="00E47B29">
        <w:tc>
          <w:tcPr>
            <w:tcW w:w="4354" w:type="dxa"/>
          </w:tcPr>
          <w:p w14:paraId="32459E97" w14:textId="77777777" w:rsidR="00610EA1" w:rsidRPr="001E7293" w:rsidRDefault="00610EA1" w:rsidP="009F6B4F">
            <w:pPr>
              <w:rPr>
                <w:sz w:val="24"/>
              </w:rPr>
            </w:pPr>
            <w:r w:rsidRPr="001E7293">
              <w:t>Element 2</w:t>
            </w:r>
          </w:p>
        </w:tc>
        <w:tc>
          <w:tcPr>
            <w:tcW w:w="1171" w:type="dxa"/>
          </w:tcPr>
          <w:p w14:paraId="33E1D18F" w14:textId="40BEA922" w:rsidR="00610EA1" w:rsidRPr="001E7293" w:rsidRDefault="00610EA1" w:rsidP="009F6B4F">
            <w:pPr>
              <w:jc w:val="right"/>
            </w:pPr>
            <w:r>
              <w:t>5.0</w:t>
            </w:r>
          </w:p>
        </w:tc>
        <w:tc>
          <w:tcPr>
            <w:tcW w:w="1182" w:type="dxa"/>
          </w:tcPr>
          <w:p w14:paraId="79313875" w14:textId="29CCFB49" w:rsidR="00610EA1" w:rsidRPr="001E7293" w:rsidRDefault="00610EA1" w:rsidP="009F6B4F">
            <w:pPr>
              <w:jc w:val="right"/>
            </w:pPr>
            <w:r>
              <w:t>16.8</w:t>
            </w:r>
          </w:p>
        </w:tc>
        <w:tc>
          <w:tcPr>
            <w:tcW w:w="1174" w:type="dxa"/>
          </w:tcPr>
          <w:p w14:paraId="59058891" w14:textId="59EC0F5E" w:rsidR="00610EA1" w:rsidRDefault="00610EA1" w:rsidP="009F6B4F">
            <w:pPr>
              <w:jc w:val="right"/>
            </w:pPr>
            <w:r>
              <w:t>12.1</w:t>
            </w:r>
          </w:p>
        </w:tc>
        <w:tc>
          <w:tcPr>
            <w:tcW w:w="1189" w:type="dxa"/>
          </w:tcPr>
          <w:p w14:paraId="704FD4B7" w14:textId="37D0ECFF" w:rsidR="00610EA1" w:rsidRPr="001E7293" w:rsidRDefault="00610EA1" w:rsidP="009F6B4F">
            <w:pPr>
              <w:jc w:val="right"/>
            </w:pPr>
            <w:r>
              <w:t>33.9</w:t>
            </w:r>
          </w:p>
        </w:tc>
      </w:tr>
      <w:tr w:rsidR="00610EA1" w:rsidRPr="001E7293" w14:paraId="664DEB5A" w14:textId="77777777" w:rsidTr="00E47B29">
        <w:tc>
          <w:tcPr>
            <w:tcW w:w="4354" w:type="dxa"/>
          </w:tcPr>
          <w:p w14:paraId="417D4D6D" w14:textId="77777777" w:rsidR="00610EA1" w:rsidRPr="001E7293" w:rsidRDefault="00610EA1" w:rsidP="009F6B4F">
            <w:pPr>
              <w:rPr>
                <w:sz w:val="24"/>
              </w:rPr>
            </w:pPr>
            <w:r w:rsidRPr="001E7293">
              <w:t>Element 3</w:t>
            </w:r>
          </w:p>
        </w:tc>
        <w:tc>
          <w:tcPr>
            <w:tcW w:w="1171" w:type="dxa"/>
          </w:tcPr>
          <w:p w14:paraId="7F103073" w14:textId="70E5F046" w:rsidR="00610EA1" w:rsidRPr="001E7293" w:rsidRDefault="00610EA1" w:rsidP="009F6B4F">
            <w:pPr>
              <w:jc w:val="right"/>
            </w:pPr>
            <w:r>
              <w:t>0.1</w:t>
            </w:r>
          </w:p>
        </w:tc>
        <w:tc>
          <w:tcPr>
            <w:tcW w:w="1182" w:type="dxa"/>
          </w:tcPr>
          <w:p w14:paraId="2B1FB486" w14:textId="6520C56E" w:rsidR="00610EA1" w:rsidRPr="001E7293" w:rsidRDefault="00610EA1" w:rsidP="009F6B4F">
            <w:pPr>
              <w:jc w:val="right"/>
            </w:pPr>
            <w:r>
              <w:t>0.4</w:t>
            </w:r>
          </w:p>
        </w:tc>
        <w:tc>
          <w:tcPr>
            <w:tcW w:w="1174" w:type="dxa"/>
          </w:tcPr>
          <w:p w14:paraId="0D9E6C27" w14:textId="2D3879C7" w:rsidR="00610EA1" w:rsidRDefault="00610EA1" w:rsidP="009F6B4F">
            <w:pPr>
              <w:jc w:val="right"/>
            </w:pPr>
            <w:r>
              <w:t>0.3</w:t>
            </w:r>
          </w:p>
        </w:tc>
        <w:tc>
          <w:tcPr>
            <w:tcW w:w="1189" w:type="dxa"/>
          </w:tcPr>
          <w:p w14:paraId="7A5D3F2F" w14:textId="35430226" w:rsidR="00610EA1" w:rsidRPr="001E7293" w:rsidRDefault="00610EA1" w:rsidP="009F6B4F">
            <w:pPr>
              <w:jc w:val="right"/>
            </w:pPr>
            <w:r>
              <w:t>0.8</w:t>
            </w:r>
          </w:p>
        </w:tc>
      </w:tr>
      <w:tr w:rsidR="00610EA1" w:rsidRPr="001E7293" w14:paraId="46F1D7D6" w14:textId="77777777" w:rsidTr="00E47B29">
        <w:tc>
          <w:tcPr>
            <w:tcW w:w="4354" w:type="dxa"/>
          </w:tcPr>
          <w:p w14:paraId="0425F53E" w14:textId="77777777" w:rsidR="00610EA1" w:rsidRPr="001E7293" w:rsidRDefault="00610EA1" w:rsidP="009F6B4F">
            <w:r w:rsidRPr="001E7293">
              <w:t>Total estimated budget</w:t>
            </w:r>
          </w:p>
        </w:tc>
        <w:tc>
          <w:tcPr>
            <w:tcW w:w="1171" w:type="dxa"/>
            <w:tcBorders>
              <w:top w:val="single" w:sz="4" w:space="0" w:color="000080"/>
            </w:tcBorders>
          </w:tcPr>
          <w:p w14:paraId="3F3E055E" w14:textId="610ED589" w:rsidR="00610EA1" w:rsidRPr="001E7293" w:rsidRDefault="00610EA1" w:rsidP="009F6B4F">
            <w:pPr>
              <w:jc w:val="right"/>
            </w:pPr>
            <w:r>
              <w:t>35.9</w:t>
            </w:r>
          </w:p>
        </w:tc>
        <w:tc>
          <w:tcPr>
            <w:tcW w:w="1182" w:type="dxa"/>
            <w:tcBorders>
              <w:top w:val="single" w:sz="4" w:space="0" w:color="000080"/>
            </w:tcBorders>
          </w:tcPr>
          <w:p w14:paraId="4960C9AE" w14:textId="66B648F0" w:rsidR="00610EA1" w:rsidRPr="001E7293" w:rsidRDefault="00610EA1" w:rsidP="009F6B4F">
            <w:pPr>
              <w:jc w:val="right"/>
            </w:pPr>
            <w:r>
              <w:t>120.9</w:t>
            </w:r>
          </w:p>
        </w:tc>
        <w:tc>
          <w:tcPr>
            <w:tcW w:w="1174" w:type="dxa"/>
            <w:tcBorders>
              <w:top w:val="single" w:sz="4" w:space="0" w:color="000080"/>
            </w:tcBorders>
          </w:tcPr>
          <w:p w14:paraId="6BA3021F" w14:textId="61857978" w:rsidR="00610EA1" w:rsidRDefault="00610EA1" w:rsidP="009F6B4F">
            <w:pPr>
              <w:jc w:val="right"/>
            </w:pPr>
            <w:r>
              <w:t>86.7</w:t>
            </w:r>
          </w:p>
        </w:tc>
        <w:tc>
          <w:tcPr>
            <w:tcW w:w="1189" w:type="dxa"/>
            <w:tcBorders>
              <w:top w:val="single" w:sz="4" w:space="0" w:color="000080"/>
            </w:tcBorders>
          </w:tcPr>
          <w:p w14:paraId="2125EC95" w14:textId="7A1916EB" w:rsidR="00610EA1" w:rsidRPr="001E7293" w:rsidRDefault="00610EA1" w:rsidP="009F6B4F">
            <w:pPr>
              <w:jc w:val="right"/>
            </w:pPr>
            <w:r>
              <w:t>243.5</w:t>
            </w:r>
          </w:p>
        </w:tc>
      </w:tr>
      <w:tr w:rsidR="00610EA1" w:rsidRPr="001E7293" w14:paraId="4108703D" w14:textId="77777777" w:rsidTr="00E47B29">
        <w:tc>
          <w:tcPr>
            <w:tcW w:w="4354" w:type="dxa"/>
          </w:tcPr>
          <w:p w14:paraId="46F20010" w14:textId="77777777" w:rsidR="00610EA1" w:rsidRPr="001E7293" w:rsidRDefault="00610EA1" w:rsidP="009F6B4F">
            <w:r w:rsidRPr="001E7293">
              <w:rPr>
                <w:i/>
                <w:iCs/>
              </w:rPr>
              <w:t>less</w:t>
            </w:r>
            <w:r w:rsidRPr="001E7293">
              <w:t xml:space="preserve"> estimated Commonwealth contribution</w:t>
            </w:r>
          </w:p>
        </w:tc>
        <w:tc>
          <w:tcPr>
            <w:tcW w:w="1171" w:type="dxa"/>
            <w:tcBorders>
              <w:bottom w:val="single" w:sz="4" w:space="0" w:color="000080"/>
            </w:tcBorders>
          </w:tcPr>
          <w:p w14:paraId="4CF93F0D" w14:textId="1FB6F698" w:rsidR="00610EA1" w:rsidRPr="001E7293" w:rsidRDefault="00610EA1" w:rsidP="009F6B4F">
            <w:pPr>
              <w:jc w:val="right"/>
            </w:pPr>
            <w:r>
              <w:t>35.9</w:t>
            </w:r>
          </w:p>
        </w:tc>
        <w:tc>
          <w:tcPr>
            <w:tcW w:w="1182" w:type="dxa"/>
            <w:tcBorders>
              <w:bottom w:val="single" w:sz="4" w:space="0" w:color="000080"/>
            </w:tcBorders>
          </w:tcPr>
          <w:p w14:paraId="10F4BC61" w14:textId="2F913F9D" w:rsidR="00610EA1" w:rsidRPr="001E7293" w:rsidRDefault="00610EA1" w:rsidP="009F6B4F">
            <w:pPr>
              <w:jc w:val="right"/>
            </w:pPr>
            <w:r>
              <w:t>120.9</w:t>
            </w:r>
          </w:p>
        </w:tc>
        <w:tc>
          <w:tcPr>
            <w:tcW w:w="1174" w:type="dxa"/>
            <w:tcBorders>
              <w:bottom w:val="single" w:sz="4" w:space="0" w:color="000080"/>
            </w:tcBorders>
          </w:tcPr>
          <w:p w14:paraId="65E427C6" w14:textId="433781D7" w:rsidR="00610EA1" w:rsidRDefault="00610EA1" w:rsidP="009F6B4F">
            <w:pPr>
              <w:jc w:val="right"/>
            </w:pPr>
            <w:r>
              <w:t>86.7</w:t>
            </w:r>
          </w:p>
        </w:tc>
        <w:tc>
          <w:tcPr>
            <w:tcW w:w="1189" w:type="dxa"/>
            <w:tcBorders>
              <w:bottom w:val="single" w:sz="4" w:space="0" w:color="000080"/>
            </w:tcBorders>
          </w:tcPr>
          <w:p w14:paraId="17EB82DF" w14:textId="724248D1" w:rsidR="00610EA1" w:rsidRPr="001E7293" w:rsidRDefault="00610EA1" w:rsidP="009F6B4F">
            <w:pPr>
              <w:jc w:val="right"/>
            </w:pPr>
            <w:r>
              <w:t>243.5</w:t>
            </w:r>
          </w:p>
        </w:tc>
      </w:tr>
      <w:tr w:rsidR="00610EA1" w:rsidRPr="001E7293" w14:paraId="183559DB" w14:textId="77777777" w:rsidTr="00E47B29">
        <w:trPr>
          <w:cantSplit/>
        </w:trPr>
        <w:tc>
          <w:tcPr>
            <w:tcW w:w="4354" w:type="dxa"/>
          </w:tcPr>
          <w:p w14:paraId="7BC6BC15" w14:textId="77777777" w:rsidR="00610EA1" w:rsidRPr="001E7293" w:rsidRDefault="00610EA1" w:rsidP="009F6B4F">
            <w:r w:rsidRPr="001E7293">
              <w:t>equals estimated balance of non</w:t>
            </w:r>
            <w:r w:rsidRPr="001E7293">
              <w:noBreakHyphen/>
              <w:t>Commonwealth contributions</w:t>
            </w:r>
          </w:p>
        </w:tc>
        <w:tc>
          <w:tcPr>
            <w:tcW w:w="1171" w:type="dxa"/>
            <w:tcBorders>
              <w:top w:val="single" w:sz="4" w:space="0" w:color="000080"/>
              <w:bottom w:val="single" w:sz="4" w:space="0" w:color="000080"/>
            </w:tcBorders>
          </w:tcPr>
          <w:p w14:paraId="122A6F5D" w14:textId="7C848224" w:rsidR="00610EA1" w:rsidRPr="001E7293" w:rsidRDefault="00610EA1" w:rsidP="009F6B4F">
            <w:pPr>
              <w:jc w:val="right"/>
            </w:pPr>
            <w:r>
              <w:t>**</w:t>
            </w:r>
          </w:p>
        </w:tc>
        <w:tc>
          <w:tcPr>
            <w:tcW w:w="1182" w:type="dxa"/>
            <w:tcBorders>
              <w:top w:val="single" w:sz="4" w:space="0" w:color="000080"/>
              <w:bottom w:val="single" w:sz="4" w:space="0" w:color="000080"/>
            </w:tcBorders>
          </w:tcPr>
          <w:p w14:paraId="00FEEE79" w14:textId="2257417C" w:rsidR="00610EA1" w:rsidRPr="001E7293" w:rsidRDefault="00610EA1" w:rsidP="009F6B4F">
            <w:pPr>
              <w:jc w:val="right"/>
            </w:pPr>
            <w:r>
              <w:t>**</w:t>
            </w:r>
          </w:p>
        </w:tc>
        <w:tc>
          <w:tcPr>
            <w:tcW w:w="1174" w:type="dxa"/>
            <w:tcBorders>
              <w:top w:val="single" w:sz="4" w:space="0" w:color="000080"/>
              <w:bottom w:val="single" w:sz="4" w:space="0" w:color="000080"/>
            </w:tcBorders>
          </w:tcPr>
          <w:p w14:paraId="57E5B216" w14:textId="77777777" w:rsidR="00610EA1" w:rsidRDefault="00610EA1" w:rsidP="009F6B4F">
            <w:pPr>
              <w:jc w:val="right"/>
            </w:pPr>
          </w:p>
        </w:tc>
        <w:tc>
          <w:tcPr>
            <w:tcW w:w="1189" w:type="dxa"/>
            <w:tcBorders>
              <w:top w:val="single" w:sz="4" w:space="0" w:color="000080"/>
              <w:bottom w:val="single" w:sz="4" w:space="0" w:color="000080"/>
            </w:tcBorders>
          </w:tcPr>
          <w:p w14:paraId="4F0F4776" w14:textId="7CD6CF90" w:rsidR="00610EA1" w:rsidRPr="001E7293" w:rsidRDefault="00610EA1" w:rsidP="009F6B4F">
            <w:pPr>
              <w:jc w:val="right"/>
            </w:pPr>
            <w:r>
              <w:t>**</w:t>
            </w:r>
          </w:p>
        </w:tc>
      </w:tr>
      <w:tr w:rsidR="00610EA1" w:rsidRPr="001E7293" w14:paraId="711B855A" w14:textId="77777777" w:rsidTr="00E47B29">
        <w:trPr>
          <w:cantSplit/>
        </w:trPr>
        <w:tc>
          <w:tcPr>
            <w:tcW w:w="4354" w:type="dxa"/>
            <w:tcBorders>
              <w:bottom w:val="single" w:sz="4" w:space="0" w:color="000080"/>
            </w:tcBorders>
          </w:tcPr>
          <w:p w14:paraId="51C4D949" w14:textId="77777777" w:rsidR="00610EA1" w:rsidRPr="001E7293" w:rsidRDefault="00610EA1" w:rsidP="009F6B4F">
            <w:r w:rsidRPr="00650DC2">
              <w:rPr>
                <w:b/>
              </w:rPr>
              <w:t>Total</w:t>
            </w:r>
            <w:r w:rsidRPr="001E7293">
              <w:t xml:space="preserve"> </w:t>
            </w:r>
            <w:r w:rsidRPr="001E7293">
              <w:rPr>
                <w:b/>
              </w:rPr>
              <w:t>Commonwealth contribution</w:t>
            </w:r>
          </w:p>
        </w:tc>
        <w:tc>
          <w:tcPr>
            <w:tcW w:w="1171" w:type="dxa"/>
            <w:tcBorders>
              <w:top w:val="single" w:sz="4" w:space="0" w:color="000080"/>
              <w:bottom w:val="single" w:sz="4" w:space="0" w:color="000080"/>
            </w:tcBorders>
          </w:tcPr>
          <w:p w14:paraId="07D09E3D" w14:textId="5CEA831F" w:rsidR="00610EA1" w:rsidRPr="001E7293" w:rsidRDefault="00610EA1" w:rsidP="009F6B4F">
            <w:pPr>
              <w:jc w:val="right"/>
            </w:pPr>
            <w:r>
              <w:t>35.9</w:t>
            </w:r>
          </w:p>
        </w:tc>
        <w:tc>
          <w:tcPr>
            <w:tcW w:w="1182" w:type="dxa"/>
            <w:tcBorders>
              <w:top w:val="single" w:sz="4" w:space="0" w:color="000080"/>
              <w:bottom w:val="single" w:sz="4" w:space="0" w:color="000080"/>
            </w:tcBorders>
          </w:tcPr>
          <w:p w14:paraId="69534008" w14:textId="73F07182" w:rsidR="00610EA1" w:rsidRPr="001E7293" w:rsidRDefault="00610EA1" w:rsidP="009F6B4F">
            <w:pPr>
              <w:jc w:val="right"/>
            </w:pPr>
            <w:r>
              <w:t>120.9</w:t>
            </w:r>
          </w:p>
        </w:tc>
        <w:tc>
          <w:tcPr>
            <w:tcW w:w="1174" w:type="dxa"/>
            <w:tcBorders>
              <w:top w:val="single" w:sz="4" w:space="0" w:color="000080"/>
              <w:bottom w:val="single" w:sz="4" w:space="0" w:color="000080"/>
            </w:tcBorders>
          </w:tcPr>
          <w:p w14:paraId="3A5F3AA8" w14:textId="3464116D" w:rsidR="00610EA1" w:rsidRDefault="008D5309" w:rsidP="009F6B4F">
            <w:pPr>
              <w:jc w:val="right"/>
            </w:pPr>
            <w:r>
              <w:t>86.7</w:t>
            </w:r>
          </w:p>
        </w:tc>
        <w:tc>
          <w:tcPr>
            <w:tcW w:w="1189" w:type="dxa"/>
            <w:tcBorders>
              <w:top w:val="single" w:sz="4" w:space="0" w:color="000080"/>
              <w:bottom w:val="single" w:sz="4" w:space="0" w:color="000080"/>
            </w:tcBorders>
          </w:tcPr>
          <w:p w14:paraId="39CC63C0" w14:textId="6A3F8488" w:rsidR="00610EA1" w:rsidRPr="001E7293" w:rsidRDefault="00610EA1" w:rsidP="009F6B4F">
            <w:pPr>
              <w:jc w:val="right"/>
            </w:pPr>
            <w:r>
              <w:t>243.5</w:t>
            </w:r>
          </w:p>
        </w:tc>
      </w:tr>
    </w:tbl>
    <w:p w14:paraId="10710F08" w14:textId="539FC2E4" w:rsidR="00DF01F6" w:rsidRPr="00F51564" w:rsidRDefault="00DF01F6" w:rsidP="00263175">
      <w:pPr>
        <w:pStyle w:val="Heading2"/>
        <w:spacing w:before="120" w:after="60"/>
        <w:rPr>
          <w:b w:val="0"/>
          <w:color w:val="auto"/>
          <w:sz w:val="16"/>
          <w:szCs w:val="16"/>
          <w:lang w:val="en-GB"/>
        </w:rPr>
      </w:pPr>
      <w:r w:rsidRPr="00F51564">
        <w:rPr>
          <w:b w:val="0"/>
          <w:color w:val="auto"/>
          <w:sz w:val="16"/>
          <w:szCs w:val="16"/>
          <w:lang w:val="en-GB"/>
        </w:rPr>
        <w:t xml:space="preserve">*Figures may not add due to rounding. All figures are estimates, including estimated allocations by element. </w:t>
      </w:r>
    </w:p>
    <w:p w14:paraId="330497D8" w14:textId="06BB8A03" w:rsidR="00DF01F6" w:rsidRPr="00F51564" w:rsidRDefault="00DF01F6" w:rsidP="00DF01F6">
      <w:pPr>
        <w:rPr>
          <w:rFonts w:cs="Arial"/>
          <w:bCs/>
          <w:iCs/>
          <w:color w:val="auto"/>
          <w:sz w:val="16"/>
          <w:szCs w:val="16"/>
          <w:lang w:val="en-GB"/>
        </w:rPr>
      </w:pPr>
      <w:r w:rsidRPr="00F51564">
        <w:rPr>
          <w:rFonts w:cs="Arial"/>
          <w:bCs/>
          <w:iCs/>
          <w:color w:val="auto"/>
          <w:sz w:val="16"/>
          <w:szCs w:val="16"/>
          <w:lang w:val="en-GB"/>
        </w:rPr>
        <w:t>** States and territories are responsible for the provision of early childhood education and Victoria allocates its own source funding accordingly.</w:t>
      </w:r>
    </w:p>
    <w:p w14:paraId="47D7CE46" w14:textId="382645B0" w:rsidR="00DD1CE5" w:rsidRPr="00F51564" w:rsidRDefault="00901663" w:rsidP="00F51564">
      <w:pPr>
        <w:rPr>
          <w:rFonts w:cs="Arial"/>
          <w:bCs/>
          <w:iCs/>
          <w:color w:val="auto"/>
          <w:sz w:val="16"/>
          <w:szCs w:val="16"/>
          <w:lang w:val="en-GB"/>
        </w:rPr>
      </w:pPr>
      <w:r>
        <w:rPr>
          <w:rFonts w:cs="Arial"/>
          <w:bCs/>
          <w:iCs/>
          <w:color w:val="auto"/>
          <w:sz w:val="16"/>
          <w:szCs w:val="16"/>
          <w:lang w:val="en-GB"/>
        </w:rPr>
        <w:t xml:space="preserve">Note 1: </w:t>
      </w:r>
      <w:r w:rsidR="00DF01F6" w:rsidRPr="00F51564">
        <w:rPr>
          <w:rFonts w:cs="Arial"/>
          <w:bCs/>
          <w:iCs/>
          <w:color w:val="auto"/>
          <w:sz w:val="16"/>
          <w:szCs w:val="16"/>
          <w:lang w:val="en-GB"/>
        </w:rPr>
        <w:t>Element 1 includes funding aimed at maintaining universal access for the whole population of Victorian Kindergarten-aged children. Element 2 includes additional assistance (on top of Element 1, which is for all children) provided for vulnerable and disadvantaged children to maintain their participation rate. Likewise, Element 3 includes the additional assistance provided for Indigenous children. Element 2 does not include assistance provided to Indigenous children as this is counted in element 3. The assistance is primarily in the form of the Kindergarten Fee Subsidy (KFS).</w:t>
      </w:r>
    </w:p>
    <w:p w14:paraId="3C9EE020" w14:textId="33F3C2C7" w:rsidR="00DF01F6" w:rsidRPr="00F51564" w:rsidRDefault="00901663" w:rsidP="00F51564">
      <w:pPr>
        <w:rPr>
          <w:rFonts w:cs="Arial"/>
          <w:bCs/>
          <w:iCs/>
          <w:color w:val="auto"/>
          <w:sz w:val="16"/>
          <w:szCs w:val="16"/>
          <w:lang w:val="en-GB"/>
        </w:rPr>
      </w:pPr>
      <w:r>
        <w:rPr>
          <w:rFonts w:cs="Arial"/>
          <w:bCs/>
          <w:iCs/>
          <w:color w:val="auto"/>
          <w:sz w:val="16"/>
          <w:szCs w:val="16"/>
          <w:lang w:val="en-GB"/>
        </w:rPr>
        <w:t xml:space="preserve">Note 2: </w:t>
      </w:r>
      <w:r w:rsidR="00A83C10" w:rsidRPr="00F51564">
        <w:rPr>
          <w:rFonts w:cs="Arial"/>
          <w:bCs/>
          <w:iCs/>
          <w:color w:val="auto"/>
          <w:sz w:val="16"/>
          <w:szCs w:val="16"/>
          <w:lang w:val="en-GB"/>
        </w:rPr>
        <w:t>The activities undertaken, which provide significant additional assistance to these cohorts, are listed beginning in paragraph 31. This table only includes funding under the National Partnership.</w:t>
      </w:r>
    </w:p>
    <w:p w14:paraId="3D112195" w14:textId="77777777" w:rsidR="0036688B" w:rsidRPr="001E7293" w:rsidRDefault="007B4BA6" w:rsidP="002D5120">
      <w:pPr>
        <w:pStyle w:val="Heading2"/>
        <w:spacing w:after="120"/>
      </w:pPr>
      <w:r w:rsidRPr="001E7293">
        <w:t>Program</w:t>
      </w:r>
      <w:r w:rsidR="0036688B" w:rsidRPr="001E7293">
        <w:t xml:space="preserve"> logic</w:t>
      </w:r>
    </w:p>
    <w:p w14:paraId="177F4BC3" w14:textId="77777777" w:rsidR="0036688B" w:rsidRPr="001E7293" w:rsidRDefault="0036688B" w:rsidP="0036688B">
      <w:pPr>
        <w:pStyle w:val="Normalnumbered"/>
        <w:spacing w:after="240" w:line="260" w:lineRule="exact"/>
        <w:jc w:val="both"/>
      </w:pPr>
      <w:r w:rsidRPr="001E7293">
        <w:t xml:space="preserve">The </w:t>
      </w:r>
      <w:r w:rsidR="00334C02" w:rsidRPr="001E7293">
        <w:t>project</w:t>
      </w:r>
      <w:r w:rsidR="00432B5D" w:rsidRPr="001E7293">
        <w:t xml:space="preserve"> element</w:t>
      </w:r>
      <w:r w:rsidR="00334C02" w:rsidRPr="001E7293">
        <w:t xml:space="preserve">s </w:t>
      </w:r>
      <w:r w:rsidRPr="001E7293">
        <w:t xml:space="preserve">detailed in this Implementation Plan will achieve the outcomes and objectives stated in the </w:t>
      </w:r>
      <w:r w:rsidR="002E328E" w:rsidRPr="001E7293">
        <w:t>National Partnership</w:t>
      </w:r>
      <w:r w:rsidR="005C7691" w:rsidRPr="001E7293">
        <w:t>,</w:t>
      </w:r>
      <w:r w:rsidRPr="001E7293">
        <w:t xml:space="preserve"> </w:t>
      </w:r>
      <w:r w:rsidR="005C7691" w:rsidRPr="001E7293">
        <w:t>including for vulnerable and disadvantaged children and Indigenous children</w:t>
      </w:r>
      <w:r w:rsidRPr="001E7293">
        <w:t>.</w:t>
      </w:r>
    </w:p>
    <w:p w14:paraId="098A38F5" w14:textId="6109DC67" w:rsidR="0036688B" w:rsidRPr="001E7293" w:rsidRDefault="00E8752E" w:rsidP="00E96DA4">
      <w:pPr>
        <w:pStyle w:val="Normalnumbered"/>
        <w:spacing w:after="240" w:line="260" w:lineRule="exact"/>
        <w:jc w:val="both"/>
      </w:pPr>
      <w:r>
        <w:t>The manner</w:t>
      </w:r>
      <w:r w:rsidR="0036688B" w:rsidRPr="001E7293">
        <w:t xml:space="preserve"> in which these </w:t>
      </w:r>
      <w:r w:rsidR="00334C02" w:rsidRPr="001E7293">
        <w:t>project</w:t>
      </w:r>
      <w:r w:rsidR="00432B5D" w:rsidRPr="001E7293">
        <w:t xml:space="preserve"> element</w:t>
      </w:r>
      <w:r w:rsidR="00334C02" w:rsidRPr="001E7293">
        <w:t xml:space="preserve">s </w:t>
      </w:r>
      <w:r w:rsidR="0036688B" w:rsidRPr="001E7293">
        <w:t xml:space="preserve">will achieve the outcomes and objectives set out in the </w:t>
      </w:r>
      <w:r w:rsidR="002E328E" w:rsidRPr="001E7293">
        <w:t>National Partnership</w:t>
      </w:r>
      <w:r w:rsidR="0036688B" w:rsidRPr="001E7293">
        <w:t xml:space="preserve"> is detailed in</w:t>
      </w:r>
      <w:r w:rsidR="00141ACB" w:rsidRPr="001E7293">
        <w:t xml:space="preserve"> Table 3 below.</w:t>
      </w:r>
      <w:r w:rsidR="0036688B" w:rsidRPr="001E7293">
        <w:t xml:space="preserve"> </w:t>
      </w:r>
    </w:p>
    <w:p w14:paraId="3B6EE1D5" w14:textId="77777777" w:rsidR="00A83C10" w:rsidRDefault="00A83C10">
      <w:pPr>
        <w:rPr>
          <w:rFonts w:ascii="Consolas" w:hAnsi="Consolas"/>
          <w:b/>
          <w:color w:val="3D4B67"/>
          <w:szCs w:val="20"/>
        </w:rPr>
      </w:pPr>
      <w:r>
        <w:rPr>
          <w:rFonts w:ascii="Consolas" w:hAnsi="Consolas"/>
          <w:b/>
          <w:color w:val="3D4B67"/>
          <w:szCs w:val="20"/>
        </w:rPr>
        <w:br w:type="page"/>
      </w:r>
    </w:p>
    <w:p w14:paraId="32F87964" w14:textId="77777777" w:rsidR="00A83C10" w:rsidRDefault="00A83C10" w:rsidP="00612BDE">
      <w:pPr>
        <w:keepNext/>
        <w:spacing w:after="120"/>
        <w:outlineLvl w:val="2"/>
        <w:rPr>
          <w:rFonts w:ascii="Consolas" w:hAnsi="Consolas"/>
          <w:b/>
          <w:color w:val="3D4B67"/>
          <w:szCs w:val="20"/>
        </w:rPr>
        <w:sectPr w:rsidR="00A83C10" w:rsidSect="00A83C10">
          <w:headerReference w:type="default" r:id="rId14"/>
          <w:footerReference w:type="default" r:id="rId15"/>
          <w:pgSz w:w="11906" w:h="16838" w:code="9"/>
          <w:pgMar w:top="851" w:right="1418" w:bottom="1021" w:left="1418" w:header="567" w:footer="567" w:gutter="0"/>
          <w:cols w:space="708"/>
          <w:docGrid w:linePitch="360"/>
        </w:sectPr>
      </w:pPr>
    </w:p>
    <w:p w14:paraId="16B7BC90" w14:textId="5467F395" w:rsidR="003E230C" w:rsidRPr="001E7293" w:rsidRDefault="0036688B" w:rsidP="00612BDE">
      <w:pPr>
        <w:keepNext/>
        <w:spacing w:after="120"/>
        <w:outlineLvl w:val="2"/>
        <w:rPr>
          <w:color w:val="3D4B67"/>
          <w:szCs w:val="23"/>
        </w:rPr>
      </w:pPr>
      <w:r w:rsidRPr="001E7293">
        <w:rPr>
          <w:rFonts w:ascii="Consolas" w:hAnsi="Consolas"/>
          <w:b/>
          <w:color w:val="3D4B67"/>
          <w:szCs w:val="20"/>
        </w:rPr>
        <w:t xml:space="preserve">Table </w:t>
      </w:r>
      <w:r w:rsidR="008A1747" w:rsidRPr="001E7293">
        <w:rPr>
          <w:rFonts w:ascii="Consolas" w:hAnsi="Consolas"/>
          <w:b/>
          <w:color w:val="3D4B67"/>
          <w:szCs w:val="20"/>
        </w:rPr>
        <w:t>3</w:t>
      </w:r>
      <w:r w:rsidRPr="001E7293">
        <w:rPr>
          <w:rFonts w:ascii="Consolas" w:hAnsi="Consolas"/>
          <w:b/>
          <w:color w:val="3D4B67"/>
          <w:szCs w:val="20"/>
        </w:rPr>
        <w:t xml:space="preserve">: </w:t>
      </w:r>
      <w:r w:rsidR="007B4BA6" w:rsidRPr="001E7293">
        <w:rPr>
          <w:rFonts w:ascii="Consolas" w:hAnsi="Consolas"/>
          <w:b/>
          <w:color w:val="3D4B67"/>
          <w:szCs w:val="20"/>
        </w:rPr>
        <w:t>Program</w:t>
      </w:r>
      <w:r w:rsidRPr="001E7293">
        <w:rPr>
          <w:rFonts w:ascii="Consolas" w:hAnsi="Consolas"/>
          <w:b/>
          <w:color w:val="3D4B67"/>
          <w:szCs w:val="20"/>
        </w:rPr>
        <w:t xml:space="preserve"> logic</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05"/>
        <w:gridCol w:w="4007"/>
        <w:gridCol w:w="2237"/>
        <w:gridCol w:w="3224"/>
        <w:gridCol w:w="3080"/>
      </w:tblGrid>
      <w:tr w:rsidR="00F2493A" w:rsidRPr="001E7293" w14:paraId="32B0B9B9" w14:textId="77777777" w:rsidTr="003A2957">
        <w:trPr>
          <w:cantSplit/>
        </w:trPr>
        <w:tc>
          <w:tcPr>
            <w:tcW w:w="804" w:type="pct"/>
            <w:shd w:val="clear" w:color="auto" w:fill="E6E6E6"/>
          </w:tcPr>
          <w:p w14:paraId="21C9A493" w14:textId="77777777" w:rsidR="00F2493A" w:rsidRPr="001E7293" w:rsidRDefault="00737A4C" w:rsidP="004C6F59">
            <w:pPr>
              <w:jc w:val="center"/>
              <w:rPr>
                <w:rFonts w:ascii="Times New Roman" w:hAnsi="Times New Roman"/>
                <w:b/>
              </w:rPr>
            </w:pPr>
            <w:r w:rsidRPr="001E7293">
              <w:rPr>
                <w:b/>
                <w:lang w:eastAsia="en-US"/>
              </w:rPr>
              <w:t>Project</w:t>
            </w:r>
            <w:r w:rsidR="00432B5D" w:rsidRPr="001E7293">
              <w:rPr>
                <w:b/>
                <w:lang w:eastAsia="en-US"/>
              </w:rPr>
              <w:t xml:space="preserve"> element</w:t>
            </w:r>
            <w:r w:rsidR="00F2493A" w:rsidRPr="001E7293">
              <w:rPr>
                <w:b/>
                <w:lang w:eastAsia="en-US"/>
              </w:rPr>
              <w:t>s</w:t>
            </w:r>
          </w:p>
        </w:tc>
        <w:tc>
          <w:tcPr>
            <w:tcW w:w="1340" w:type="pct"/>
            <w:shd w:val="clear" w:color="auto" w:fill="E6E6E6"/>
          </w:tcPr>
          <w:p w14:paraId="4FBB6116" w14:textId="77777777" w:rsidR="00F2493A" w:rsidRPr="001E7293" w:rsidRDefault="00F2493A" w:rsidP="004C6F59">
            <w:pPr>
              <w:jc w:val="center"/>
              <w:rPr>
                <w:b/>
              </w:rPr>
            </w:pPr>
            <w:r w:rsidRPr="001E7293">
              <w:rPr>
                <w:b/>
              </w:rPr>
              <w:t>Outputs</w:t>
            </w:r>
          </w:p>
          <w:p w14:paraId="62885FFB" w14:textId="77777777" w:rsidR="00F2493A" w:rsidRPr="001E7293" w:rsidRDefault="00DC0703" w:rsidP="00FB6032">
            <w:pPr>
              <w:jc w:val="center"/>
              <w:rPr>
                <w:b/>
              </w:rPr>
            </w:pPr>
            <w:r w:rsidRPr="001E7293">
              <w:t>(for example</w:t>
            </w:r>
            <w:r w:rsidR="00F2493A" w:rsidRPr="001E7293">
              <w:t xml:space="preserve"> services delivered, buildings constructed)</w:t>
            </w:r>
          </w:p>
        </w:tc>
        <w:tc>
          <w:tcPr>
            <w:tcW w:w="748" w:type="pct"/>
            <w:shd w:val="clear" w:color="auto" w:fill="E6E6E6"/>
          </w:tcPr>
          <w:p w14:paraId="24D71BF8" w14:textId="77777777" w:rsidR="00F2493A" w:rsidRPr="001E7293" w:rsidRDefault="00F2493A" w:rsidP="004C6F59">
            <w:pPr>
              <w:jc w:val="center"/>
              <w:rPr>
                <w:b/>
              </w:rPr>
            </w:pPr>
            <w:r w:rsidRPr="001E7293">
              <w:rPr>
                <w:b/>
              </w:rPr>
              <w:t>Outcomes</w:t>
            </w:r>
          </w:p>
        </w:tc>
        <w:tc>
          <w:tcPr>
            <w:tcW w:w="1078" w:type="pct"/>
            <w:shd w:val="clear" w:color="auto" w:fill="E6E6E6"/>
          </w:tcPr>
          <w:p w14:paraId="6B58AF44" w14:textId="77777777" w:rsidR="00F2493A" w:rsidRPr="001E7293" w:rsidRDefault="00F2493A" w:rsidP="004C6F59">
            <w:pPr>
              <w:jc w:val="center"/>
              <w:rPr>
                <w:b/>
              </w:rPr>
            </w:pPr>
            <w:r w:rsidRPr="001E7293">
              <w:rPr>
                <w:b/>
              </w:rPr>
              <w:t>Reform</w:t>
            </w:r>
            <w:r w:rsidR="004C6F59" w:rsidRPr="001E7293">
              <w:rPr>
                <w:b/>
              </w:rPr>
              <w:t xml:space="preserve"> </w:t>
            </w:r>
            <w:r w:rsidRPr="001E7293">
              <w:rPr>
                <w:b/>
              </w:rPr>
              <w:t>/ Project Objectives</w:t>
            </w:r>
          </w:p>
        </w:tc>
        <w:tc>
          <w:tcPr>
            <w:tcW w:w="1030" w:type="pct"/>
            <w:shd w:val="clear" w:color="auto" w:fill="E6E6E6"/>
          </w:tcPr>
          <w:p w14:paraId="4448AA0E" w14:textId="77777777" w:rsidR="00F2493A" w:rsidRPr="001E7293" w:rsidRDefault="00F2493A" w:rsidP="004C6F59">
            <w:pPr>
              <w:jc w:val="center"/>
              <w:rPr>
                <w:b/>
              </w:rPr>
            </w:pPr>
            <w:r w:rsidRPr="001E7293">
              <w:rPr>
                <w:b/>
              </w:rPr>
              <w:t>Responsibilities</w:t>
            </w:r>
          </w:p>
        </w:tc>
      </w:tr>
      <w:tr w:rsidR="00A83C10" w:rsidRPr="001E7293" w14:paraId="27F5CCD1" w14:textId="77777777" w:rsidTr="003A2957">
        <w:trPr>
          <w:cantSplit/>
        </w:trPr>
        <w:tc>
          <w:tcPr>
            <w:tcW w:w="804" w:type="pct"/>
          </w:tcPr>
          <w:p w14:paraId="40D1B17E" w14:textId="6BB1DA3A" w:rsidR="00A83C10" w:rsidRPr="001E7293" w:rsidRDefault="00A83C10" w:rsidP="00A83C10">
            <w:r>
              <w:rPr>
                <w:color w:val="auto"/>
              </w:rPr>
              <w:t xml:space="preserve">Element 1 - </w:t>
            </w:r>
            <w:r w:rsidRPr="009D4D8F">
              <w:rPr>
                <w:color w:val="auto"/>
              </w:rPr>
              <w:t xml:space="preserve">Maintain </w:t>
            </w:r>
            <w:r>
              <w:rPr>
                <w:rFonts w:eastAsia="Corbel" w:cs="Corbel"/>
                <w:szCs w:val="23"/>
              </w:rPr>
              <w:t xml:space="preserve"> universal access </w:t>
            </w:r>
            <w:r>
              <w:rPr>
                <w:color w:val="auto"/>
              </w:rPr>
              <w:t>by</w:t>
            </w:r>
            <w:r w:rsidRPr="009D4D8F">
              <w:rPr>
                <w:color w:val="auto"/>
              </w:rPr>
              <w:t xml:space="preserve"> all children</w:t>
            </w:r>
            <w:r>
              <w:rPr>
                <w:color w:val="auto"/>
              </w:rPr>
              <w:t xml:space="preserve"> to </w:t>
            </w:r>
            <w:r>
              <w:rPr>
                <w:rFonts w:eastAsia="Corbel" w:cs="Corbel"/>
                <w:szCs w:val="23"/>
              </w:rPr>
              <w:t>600 hours of preschool</w:t>
            </w:r>
            <w:r w:rsidRPr="009D4D8F" w:rsidDel="008A2258">
              <w:rPr>
                <w:color w:val="auto"/>
              </w:rPr>
              <w:t xml:space="preserve"> </w:t>
            </w:r>
          </w:p>
        </w:tc>
        <w:tc>
          <w:tcPr>
            <w:tcW w:w="1340" w:type="pct"/>
          </w:tcPr>
          <w:p w14:paraId="2C2E0DAE" w14:textId="4D2D1AB8" w:rsidR="00A83C10" w:rsidRDefault="00A83C10" w:rsidP="00A83C10">
            <w:pPr>
              <w:autoSpaceDE w:val="0"/>
              <w:autoSpaceDN w:val="0"/>
              <w:adjustRightInd w:val="0"/>
              <w:rPr>
                <w:rFonts w:eastAsia="Calibri"/>
                <w:color w:val="000000"/>
                <w:szCs w:val="23"/>
              </w:rPr>
            </w:pPr>
            <w:r>
              <w:rPr>
                <w:rFonts w:eastAsia="Calibri"/>
                <w:color w:val="000000"/>
                <w:szCs w:val="23"/>
              </w:rPr>
              <w:t>I</w:t>
            </w:r>
            <w:r w:rsidRPr="00B635FD">
              <w:rPr>
                <w:rFonts w:eastAsia="Calibri"/>
                <w:color w:val="000000"/>
                <w:szCs w:val="23"/>
              </w:rPr>
              <w:t xml:space="preserve">mplementing accessible quality early childhood education </w:t>
            </w:r>
            <w:r w:rsidR="00B8557D">
              <w:rPr>
                <w:rFonts w:eastAsia="Calibri"/>
                <w:color w:val="000000"/>
                <w:szCs w:val="23"/>
              </w:rPr>
              <w:t>program</w:t>
            </w:r>
            <w:r w:rsidRPr="00B635FD">
              <w:rPr>
                <w:rFonts w:eastAsia="Calibri"/>
                <w:color w:val="000000"/>
                <w:szCs w:val="23"/>
              </w:rPr>
              <w:t>s which meet the needs of parents and communities at a cost which does not present a barrier to participation, particularly for vulnerable and disadvantaged children</w:t>
            </w:r>
            <w:r w:rsidR="00F45468">
              <w:rPr>
                <w:rFonts w:eastAsia="Calibri"/>
                <w:color w:val="000000"/>
                <w:szCs w:val="23"/>
              </w:rPr>
              <w:t>.</w:t>
            </w:r>
          </w:p>
          <w:p w14:paraId="7DCF8F0B" w14:textId="77777777" w:rsidR="00A83C10" w:rsidRDefault="00A83C10" w:rsidP="00A83C10">
            <w:pPr>
              <w:autoSpaceDE w:val="0"/>
              <w:autoSpaceDN w:val="0"/>
              <w:adjustRightInd w:val="0"/>
              <w:rPr>
                <w:rFonts w:eastAsia="Calibri"/>
                <w:color w:val="000000"/>
                <w:szCs w:val="23"/>
              </w:rPr>
            </w:pPr>
          </w:p>
          <w:p w14:paraId="47930CF5" w14:textId="4DF10A7F" w:rsidR="00A83C10" w:rsidRPr="001E7293" w:rsidRDefault="00A83C10" w:rsidP="00A83C10">
            <w:r>
              <w:rPr>
                <w:rFonts w:eastAsia="Calibri"/>
                <w:color w:val="000000"/>
                <w:szCs w:val="23"/>
              </w:rPr>
              <w:t>S</w:t>
            </w:r>
            <w:r w:rsidRPr="00DE6495">
              <w:rPr>
                <w:rFonts w:eastAsia="Calibri"/>
                <w:color w:val="000000"/>
                <w:szCs w:val="23"/>
              </w:rPr>
              <w:t xml:space="preserve">upporting all </w:t>
            </w:r>
            <w:r>
              <w:rPr>
                <w:rFonts w:eastAsia="Calibri"/>
                <w:color w:val="000000"/>
                <w:szCs w:val="23"/>
              </w:rPr>
              <w:t>children’s quality early childhood education participation</w:t>
            </w:r>
            <w:r w:rsidRPr="00DE6495">
              <w:rPr>
                <w:rFonts w:eastAsia="Calibri"/>
                <w:color w:val="000000"/>
                <w:szCs w:val="23"/>
              </w:rPr>
              <w:t xml:space="preserve">, regardless of whether </w:t>
            </w:r>
            <w:r>
              <w:rPr>
                <w:rFonts w:eastAsia="Calibri"/>
                <w:color w:val="000000"/>
                <w:szCs w:val="23"/>
              </w:rPr>
              <w:t xml:space="preserve">quality early childhood education </w:t>
            </w:r>
            <w:r w:rsidR="00B8557D">
              <w:rPr>
                <w:rFonts w:eastAsia="Calibri"/>
                <w:color w:val="000000"/>
                <w:szCs w:val="23"/>
              </w:rPr>
              <w:t>program</w:t>
            </w:r>
            <w:r>
              <w:rPr>
                <w:rFonts w:eastAsia="Calibri"/>
                <w:color w:val="000000"/>
                <w:szCs w:val="23"/>
              </w:rPr>
              <w:t>s</w:t>
            </w:r>
            <w:r w:rsidRPr="00DE6495">
              <w:rPr>
                <w:rFonts w:eastAsia="Calibri"/>
                <w:color w:val="000000"/>
                <w:szCs w:val="23"/>
              </w:rPr>
              <w:t xml:space="preserve"> are delivered through schools (non-government and government), standalone preschools or </w:t>
            </w:r>
            <w:r>
              <w:rPr>
                <w:rFonts w:eastAsia="Calibri"/>
                <w:color w:val="000000"/>
                <w:szCs w:val="23"/>
              </w:rPr>
              <w:t>l</w:t>
            </w:r>
            <w:r w:rsidRPr="00DE6495">
              <w:rPr>
                <w:rFonts w:eastAsia="Calibri"/>
                <w:color w:val="000000"/>
                <w:szCs w:val="23"/>
              </w:rPr>
              <w:t xml:space="preserve">ong </w:t>
            </w:r>
            <w:r>
              <w:rPr>
                <w:rFonts w:eastAsia="Calibri"/>
                <w:color w:val="000000"/>
                <w:szCs w:val="23"/>
              </w:rPr>
              <w:t>d</w:t>
            </w:r>
            <w:r w:rsidRPr="00DE6495">
              <w:rPr>
                <w:rFonts w:eastAsia="Calibri"/>
                <w:color w:val="000000"/>
                <w:szCs w:val="23"/>
              </w:rPr>
              <w:t xml:space="preserve">ay </w:t>
            </w:r>
            <w:r>
              <w:rPr>
                <w:rFonts w:eastAsia="Calibri"/>
                <w:color w:val="000000"/>
                <w:szCs w:val="23"/>
              </w:rPr>
              <w:t>c</w:t>
            </w:r>
            <w:r w:rsidRPr="00DE6495">
              <w:rPr>
                <w:rFonts w:eastAsia="Calibri"/>
                <w:color w:val="000000"/>
                <w:szCs w:val="23"/>
              </w:rPr>
              <w:t>are centres</w:t>
            </w:r>
            <w:r w:rsidR="00F45468">
              <w:rPr>
                <w:rFonts w:eastAsia="Calibri"/>
                <w:color w:val="000000"/>
                <w:szCs w:val="23"/>
              </w:rPr>
              <w:t>.</w:t>
            </w:r>
          </w:p>
        </w:tc>
        <w:tc>
          <w:tcPr>
            <w:tcW w:w="748" w:type="pct"/>
          </w:tcPr>
          <w:p w14:paraId="6F64F934" w14:textId="360310B6" w:rsidR="00A83C10" w:rsidRPr="001E7293" w:rsidRDefault="00A83C10" w:rsidP="00A83C10">
            <w:r>
              <w:rPr>
                <w:rFonts w:eastAsia="Calibri"/>
                <w:color w:val="000000"/>
                <w:szCs w:val="23"/>
              </w:rPr>
              <w:t xml:space="preserve">All children, including </w:t>
            </w:r>
            <w:r w:rsidRPr="00B635FD">
              <w:rPr>
                <w:rFonts w:eastAsia="Calibri"/>
                <w:color w:val="000000"/>
                <w:szCs w:val="23"/>
              </w:rPr>
              <w:t>vulnerable and disadvantaged children</w:t>
            </w:r>
            <w:r>
              <w:rPr>
                <w:rFonts w:eastAsia="Calibri"/>
                <w:color w:val="000000"/>
                <w:szCs w:val="23"/>
              </w:rPr>
              <w:t>,</w:t>
            </w:r>
            <w:r w:rsidRPr="00B635FD">
              <w:rPr>
                <w:rFonts w:eastAsia="Calibri"/>
                <w:color w:val="000000"/>
                <w:szCs w:val="23"/>
              </w:rPr>
              <w:t xml:space="preserve"> have access to</w:t>
            </w:r>
            <w:r>
              <w:rPr>
                <w:rFonts w:eastAsia="Calibri"/>
                <w:color w:val="000000"/>
                <w:szCs w:val="23"/>
              </w:rPr>
              <w:t>,</w:t>
            </w:r>
            <w:r w:rsidRPr="00B635FD">
              <w:rPr>
                <w:rFonts w:eastAsia="Calibri"/>
                <w:color w:val="000000"/>
                <w:szCs w:val="23"/>
              </w:rPr>
              <w:t xml:space="preserve"> and participate in</w:t>
            </w:r>
            <w:r>
              <w:rPr>
                <w:rFonts w:eastAsia="Calibri"/>
                <w:color w:val="000000"/>
                <w:szCs w:val="23"/>
              </w:rPr>
              <w:t>,</w:t>
            </w:r>
            <w:r w:rsidRPr="00B635FD">
              <w:rPr>
                <w:rFonts w:eastAsia="Calibri"/>
                <w:color w:val="000000"/>
                <w:szCs w:val="23"/>
              </w:rPr>
              <w:t xml:space="preserve"> an </w:t>
            </w:r>
            <w:r w:rsidRPr="00EF2458">
              <w:rPr>
                <w:rFonts w:eastAsia="Calibri"/>
                <w:color w:val="000000"/>
                <w:szCs w:val="23"/>
              </w:rPr>
              <w:t xml:space="preserve">affordable, quality early childhood education </w:t>
            </w:r>
            <w:r w:rsidR="00B8557D">
              <w:rPr>
                <w:rFonts w:eastAsia="Calibri"/>
                <w:color w:val="000000"/>
                <w:szCs w:val="23"/>
              </w:rPr>
              <w:t>program</w:t>
            </w:r>
            <w:r w:rsidR="00F45468">
              <w:rPr>
                <w:rFonts w:eastAsia="Calibri"/>
                <w:color w:val="000000"/>
                <w:szCs w:val="23"/>
              </w:rPr>
              <w:t>.</w:t>
            </w:r>
          </w:p>
        </w:tc>
        <w:tc>
          <w:tcPr>
            <w:tcW w:w="1078" w:type="pct"/>
          </w:tcPr>
          <w:p w14:paraId="4F783A80" w14:textId="34DE227F" w:rsidR="00A83C10" w:rsidRPr="001E7293" w:rsidRDefault="00A83C10" w:rsidP="00A83C10">
            <w:r>
              <w:rPr>
                <w:rFonts w:eastAsia="Calibri"/>
                <w:color w:val="000000"/>
                <w:szCs w:val="23"/>
              </w:rP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B8557D">
              <w:rPr>
                <w:rFonts w:eastAsia="Calibri"/>
                <w:color w:val="000000"/>
                <w:szCs w:val="23"/>
              </w:rPr>
              <w:t>program</w:t>
            </w:r>
            <w:r w:rsidRPr="00B635FD">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r w:rsidR="00F45468">
              <w:rPr>
                <w:rFonts w:eastAsia="Calibri"/>
                <w:color w:val="000000"/>
                <w:szCs w:val="23"/>
              </w:rPr>
              <w:t>.</w:t>
            </w:r>
          </w:p>
        </w:tc>
        <w:tc>
          <w:tcPr>
            <w:tcW w:w="1030" w:type="pct"/>
          </w:tcPr>
          <w:p w14:paraId="39843777" w14:textId="77777777" w:rsidR="00A83C10" w:rsidRPr="009D4D8F" w:rsidRDefault="00A83C10" w:rsidP="00A83C10">
            <w:pPr>
              <w:spacing w:after="240" w:line="260" w:lineRule="exact"/>
              <w:rPr>
                <w:rFonts w:eastAsia="Corbel"/>
                <w:position w:val="1"/>
              </w:rPr>
            </w:pPr>
            <w:r w:rsidRPr="009D4D8F">
              <w:rPr>
                <w:rFonts w:eastAsia="Corbel"/>
                <w:position w:val="1"/>
              </w:rPr>
              <w:t>Victoria</w:t>
            </w:r>
          </w:p>
          <w:p w14:paraId="52692D25" w14:textId="2F0A4EF7" w:rsidR="00A83C10" w:rsidRPr="001E7293" w:rsidRDefault="00A83C10" w:rsidP="00A83C10"/>
        </w:tc>
      </w:tr>
      <w:tr w:rsidR="00A83C10" w:rsidRPr="001E7293" w14:paraId="04B20C66" w14:textId="77777777" w:rsidTr="003A2957">
        <w:trPr>
          <w:cantSplit/>
        </w:trPr>
        <w:tc>
          <w:tcPr>
            <w:tcW w:w="804" w:type="pct"/>
          </w:tcPr>
          <w:p w14:paraId="52EF56D2" w14:textId="77777777" w:rsidR="00A83C10" w:rsidRPr="009D4D8F" w:rsidRDefault="00A83C10" w:rsidP="00A83C10">
            <w:pPr>
              <w:spacing w:after="240" w:line="260" w:lineRule="exact"/>
              <w:rPr>
                <w:i/>
                <w:color w:val="auto"/>
                <w:szCs w:val="23"/>
              </w:rPr>
            </w:pPr>
            <w:r w:rsidRPr="009D4D8F">
              <w:rPr>
                <w:color w:val="auto"/>
                <w:szCs w:val="23"/>
              </w:rPr>
              <w:t xml:space="preserve">Element 2 - </w:t>
            </w:r>
            <w:r w:rsidRPr="009D4D8F">
              <w:rPr>
                <w:rFonts w:eastAsia="Corbel" w:cs="Corbel"/>
                <w:szCs w:val="23"/>
              </w:rPr>
              <w:t xml:space="preserve"> Ma</w:t>
            </w:r>
            <w:r w:rsidRPr="009D4D8F">
              <w:rPr>
                <w:rFonts w:eastAsia="Corbel"/>
              </w:rPr>
              <w:t>int</w:t>
            </w:r>
            <w:r w:rsidRPr="009D4D8F">
              <w:rPr>
                <w:rFonts w:eastAsia="Corbel" w:cs="Corbel"/>
                <w:szCs w:val="23"/>
              </w:rPr>
              <w:t>a</w:t>
            </w:r>
            <w:r w:rsidRPr="009D4D8F">
              <w:rPr>
                <w:rFonts w:eastAsia="Corbel"/>
              </w:rPr>
              <w:t>i</w:t>
            </w:r>
            <w:r w:rsidRPr="009D4D8F">
              <w:rPr>
                <w:rFonts w:eastAsia="Corbel" w:cs="Corbel"/>
                <w:szCs w:val="23"/>
              </w:rPr>
              <w:t>n</w:t>
            </w:r>
            <w:r w:rsidRPr="009D4D8F">
              <w:rPr>
                <w:rFonts w:eastAsia="Corbel"/>
              </w:rPr>
              <w:t xml:space="preserve"> </w:t>
            </w:r>
            <w:r w:rsidRPr="009D4D8F">
              <w:rPr>
                <w:rFonts w:eastAsia="Corbel" w:cs="Corbel"/>
                <w:szCs w:val="23"/>
              </w:rPr>
              <w:t>participation for vulnerable and disadvantaged children</w:t>
            </w:r>
          </w:p>
          <w:p w14:paraId="1BBF48BE" w14:textId="2050B2FD" w:rsidR="00A83C10" w:rsidRPr="001E7293" w:rsidRDefault="00A83C10" w:rsidP="00A83C10"/>
        </w:tc>
        <w:tc>
          <w:tcPr>
            <w:tcW w:w="1340" w:type="pct"/>
          </w:tcPr>
          <w:p w14:paraId="09EDE616" w14:textId="5DD4FF96" w:rsidR="00A83C10" w:rsidRDefault="00A83C10" w:rsidP="00A83C10">
            <w:pPr>
              <w:spacing w:line="223" w:lineRule="auto"/>
              <w:ind w:right="85"/>
              <w:rPr>
                <w:rFonts w:eastAsia="Calibri"/>
                <w:color w:val="000000"/>
                <w:szCs w:val="23"/>
              </w:rPr>
            </w:pPr>
            <w:r>
              <w:rPr>
                <w:rFonts w:eastAsia="Corbel" w:cs="Corbel"/>
                <w:szCs w:val="23"/>
              </w:rPr>
              <w:t>I</w:t>
            </w:r>
            <w:r w:rsidRPr="00B635FD">
              <w:rPr>
                <w:rFonts w:eastAsia="Calibri"/>
                <w:color w:val="000000"/>
                <w:szCs w:val="23"/>
              </w:rPr>
              <w:t xml:space="preserve">mplementing accessible quality early childhood education </w:t>
            </w:r>
            <w:r w:rsidR="00B8557D">
              <w:rPr>
                <w:rFonts w:eastAsia="Calibri"/>
                <w:color w:val="000000"/>
                <w:szCs w:val="23"/>
              </w:rPr>
              <w:t>program</w:t>
            </w:r>
            <w:r w:rsidRPr="00B635FD">
              <w:rPr>
                <w:rFonts w:eastAsia="Calibri"/>
                <w:color w:val="000000"/>
                <w:szCs w:val="23"/>
              </w:rPr>
              <w:t>s which meet the needs of parents and communities at a cost which does not present a barrier to participation, particularly for vulnerable and disadvantaged children</w:t>
            </w:r>
            <w:r w:rsidR="00F45468">
              <w:rPr>
                <w:rFonts w:eastAsia="Calibri"/>
                <w:color w:val="000000"/>
                <w:szCs w:val="23"/>
              </w:rPr>
              <w:t>.</w:t>
            </w:r>
          </w:p>
          <w:p w14:paraId="06A0824F" w14:textId="77777777" w:rsidR="00A83C10" w:rsidRDefault="00A83C10" w:rsidP="00A83C10">
            <w:pPr>
              <w:spacing w:line="223" w:lineRule="auto"/>
              <w:ind w:right="85"/>
              <w:rPr>
                <w:rFonts w:eastAsia="Calibri"/>
                <w:color w:val="000000"/>
                <w:szCs w:val="23"/>
              </w:rPr>
            </w:pPr>
          </w:p>
          <w:p w14:paraId="14565A32" w14:textId="56B3B989" w:rsidR="00A83C10" w:rsidRPr="001E7293" w:rsidRDefault="00A83C10" w:rsidP="00A83C10">
            <w:r>
              <w:rPr>
                <w:rFonts w:eastAsia="Calibri"/>
                <w:color w:val="000000"/>
                <w:szCs w:val="23"/>
              </w:rPr>
              <w:t>D</w:t>
            </w:r>
            <w:r w:rsidRPr="00B635FD">
              <w:rPr>
                <w:rFonts w:eastAsia="Calibri"/>
                <w:color w:val="000000"/>
                <w:szCs w:val="23"/>
              </w:rPr>
              <w:t>elivering strategies and actions targeting the participation of vulnerable and disadvantaged children</w:t>
            </w:r>
          </w:p>
        </w:tc>
        <w:tc>
          <w:tcPr>
            <w:tcW w:w="748" w:type="pct"/>
          </w:tcPr>
          <w:p w14:paraId="4FCEFA58" w14:textId="4FEB953D" w:rsidR="00A83C10" w:rsidRPr="001E7293" w:rsidRDefault="00A83C10" w:rsidP="00A83C10">
            <w:r>
              <w:rPr>
                <w:rFonts w:eastAsia="Calibri"/>
                <w:color w:val="000000"/>
                <w:szCs w:val="23"/>
              </w:rPr>
              <w:t xml:space="preserve">All children, including </w:t>
            </w:r>
            <w:r w:rsidRPr="00B635FD">
              <w:rPr>
                <w:rFonts w:eastAsia="Calibri"/>
                <w:color w:val="000000"/>
                <w:szCs w:val="23"/>
              </w:rPr>
              <w:t>vulnerable and disadvantaged children</w:t>
            </w:r>
            <w:r>
              <w:rPr>
                <w:rFonts w:eastAsia="Calibri"/>
                <w:color w:val="000000"/>
                <w:szCs w:val="23"/>
              </w:rPr>
              <w:t>,</w:t>
            </w:r>
            <w:r w:rsidRPr="00B635FD">
              <w:rPr>
                <w:rFonts w:eastAsia="Calibri"/>
                <w:color w:val="000000"/>
                <w:szCs w:val="23"/>
              </w:rPr>
              <w:t xml:space="preserve"> have access to</w:t>
            </w:r>
            <w:r>
              <w:rPr>
                <w:rFonts w:eastAsia="Calibri"/>
                <w:color w:val="000000"/>
                <w:szCs w:val="23"/>
              </w:rPr>
              <w:t>,</w:t>
            </w:r>
            <w:r w:rsidRPr="00B635FD">
              <w:rPr>
                <w:rFonts w:eastAsia="Calibri"/>
                <w:color w:val="000000"/>
                <w:szCs w:val="23"/>
              </w:rPr>
              <w:t xml:space="preserve"> and participate in</w:t>
            </w:r>
            <w:r>
              <w:rPr>
                <w:rFonts w:eastAsia="Calibri"/>
                <w:color w:val="000000"/>
                <w:szCs w:val="23"/>
              </w:rPr>
              <w:t>,</w:t>
            </w:r>
            <w:r w:rsidRPr="00B635FD">
              <w:rPr>
                <w:rFonts w:eastAsia="Calibri"/>
                <w:color w:val="000000"/>
                <w:szCs w:val="23"/>
              </w:rPr>
              <w:t xml:space="preserve"> an </w:t>
            </w:r>
            <w:r w:rsidRPr="00EF2458">
              <w:rPr>
                <w:rFonts w:eastAsia="Calibri"/>
                <w:color w:val="000000"/>
                <w:szCs w:val="23"/>
              </w:rPr>
              <w:t xml:space="preserve">affordable, quality early childhood education </w:t>
            </w:r>
            <w:r w:rsidR="00B8557D">
              <w:rPr>
                <w:rFonts w:eastAsia="Calibri"/>
                <w:color w:val="000000"/>
                <w:szCs w:val="23"/>
              </w:rPr>
              <w:t>program</w:t>
            </w:r>
            <w:r w:rsidR="00F45468">
              <w:rPr>
                <w:rFonts w:eastAsia="Calibri"/>
                <w:color w:val="000000"/>
                <w:szCs w:val="23"/>
              </w:rPr>
              <w:t>.</w:t>
            </w:r>
          </w:p>
        </w:tc>
        <w:tc>
          <w:tcPr>
            <w:tcW w:w="1078" w:type="pct"/>
          </w:tcPr>
          <w:p w14:paraId="4E08B183" w14:textId="049E1AC8" w:rsidR="00A83C10" w:rsidRPr="001E7293" w:rsidRDefault="00A83C10" w:rsidP="00A83C10">
            <w:r>
              <w:rPr>
                <w:rFonts w:eastAsia="Calibri"/>
                <w:color w:val="000000"/>
                <w:szCs w:val="23"/>
              </w:rP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B8557D">
              <w:rPr>
                <w:rFonts w:eastAsia="Calibri"/>
                <w:color w:val="000000"/>
                <w:szCs w:val="23"/>
              </w:rPr>
              <w:t>program</w:t>
            </w:r>
            <w:r w:rsidRPr="00B635FD">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r w:rsidR="00F45468">
              <w:rPr>
                <w:rFonts w:eastAsia="Calibri"/>
                <w:color w:val="000000"/>
                <w:szCs w:val="23"/>
              </w:rPr>
              <w:t>.</w:t>
            </w:r>
          </w:p>
        </w:tc>
        <w:tc>
          <w:tcPr>
            <w:tcW w:w="1030" w:type="pct"/>
          </w:tcPr>
          <w:p w14:paraId="40B68207" w14:textId="77777777" w:rsidR="00A83C10" w:rsidRPr="009D4D8F" w:rsidRDefault="00A83C10" w:rsidP="00A83C10">
            <w:pPr>
              <w:spacing w:after="240" w:line="260" w:lineRule="exact"/>
              <w:rPr>
                <w:rFonts w:eastAsia="Corbel" w:cs="Corbel"/>
                <w:position w:val="1"/>
                <w:szCs w:val="23"/>
              </w:rPr>
            </w:pPr>
            <w:r w:rsidRPr="009D4D8F">
              <w:rPr>
                <w:rFonts w:eastAsia="Corbel" w:cs="Corbel"/>
                <w:position w:val="1"/>
                <w:szCs w:val="23"/>
              </w:rPr>
              <w:t>Victoria</w:t>
            </w:r>
          </w:p>
          <w:p w14:paraId="3E8EBB3E" w14:textId="63EE1C09" w:rsidR="00A83C10" w:rsidRPr="001E7293" w:rsidRDefault="00A83C10" w:rsidP="00A83C10"/>
        </w:tc>
      </w:tr>
      <w:tr w:rsidR="00A83C10" w:rsidRPr="001E7293" w14:paraId="7F53A52F" w14:textId="77777777" w:rsidTr="003A2957">
        <w:trPr>
          <w:cantSplit/>
        </w:trPr>
        <w:tc>
          <w:tcPr>
            <w:tcW w:w="804" w:type="pct"/>
          </w:tcPr>
          <w:p w14:paraId="3D92547C" w14:textId="074DA6E9" w:rsidR="00A83C10" w:rsidRPr="001E7293" w:rsidRDefault="00A83C10" w:rsidP="00A83C10">
            <w:r w:rsidRPr="009D4D8F">
              <w:rPr>
                <w:color w:val="auto"/>
              </w:rPr>
              <w:t>Element 3 -</w:t>
            </w:r>
            <w:r>
              <w:t xml:space="preserve"> Maintain</w:t>
            </w:r>
            <w:r w:rsidRPr="009D4D8F">
              <w:t xml:space="preserve"> participation</w:t>
            </w:r>
            <w:r>
              <w:t xml:space="preserve"> for Indigenous Children</w:t>
            </w:r>
          </w:p>
        </w:tc>
        <w:tc>
          <w:tcPr>
            <w:tcW w:w="1340" w:type="pct"/>
          </w:tcPr>
          <w:p w14:paraId="77C44282" w14:textId="76A08E3A" w:rsidR="00A83C10" w:rsidRDefault="00A83C10" w:rsidP="00A83C10">
            <w:pPr>
              <w:spacing w:line="223" w:lineRule="auto"/>
              <w:ind w:right="85"/>
              <w:rPr>
                <w:rFonts w:eastAsia="Calibri"/>
                <w:color w:val="000000"/>
                <w:szCs w:val="23"/>
              </w:rPr>
            </w:pPr>
            <w:r>
              <w:rPr>
                <w:rFonts w:eastAsia="Calibri"/>
                <w:color w:val="000000"/>
                <w:szCs w:val="23"/>
              </w:rPr>
              <w:t>D</w:t>
            </w:r>
            <w:r w:rsidRPr="00B635FD">
              <w:rPr>
                <w:rFonts w:eastAsia="Calibri"/>
                <w:color w:val="000000"/>
                <w:szCs w:val="23"/>
              </w:rPr>
              <w:t>elivering strategies and actions targeting the participation of Indigenous children, including in remote areas</w:t>
            </w:r>
            <w:r w:rsidR="00F45468">
              <w:rPr>
                <w:rFonts w:eastAsia="Calibri"/>
                <w:color w:val="000000"/>
                <w:szCs w:val="23"/>
              </w:rPr>
              <w:t>.</w:t>
            </w:r>
          </w:p>
          <w:p w14:paraId="3F385C54" w14:textId="77777777" w:rsidR="00A83C10" w:rsidRDefault="00A83C10" w:rsidP="00A83C10">
            <w:pPr>
              <w:spacing w:line="223" w:lineRule="auto"/>
              <w:ind w:right="85"/>
              <w:rPr>
                <w:rFonts w:eastAsia="Calibri"/>
                <w:color w:val="000000"/>
                <w:szCs w:val="23"/>
              </w:rPr>
            </w:pPr>
          </w:p>
          <w:p w14:paraId="31BFF210" w14:textId="0C16933D" w:rsidR="00A83C10" w:rsidRPr="001E7293" w:rsidRDefault="00A83C10" w:rsidP="00A83C10">
            <w:r>
              <w:rPr>
                <w:rFonts w:eastAsia="Calibri"/>
                <w:color w:val="000000"/>
                <w:szCs w:val="23"/>
              </w:rPr>
              <w:t>S</w:t>
            </w:r>
            <w:r w:rsidRPr="00DE6495">
              <w:rPr>
                <w:rFonts w:eastAsia="Calibri"/>
                <w:color w:val="000000"/>
                <w:szCs w:val="23"/>
              </w:rPr>
              <w:t xml:space="preserve">upporting all </w:t>
            </w:r>
            <w:r>
              <w:rPr>
                <w:rFonts w:eastAsia="Calibri"/>
                <w:color w:val="000000"/>
                <w:szCs w:val="23"/>
              </w:rPr>
              <w:t>children’s quality early childhood education participation</w:t>
            </w:r>
            <w:r w:rsidRPr="00DE6495">
              <w:rPr>
                <w:rFonts w:eastAsia="Calibri"/>
                <w:color w:val="000000"/>
                <w:szCs w:val="23"/>
              </w:rPr>
              <w:t xml:space="preserve">, regardless of whether </w:t>
            </w:r>
            <w:r>
              <w:rPr>
                <w:rFonts w:eastAsia="Calibri"/>
                <w:color w:val="000000"/>
                <w:szCs w:val="23"/>
              </w:rPr>
              <w:t xml:space="preserve">quality early childhood education </w:t>
            </w:r>
            <w:r w:rsidR="00B8557D">
              <w:rPr>
                <w:rFonts w:eastAsia="Calibri"/>
                <w:color w:val="000000"/>
                <w:szCs w:val="23"/>
              </w:rPr>
              <w:t>program</w:t>
            </w:r>
            <w:r>
              <w:rPr>
                <w:rFonts w:eastAsia="Calibri"/>
                <w:color w:val="000000"/>
                <w:szCs w:val="23"/>
              </w:rPr>
              <w:t>s</w:t>
            </w:r>
            <w:r w:rsidRPr="00DE6495">
              <w:rPr>
                <w:rFonts w:eastAsia="Calibri"/>
                <w:color w:val="000000"/>
                <w:szCs w:val="23"/>
              </w:rPr>
              <w:t xml:space="preserve"> are delivered through schools (non-government and government), standalone preschools or </w:t>
            </w:r>
            <w:r>
              <w:rPr>
                <w:rFonts w:eastAsia="Calibri"/>
                <w:color w:val="000000"/>
                <w:szCs w:val="23"/>
              </w:rPr>
              <w:t>l</w:t>
            </w:r>
            <w:r w:rsidRPr="00DE6495">
              <w:rPr>
                <w:rFonts w:eastAsia="Calibri"/>
                <w:color w:val="000000"/>
                <w:szCs w:val="23"/>
              </w:rPr>
              <w:t xml:space="preserve">ong </w:t>
            </w:r>
            <w:r>
              <w:rPr>
                <w:rFonts w:eastAsia="Calibri"/>
                <w:color w:val="000000"/>
                <w:szCs w:val="23"/>
              </w:rPr>
              <w:t>d</w:t>
            </w:r>
            <w:r w:rsidRPr="00DE6495">
              <w:rPr>
                <w:rFonts w:eastAsia="Calibri"/>
                <w:color w:val="000000"/>
                <w:szCs w:val="23"/>
              </w:rPr>
              <w:t xml:space="preserve">ay </w:t>
            </w:r>
            <w:r>
              <w:rPr>
                <w:rFonts w:eastAsia="Calibri"/>
                <w:color w:val="000000"/>
                <w:szCs w:val="23"/>
              </w:rPr>
              <w:t>c</w:t>
            </w:r>
            <w:r w:rsidRPr="00DE6495">
              <w:rPr>
                <w:rFonts w:eastAsia="Calibri"/>
                <w:color w:val="000000"/>
                <w:szCs w:val="23"/>
              </w:rPr>
              <w:t>are centres</w:t>
            </w:r>
            <w:r w:rsidR="00F45468">
              <w:rPr>
                <w:rFonts w:eastAsia="Calibri"/>
                <w:color w:val="000000"/>
                <w:szCs w:val="23"/>
              </w:rPr>
              <w:t>.</w:t>
            </w:r>
          </w:p>
        </w:tc>
        <w:tc>
          <w:tcPr>
            <w:tcW w:w="748" w:type="pct"/>
          </w:tcPr>
          <w:p w14:paraId="4ED282F9" w14:textId="39EF20BD" w:rsidR="00A83C10" w:rsidRDefault="00A83C10" w:rsidP="00A83C10">
            <w:pPr>
              <w:spacing w:line="223" w:lineRule="auto"/>
              <w:ind w:right="85"/>
              <w:rPr>
                <w:rFonts w:eastAsia="Corbel" w:cs="Corbel"/>
                <w:szCs w:val="23"/>
              </w:rPr>
            </w:pPr>
            <w:r>
              <w:rPr>
                <w:rFonts w:eastAsia="Calibri"/>
                <w:color w:val="000000"/>
                <w:szCs w:val="23"/>
              </w:rPr>
              <w:t xml:space="preserve">All children, including </w:t>
            </w:r>
            <w:r w:rsidRPr="00B635FD">
              <w:rPr>
                <w:rFonts w:eastAsia="Calibri"/>
                <w:color w:val="000000"/>
                <w:szCs w:val="23"/>
              </w:rPr>
              <w:t>vulnerable and disadvantaged children</w:t>
            </w:r>
            <w:r>
              <w:rPr>
                <w:rFonts w:eastAsia="Calibri"/>
                <w:color w:val="000000"/>
                <w:szCs w:val="23"/>
              </w:rPr>
              <w:t>,</w:t>
            </w:r>
            <w:r w:rsidRPr="00B635FD">
              <w:rPr>
                <w:rFonts w:eastAsia="Calibri"/>
                <w:color w:val="000000"/>
                <w:szCs w:val="23"/>
              </w:rPr>
              <w:t xml:space="preserve"> have access to</w:t>
            </w:r>
            <w:r>
              <w:rPr>
                <w:rFonts w:eastAsia="Calibri"/>
                <w:color w:val="000000"/>
                <w:szCs w:val="23"/>
              </w:rPr>
              <w:t>,</w:t>
            </w:r>
            <w:r w:rsidRPr="00B635FD">
              <w:rPr>
                <w:rFonts w:eastAsia="Calibri"/>
                <w:color w:val="000000"/>
                <w:szCs w:val="23"/>
              </w:rPr>
              <w:t xml:space="preserve"> and participate in</w:t>
            </w:r>
            <w:r>
              <w:rPr>
                <w:rFonts w:eastAsia="Calibri"/>
                <w:color w:val="000000"/>
                <w:szCs w:val="23"/>
              </w:rPr>
              <w:t>,</w:t>
            </w:r>
            <w:r w:rsidRPr="00B635FD">
              <w:rPr>
                <w:rFonts w:eastAsia="Calibri"/>
                <w:color w:val="000000"/>
                <w:szCs w:val="23"/>
              </w:rPr>
              <w:t xml:space="preserve"> an </w:t>
            </w:r>
            <w:r w:rsidRPr="00EF2458">
              <w:rPr>
                <w:rFonts w:eastAsia="Calibri"/>
                <w:color w:val="000000"/>
                <w:szCs w:val="23"/>
              </w:rPr>
              <w:t xml:space="preserve">affordable, quality early childhood education </w:t>
            </w:r>
            <w:r w:rsidR="00B8557D">
              <w:rPr>
                <w:rFonts w:eastAsia="Calibri"/>
                <w:color w:val="000000"/>
                <w:szCs w:val="23"/>
              </w:rPr>
              <w:t>program</w:t>
            </w:r>
            <w:r w:rsidR="00F45468">
              <w:rPr>
                <w:rFonts w:eastAsia="Corbel" w:cs="Corbel"/>
                <w:szCs w:val="23"/>
              </w:rPr>
              <w:t>.</w:t>
            </w:r>
          </w:p>
          <w:p w14:paraId="7CF75AA0" w14:textId="5E16BA94" w:rsidR="00A83C10" w:rsidRDefault="00A83C10" w:rsidP="00A83C10">
            <w:pPr>
              <w:spacing w:line="223" w:lineRule="auto"/>
              <w:ind w:right="85"/>
              <w:rPr>
                <w:rFonts w:eastAsia="Corbel" w:cs="Corbel"/>
                <w:szCs w:val="23"/>
              </w:rPr>
            </w:pPr>
          </w:p>
          <w:p w14:paraId="385CB9F7" w14:textId="60BC57AF" w:rsidR="00A83C10" w:rsidRPr="00FC79E2" w:rsidRDefault="00A83C10" w:rsidP="00A83C10">
            <w:pPr>
              <w:spacing w:line="223" w:lineRule="auto"/>
              <w:ind w:right="85"/>
              <w:rPr>
                <w:rFonts w:eastAsia="Calibri"/>
                <w:color w:val="000000"/>
                <w:szCs w:val="23"/>
              </w:rPr>
            </w:pPr>
            <w:r>
              <w:rPr>
                <w:rFonts w:eastAsia="Calibri"/>
                <w:color w:val="000000"/>
                <w:szCs w:val="23"/>
              </w:rPr>
              <w:t>A</w:t>
            </w:r>
            <w:r w:rsidRPr="00EF2458">
              <w:rPr>
                <w:rFonts w:eastAsia="Calibri"/>
                <w:color w:val="000000"/>
                <w:szCs w:val="23"/>
              </w:rPr>
              <w:t>ll Indigenous children have access to, and participate in, an affordable, quality early childhood education</w:t>
            </w:r>
            <w:r w:rsidRPr="00B635FD">
              <w:rPr>
                <w:rFonts w:eastAsia="Calibri"/>
                <w:color w:val="000000"/>
                <w:szCs w:val="23"/>
              </w:rPr>
              <w:t xml:space="preserve"> </w:t>
            </w:r>
            <w:r w:rsidR="00B8557D">
              <w:rPr>
                <w:rFonts w:eastAsia="Calibri"/>
                <w:color w:val="000000"/>
                <w:szCs w:val="23"/>
              </w:rPr>
              <w:t>program</w:t>
            </w:r>
            <w:r w:rsidR="00F45468">
              <w:rPr>
                <w:rFonts w:eastAsia="Calibri"/>
                <w:color w:val="000000"/>
                <w:szCs w:val="23"/>
              </w:rPr>
              <w:t>.</w:t>
            </w:r>
          </w:p>
          <w:p w14:paraId="2BB62190" w14:textId="1CC864DF" w:rsidR="00A83C10" w:rsidRPr="001E7293" w:rsidRDefault="00A83C10" w:rsidP="00A83C10"/>
        </w:tc>
        <w:tc>
          <w:tcPr>
            <w:tcW w:w="1078" w:type="pct"/>
          </w:tcPr>
          <w:p w14:paraId="757FDFCD" w14:textId="2359B56A" w:rsidR="00A83C10" w:rsidRPr="001E7293" w:rsidRDefault="00A83C10" w:rsidP="00A83C10">
            <w:r>
              <w:rPr>
                <w:rFonts w:eastAsia="Calibri"/>
                <w:color w:val="000000"/>
                <w:szCs w:val="23"/>
              </w:rPr>
              <w:t>T</w:t>
            </w:r>
            <w:r w:rsidRPr="00B635FD">
              <w:rPr>
                <w:rFonts w:eastAsia="Calibri"/>
                <w:color w:val="000000"/>
                <w:szCs w:val="23"/>
              </w:rPr>
              <w:t>o facilitate children’s early learning and development and transition to school</w:t>
            </w:r>
            <w:r>
              <w:rPr>
                <w:rFonts w:eastAsia="Calibri"/>
                <w:color w:val="000000"/>
                <w:szCs w:val="23"/>
              </w:rPr>
              <w:t>,</w:t>
            </w:r>
            <w:r w:rsidRPr="00B635FD">
              <w:rPr>
                <w:rFonts w:eastAsia="Calibri"/>
                <w:color w:val="000000"/>
                <w:szCs w:val="23"/>
              </w:rPr>
              <w:t xml:space="preserve"> </w:t>
            </w:r>
            <w:r>
              <w:rPr>
                <w:rFonts w:eastAsia="Calibri"/>
                <w:color w:val="000000"/>
                <w:szCs w:val="23"/>
              </w:rPr>
              <w:t>by</w:t>
            </w:r>
            <w:r w:rsidRPr="00B635FD">
              <w:rPr>
                <w:rFonts w:eastAsia="Calibri"/>
                <w:color w:val="000000"/>
                <w:szCs w:val="23"/>
              </w:rPr>
              <w:t xml:space="preserve"> maintaining </w:t>
            </w:r>
            <w:r>
              <w:rPr>
                <w:rFonts w:eastAsia="Calibri"/>
                <w:color w:val="000000"/>
                <w:szCs w:val="23"/>
              </w:rPr>
              <w:t>u</w:t>
            </w:r>
            <w:r w:rsidRPr="00B635FD">
              <w:rPr>
                <w:rFonts w:eastAsia="Calibri"/>
                <w:color w:val="000000"/>
                <w:szCs w:val="23"/>
              </w:rPr>
              <w:t xml:space="preserve">niversal </w:t>
            </w:r>
            <w:r>
              <w:rPr>
                <w:rFonts w:eastAsia="Calibri"/>
                <w:color w:val="000000"/>
                <w:szCs w:val="23"/>
              </w:rPr>
              <w:t>a</w:t>
            </w:r>
            <w:r w:rsidRPr="00B635FD">
              <w:rPr>
                <w:rFonts w:eastAsia="Calibri"/>
                <w:color w:val="000000"/>
                <w:szCs w:val="23"/>
              </w:rPr>
              <w:t>ccess</w:t>
            </w:r>
            <w:r w:rsidRPr="00B635FD" w:rsidDel="00DC012C">
              <w:rPr>
                <w:rFonts w:eastAsia="Calibri"/>
                <w:color w:val="000000"/>
                <w:szCs w:val="23"/>
              </w:rPr>
              <w:t xml:space="preserve"> </w:t>
            </w:r>
            <w:r w:rsidRPr="00B635FD">
              <w:rPr>
                <w:rFonts w:eastAsia="Calibri"/>
                <w:color w:val="000000"/>
                <w:szCs w:val="23"/>
              </w:rPr>
              <w:t>to</w:t>
            </w:r>
            <w:r>
              <w:rPr>
                <w:rFonts w:eastAsia="Calibri"/>
                <w:color w:val="000000"/>
                <w:szCs w:val="23"/>
              </w:rPr>
              <w:t>,</w:t>
            </w:r>
            <w:r w:rsidRPr="00B635FD">
              <w:rPr>
                <w:rFonts w:eastAsia="Calibri"/>
                <w:color w:val="000000"/>
                <w:szCs w:val="23"/>
              </w:rPr>
              <w:t xml:space="preserve"> and improving participation in</w:t>
            </w:r>
            <w:r>
              <w:rPr>
                <w:rFonts w:eastAsia="Calibri"/>
                <w:color w:val="000000"/>
                <w:szCs w:val="23"/>
              </w:rPr>
              <w:t>,</w:t>
            </w:r>
            <w:r w:rsidRPr="00B635FD">
              <w:rPr>
                <w:rFonts w:eastAsia="Calibri"/>
                <w:color w:val="000000"/>
                <w:szCs w:val="23"/>
              </w:rPr>
              <w:t xml:space="preserve"> affordable, quality early childhood education </w:t>
            </w:r>
            <w:r w:rsidR="00B8557D">
              <w:rPr>
                <w:rFonts w:eastAsia="Calibri"/>
                <w:color w:val="000000"/>
                <w:szCs w:val="23"/>
              </w:rPr>
              <w:t>program</w:t>
            </w:r>
            <w:r w:rsidRPr="00B635FD">
              <w:rPr>
                <w:rFonts w:eastAsia="Calibri"/>
                <w:color w:val="000000"/>
                <w:szCs w:val="23"/>
              </w:rPr>
              <w:t>s</w:t>
            </w:r>
            <w:r>
              <w:rPr>
                <w:rFonts w:eastAsia="Calibri"/>
                <w:color w:val="000000"/>
                <w:szCs w:val="23"/>
              </w:rPr>
              <w:t xml:space="preserve"> </w:t>
            </w:r>
            <w:r w:rsidRPr="00C65C09">
              <w:rPr>
                <w:rFonts w:eastAsia="Calibri"/>
                <w:color w:val="000000"/>
                <w:szCs w:val="23"/>
              </w:rPr>
              <w:t>for all children</w:t>
            </w:r>
            <w:r w:rsidR="00F45468">
              <w:rPr>
                <w:rFonts w:eastAsia="Calibri"/>
                <w:color w:val="000000"/>
                <w:szCs w:val="23"/>
              </w:rPr>
              <w:t>.</w:t>
            </w:r>
          </w:p>
        </w:tc>
        <w:tc>
          <w:tcPr>
            <w:tcW w:w="1030" w:type="pct"/>
          </w:tcPr>
          <w:p w14:paraId="45B9ADF7" w14:textId="1661A80A" w:rsidR="00A83C10" w:rsidRPr="001E7293" w:rsidRDefault="00A83C10" w:rsidP="00A83C10">
            <w:r w:rsidRPr="009D4D8F">
              <w:rPr>
                <w:rFonts w:eastAsia="Corbel" w:cs="Corbel"/>
                <w:position w:val="1"/>
                <w:szCs w:val="23"/>
              </w:rPr>
              <w:t>Victoria</w:t>
            </w:r>
          </w:p>
        </w:tc>
      </w:tr>
    </w:tbl>
    <w:p w14:paraId="5085E324" w14:textId="77777777" w:rsidR="00A83C10" w:rsidRDefault="00A83C10" w:rsidP="002D5120">
      <w:pPr>
        <w:pStyle w:val="Heading2"/>
        <w:spacing w:after="120"/>
        <w:sectPr w:rsidR="00A83C10" w:rsidSect="00A83C10">
          <w:pgSz w:w="16838" w:h="11906" w:orient="landscape" w:code="9"/>
          <w:pgMar w:top="1418" w:right="851" w:bottom="1418" w:left="1021" w:header="567" w:footer="567" w:gutter="0"/>
          <w:cols w:space="708"/>
          <w:docGrid w:linePitch="360"/>
        </w:sectPr>
      </w:pPr>
    </w:p>
    <w:p w14:paraId="46F4EEB7" w14:textId="4B424F63" w:rsidR="0036688B" w:rsidRPr="001E7293" w:rsidRDefault="0036688B" w:rsidP="002D5120">
      <w:pPr>
        <w:pStyle w:val="Heading2"/>
        <w:spacing w:after="120"/>
      </w:pPr>
      <w:r w:rsidRPr="001E7293">
        <w:t>Risk management</w:t>
      </w:r>
    </w:p>
    <w:p w14:paraId="682AC011" w14:textId="3A45AF3E" w:rsidR="007374A0" w:rsidRPr="001E7293" w:rsidRDefault="00E8752E" w:rsidP="009E010D">
      <w:pPr>
        <w:pStyle w:val="Normalnumbered"/>
        <w:spacing w:after="240"/>
      </w:pPr>
      <w:r>
        <w:t xml:space="preserve">The </w:t>
      </w:r>
      <w:r w:rsidR="00A83C10">
        <w:t>Victoria</w:t>
      </w:r>
      <w:r>
        <w:t>n Department of Education and Training</w:t>
      </w:r>
      <w:r w:rsidR="00187966" w:rsidRPr="001E7293">
        <w:t xml:space="preserve"> has a</w:t>
      </w:r>
      <w:r w:rsidR="007374A0" w:rsidRPr="001E7293">
        <w:t xml:space="preserve"> risk management plan in place.  Risks have been actively identified, entered into a risk log and categorised in terms of impact and </w:t>
      </w:r>
      <w:r w:rsidR="001C56EC" w:rsidRPr="001E7293">
        <w:t>likelihood</w:t>
      </w:r>
      <w:r w:rsidR="007374A0" w:rsidRPr="001E7293">
        <w:t>.</w:t>
      </w:r>
    </w:p>
    <w:p w14:paraId="4B173048" w14:textId="2BD5F1B4" w:rsidR="0036688B" w:rsidRPr="001E7293" w:rsidRDefault="00A83C10" w:rsidP="002F3DD7">
      <w:pPr>
        <w:pStyle w:val="Heading2"/>
        <w:spacing w:after="120"/>
      </w:pPr>
      <w:r>
        <w:t>Victorian</w:t>
      </w:r>
      <w:r w:rsidR="00347F6D" w:rsidRPr="001E7293">
        <w:t xml:space="preserve"> Context</w:t>
      </w:r>
    </w:p>
    <w:p w14:paraId="56BD0509" w14:textId="5A2BAFCF" w:rsidR="00314D9E" w:rsidRDefault="00314D9E" w:rsidP="00F95127">
      <w:pPr>
        <w:pStyle w:val="Normalnumbered"/>
        <w:spacing w:after="120"/>
      </w:pPr>
      <w:r w:rsidRPr="001E7293">
        <w:t xml:space="preserve">In developing this </w:t>
      </w:r>
      <w:r w:rsidR="00E47C62" w:rsidRPr="001E7293">
        <w:t>Implementation Plan</w:t>
      </w:r>
      <w:r w:rsidRPr="001E7293">
        <w:t xml:space="preserve"> consideration has been given to </w:t>
      </w:r>
      <w:r w:rsidR="00E8752E">
        <w:t xml:space="preserve">the Victorian </w:t>
      </w:r>
      <w:r w:rsidR="00347F6D" w:rsidRPr="001E7293">
        <w:t>context.  Key factors that have influenced the proposed direction are</w:t>
      </w:r>
      <w:r w:rsidRPr="001E7293">
        <w:t xml:space="preserve"> </w:t>
      </w:r>
      <w:r w:rsidR="00F45468">
        <w:t xml:space="preserve">listed below: </w:t>
      </w:r>
    </w:p>
    <w:p w14:paraId="1C87342E" w14:textId="77777777" w:rsidR="008E445E" w:rsidRPr="003A4EEB" w:rsidRDefault="008E445E" w:rsidP="002F3DD7">
      <w:pPr>
        <w:pStyle w:val="ListParagraph"/>
        <w:numPr>
          <w:ilvl w:val="1"/>
          <w:numId w:val="10"/>
        </w:numPr>
        <w:spacing w:before="14" w:after="120"/>
        <w:ind w:left="1434" w:hanging="357"/>
        <w:rPr>
          <w:rFonts w:eastAsia="Corbel" w:cs="Corbel"/>
          <w:szCs w:val="23"/>
        </w:rPr>
      </w:pPr>
      <w:r w:rsidRPr="003A4EEB">
        <w:rPr>
          <w:rFonts w:eastAsia="Corbel" w:cs="Corbel"/>
          <w:spacing w:val="-1"/>
          <w:szCs w:val="23"/>
        </w:rPr>
        <w:t>t</w:t>
      </w:r>
      <w:r w:rsidRPr="003A4EEB">
        <w:rPr>
          <w:rFonts w:eastAsia="Corbel" w:cs="Corbel"/>
          <w:szCs w:val="23"/>
        </w:rPr>
        <w:t>he h</w:t>
      </w:r>
      <w:r w:rsidRPr="003A4EEB">
        <w:rPr>
          <w:rFonts w:eastAsia="Corbel" w:cs="Corbel"/>
          <w:spacing w:val="-1"/>
          <w:szCs w:val="23"/>
        </w:rPr>
        <w:t>i</w:t>
      </w:r>
      <w:r w:rsidRPr="003A4EEB">
        <w:rPr>
          <w:rFonts w:eastAsia="Corbel" w:cs="Corbel"/>
          <w:szCs w:val="23"/>
        </w:rPr>
        <w:t>s</w:t>
      </w:r>
      <w:r w:rsidRPr="003A4EEB">
        <w:rPr>
          <w:rFonts w:eastAsia="Corbel" w:cs="Corbel"/>
          <w:spacing w:val="-1"/>
          <w:szCs w:val="23"/>
        </w:rPr>
        <w:t>to</w:t>
      </w:r>
      <w:r w:rsidRPr="003A4EEB">
        <w:rPr>
          <w:rFonts w:eastAsia="Corbel" w:cs="Corbel"/>
          <w:szCs w:val="23"/>
        </w:rPr>
        <w:t>r</w:t>
      </w:r>
      <w:r w:rsidRPr="003A4EEB">
        <w:rPr>
          <w:rFonts w:eastAsia="Corbel" w:cs="Corbel"/>
          <w:spacing w:val="-1"/>
          <w:szCs w:val="23"/>
        </w:rPr>
        <w:t>i</w:t>
      </w:r>
      <w:r w:rsidRPr="003A4EEB">
        <w:rPr>
          <w:rFonts w:eastAsia="Corbel" w:cs="Corbel"/>
          <w:szCs w:val="23"/>
        </w:rPr>
        <w:t>c</w:t>
      </w:r>
      <w:r w:rsidRPr="003A4EEB">
        <w:rPr>
          <w:rFonts w:eastAsia="Corbel" w:cs="Corbel"/>
          <w:spacing w:val="-1"/>
          <w:szCs w:val="23"/>
        </w:rPr>
        <w:t xml:space="preserve"> </w:t>
      </w:r>
      <w:r w:rsidRPr="003A4EEB">
        <w:rPr>
          <w:rFonts w:eastAsia="Corbel" w:cs="Corbel"/>
          <w:szCs w:val="23"/>
        </w:rPr>
        <w:t>co</w:t>
      </w:r>
      <w:r w:rsidRPr="003A4EEB">
        <w:rPr>
          <w:rFonts w:eastAsia="Corbel" w:cs="Corbel"/>
          <w:spacing w:val="1"/>
          <w:szCs w:val="23"/>
        </w:rPr>
        <w:t>mmun</w:t>
      </w:r>
      <w:r w:rsidRPr="003A4EEB">
        <w:rPr>
          <w:rFonts w:eastAsia="Corbel" w:cs="Corbel"/>
          <w:spacing w:val="-1"/>
          <w:szCs w:val="23"/>
        </w:rPr>
        <w:t>it</w:t>
      </w:r>
      <w:r w:rsidRPr="003A4EEB">
        <w:rPr>
          <w:rFonts w:eastAsia="Corbel" w:cs="Corbel"/>
          <w:szCs w:val="23"/>
        </w:rPr>
        <w:t>y o</w:t>
      </w:r>
      <w:r w:rsidRPr="003A4EEB">
        <w:rPr>
          <w:rFonts w:eastAsia="Corbel" w:cs="Corbel"/>
          <w:spacing w:val="-1"/>
          <w:szCs w:val="23"/>
        </w:rPr>
        <w:t>w</w:t>
      </w:r>
      <w:r w:rsidRPr="003A4EEB">
        <w:rPr>
          <w:rFonts w:eastAsia="Corbel" w:cs="Corbel"/>
          <w:spacing w:val="1"/>
          <w:szCs w:val="23"/>
        </w:rPr>
        <w:t>ne</w:t>
      </w:r>
      <w:r w:rsidRPr="003A4EEB">
        <w:rPr>
          <w:rFonts w:eastAsia="Corbel" w:cs="Corbel"/>
          <w:szCs w:val="23"/>
        </w:rPr>
        <w:t>rsh</w:t>
      </w:r>
      <w:r w:rsidRPr="003A4EEB">
        <w:rPr>
          <w:rFonts w:eastAsia="Corbel" w:cs="Corbel"/>
          <w:spacing w:val="-1"/>
          <w:szCs w:val="23"/>
        </w:rPr>
        <w:t>i</w:t>
      </w:r>
      <w:r w:rsidRPr="003A4EEB">
        <w:rPr>
          <w:rFonts w:eastAsia="Corbel" w:cs="Corbel"/>
          <w:szCs w:val="23"/>
        </w:rPr>
        <w:t xml:space="preserve">p </w:t>
      </w:r>
      <w:r w:rsidRPr="003A4EEB">
        <w:rPr>
          <w:rFonts w:eastAsia="Corbel" w:cs="Corbel"/>
          <w:spacing w:val="-1"/>
          <w:szCs w:val="23"/>
        </w:rPr>
        <w:t>o</w:t>
      </w:r>
      <w:r w:rsidRPr="003A4EEB">
        <w:rPr>
          <w:rFonts w:eastAsia="Corbel" w:cs="Corbel"/>
          <w:szCs w:val="23"/>
        </w:rPr>
        <w:t>f</w:t>
      </w:r>
      <w:r w:rsidRPr="003A4EEB">
        <w:rPr>
          <w:rFonts w:eastAsia="Corbel" w:cs="Corbel"/>
          <w:spacing w:val="1"/>
          <w:szCs w:val="23"/>
        </w:rPr>
        <w:t xml:space="preserve"> k</w:t>
      </w:r>
      <w:r w:rsidRPr="003A4EEB">
        <w:rPr>
          <w:rFonts w:eastAsia="Corbel" w:cs="Corbel"/>
          <w:spacing w:val="-1"/>
          <w:szCs w:val="23"/>
        </w:rPr>
        <w:t>i</w:t>
      </w:r>
      <w:r w:rsidRPr="003A4EEB">
        <w:rPr>
          <w:rFonts w:eastAsia="Corbel" w:cs="Corbel"/>
          <w:spacing w:val="1"/>
          <w:szCs w:val="23"/>
        </w:rPr>
        <w:t>n</w:t>
      </w:r>
      <w:r w:rsidRPr="003A4EEB">
        <w:rPr>
          <w:rFonts w:eastAsia="Corbel" w:cs="Corbel"/>
          <w:spacing w:val="-1"/>
          <w:szCs w:val="23"/>
        </w:rPr>
        <w:t>d</w:t>
      </w:r>
      <w:r w:rsidRPr="003A4EEB">
        <w:rPr>
          <w:rFonts w:eastAsia="Corbel" w:cs="Corbel"/>
          <w:spacing w:val="1"/>
          <w:szCs w:val="23"/>
        </w:rPr>
        <w:t>e</w:t>
      </w:r>
      <w:r w:rsidRPr="003A4EEB">
        <w:rPr>
          <w:rFonts w:eastAsia="Corbel" w:cs="Corbel"/>
          <w:szCs w:val="23"/>
        </w:rPr>
        <w:t>rgar</w:t>
      </w:r>
      <w:r w:rsidRPr="003A4EEB">
        <w:rPr>
          <w:rFonts w:eastAsia="Corbel" w:cs="Corbel"/>
          <w:spacing w:val="-1"/>
          <w:szCs w:val="23"/>
        </w:rPr>
        <w:t>t</w:t>
      </w:r>
      <w:r w:rsidRPr="003A4EEB">
        <w:rPr>
          <w:rFonts w:eastAsia="Corbel" w:cs="Corbel"/>
          <w:spacing w:val="-2"/>
          <w:szCs w:val="23"/>
        </w:rPr>
        <w:t>e</w:t>
      </w:r>
      <w:r w:rsidRPr="003A4EEB">
        <w:rPr>
          <w:rFonts w:eastAsia="Corbel" w:cs="Corbel"/>
          <w:spacing w:val="-1"/>
          <w:szCs w:val="23"/>
        </w:rPr>
        <w:t>n</w:t>
      </w:r>
      <w:r w:rsidRPr="003A4EEB">
        <w:rPr>
          <w:rFonts w:eastAsia="Corbel" w:cs="Corbel"/>
          <w:szCs w:val="23"/>
        </w:rPr>
        <w:t>s</w:t>
      </w:r>
    </w:p>
    <w:p w14:paraId="09E9936B" w14:textId="77777777" w:rsidR="008E445E" w:rsidRPr="003A4EEB" w:rsidRDefault="008E445E" w:rsidP="002F3DD7">
      <w:pPr>
        <w:pStyle w:val="ListParagraph"/>
        <w:numPr>
          <w:ilvl w:val="1"/>
          <w:numId w:val="10"/>
        </w:numPr>
        <w:spacing w:before="12" w:after="120"/>
        <w:ind w:left="1434" w:hanging="357"/>
        <w:rPr>
          <w:rFonts w:eastAsia="Corbel" w:cs="Corbel"/>
          <w:szCs w:val="23"/>
        </w:rPr>
      </w:pPr>
      <w:r w:rsidRPr="003A4EEB">
        <w:rPr>
          <w:rFonts w:eastAsia="Corbel" w:cs="Corbel"/>
          <w:spacing w:val="-1"/>
          <w:szCs w:val="23"/>
        </w:rPr>
        <w:t>t</w:t>
      </w:r>
      <w:r w:rsidRPr="003A4EEB">
        <w:rPr>
          <w:rFonts w:eastAsia="Corbel" w:cs="Corbel"/>
          <w:szCs w:val="23"/>
        </w:rPr>
        <w:t xml:space="preserve">he </w:t>
      </w:r>
      <w:r w:rsidRPr="003A4EEB">
        <w:rPr>
          <w:rFonts w:eastAsia="Corbel" w:cs="Corbel"/>
          <w:spacing w:val="1"/>
          <w:szCs w:val="23"/>
        </w:rPr>
        <w:t>m</w:t>
      </w:r>
      <w:r w:rsidRPr="003A4EEB">
        <w:rPr>
          <w:rFonts w:eastAsia="Corbel" w:cs="Corbel"/>
          <w:szCs w:val="23"/>
        </w:rPr>
        <w:t>a</w:t>
      </w:r>
      <w:r w:rsidRPr="003A4EEB">
        <w:rPr>
          <w:rFonts w:eastAsia="Corbel" w:cs="Corbel"/>
          <w:spacing w:val="-1"/>
          <w:szCs w:val="23"/>
        </w:rPr>
        <w:t>t</w:t>
      </w:r>
      <w:r w:rsidRPr="003A4EEB">
        <w:rPr>
          <w:rFonts w:eastAsia="Corbel" w:cs="Corbel"/>
          <w:spacing w:val="1"/>
          <w:szCs w:val="23"/>
        </w:rPr>
        <w:t>u</w:t>
      </w:r>
      <w:r w:rsidRPr="003A4EEB">
        <w:rPr>
          <w:rFonts w:eastAsia="Corbel" w:cs="Corbel"/>
          <w:szCs w:val="23"/>
        </w:rPr>
        <w:t>r</w:t>
      </w:r>
      <w:r w:rsidRPr="003A4EEB">
        <w:rPr>
          <w:rFonts w:eastAsia="Corbel" w:cs="Corbel"/>
          <w:spacing w:val="-1"/>
          <w:szCs w:val="23"/>
        </w:rPr>
        <w:t>it</w:t>
      </w:r>
      <w:r w:rsidRPr="003A4EEB">
        <w:rPr>
          <w:rFonts w:eastAsia="Corbel" w:cs="Corbel"/>
          <w:szCs w:val="23"/>
        </w:rPr>
        <w:t xml:space="preserve">y </w:t>
      </w:r>
      <w:r w:rsidRPr="003A4EEB">
        <w:rPr>
          <w:rFonts w:eastAsia="Corbel" w:cs="Corbel"/>
          <w:spacing w:val="-1"/>
          <w:szCs w:val="23"/>
        </w:rPr>
        <w:t>o</w:t>
      </w:r>
      <w:r w:rsidRPr="003A4EEB">
        <w:rPr>
          <w:rFonts w:eastAsia="Corbel" w:cs="Corbel"/>
          <w:szCs w:val="23"/>
        </w:rPr>
        <w:t>f</w:t>
      </w:r>
      <w:r w:rsidRPr="003A4EEB">
        <w:rPr>
          <w:rFonts w:eastAsia="Corbel" w:cs="Corbel"/>
          <w:spacing w:val="1"/>
          <w:szCs w:val="23"/>
        </w:rPr>
        <w:t xml:space="preserve"> </w:t>
      </w:r>
      <w:r w:rsidRPr="003A4EEB">
        <w:rPr>
          <w:rFonts w:eastAsia="Corbel" w:cs="Corbel"/>
          <w:spacing w:val="-1"/>
          <w:szCs w:val="23"/>
        </w:rPr>
        <w:t>t</w:t>
      </w:r>
      <w:r w:rsidRPr="003A4EEB">
        <w:rPr>
          <w:rFonts w:eastAsia="Corbel" w:cs="Corbel"/>
          <w:szCs w:val="23"/>
        </w:rPr>
        <w:t xml:space="preserve">he </w:t>
      </w:r>
      <w:r w:rsidRPr="003A4EEB">
        <w:rPr>
          <w:rFonts w:eastAsia="Corbel" w:cs="Corbel"/>
          <w:spacing w:val="1"/>
          <w:szCs w:val="23"/>
        </w:rPr>
        <w:t>k</w:t>
      </w:r>
      <w:r w:rsidRPr="003A4EEB">
        <w:rPr>
          <w:rFonts w:eastAsia="Corbel" w:cs="Corbel"/>
          <w:spacing w:val="-1"/>
          <w:szCs w:val="23"/>
        </w:rPr>
        <w:t>i</w:t>
      </w:r>
      <w:r w:rsidRPr="003A4EEB">
        <w:rPr>
          <w:rFonts w:eastAsia="Corbel" w:cs="Corbel"/>
          <w:spacing w:val="1"/>
          <w:szCs w:val="23"/>
        </w:rPr>
        <w:t>n</w:t>
      </w:r>
      <w:r w:rsidRPr="003A4EEB">
        <w:rPr>
          <w:rFonts w:eastAsia="Corbel" w:cs="Corbel"/>
          <w:spacing w:val="-1"/>
          <w:szCs w:val="23"/>
        </w:rPr>
        <w:t>d</w:t>
      </w:r>
      <w:r w:rsidRPr="003A4EEB">
        <w:rPr>
          <w:rFonts w:eastAsia="Corbel" w:cs="Corbel"/>
          <w:spacing w:val="1"/>
          <w:szCs w:val="23"/>
        </w:rPr>
        <w:t>e</w:t>
      </w:r>
      <w:r w:rsidRPr="003A4EEB">
        <w:rPr>
          <w:rFonts w:eastAsia="Corbel" w:cs="Corbel"/>
          <w:szCs w:val="23"/>
        </w:rPr>
        <w:t>rgar</w:t>
      </w:r>
      <w:r w:rsidRPr="003A4EEB">
        <w:rPr>
          <w:rFonts w:eastAsia="Corbel" w:cs="Corbel"/>
          <w:spacing w:val="-1"/>
          <w:szCs w:val="23"/>
        </w:rPr>
        <w:t>t</w:t>
      </w:r>
      <w:r w:rsidRPr="003A4EEB">
        <w:rPr>
          <w:rFonts w:eastAsia="Corbel" w:cs="Corbel"/>
          <w:spacing w:val="1"/>
          <w:szCs w:val="23"/>
        </w:rPr>
        <w:t>e</w:t>
      </w:r>
      <w:r w:rsidRPr="003A4EEB">
        <w:rPr>
          <w:rFonts w:eastAsia="Corbel" w:cs="Corbel"/>
          <w:szCs w:val="23"/>
        </w:rPr>
        <w:t>n sys</w:t>
      </w:r>
      <w:r w:rsidRPr="003A4EEB">
        <w:rPr>
          <w:rFonts w:eastAsia="Corbel" w:cs="Corbel"/>
          <w:spacing w:val="-1"/>
          <w:szCs w:val="23"/>
        </w:rPr>
        <w:t>t</w:t>
      </w:r>
      <w:r w:rsidRPr="003A4EEB">
        <w:rPr>
          <w:rFonts w:eastAsia="Corbel" w:cs="Corbel"/>
          <w:spacing w:val="-2"/>
          <w:szCs w:val="23"/>
        </w:rPr>
        <w:t>e</w:t>
      </w:r>
      <w:r w:rsidRPr="003A4EEB">
        <w:rPr>
          <w:rFonts w:eastAsia="Corbel" w:cs="Corbel"/>
          <w:szCs w:val="23"/>
        </w:rPr>
        <w:t>m</w:t>
      </w:r>
      <w:r w:rsidRPr="003A4EEB">
        <w:rPr>
          <w:rFonts w:eastAsia="Corbel" w:cs="Corbel"/>
          <w:spacing w:val="1"/>
          <w:szCs w:val="23"/>
        </w:rPr>
        <w:t xml:space="preserve"> </w:t>
      </w:r>
      <w:r w:rsidRPr="003A4EEB">
        <w:rPr>
          <w:rFonts w:eastAsia="Corbel" w:cs="Corbel"/>
          <w:szCs w:val="23"/>
        </w:rPr>
        <w:t>wh</w:t>
      </w:r>
      <w:r w:rsidRPr="003A4EEB">
        <w:rPr>
          <w:rFonts w:eastAsia="Corbel" w:cs="Corbel"/>
          <w:spacing w:val="-1"/>
          <w:szCs w:val="23"/>
        </w:rPr>
        <w:t>i</w:t>
      </w:r>
      <w:r w:rsidRPr="003A4EEB">
        <w:rPr>
          <w:rFonts w:eastAsia="Corbel" w:cs="Corbel"/>
          <w:szCs w:val="23"/>
        </w:rPr>
        <w:t>ch</w:t>
      </w:r>
      <w:r w:rsidRPr="003A4EEB">
        <w:rPr>
          <w:rFonts w:eastAsia="Corbel" w:cs="Corbel"/>
          <w:spacing w:val="-1"/>
          <w:szCs w:val="23"/>
        </w:rPr>
        <w:t xml:space="preserve"> </w:t>
      </w:r>
      <w:r w:rsidRPr="003A4EEB">
        <w:rPr>
          <w:rFonts w:eastAsia="Corbel" w:cs="Corbel"/>
          <w:szCs w:val="23"/>
        </w:rPr>
        <w:t xml:space="preserve">is </w:t>
      </w:r>
      <w:r w:rsidRPr="003A4EEB">
        <w:rPr>
          <w:rFonts w:eastAsia="Corbel" w:cs="Corbel"/>
          <w:spacing w:val="-1"/>
          <w:szCs w:val="23"/>
        </w:rPr>
        <w:t>o</w:t>
      </w:r>
      <w:r w:rsidRPr="003A4EEB">
        <w:rPr>
          <w:rFonts w:eastAsia="Corbel" w:cs="Corbel"/>
          <w:szCs w:val="23"/>
        </w:rPr>
        <w:t>p</w:t>
      </w:r>
      <w:r w:rsidRPr="003A4EEB">
        <w:rPr>
          <w:rFonts w:eastAsia="Corbel" w:cs="Corbel"/>
          <w:spacing w:val="1"/>
          <w:szCs w:val="23"/>
        </w:rPr>
        <w:t>e</w:t>
      </w:r>
      <w:r w:rsidRPr="003A4EEB">
        <w:rPr>
          <w:rFonts w:eastAsia="Corbel" w:cs="Corbel"/>
          <w:szCs w:val="23"/>
        </w:rPr>
        <w:t>ra</w:t>
      </w:r>
      <w:r w:rsidRPr="003A4EEB">
        <w:rPr>
          <w:rFonts w:eastAsia="Corbel" w:cs="Corbel"/>
          <w:spacing w:val="-1"/>
          <w:szCs w:val="23"/>
        </w:rPr>
        <w:t>ti</w:t>
      </w:r>
      <w:r w:rsidRPr="003A4EEB">
        <w:rPr>
          <w:rFonts w:eastAsia="Corbel" w:cs="Corbel"/>
          <w:spacing w:val="1"/>
          <w:szCs w:val="23"/>
        </w:rPr>
        <w:t>n</w:t>
      </w:r>
      <w:r w:rsidRPr="003A4EEB">
        <w:rPr>
          <w:rFonts w:eastAsia="Corbel" w:cs="Corbel"/>
          <w:szCs w:val="23"/>
        </w:rPr>
        <w:t>g at</w:t>
      </w:r>
      <w:r w:rsidRPr="003A4EEB">
        <w:rPr>
          <w:rFonts w:eastAsia="Corbel" w:cs="Corbel"/>
          <w:spacing w:val="-1"/>
          <w:szCs w:val="23"/>
        </w:rPr>
        <w:t xml:space="preserve"> </w:t>
      </w:r>
      <w:r w:rsidRPr="003A4EEB">
        <w:rPr>
          <w:rFonts w:eastAsia="Corbel" w:cs="Corbel"/>
          <w:szCs w:val="23"/>
        </w:rPr>
        <w:t>c</w:t>
      </w:r>
      <w:r w:rsidRPr="003A4EEB">
        <w:rPr>
          <w:rFonts w:eastAsia="Corbel" w:cs="Corbel"/>
          <w:spacing w:val="-1"/>
          <w:szCs w:val="23"/>
        </w:rPr>
        <w:t>lo</w:t>
      </w:r>
      <w:r w:rsidRPr="003A4EEB">
        <w:rPr>
          <w:rFonts w:eastAsia="Corbel" w:cs="Corbel"/>
          <w:spacing w:val="1"/>
          <w:szCs w:val="23"/>
        </w:rPr>
        <w:t>s</w:t>
      </w:r>
      <w:r w:rsidRPr="003A4EEB">
        <w:rPr>
          <w:rFonts w:eastAsia="Corbel" w:cs="Corbel"/>
          <w:szCs w:val="23"/>
        </w:rPr>
        <w:t>e to</w:t>
      </w:r>
      <w:r w:rsidRPr="003A4EEB">
        <w:rPr>
          <w:rFonts w:eastAsia="Corbel" w:cs="Corbel"/>
          <w:spacing w:val="-1"/>
          <w:szCs w:val="23"/>
        </w:rPr>
        <w:t xml:space="preserve"> </w:t>
      </w:r>
      <w:r w:rsidRPr="003A4EEB">
        <w:rPr>
          <w:rFonts w:eastAsia="Corbel" w:cs="Corbel"/>
          <w:spacing w:val="1"/>
          <w:szCs w:val="23"/>
        </w:rPr>
        <w:t>fu</w:t>
      </w:r>
      <w:r w:rsidRPr="003A4EEB">
        <w:rPr>
          <w:rFonts w:eastAsia="Corbel" w:cs="Corbel"/>
          <w:spacing w:val="-1"/>
          <w:szCs w:val="23"/>
        </w:rPr>
        <w:t>l</w:t>
      </w:r>
      <w:r w:rsidRPr="003A4EEB">
        <w:rPr>
          <w:rFonts w:eastAsia="Corbel" w:cs="Corbel"/>
          <w:szCs w:val="23"/>
        </w:rPr>
        <w:t>l</w:t>
      </w:r>
      <w:r w:rsidRPr="003A4EEB">
        <w:rPr>
          <w:rFonts w:eastAsia="Corbel" w:cs="Corbel"/>
          <w:spacing w:val="-1"/>
          <w:szCs w:val="23"/>
        </w:rPr>
        <w:t xml:space="preserve"> </w:t>
      </w:r>
      <w:r w:rsidRPr="003A4EEB">
        <w:rPr>
          <w:rFonts w:eastAsia="Corbel" w:cs="Corbel"/>
          <w:szCs w:val="23"/>
        </w:rPr>
        <w:t>capac</w:t>
      </w:r>
      <w:r w:rsidRPr="003A4EEB">
        <w:rPr>
          <w:rFonts w:eastAsia="Corbel" w:cs="Corbel"/>
          <w:spacing w:val="-1"/>
          <w:szCs w:val="23"/>
        </w:rPr>
        <w:t>it</w:t>
      </w:r>
      <w:r w:rsidRPr="003A4EEB">
        <w:rPr>
          <w:rFonts w:eastAsia="Corbel" w:cs="Corbel"/>
          <w:szCs w:val="23"/>
        </w:rPr>
        <w:t>y</w:t>
      </w:r>
      <w:r>
        <w:rPr>
          <w:rFonts w:eastAsia="Corbel" w:cs="Corbel"/>
          <w:szCs w:val="23"/>
        </w:rPr>
        <w:t xml:space="preserve"> </w:t>
      </w:r>
      <w:r w:rsidRPr="003A4EEB">
        <w:rPr>
          <w:rFonts w:eastAsia="Corbel" w:cs="Corbel"/>
          <w:position w:val="1"/>
          <w:szCs w:val="23"/>
        </w:rPr>
        <w:t xml:space="preserve">(spaces </w:t>
      </w:r>
      <w:r w:rsidRPr="003A4EEB">
        <w:rPr>
          <w:rFonts w:eastAsia="Corbel" w:cs="Corbel"/>
          <w:spacing w:val="-2"/>
          <w:position w:val="1"/>
          <w:szCs w:val="23"/>
        </w:rPr>
        <w:t>a</w:t>
      </w:r>
      <w:r w:rsidRPr="003A4EEB">
        <w:rPr>
          <w:rFonts w:eastAsia="Corbel" w:cs="Corbel"/>
          <w:spacing w:val="1"/>
          <w:position w:val="1"/>
          <w:szCs w:val="23"/>
        </w:rPr>
        <w:t>n</w:t>
      </w:r>
      <w:r w:rsidRPr="003A4EEB">
        <w:rPr>
          <w:rFonts w:eastAsia="Corbel" w:cs="Corbel"/>
          <w:position w:val="1"/>
          <w:szCs w:val="23"/>
        </w:rPr>
        <w:t>d</w:t>
      </w:r>
      <w:r w:rsidRPr="003A4EEB">
        <w:rPr>
          <w:rFonts w:eastAsia="Corbel" w:cs="Corbel"/>
          <w:spacing w:val="-1"/>
          <w:position w:val="1"/>
          <w:szCs w:val="23"/>
        </w:rPr>
        <w:t xml:space="preserve"> t</w:t>
      </w:r>
      <w:r w:rsidRPr="003A4EEB">
        <w:rPr>
          <w:rFonts w:eastAsia="Corbel" w:cs="Corbel"/>
          <w:spacing w:val="1"/>
          <w:position w:val="1"/>
          <w:szCs w:val="23"/>
        </w:rPr>
        <w:t>e</w:t>
      </w:r>
      <w:r w:rsidRPr="003A4EEB">
        <w:rPr>
          <w:rFonts w:eastAsia="Corbel" w:cs="Corbel"/>
          <w:position w:val="1"/>
          <w:szCs w:val="23"/>
        </w:rPr>
        <w:t>ach</w:t>
      </w:r>
      <w:r w:rsidRPr="003A4EEB">
        <w:rPr>
          <w:rFonts w:eastAsia="Corbel" w:cs="Corbel"/>
          <w:spacing w:val="1"/>
          <w:position w:val="1"/>
          <w:szCs w:val="23"/>
        </w:rPr>
        <w:t>e</w:t>
      </w:r>
      <w:r w:rsidRPr="003A4EEB">
        <w:rPr>
          <w:rFonts w:eastAsia="Corbel" w:cs="Corbel"/>
          <w:position w:val="1"/>
          <w:szCs w:val="23"/>
        </w:rPr>
        <w:t>rs)</w:t>
      </w:r>
      <w:r>
        <w:rPr>
          <w:rFonts w:eastAsia="Corbel" w:cs="Corbel"/>
          <w:position w:val="1"/>
          <w:szCs w:val="23"/>
        </w:rPr>
        <w:t xml:space="preserve"> in some areas such as growth corridors and inner metropolitan suburbs</w:t>
      </w:r>
    </w:p>
    <w:p w14:paraId="60C92704" w14:textId="77777777" w:rsidR="008E445E" w:rsidRPr="003A4EEB" w:rsidRDefault="008E445E" w:rsidP="002F3DD7">
      <w:pPr>
        <w:pStyle w:val="ListParagraph"/>
        <w:numPr>
          <w:ilvl w:val="1"/>
          <w:numId w:val="10"/>
        </w:numPr>
        <w:spacing w:before="14" w:after="120"/>
        <w:ind w:left="1434" w:hanging="357"/>
        <w:rPr>
          <w:rFonts w:eastAsia="Corbel" w:cs="Corbel"/>
          <w:szCs w:val="23"/>
        </w:rPr>
      </w:pPr>
      <w:r w:rsidRPr="003A4EEB">
        <w:rPr>
          <w:rFonts w:eastAsia="Corbel" w:cs="Corbel"/>
          <w:spacing w:val="-1"/>
          <w:szCs w:val="23"/>
        </w:rPr>
        <w:t>t</w:t>
      </w:r>
      <w:r w:rsidRPr="003A4EEB">
        <w:rPr>
          <w:rFonts w:eastAsia="Corbel" w:cs="Corbel"/>
          <w:szCs w:val="23"/>
        </w:rPr>
        <w:t>he e</w:t>
      </w:r>
      <w:r w:rsidRPr="003A4EEB">
        <w:rPr>
          <w:rFonts w:eastAsia="Corbel" w:cs="Corbel"/>
          <w:spacing w:val="1"/>
          <w:szCs w:val="23"/>
        </w:rPr>
        <w:t>x</w:t>
      </w:r>
      <w:r w:rsidRPr="003A4EEB">
        <w:rPr>
          <w:rFonts w:eastAsia="Corbel" w:cs="Corbel"/>
          <w:spacing w:val="-1"/>
          <w:szCs w:val="23"/>
        </w:rPr>
        <w:t>t</w:t>
      </w:r>
      <w:r w:rsidRPr="003A4EEB">
        <w:rPr>
          <w:rFonts w:eastAsia="Corbel" w:cs="Corbel"/>
          <w:spacing w:val="1"/>
          <w:szCs w:val="23"/>
        </w:rPr>
        <w:t>en</w:t>
      </w:r>
      <w:r w:rsidRPr="003A4EEB">
        <w:rPr>
          <w:rFonts w:eastAsia="Corbel" w:cs="Corbel"/>
          <w:szCs w:val="23"/>
        </w:rPr>
        <w:t>t</w:t>
      </w:r>
      <w:r w:rsidRPr="003A4EEB">
        <w:rPr>
          <w:rFonts w:eastAsia="Corbel" w:cs="Corbel"/>
          <w:spacing w:val="-1"/>
          <w:szCs w:val="23"/>
        </w:rPr>
        <w:t xml:space="preserve"> t</w:t>
      </w:r>
      <w:r w:rsidRPr="003A4EEB">
        <w:rPr>
          <w:rFonts w:eastAsia="Corbel" w:cs="Corbel"/>
          <w:szCs w:val="23"/>
        </w:rPr>
        <w:t>o</w:t>
      </w:r>
      <w:r w:rsidRPr="003A4EEB">
        <w:rPr>
          <w:rFonts w:eastAsia="Corbel" w:cs="Corbel"/>
          <w:spacing w:val="-2"/>
          <w:szCs w:val="23"/>
        </w:rPr>
        <w:t xml:space="preserve"> </w:t>
      </w:r>
      <w:r w:rsidRPr="003A4EEB">
        <w:rPr>
          <w:rFonts w:eastAsia="Corbel" w:cs="Corbel"/>
          <w:spacing w:val="-1"/>
          <w:szCs w:val="23"/>
        </w:rPr>
        <w:t>w</w:t>
      </w:r>
      <w:r w:rsidRPr="003A4EEB">
        <w:rPr>
          <w:rFonts w:eastAsia="Corbel" w:cs="Corbel"/>
          <w:szCs w:val="23"/>
        </w:rPr>
        <w:t>h</w:t>
      </w:r>
      <w:r w:rsidRPr="003A4EEB">
        <w:rPr>
          <w:rFonts w:eastAsia="Corbel" w:cs="Corbel"/>
          <w:spacing w:val="-1"/>
          <w:szCs w:val="23"/>
        </w:rPr>
        <w:t>i</w:t>
      </w:r>
      <w:r w:rsidRPr="003A4EEB">
        <w:rPr>
          <w:rFonts w:eastAsia="Corbel" w:cs="Corbel"/>
          <w:szCs w:val="23"/>
        </w:rPr>
        <w:t>ch</w:t>
      </w:r>
      <w:r w:rsidRPr="003A4EEB">
        <w:rPr>
          <w:rFonts w:eastAsia="Corbel" w:cs="Corbel"/>
          <w:spacing w:val="-1"/>
          <w:szCs w:val="23"/>
        </w:rPr>
        <w:t xml:space="preserve"> t</w:t>
      </w:r>
      <w:r w:rsidRPr="003A4EEB">
        <w:rPr>
          <w:rFonts w:eastAsia="Corbel" w:cs="Corbel"/>
          <w:szCs w:val="23"/>
        </w:rPr>
        <w:t xml:space="preserve">he </w:t>
      </w:r>
      <w:r w:rsidRPr="003A4EEB">
        <w:rPr>
          <w:rFonts w:eastAsia="Corbel" w:cs="Corbel"/>
          <w:spacing w:val="1"/>
          <w:szCs w:val="23"/>
        </w:rPr>
        <w:t>fu</w:t>
      </w:r>
      <w:r w:rsidRPr="003A4EEB">
        <w:rPr>
          <w:rFonts w:eastAsia="Corbel" w:cs="Corbel"/>
          <w:spacing w:val="-1"/>
          <w:szCs w:val="23"/>
        </w:rPr>
        <w:t>l</w:t>
      </w:r>
      <w:r w:rsidRPr="003A4EEB">
        <w:rPr>
          <w:rFonts w:eastAsia="Corbel" w:cs="Corbel"/>
          <w:szCs w:val="23"/>
        </w:rPr>
        <w:t>l</w:t>
      </w:r>
      <w:r w:rsidRPr="003A4EEB">
        <w:rPr>
          <w:rFonts w:eastAsia="Corbel" w:cs="Corbel"/>
          <w:spacing w:val="-1"/>
          <w:szCs w:val="23"/>
        </w:rPr>
        <w:t xml:space="preserve"> </w:t>
      </w:r>
      <w:r w:rsidRPr="003A4EEB">
        <w:rPr>
          <w:rFonts w:eastAsia="Corbel" w:cs="Corbel"/>
          <w:szCs w:val="23"/>
        </w:rPr>
        <w:t>ra</w:t>
      </w:r>
      <w:r w:rsidRPr="003A4EEB">
        <w:rPr>
          <w:rFonts w:eastAsia="Corbel" w:cs="Corbel"/>
          <w:spacing w:val="1"/>
          <w:szCs w:val="23"/>
        </w:rPr>
        <w:t>n</w:t>
      </w:r>
      <w:r w:rsidRPr="003A4EEB">
        <w:rPr>
          <w:rFonts w:eastAsia="Corbel" w:cs="Corbel"/>
          <w:szCs w:val="23"/>
        </w:rPr>
        <w:t xml:space="preserve">ge </w:t>
      </w:r>
      <w:r w:rsidRPr="003A4EEB">
        <w:rPr>
          <w:rFonts w:eastAsia="Corbel" w:cs="Corbel"/>
          <w:spacing w:val="-1"/>
          <w:szCs w:val="23"/>
        </w:rPr>
        <w:t>o</w:t>
      </w:r>
      <w:r w:rsidRPr="003A4EEB">
        <w:rPr>
          <w:rFonts w:eastAsia="Corbel" w:cs="Corbel"/>
          <w:szCs w:val="23"/>
        </w:rPr>
        <w:t>f</w:t>
      </w:r>
      <w:r w:rsidRPr="003A4EEB">
        <w:rPr>
          <w:rFonts w:eastAsia="Corbel" w:cs="Corbel"/>
          <w:spacing w:val="1"/>
          <w:szCs w:val="23"/>
        </w:rPr>
        <w:t xml:space="preserve"> e</w:t>
      </w:r>
      <w:r w:rsidRPr="003A4EEB">
        <w:rPr>
          <w:rFonts w:eastAsia="Corbel" w:cs="Corbel"/>
          <w:szCs w:val="23"/>
        </w:rPr>
        <w:t>ar</w:t>
      </w:r>
      <w:r w:rsidRPr="003A4EEB">
        <w:rPr>
          <w:rFonts w:eastAsia="Corbel" w:cs="Corbel"/>
          <w:spacing w:val="-1"/>
          <w:szCs w:val="23"/>
        </w:rPr>
        <w:t>l</w:t>
      </w:r>
      <w:r w:rsidRPr="003A4EEB">
        <w:rPr>
          <w:rFonts w:eastAsia="Corbel" w:cs="Corbel"/>
          <w:szCs w:val="23"/>
        </w:rPr>
        <w:t>y y</w:t>
      </w:r>
      <w:r w:rsidRPr="003A4EEB">
        <w:rPr>
          <w:rFonts w:eastAsia="Corbel" w:cs="Corbel"/>
          <w:spacing w:val="1"/>
          <w:szCs w:val="23"/>
        </w:rPr>
        <w:t>e</w:t>
      </w:r>
      <w:r w:rsidRPr="003A4EEB">
        <w:rPr>
          <w:rFonts w:eastAsia="Corbel" w:cs="Corbel"/>
          <w:szCs w:val="23"/>
        </w:rPr>
        <w:t xml:space="preserve">ars </w:t>
      </w:r>
      <w:r w:rsidRPr="003A4EEB">
        <w:rPr>
          <w:rFonts w:eastAsia="Corbel" w:cs="Corbel"/>
          <w:spacing w:val="1"/>
          <w:szCs w:val="23"/>
        </w:rPr>
        <w:t>se</w:t>
      </w:r>
      <w:r w:rsidRPr="003A4EEB">
        <w:rPr>
          <w:rFonts w:eastAsia="Corbel" w:cs="Corbel"/>
          <w:szCs w:val="23"/>
        </w:rPr>
        <w:t>r</w:t>
      </w:r>
      <w:r w:rsidRPr="003A4EEB">
        <w:rPr>
          <w:rFonts w:eastAsia="Corbel" w:cs="Corbel"/>
          <w:spacing w:val="-3"/>
          <w:szCs w:val="23"/>
        </w:rPr>
        <w:t>v</w:t>
      </w:r>
      <w:r w:rsidRPr="003A4EEB">
        <w:rPr>
          <w:rFonts w:eastAsia="Corbel" w:cs="Corbel"/>
          <w:spacing w:val="-1"/>
          <w:szCs w:val="23"/>
        </w:rPr>
        <w:t>i</w:t>
      </w:r>
      <w:r w:rsidRPr="003A4EEB">
        <w:rPr>
          <w:rFonts w:eastAsia="Corbel" w:cs="Corbel"/>
          <w:szCs w:val="23"/>
        </w:rPr>
        <w:t>ces (</w:t>
      </w:r>
      <w:r w:rsidRPr="003A4EEB">
        <w:rPr>
          <w:rFonts w:eastAsia="Corbel" w:cs="Corbel"/>
          <w:spacing w:val="1"/>
          <w:szCs w:val="23"/>
        </w:rPr>
        <w:t>k</w:t>
      </w:r>
      <w:r w:rsidRPr="003A4EEB">
        <w:rPr>
          <w:rFonts w:eastAsia="Corbel" w:cs="Corbel"/>
          <w:spacing w:val="-1"/>
          <w:szCs w:val="23"/>
        </w:rPr>
        <w:t>i</w:t>
      </w:r>
      <w:r w:rsidRPr="003A4EEB">
        <w:rPr>
          <w:rFonts w:eastAsia="Corbel" w:cs="Corbel"/>
          <w:spacing w:val="1"/>
          <w:szCs w:val="23"/>
        </w:rPr>
        <w:t>n</w:t>
      </w:r>
      <w:r w:rsidRPr="003A4EEB">
        <w:rPr>
          <w:rFonts w:eastAsia="Corbel" w:cs="Corbel"/>
          <w:spacing w:val="-1"/>
          <w:szCs w:val="23"/>
        </w:rPr>
        <w:t>d</w:t>
      </w:r>
      <w:r w:rsidRPr="003A4EEB">
        <w:rPr>
          <w:rFonts w:eastAsia="Corbel" w:cs="Corbel"/>
          <w:spacing w:val="1"/>
          <w:szCs w:val="23"/>
        </w:rPr>
        <w:t>e</w:t>
      </w:r>
      <w:r w:rsidRPr="003A4EEB">
        <w:rPr>
          <w:rFonts w:eastAsia="Corbel" w:cs="Corbel"/>
          <w:szCs w:val="23"/>
        </w:rPr>
        <w:t>rgar</w:t>
      </w:r>
      <w:r w:rsidRPr="003A4EEB">
        <w:rPr>
          <w:rFonts w:eastAsia="Corbel" w:cs="Corbel"/>
          <w:spacing w:val="-1"/>
          <w:szCs w:val="23"/>
        </w:rPr>
        <w:t>t</w:t>
      </w:r>
      <w:r w:rsidRPr="003A4EEB">
        <w:rPr>
          <w:rFonts w:eastAsia="Corbel" w:cs="Corbel"/>
          <w:spacing w:val="1"/>
          <w:szCs w:val="23"/>
        </w:rPr>
        <w:t>e</w:t>
      </w:r>
      <w:r w:rsidRPr="003A4EEB">
        <w:rPr>
          <w:rFonts w:eastAsia="Corbel" w:cs="Corbel"/>
          <w:szCs w:val="23"/>
        </w:rPr>
        <w:t>n</w:t>
      </w:r>
      <w:r w:rsidRPr="003A4EEB">
        <w:rPr>
          <w:rFonts w:eastAsia="Corbel" w:cs="Corbel"/>
          <w:spacing w:val="-2"/>
          <w:szCs w:val="23"/>
        </w:rPr>
        <w:t xml:space="preserve"> </w:t>
      </w:r>
      <w:r w:rsidRPr="003A4EEB">
        <w:rPr>
          <w:rFonts w:eastAsia="Corbel" w:cs="Corbel"/>
          <w:spacing w:val="1"/>
          <w:szCs w:val="23"/>
        </w:rPr>
        <w:t>f</w:t>
      </w:r>
      <w:r w:rsidRPr="003A4EEB">
        <w:rPr>
          <w:rFonts w:eastAsia="Corbel" w:cs="Corbel"/>
          <w:szCs w:val="23"/>
        </w:rPr>
        <w:t xml:space="preserve">or </w:t>
      </w:r>
      <w:r w:rsidRPr="003A4EEB">
        <w:rPr>
          <w:rFonts w:eastAsia="Corbel" w:cs="Corbel"/>
          <w:spacing w:val="-1"/>
          <w:szCs w:val="23"/>
        </w:rPr>
        <w:t>b</w:t>
      </w:r>
      <w:r w:rsidRPr="003A4EEB">
        <w:rPr>
          <w:rFonts w:eastAsia="Corbel" w:cs="Corbel"/>
          <w:szCs w:val="23"/>
        </w:rPr>
        <w:t>oth 3</w:t>
      </w:r>
      <w:r w:rsidRPr="003A4EEB">
        <w:rPr>
          <w:rFonts w:eastAsia="Corbel" w:cs="Corbel"/>
          <w:spacing w:val="1"/>
          <w:szCs w:val="23"/>
        </w:rPr>
        <w:t xml:space="preserve"> </w:t>
      </w:r>
      <w:r w:rsidRPr="003A4EEB">
        <w:rPr>
          <w:rFonts w:eastAsia="Corbel" w:cs="Corbel"/>
          <w:szCs w:val="23"/>
        </w:rPr>
        <w:t>a</w:t>
      </w:r>
      <w:r w:rsidRPr="003A4EEB">
        <w:rPr>
          <w:rFonts w:eastAsia="Corbel" w:cs="Corbel"/>
          <w:spacing w:val="1"/>
          <w:szCs w:val="23"/>
        </w:rPr>
        <w:t>n</w:t>
      </w:r>
      <w:r w:rsidRPr="003A4EEB">
        <w:rPr>
          <w:rFonts w:eastAsia="Corbel" w:cs="Corbel"/>
          <w:szCs w:val="23"/>
        </w:rPr>
        <w:t xml:space="preserve">d </w:t>
      </w:r>
      <w:r w:rsidRPr="003A4EEB">
        <w:rPr>
          <w:rFonts w:eastAsia="Corbel" w:cs="Corbel"/>
          <w:position w:val="1"/>
          <w:szCs w:val="23"/>
        </w:rPr>
        <w:t>4</w:t>
      </w:r>
      <w:r w:rsidRPr="003A4EEB">
        <w:rPr>
          <w:rFonts w:eastAsia="Corbel" w:cs="Corbel"/>
          <w:spacing w:val="1"/>
          <w:position w:val="1"/>
          <w:szCs w:val="23"/>
        </w:rPr>
        <w:t xml:space="preserve"> </w:t>
      </w:r>
      <w:r w:rsidRPr="003A4EEB">
        <w:rPr>
          <w:rFonts w:eastAsia="Corbel" w:cs="Corbel"/>
          <w:position w:val="1"/>
          <w:szCs w:val="23"/>
        </w:rPr>
        <w:t>y</w:t>
      </w:r>
      <w:r w:rsidRPr="003A4EEB">
        <w:rPr>
          <w:rFonts w:eastAsia="Corbel" w:cs="Corbel"/>
          <w:spacing w:val="1"/>
          <w:position w:val="1"/>
          <w:szCs w:val="23"/>
        </w:rPr>
        <w:t>e</w:t>
      </w:r>
      <w:r w:rsidRPr="003A4EEB">
        <w:rPr>
          <w:rFonts w:eastAsia="Corbel" w:cs="Corbel"/>
          <w:position w:val="1"/>
          <w:szCs w:val="23"/>
        </w:rPr>
        <w:t>ar o</w:t>
      </w:r>
      <w:r w:rsidRPr="003A4EEB">
        <w:rPr>
          <w:rFonts w:eastAsia="Corbel" w:cs="Corbel"/>
          <w:spacing w:val="-1"/>
          <w:position w:val="1"/>
          <w:szCs w:val="23"/>
        </w:rPr>
        <w:t>ld</w:t>
      </w:r>
      <w:r w:rsidRPr="003A4EEB">
        <w:rPr>
          <w:rFonts w:eastAsia="Corbel" w:cs="Corbel"/>
          <w:position w:val="1"/>
          <w:szCs w:val="23"/>
        </w:rPr>
        <w:t>s,</w:t>
      </w:r>
      <w:r w:rsidRPr="003A4EEB">
        <w:rPr>
          <w:rFonts w:eastAsia="Corbel" w:cs="Corbel"/>
          <w:spacing w:val="-1"/>
          <w:position w:val="1"/>
          <w:szCs w:val="23"/>
        </w:rPr>
        <w:t xml:space="preserve"> </w:t>
      </w:r>
      <w:r w:rsidRPr="003A4EEB">
        <w:rPr>
          <w:rFonts w:eastAsia="Corbel" w:cs="Corbel"/>
          <w:position w:val="1"/>
          <w:szCs w:val="23"/>
        </w:rPr>
        <w:t>p</w:t>
      </w:r>
      <w:r w:rsidRPr="003A4EEB">
        <w:rPr>
          <w:rFonts w:eastAsia="Corbel" w:cs="Corbel"/>
          <w:spacing w:val="-1"/>
          <w:position w:val="1"/>
          <w:szCs w:val="23"/>
        </w:rPr>
        <w:t>l</w:t>
      </w:r>
      <w:r w:rsidRPr="003A4EEB">
        <w:rPr>
          <w:rFonts w:eastAsia="Corbel" w:cs="Corbel"/>
          <w:position w:val="1"/>
          <w:szCs w:val="23"/>
        </w:rPr>
        <w:t>aygro</w:t>
      </w:r>
      <w:r w:rsidRPr="003A4EEB">
        <w:rPr>
          <w:rFonts w:eastAsia="Corbel" w:cs="Corbel"/>
          <w:spacing w:val="1"/>
          <w:position w:val="1"/>
          <w:szCs w:val="23"/>
        </w:rPr>
        <w:t>u</w:t>
      </w:r>
      <w:r w:rsidRPr="003A4EEB">
        <w:rPr>
          <w:rFonts w:eastAsia="Corbel" w:cs="Corbel"/>
          <w:position w:val="1"/>
          <w:szCs w:val="23"/>
        </w:rPr>
        <w:t>ps</w:t>
      </w:r>
      <w:r w:rsidRPr="003A4EEB">
        <w:rPr>
          <w:rFonts w:eastAsia="Corbel" w:cs="Corbel"/>
          <w:spacing w:val="-1"/>
          <w:position w:val="1"/>
          <w:szCs w:val="23"/>
        </w:rPr>
        <w:t xml:space="preserve"> </w:t>
      </w:r>
      <w:r w:rsidRPr="003A4EEB">
        <w:rPr>
          <w:rFonts w:eastAsia="Corbel" w:cs="Corbel"/>
          <w:spacing w:val="1"/>
          <w:position w:val="1"/>
          <w:szCs w:val="23"/>
        </w:rPr>
        <w:t>e</w:t>
      </w:r>
      <w:r w:rsidRPr="003A4EEB">
        <w:rPr>
          <w:rFonts w:eastAsia="Corbel" w:cs="Corbel"/>
          <w:spacing w:val="-1"/>
          <w:position w:val="1"/>
          <w:szCs w:val="23"/>
        </w:rPr>
        <w:t>t</w:t>
      </w:r>
      <w:r w:rsidRPr="003A4EEB">
        <w:rPr>
          <w:rFonts w:eastAsia="Corbel" w:cs="Corbel"/>
          <w:position w:val="1"/>
          <w:szCs w:val="23"/>
        </w:rPr>
        <w:t>c</w:t>
      </w:r>
      <w:r w:rsidRPr="003A4EEB">
        <w:rPr>
          <w:rFonts w:eastAsia="Corbel" w:cs="Corbel"/>
          <w:spacing w:val="-1"/>
          <w:position w:val="1"/>
          <w:szCs w:val="23"/>
        </w:rPr>
        <w:t>.</w:t>
      </w:r>
      <w:r w:rsidRPr="003A4EEB">
        <w:rPr>
          <w:rFonts w:eastAsia="Corbel" w:cs="Corbel"/>
          <w:position w:val="1"/>
          <w:szCs w:val="23"/>
        </w:rPr>
        <w:t xml:space="preserve">) are </w:t>
      </w:r>
      <w:r w:rsidRPr="003A4EEB">
        <w:rPr>
          <w:rFonts w:eastAsia="Corbel" w:cs="Corbel"/>
          <w:spacing w:val="1"/>
          <w:position w:val="1"/>
          <w:szCs w:val="23"/>
        </w:rPr>
        <w:t>em</w:t>
      </w:r>
      <w:r w:rsidRPr="003A4EEB">
        <w:rPr>
          <w:rFonts w:eastAsia="Corbel" w:cs="Corbel"/>
          <w:spacing w:val="-1"/>
          <w:position w:val="1"/>
          <w:szCs w:val="23"/>
        </w:rPr>
        <w:t>b</w:t>
      </w:r>
      <w:r w:rsidRPr="003A4EEB">
        <w:rPr>
          <w:rFonts w:eastAsia="Corbel" w:cs="Corbel"/>
          <w:spacing w:val="1"/>
          <w:position w:val="1"/>
          <w:szCs w:val="23"/>
        </w:rPr>
        <w:t>e</w:t>
      </w:r>
      <w:r w:rsidRPr="003A4EEB">
        <w:rPr>
          <w:rFonts w:eastAsia="Corbel" w:cs="Corbel"/>
          <w:spacing w:val="-1"/>
          <w:position w:val="1"/>
          <w:szCs w:val="23"/>
        </w:rPr>
        <w:t>dd</w:t>
      </w:r>
      <w:r w:rsidRPr="003A4EEB">
        <w:rPr>
          <w:rFonts w:eastAsia="Corbel" w:cs="Corbel"/>
          <w:spacing w:val="1"/>
          <w:position w:val="1"/>
          <w:szCs w:val="23"/>
        </w:rPr>
        <w:t>e</w:t>
      </w:r>
      <w:r w:rsidRPr="003A4EEB">
        <w:rPr>
          <w:rFonts w:eastAsia="Corbel" w:cs="Corbel"/>
          <w:position w:val="1"/>
          <w:szCs w:val="23"/>
        </w:rPr>
        <w:t>d</w:t>
      </w:r>
      <w:r w:rsidRPr="003A4EEB">
        <w:rPr>
          <w:rFonts w:eastAsia="Corbel" w:cs="Corbel"/>
          <w:spacing w:val="-1"/>
          <w:position w:val="1"/>
          <w:szCs w:val="23"/>
        </w:rPr>
        <w:t xml:space="preserve"> </w:t>
      </w:r>
      <w:r w:rsidRPr="003A4EEB">
        <w:rPr>
          <w:rFonts w:eastAsia="Corbel" w:cs="Corbel"/>
          <w:position w:val="1"/>
          <w:szCs w:val="23"/>
        </w:rPr>
        <w:t>in a</w:t>
      </w:r>
      <w:r w:rsidRPr="003A4EEB">
        <w:rPr>
          <w:rFonts w:eastAsia="Corbel" w:cs="Corbel"/>
          <w:spacing w:val="1"/>
          <w:position w:val="1"/>
          <w:szCs w:val="23"/>
        </w:rPr>
        <w:t>n</w:t>
      </w:r>
      <w:r w:rsidRPr="003A4EEB">
        <w:rPr>
          <w:rFonts w:eastAsia="Corbel" w:cs="Corbel"/>
          <w:position w:val="1"/>
          <w:szCs w:val="23"/>
        </w:rPr>
        <w:t>d</w:t>
      </w:r>
      <w:r w:rsidRPr="003A4EEB">
        <w:rPr>
          <w:rFonts w:eastAsia="Corbel" w:cs="Corbel"/>
          <w:spacing w:val="-1"/>
          <w:position w:val="1"/>
          <w:szCs w:val="23"/>
        </w:rPr>
        <w:t xml:space="preserve"> </w:t>
      </w:r>
      <w:r w:rsidRPr="003A4EEB">
        <w:rPr>
          <w:rFonts w:eastAsia="Corbel" w:cs="Corbel"/>
          <w:position w:val="1"/>
          <w:szCs w:val="23"/>
        </w:rPr>
        <w:t>va</w:t>
      </w:r>
      <w:r w:rsidRPr="003A4EEB">
        <w:rPr>
          <w:rFonts w:eastAsia="Corbel" w:cs="Corbel"/>
          <w:spacing w:val="-1"/>
          <w:position w:val="1"/>
          <w:szCs w:val="23"/>
        </w:rPr>
        <w:t>l</w:t>
      </w:r>
      <w:r w:rsidRPr="003A4EEB">
        <w:rPr>
          <w:rFonts w:eastAsia="Corbel" w:cs="Corbel"/>
          <w:spacing w:val="1"/>
          <w:position w:val="1"/>
          <w:szCs w:val="23"/>
        </w:rPr>
        <w:t>ue</w:t>
      </w:r>
      <w:r w:rsidRPr="003A4EEB">
        <w:rPr>
          <w:rFonts w:eastAsia="Corbel" w:cs="Corbel"/>
          <w:position w:val="1"/>
          <w:szCs w:val="23"/>
        </w:rPr>
        <w:t>d</w:t>
      </w:r>
      <w:r w:rsidRPr="003A4EEB">
        <w:rPr>
          <w:rFonts w:eastAsia="Corbel" w:cs="Corbel"/>
          <w:spacing w:val="-1"/>
          <w:position w:val="1"/>
          <w:szCs w:val="23"/>
        </w:rPr>
        <w:t xml:space="preserve"> b</w:t>
      </w:r>
      <w:r w:rsidRPr="003A4EEB">
        <w:rPr>
          <w:rFonts w:eastAsia="Corbel" w:cs="Corbel"/>
          <w:position w:val="1"/>
          <w:szCs w:val="23"/>
        </w:rPr>
        <w:t>y l</w:t>
      </w:r>
      <w:r w:rsidRPr="003A4EEB">
        <w:rPr>
          <w:rFonts w:eastAsia="Corbel" w:cs="Corbel"/>
          <w:spacing w:val="-1"/>
          <w:position w:val="1"/>
          <w:szCs w:val="23"/>
        </w:rPr>
        <w:t>o</w:t>
      </w:r>
      <w:r w:rsidRPr="003A4EEB">
        <w:rPr>
          <w:rFonts w:eastAsia="Corbel" w:cs="Corbel"/>
          <w:position w:val="1"/>
          <w:szCs w:val="23"/>
        </w:rPr>
        <w:t>cal</w:t>
      </w:r>
      <w:r w:rsidRPr="003A4EEB">
        <w:rPr>
          <w:rFonts w:eastAsia="Corbel" w:cs="Corbel"/>
          <w:spacing w:val="-1"/>
          <w:position w:val="1"/>
          <w:szCs w:val="23"/>
        </w:rPr>
        <w:t xml:space="preserve"> </w:t>
      </w:r>
      <w:r w:rsidRPr="003A4EEB">
        <w:rPr>
          <w:rFonts w:eastAsia="Corbel" w:cs="Corbel"/>
          <w:spacing w:val="2"/>
          <w:position w:val="1"/>
          <w:szCs w:val="23"/>
        </w:rPr>
        <w:t>c</w:t>
      </w:r>
      <w:r w:rsidRPr="003A4EEB">
        <w:rPr>
          <w:rFonts w:eastAsia="Corbel" w:cs="Corbel"/>
          <w:position w:val="1"/>
          <w:szCs w:val="23"/>
        </w:rPr>
        <w:t>o</w:t>
      </w:r>
      <w:r w:rsidRPr="003A4EEB">
        <w:rPr>
          <w:rFonts w:eastAsia="Corbel" w:cs="Corbel"/>
          <w:spacing w:val="1"/>
          <w:position w:val="1"/>
          <w:szCs w:val="23"/>
        </w:rPr>
        <w:t>mmun</w:t>
      </w:r>
      <w:r w:rsidRPr="003A4EEB">
        <w:rPr>
          <w:rFonts w:eastAsia="Corbel" w:cs="Corbel"/>
          <w:spacing w:val="-1"/>
          <w:position w:val="1"/>
          <w:szCs w:val="23"/>
        </w:rPr>
        <w:t>i</w:t>
      </w:r>
      <w:r w:rsidRPr="003A4EEB">
        <w:rPr>
          <w:rFonts w:eastAsia="Corbel" w:cs="Corbel"/>
          <w:spacing w:val="-3"/>
          <w:position w:val="1"/>
          <w:szCs w:val="23"/>
        </w:rPr>
        <w:t>t</w:t>
      </w:r>
      <w:r w:rsidRPr="003A4EEB">
        <w:rPr>
          <w:rFonts w:eastAsia="Corbel" w:cs="Corbel"/>
          <w:spacing w:val="-1"/>
          <w:position w:val="1"/>
          <w:szCs w:val="23"/>
        </w:rPr>
        <w:t>i</w:t>
      </w:r>
      <w:r w:rsidRPr="003A4EEB">
        <w:rPr>
          <w:rFonts w:eastAsia="Corbel" w:cs="Corbel"/>
          <w:position w:val="1"/>
          <w:szCs w:val="23"/>
        </w:rPr>
        <w:t>es</w:t>
      </w:r>
    </w:p>
    <w:p w14:paraId="1FEAB8AB" w14:textId="6A301209" w:rsidR="008E445E" w:rsidRPr="003A4EEB" w:rsidRDefault="008E445E" w:rsidP="002F3DD7">
      <w:pPr>
        <w:pStyle w:val="ListParagraph"/>
        <w:numPr>
          <w:ilvl w:val="1"/>
          <w:numId w:val="10"/>
        </w:numPr>
        <w:spacing w:before="11" w:after="120" w:line="260" w:lineRule="exact"/>
        <w:ind w:left="1434" w:right="615" w:hanging="357"/>
        <w:rPr>
          <w:rFonts w:eastAsia="Corbel" w:cs="Corbel"/>
          <w:szCs w:val="23"/>
        </w:rPr>
      </w:pPr>
      <w:r w:rsidRPr="003A4EEB">
        <w:rPr>
          <w:rFonts w:eastAsia="Corbel" w:cs="Corbel"/>
          <w:szCs w:val="23"/>
        </w:rPr>
        <w:t>a</w:t>
      </w:r>
      <w:r w:rsidRPr="003A4EEB">
        <w:rPr>
          <w:rFonts w:eastAsia="Corbel" w:cs="Corbel"/>
          <w:spacing w:val="1"/>
          <w:szCs w:val="23"/>
        </w:rPr>
        <w:t>n</w:t>
      </w:r>
      <w:r w:rsidRPr="003A4EEB">
        <w:rPr>
          <w:rFonts w:eastAsia="Corbel" w:cs="Corbel"/>
          <w:spacing w:val="-1"/>
          <w:szCs w:val="23"/>
        </w:rPr>
        <w:t>ti</w:t>
      </w:r>
      <w:r w:rsidRPr="003A4EEB">
        <w:rPr>
          <w:rFonts w:eastAsia="Corbel" w:cs="Corbel"/>
          <w:szCs w:val="23"/>
        </w:rPr>
        <w:t>c</w:t>
      </w:r>
      <w:r w:rsidRPr="003A4EEB">
        <w:rPr>
          <w:rFonts w:eastAsia="Corbel" w:cs="Corbel"/>
          <w:spacing w:val="-1"/>
          <w:szCs w:val="23"/>
        </w:rPr>
        <w:t>i</w:t>
      </w:r>
      <w:r w:rsidRPr="003A4EEB">
        <w:rPr>
          <w:rFonts w:eastAsia="Corbel" w:cs="Corbel"/>
          <w:szCs w:val="23"/>
        </w:rPr>
        <w:t>pa</w:t>
      </w:r>
      <w:r w:rsidRPr="003A4EEB">
        <w:rPr>
          <w:rFonts w:eastAsia="Corbel" w:cs="Corbel"/>
          <w:spacing w:val="-1"/>
          <w:szCs w:val="23"/>
        </w:rPr>
        <w:t>t</w:t>
      </w:r>
      <w:r w:rsidRPr="003A4EEB">
        <w:rPr>
          <w:rFonts w:eastAsia="Corbel" w:cs="Corbel"/>
          <w:spacing w:val="1"/>
          <w:szCs w:val="23"/>
        </w:rPr>
        <w:t>e</w:t>
      </w:r>
      <w:r w:rsidRPr="003A4EEB">
        <w:rPr>
          <w:rFonts w:eastAsia="Corbel" w:cs="Corbel"/>
          <w:szCs w:val="23"/>
        </w:rPr>
        <w:t>d</w:t>
      </w:r>
      <w:r w:rsidRPr="003A4EEB">
        <w:rPr>
          <w:rFonts w:eastAsia="Corbel" w:cs="Corbel"/>
          <w:spacing w:val="-1"/>
          <w:szCs w:val="23"/>
        </w:rPr>
        <w:t xml:space="preserve"> </w:t>
      </w:r>
      <w:r w:rsidRPr="003A4EEB">
        <w:rPr>
          <w:rFonts w:eastAsia="Corbel" w:cs="Corbel"/>
          <w:szCs w:val="23"/>
        </w:rPr>
        <w:t>co</w:t>
      </w:r>
      <w:r w:rsidRPr="003A4EEB">
        <w:rPr>
          <w:rFonts w:eastAsia="Corbel" w:cs="Corbel"/>
          <w:spacing w:val="1"/>
          <w:szCs w:val="23"/>
        </w:rPr>
        <w:t>n</w:t>
      </w:r>
      <w:r w:rsidRPr="003A4EEB">
        <w:rPr>
          <w:rFonts w:eastAsia="Corbel" w:cs="Corbel"/>
          <w:spacing w:val="-1"/>
          <w:szCs w:val="23"/>
        </w:rPr>
        <w:t>ti</w:t>
      </w:r>
      <w:r w:rsidRPr="003A4EEB">
        <w:rPr>
          <w:rFonts w:eastAsia="Corbel" w:cs="Corbel"/>
          <w:spacing w:val="1"/>
          <w:szCs w:val="23"/>
        </w:rPr>
        <w:t>nu</w:t>
      </w:r>
      <w:r w:rsidRPr="003A4EEB">
        <w:rPr>
          <w:rFonts w:eastAsia="Corbel" w:cs="Corbel"/>
          <w:szCs w:val="23"/>
        </w:rPr>
        <w:t>a</w:t>
      </w:r>
      <w:r w:rsidRPr="003A4EEB">
        <w:rPr>
          <w:rFonts w:eastAsia="Corbel" w:cs="Corbel"/>
          <w:spacing w:val="-1"/>
          <w:szCs w:val="23"/>
        </w:rPr>
        <w:t>tio</w:t>
      </w:r>
      <w:r w:rsidRPr="003A4EEB">
        <w:rPr>
          <w:rFonts w:eastAsia="Corbel" w:cs="Corbel"/>
          <w:szCs w:val="23"/>
        </w:rPr>
        <w:t>n</w:t>
      </w:r>
      <w:r w:rsidRPr="003A4EEB">
        <w:rPr>
          <w:rFonts w:eastAsia="Corbel" w:cs="Corbel"/>
          <w:spacing w:val="1"/>
          <w:szCs w:val="23"/>
        </w:rPr>
        <w:t xml:space="preserve"> </w:t>
      </w:r>
      <w:r w:rsidRPr="003A4EEB">
        <w:rPr>
          <w:rFonts w:eastAsia="Corbel" w:cs="Corbel"/>
          <w:spacing w:val="-1"/>
          <w:szCs w:val="23"/>
        </w:rPr>
        <w:t>o</w:t>
      </w:r>
      <w:r w:rsidRPr="003A4EEB">
        <w:rPr>
          <w:rFonts w:eastAsia="Corbel" w:cs="Corbel"/>
          <w:szCs w:val="23"/>
        </w:rPr>
        <w:t>f</w:t>
      </w:r>
      <w:r w:rsidRPr="003A4EEB">
        <w:rPr>
          <w:rFonts w:eastAsia="Corbel" w:cs="Corbel"/>
          <w:spacing w:val="1"/>
          <w:szCs w:val="23"/>
        </w:rPr>
        <w:t xml:space="preserve"> </w:t>
      </w:r>
      <w:r w:rsidRPr="003A4EEB">
        <w:rPr>
          <w:rFonts w:eastAsia="Corbel" w:cs="Corbel"/>
          <w:spacing w:val="-1"/>
          <w:szCs w:val="23"/>
        </w:rPr>
        <w:t>t</w:t>
      </w:r>
      <w:r w:rsidRPr="003A4EEB">
        <w:rPr>
          <w:rFonts w:eastAsia="Corbel" w:cs="Corbel"/>
          <w:szCs w:val="23"/>
        </w:rPr>
        <w:t>he h</w:t>
      </w:r>
      <w:r w:rsidRPr="003A4EEB">
        <w:rPr>
          <w:rFonts w:eastAsia="Corbel" w:cs="Corbel"/>
          <w:spacing w:val="-1"/>
          <w:szCs w:val="23"/>
        </w:rPr>
        <w:t>i</w:t>
      </w:r>
      <w:r w:rsidRPr="003A4EEB">
        <w:rPr>
          <w:rFonts w:eastAsia="Corbel" w:cs="Corbel"/>
          <w:szCs w:val="23"/>
        </w:rPr>
        <w:t>gh par</w:t>
      </w:r>
      <w:r w:rsidRPr="003A4EEB">
        <w:rPr>
          <w:rFonts w:eastAsia="Corbel" w:cs="Corbel"/>
          <w:spacing w:val="-1"/>
          <w:szCs w:val="23"/>
        </w:rPr>
        <w:t>ti</w:t>
      </w:r>
      <w:r w:rsidRPr="003A4EEB">
        <w:rPr>
          <w:rFonts w:eastAsia="Corbel" w:cs="Corbel"/>
          <w:szCs w:val="23"/>
        </w:rPr>
        <w:t>c</w:t>
      </w:r>
      <w:r w:rsidRPr="003A4EEB">
        <w:rPr>
          <w:rFonts w:eastAsia="Corbel" w:cs="Corbel"/>
          <w:spacing w:val="-1"/>
          <w:szCs w:val="23"/>
        </w:rPr>
        <w:t>i</w:t>
      </w:r>
      <w:r w:rsidRPr="003A4EEB">
        <w:rPr>
          <w:rFonts w:eastAsia="Corbel" w:cs="Corbel"/>
          <w:szCs w:val="23"/>
        </w:rPr>
        <w:t>pa</w:t>
      </w:r>
      <w:r w:rsidRPr="003A4EEB">
        <w:rPr>
          <w:rFonts w:eastAsia="Corbel" w:cs="Corbel"/>
          <w:spacing w:val="-1"/>
          <w:szCs w:val="23"/>
        </w:rPr>
        <w:t>tio</w:t>
      </w:r>
      <w:r w:rsidRPr="003A4EEB">
        <w:rPr>
          <w:rFonts w:eastAsia="Corbel" w:cs="Corbel"/>
          <w:szCs w:val="23"/>
        </w:rPr>
        <w:t xml:space="preserve">n </w:t>
      </w:r>
      <w:r w:rsidRPr="003A4EEB">
        <w:rPr>
          <w:rFonts w:eastAsia="Corbel" w:cs="Corbel"/>
          <w:spacing w:val="2"/>
          <w:szCs w:val="23"/>
        </w:rPr>
        <w:t>r</w:t>
      </w:r>
      <w:r w:rsidRPr="003A4EEB">
        <w:rPr>
          <w:rFonts w:eastAsia="Corbel" w:cs="Corbel"/>
          <w:szCs w:val="23"/>
        </w:rPr>
        <w:t>a</w:t>
      </w:r>
      <w:r w:rsidRPr="003A4EEB">
        <w:rPr>
          <w:rFonts w:eastAsia="Corbel" w:cs="Corbel"/>
          <w:spacing w:val="-1"/>
          <w:szCs w:val="23"/>
        </w:rPr>
        <w:t>t</w:t>
      </w:r>
      <w:r w:rsidRPr="003A4EEB">
        <w:rPr>
          <w:rFonts w:eastAsia="Corbel" w:cs="Corbel"/>
          <w:szCs w:val="23"/>
        </w:rPr>
        <w:t>e in Vic</w:t>
      </w:r>
      <w:r w:rsidRPr="003A4EEB">
        <w:rPr>
          <w:rFonts w:eastAsia="Corbel" w:cs="Corbel"/>
          <w:spacing w:val="-1"/>
          <w:szCs w:val="23"/>
        </w:rPr>
        <w:t>to</w:t>
      </w:r>
      <w:r w:rsidRPr="003A4EEB">
        <w:rPr>
          <w:rFonts w:eastAsia="Corbel" w:cs="Corbel"/>
          <w:szCs w:val="23"/>
        </w:rPr>
        <w:t>r</w:t>
      </w:r>
      <w:r w:rsidRPr="003A4EEB">
        <w:rPr>
          <w:rFonts w:eastAsia="Corbel" w:cs="Corbel"/>
          <w:spacing w:val="-1"/>
          <w:szCs w:val="23"/>
        </w:rPr>
        <w:t>i</w:t>
      </w:r>
      <w:r w:rsidRPr="003A4EEB">
        <w:rPr>
          <w:rFonts w:eastAsia="Corbel" w:cs="Corbel"/>
          <w:szCs w:val="23"/>
        </w:rPr>
        <w:t xml:space="preserve">an </w:t>
      </w:r>
      <w:r w:rsidRPr="003A4EEB">
        <w:rPr>
          <w:rFonts w:eastAsia="Corbel" w:cs="Corbel"/>
          <w:spacing w:val="1"/>
          <w:szCs w:val="23"/>
        </w:rPr>
        <w:t>k</w:t>
      </w:r>
      <w:r w:rsidRPr="003A4EEB">
        <w:rPr>
          <w:rFonts w:eastAsia="Corbel" w:cs="Corbel"/>
          <w:spacing w:val="-1"/>
          <w:szCs w:val="23"/>
        </w:rPr>
        <w:t>i</w:t>
      </w:r>
      <w:r w:rsidRPr="003A4EEB">
        <w:rPr>
          <w:rFonts w:eastAsia="Corbel" w:cs="Corbel"/>
          <w:spacing w:val="1"/>
          <w:szCs w:val="23"/>
        </w:rPr>
        <w:t>n</w:t>
      </w:r>
      <w:r w:rsidRPr="003A4EEB">
        <w:rPr>
          <w:rFonts w:eastAsia="Corbel" w:cs="Corbel"/>
          <w:spacing w:val="-1"/>
          <w:szCs w:val="23"/>
        </w:rPr>
        <w:t>d</w:t>
      </w:r>
      <w:r w:rsidRPr="003A4EEB">
        <w:rPr>
          <w:rFonts w:eastAsia="Corbel" w:cs="Corbel"/>
          <w:spacing w:val="1"/>
          <w:szCs w:val="23"/>
        </w:rPr>
        <w:t>e</w:t>
      </w:r>
      <w:r w:rsidRPr="003A4EEB">
        <w:rPr>
          <w:rFonts w:eastAsia="Corbel" w:cs="Corbel"/>
          <w:szCs w:val="23"/>
        </w:rPr>
        <w:t>rgar</w:t>
      </w:r>
      <w:r w:rsidRPr="003A4EEB">
        <w:rPr>
          <w:rFonts w:eastAsia="Corbel" w:cs="Corbel"/>
          <w:spacing w:val="-1"/>
          <w:szCs w:val="23"/>
        </w:rPr>
        <w:t>t</w:t>
      </w:r>
      <w:r w:rsidRPr="003A4EEB">
        <w:rPr>
          <w:rFonts w:eastAsia="Corbel" w:cs="Corbel"/>
          <w:spacing w:val="1"/>
          <w:szCs w:val="23"/>
        </w:rPr>
        <w:t>e</w:t>
      </w:r>
      <w:r w:rsidRPr="003A4EEB">
        <w:rPr>
          <w:rFonts w:eastAsia="Corbel" w:cs="Corbel"/>
          <w:szCs w:val="23"/>
        </w:rPr>
        <w:t xml:space="preserve">n </w:t>
      </w:r>
      <w:r w:rsidR="00B8557D">
        <w:rPr>
          <w:rFonts w:eastAsia="Corbel" w:cs="Corbel"/>
          <w:szCs w:val="23"/>
        </w:rPr>
        <w:t>program</w:t>
      </w:r>
      <w:r w:rsidRPr="003A4EEB">
        <w:rPr>
          <w:rFonts w:eastAsia="Corbel" w:cs="Corbel"/>
          <w:szCs w:val="23"/>
        </w:rPr>
        <w:t>s</w:t>
      </w:r>
    </w:p>
    <w:p w14:paraId="0ABB4766" w14:textId="4AD6942F" w:rsidR="008E445E" w:rsidRDefault="008E445E" w:rsidP="002F3DD7">
      <w:pPr>
        <w:pStyle w:val="ListParagraph"/>
        <w:numPr>
          <w:ilvl w:val="1"/>
          <w:numId w:val="10"/>
        </w:numPr>
        <w:spacing w:before="20" w:after="120"/>
        <w:ind w:left="1434" w:hanging="357"/>
        <w:rPr>
          <w:rFonts w:eastAsia="Corbel" w:cs="Corbel"/>
          <w:szCs w:val="23"/>
        </w:rPr>
      </w:pPr>
      <w:r w:rsidRPr="003A4EEB">
        <w:rPr>
          <w:rFonts w:eastAsia="Corbel" w:cs="Corbel"/>
          <w:spacing w:val="-1"/>
          <w:szCs w:val="23"/>
        </w:rPr>
        <w:t>t</w:t>
      </w:r>
      <w:r w:rsidRPr="003A4EEB">
        <w:rPr>
          <w:rFonts w:eastAsia="Corbel" w:cs="Corbel"/>
          <w:szCs w:val="23"/>
        </w:rPr>
        <w:t xml:space="preserve">he </w:t>
      </w:r>
      <w:r w:rsidR="00253EBB">
        <w:rPr>
          <w:rFonts w:eastAsia="Corbel" w:cs="Corbel"/>
          <w:szCs w:val="23"/>
        </w:rPr>
        <w:t>ong</w:t>
      </w:r>
      <w:r w:rsidR="00E47B29">
        <w:rPr>
          <w:rFonts w:eastAsia="Corbel" w:cs="Corbel"/>
          <w:szCs w:val="23"/>
        </w:rPr>
        <w:t>oi</w:t>
      </w:r>
      <w:r w:rsidR="00253EBB">
        <w:rPr>
          <w:rFonts w:eastAsia="Corbel" w:cs="Corbel"/>
          <w:szCs w:val="23"/>
        </w:rPr>
        <w:t>ng implementation of</w:t>
      </w:r>
      <w:r w:rsidRPr="003A4EEB">
        <w:rPr>
          <w:rFonts w:eastAsia="Corbel" w:cs="Corbel"/>
          <w:spacing w:val="1"/>
          <w:szCs w:val="23"/>
        </w:rPr>
        <w:t xml:space="preserve"> </w:t>
      </w:r>
      <w:r w:rsidRPr="003A4EEB">
        <w:rPr>
          <w:rFonts w:eastAsia="Corbel" w:cs="Corbel"/>
          <w:spacing w:val="-1"/>
          <w:szCs w:val="23"/>
        </w:rPr>
        <w:t>t</w:t>
      </w:r>
      <w:r w:rsidRPr="003A4EEB">
        <w:rPr>
          <w:rFonts w:eastAsia="Corbel" w:cs="Corbel"/>
          <w:szCs w:val="23"/>
        </w:rPr>
        <w:t>he Na</w:t>
      </w:r>
      <w:r w:rsidRPr="003A4EEB">
        <w:rPr>
          <w:rFonts w:eastAsia="Corbel" w:cs="Corbel"/>
          <w:spacing w:val="-1"/>
          <w:szCs w:val="23"/>
        </w:rPr>
        <w:t>tio</w:t>
      </w:r>
      <w:r w:rsidRPr="003A4EEB">
        <w:rPr>
          <w:rFonts w:eastAsia="Corbel" w:cs="Corbel"/>
          <w:spacing w:val="1"/>
          <w:szCs w:val="23"/>
        </w:rPr>
        <w:t>n</w:t>
      </w:r>
      <w:r w:rsidRPr="003A4EEB">
        <w:rPr>
          <w:rFonts w:eastAsia="Corbel" w:cs="Corbel"/>
          <w:szCs w:val="23"/>
        </w:rPr>
        <w:t>al</w:t>
      </w:r>
      <w:r w:rsidRPr="003A4EEB">
        <w:rPr>
          <w:rFonts w:eastAsia="Corbel" w:cs="Corbel"/>
          <w:spacing w:val="-1"/>
          <w:szCs w:val="23"/>
        </w:rPr>
        <w:t xml:space="preserve"> </w:t>
      </w:r>
      <w:r w:rsidRPr="003A4EEB">
        <w:rPr>
          <w:rFonts w:eastAsia="Corbel" w:cs="Corbel"/>
          <w:szCs w:val="23"/>
        </w:rPr>
        <w:t>Q</w:t>
      </w:r>
      <w:r w:rsidRPr="003A4EEB">
        <w:rPr>
          <w:rFonts w:eastAsia="Corbel" w:cs="Corbel"/>
          <w:spacing w:val="-2"/>
          <w:szCs w:val="23"/>
        </w:rPr>
        <w:t>u</w:t>
      </w:r>
      <w:r w:rsidRPr="003A4EEB">
        <w:rPr>
          <w:rFonts w:eastAsia="Corbel" w:cs="Corbel"/>
          <w:szCs w:val="23"/>
        </w:rPr>
        <w:t>a</w:t>
      </w:r>
      <w:r w:rsidRPr="003A4EEB">
        <w:rPr>
          <w:rFonts w:eastAsia="Corbel" w:cs="Corbel"/>
          <w:spacing w:val="-1"/>
          <w:szCs w:val="23"/>
        </w:rPr>
        <w:t>lit</w:t>
      </w:r>
      <w:r w:rsidRPr="003A4EEB">
        <w:rPr>
          <w:rFonts w:eastAsia="Corbel" w:cs="Corbel"/>
          <w:szCs w:val="23"/>
        </w:rPr>
        <w:t>y Ag</w:t>
      </w:r>
      <w:r w:rsidRPr="003A4EEB">
        <w:rPr>
          <w:rFonts w:eastAsia="Corbel" w:cs="Corbel"/>
          <w:spacing w:val="1"/>
          <w:szCs w:val="23"/>
        </w:rPr>
        <w:t>en</w:t>
      </w:r>
      <w:r w:rsidRPr="003A4EEB">
        <w:rPr>
          <w:rFonts w:eastAsia="Corbel" w:cs="Corbel"/>
          <w:spacing w:val="-1"/>
          <w:szCs w:val="23"/>
        </w:rPr>
        <w:t>d</w:t>
      </w:r>
      <w:r w:rsidRPr="003A4EEB">
        <w:rPr>
          <w:rFonts w:eastAsia="Corbel" w:cs="Corbel"/>
          <w:szCs w:val="23"/>
        </w:rPr>
        <w:t>a</w:t>
      </w:r>
      <w:r>
        <w:rPr>
          <w:rFonts w:eastAsia="Corbel" w:cs="Corbel"/>
          <w:szCs w:val="23"/>
        </w:rPr>
        <w:t xml:space="preserve"> </w:t>
      </w:r>
    </w:p>
    <w:p w14:paraId="4DAECE46" w14:textId="55F9BC7A" w:rsidR="008E445E" w:rsidRPr="008E69C5" w:rsidRDefault="008E445E" w:rsidP="002F3DD7">
      <w:pPr>
        <w:pStyle w:val="ListParagraph"/>
        <w:numPr>
          <w:ilvl w:val="1"/>
          <w:numId w:val="10"/>
        </w:numPr>
        <w:spacing w:before="20" w:after="120"/>
        <w:ind w:left="1434" w:hanging="357"/>
        <w:rPr>
          <w:rFonts w:eastAsia="Corbel" w:cs="Corbel"/>
          <w:szCs w:val="23"/>
        </w:rPr>
      </w:pPr>
      <w:r w:rsidRPr="009829FB">
        <w:rPr>
          <w:rFonts w:eastAsia="Corbel"/>
        </w:rPr>
        <w:t>a p</w:t>
      </w:r>
      <w:r w:rsidRPr="009829FB">
        <w:rPr>
          <w:rFonts w:eastAsia="Corbel"/>
          <w:spacing w:val="1"/>
        </w:rPr>
        <w:t>e</w:t>
      </w:r>
      <w:r w:rsidRPr="009829FB">
        <w:rPr>
          <w:rFonts w:eastAsia="Corbel"/>
        </w:rPr>
        <w:t>r</w:t>
      </w:r>
      <w:r w:rsidRPr="009829FB">
        <w:rPr>
          <w:rFonts w:eastAsia="Corbel"/>
          <w:spacing w:val="-1"/>
        </w:rPr>
        <w:t>io</w:t>
      </w:r>
      <w:r w:rsidRPr="009829FB">
        <w:rPr>
          <w:rFonts w:eastAsia="Corbel"/>
        </w:rPr>
        <w:t>d</w:t>
      </w:r>
      <w:r w:rsidRPr="009829FB">
        <w:rPr>
          <w:rFonts w:eastAsia="Corbel"/>
          <w:spacing w:val="-1"/>
        </w:rPr>
        <w:t xml:space="preserve"> o</w:t>
      </w:r>
      <w:r w:rsidRPr="009829FB">
        <w:rPr>
          <w:rFonts w:eastAsia="Corbel"/>
        </w:rPr>
        <w:t>f</w:t>
      </w:r>
      <w:r w:rsidRPr="009829FB">
        <w:rPr>
          <w:rFonts w:eastAsia="Corbel"/>
          <w:spacing w:val="1"/>
        </w:rPr>
        <w:t xml:space="preserve"> </w:t>
      </w:r>
      <w:r w:rsidRPr="009829FB">
        <w:rPr>
          <w:rFonts w:eastAsia="Corbel"/>
        </w:rPr>
        <w:t>s</w:t>
      </w:r>
      <w:r w:rsidRPr="009829FB">
        <w:rPr>
          <w:rFonts w:eastAsia="Corbel"/>
          <w:spacing w:val="-1"/>
        </w:rPr>
        <w:t>i</w:t>
      </w:r>
      <w:r w:rsidRPr="009829FB">
        <w:rPr>
          <w:rFonts w:eastAsia="Corbel"/>
        </w:rPr>
        <w:t>g</w:t>
      </w:r>
      <w:r w:rsidRPr="009829FB">
        <w:rPr>
          <w:rFonts w:eastAsia="Corbel"/>
          <w:spacing w:val="1"/>
        </w:rPr>
        <w:t>n</w:t>
      </w:r>
      <w:r w:rsidRPr="009829FB">
        <w:rPr>
          <w:rFonts w:eastAsia="Corbel"/>
          <w:spacing w:val="-1"/>
        </w:rPr>
        <w:t>i</w:t>
      </w:r>
      <w:r w:rsidRPr="009829FB">
        <w:rPr>
          <w:rFonts w:eastAsia="Corbel"/>
          <w:spacing w:val="1"/>
        </w:rPr>
        <w:t>f</w:t>
      </w:r>
      <w:r w:rsidRPr="009829FB">
        <w:rPr>
          <w:rFonts w:eastAsia="Corbel"/>
          <w:spacing w:val="-1"/>
        </w:rPr>
        <w:t>i</w:t>
      </w:r>
      <w:r w:rsidRPr="009829FB">
        <w:rPr>
          <w:rFonts w:eastAsia="Corbel"/>
        </w:rPr>
        <w:t>ca</w:t>
      </w:r>
      <w:r w:rsidRPr="009829FB">
        <w:rPr>
          <w:rFonts w:eastAsia="Corbel"/>
          <w:spacing w:val="1"/>
        </w:rPr>
        <w:t>n</w:t>
      </w:r>
      <w:r w:rsidRPr="009829FB">
        <w:rPr>
          <w:rFonts w:eastAsia="Corbel"/>
        </w:rPr>
        <w:t>t</w:t>
      </w:r>
      <w:r w:rsidRPr="009829FB">
        <w:rPr>
          <w:rFonts w:eastAsia="Corbel"/>
          <w:spacing w:val="-1"/>
        </w:rPr>
        <w:t xml:space="preserve"> </w:t>
      </w:r>
      <w:r w:rsidRPr="009829FB">
        <w:rPr>
          <w:rFonts w:eastAsia="Corbel"/>
        </w:rPr>
        <w:t>pop</w:t>
      </w:r>
      <w:r w:rsidRPr="009829FB">
        <w:rPr>
          <w:rFonts w:eastAsia="Corbel"/>
          <w:spacing w:val="1"/>
        </w:rPr>
        <w:t>u</w:t>
      </w:r>
      <w:r w:rsidRPr="009829FB">
        <w:rPr>
          <w:rFonts w:eastAsia="Corbel"/>
          <w:spacing w:val="-1"/>
        </w:rPr>
        <w:t>l</w:t>
      </w:r>
      <w:r w:rsidRPr="00A96148">
        <w:rPr>
          <w:rFonts w:eastAsia="Corbel"/>
        </w:rPr>
        <w:t>a</w:t>
      </w:r>
      <w:r w:rsidRPr="00A96148">
        <w:rPr>
          <w:rFonts w:eastAsia="Corbel"/>
          <w:spacing w:val="-1"/>
        </w:rPr>
        <w:t>tio</w:t>
      </w:r>
      <w:r w:rsidRPr="00A96148">
        <w:rPr>
          <w:rFonts w:eastAsia="Corbel"/>
        </w:rPr>
        <w:t>n gro</w:t>
      </w:r>
      <w:r w:rsidRPr="00A96148">
        <w:rPr>
          <w:rFonts w:eastAsia="Corbel"/>
          <w:spacing w:val="-1"/>
        </w:rPr>
        <w:t>wt</w:t>
      </w:r>
      <w:r w:rsidRPr="00A96148">
        <w:rPr>
          <w:rFonts w:eastAsia="Corbel"/>
        </w:rPr>
        <w:t xml:space="preserve">h in </w:t>
      </w:r>
      <w:r w:rsidR="00F45468">
        <w:rPr>
          <w:rFonts w:eastAsia="Corbel"/>
        </w:rPr>
        <w:t xml:space="preserve">parts of </w:t>
      </w:r>
      <w:r w:rsidRPr="00A96148">
        <w:rPr>
          <w:rFonts w:eastAsia="Corbel"/>
        </w:rPr>
        <w:t>Vic</w:t>
      </w:r>
      <w:r w:rsidRPr="003259CA">
        <w:rPr>
          <w:rFonts w:eastAsia="Corbel"/>
          <w:spacing w:val="-1"/>
        </w:rPr>
        <w:t>t</w:t>
      </w:r>
      <w:r w:rsidRPr="003259CA">
        <w:rPr>
          <w:rFonts w:eastAsia="Corbel"/>
          <w:spacing w:val="2"/>
        </w:rPr>
        <w:t>o</w:t>
      </w:r>
      <w:r w:rsidRPr="00FE6006">
        <w:rPr>
          <w:rFonts w:eastAsia="Corbel"/>
        </w:rPr>
        <w:t>r</w:t>
      </w:r>
      <w:r w:rsidRPr="00FE6006">
        <w:rPr>
          <w:rFonts w:eastAsia="Corbel"/>
          <w:spacing w:val="2"/>
        </w:rPr>
        <w:t>i</w:t>
      </w:r>
      <w:r>
        <w:rPr>
          <w:rFonts w:eastAsia="Corbel"/>
        </w:rPr>
        <w:t>a</w:t>
      </w:r>
    </w:p>
    <w:p w14:paraId="2897D8D1" w14:textId="41171EF2" w:rsidR="008E445E" w:rsidRPr="00A83601" w:rsidRDefault="008E445E" w:rsidP="002F3DD7">
      <w:pPr>
        <w:pStyle w:val="ListParagraph"/>
        <w:numPr>
          <w:ilvl w:val="1"/>
          <w:numId w:val="10"/>
        </w:numPr>
        <w:spacing w:before="20" w:after="120"/>
        <w:ind w:left="1434" w:hanging="357"/>
        <w:rPr>
          <w:rFonts w:eastAsia="Corbel" w:cs="Corbel"/>
          <w:szCs w:val="23"/>
        </w:rPr>
      </w:pPr>
      <w:r w:rsidRPr="00A83601">
        <w:rPr>
          <w:rFonts w:eastAsia="Corbel" w:cs="Corbel"/>
          <w:szCs w:val="23"/>
        </w:rPr>
        <w:t xml:space="preserve">policy and legislation changes to the sector that may impact on access and participation (e.g. Victoria’s No Jab No Play, the </w:t>
      </w:r>
      <w:r>
        <w:rPr>
          <w:szCs w:val="23"/>
        </w:rPr>
        <w:t>Australian Government</w:t>
      </w:r>
      <w:r w:rsidRPr="00A83601">
        <w:rPr>
          <w:rFonts w:eastAsia="Corbel" w:cs="Corbel"/>
          <w:szCs w:val="23"/>
        </w:rPr>
        <w:t>’s No J</w:t>
      </w:r>
      <w:r>
        <w:rPr>
          <w:rFonts w:eastAsia="Corbel" w:cs="Corbel"/>
          <w:szCs w:val="23"/>
        </w:rPr>
        <w:t>a</w:t>
      </w:r>
      <w:r w:rsidRPr="00A83601">
        <w:rPr>
          <w:rFonts w:eastAsia="Corbel" w:cs="Corbel"/>
          <w:szCs w:val="23"/>
        </w:rPr>
        <w:t>b No Pay</w:t>
      </w:r>
      <w:r w:rsidR="00FB23C9">
        <w:rPr>
          <w:rFonts w:eastAsia="Corbel" w:cs="Corbel"/>
          <w:szCs w:val="23"/>
        </w:rPr>
        <w:t xml:space="preserve"> and</w:t>
      </w:r>
      <w:r>
        <w:rPr>
          <w:rFonts w:eastAsia="Corbel" w:cs="Corbel"/>
          <w:szCs w:val="23"/>
        </w:rPr>
        <w:t xml:space="preserve"> the</w:t>
      </w:r>
      <w:r w:rsidRPr="00A83601">
        <w:rPr>
          <w:rFonts w:eastAsia="Corbel" w:cs="Corbel"/>
          <w:szCs w:val="23"/>
        </w:rPr>
        <w:t xml:space="preserve"> </w:t>
      </w:r>
      <w:r w:rsidR="00B826C9">
        <w:rPr>
          <w:rFonts w:eastAsia="Corbel" w:cs="Corbel"/>
          <w:szCs w:val="23"/>
        </w:rPr>
        <w:t>new Child Care Subsidy</w:t>
      </w:r>
      <w:r w:rsidRPr="00A83601">
        <w:rPr>
          <w:rFonts w:eastAsia="Corbel" w:cs="Corbel"/>
          <w:szCs w:val="23"/>
        </w:rPr>
        <w:t>)</w:t>
      </w:r>
      <w:r w:rsidR="00FB23C9">
        <w:rPr>
          <w:rFonts w:eastAsia="Corbel" w:cs="Corbel"/>
          <w:szCs w:val="23"/>
        </w:rPr>
        <w:t>.</w:t>
      </w:r>
    </w:p>
    <w:p w14:paraId="395DE599" w14:textId="77777777" w:rsidR="008E445E" w:rsidRDefault="008E445E" w:rsidP="008E445E">
      <w:pPr>
        <w:pStyle w:val="ListParagraph"/>
        <w:spacing w:before="20"/>
        <w:ind w:left="1440"/>
        <w:rPr>
          <w:rFonts w:eastAsia="Corbel" w:cs="Corbel"/>
          <w:szCs w:val="23"/>
        </w:rPr>
      </w:pPr>
    </w:p>
    <w:p w14:paraId="118E1AE2" w14:textId="3CFCA413" w:rsidR="008E445E" w:rsidRDefault="008E445E" w:rsidP="008E445E">
      <w:pPr>
        <w:pStyle w:val="Normalnumbered"/>
        <w:spacing w:after="240"/>
      </w:pPr>
      <w:r>
        <w:t>A d</w:t>
      </w:r>
      <w:r w:rsidRPr="00365242">
        <w:t>iverse range of service providers deliver kindergarten in Victoria</w:t>
      </w:r>
      <w:r>
        <w:t xml:space="preserve">, including government and non-government providers, private for-profit providers and community service organisations. The Victorian Government funds these services, irrespective of setting, to contribute to the cost of running a funded kindergarten </w:t>
      </w:r>
      <w:r w:rsidR="00B8557D">
        <w:t>program</w:t>
      </w:r>
      <w:r>
        <w:t xml:space="preserve">. </w:t>
      </w:r>
    </w:p>
    <w:p w14:paraId="13AA0694" w14:textId="5581E613" w:rsidR="008E445E" w:rsidRDefault="008E445E" w:rsidP="008E445E">
      <w:pPr>
        <w:pStyle w:val="Normalnumbered"/>
        <w:spacing w:after="240"/>
      </w:pPr>
      <w:r w:rsidRPr="00642054">
        <w:t xml:space="preserve">Services charge families fees to help meet the cost of running kindergarten </w:t>
      </w:r>
      <w:r w:rsidR="00B8557D">
        <w:t>program</w:t>
      </w:r>
      <w:r w:rsidRPr="00642054">
        <w:t xml:space="preserve">s. Fees are set by individual services and can vary depending on </w:t>
      </w:r>
      <w:r>
        <w:t xml:space="preserve">service type, </w:t>
      </w:r>
      <w:r w:rsidRPr="00642054">
        <w:t xml:space="preserve">how many hours </w:t>
      </w:r>
      <w:r>
        <w:t xml:space="preserve">a </w:t>
      </w:r>
      <w:r w:rsidRPr="00642054">
        <w:t xml:space="preserve">child attends, group size and extra costs such as excursions. </w:t>
      </w:r>
    </w:p>
    <w:p w14:paraId="59AB0702" w14:textId="2F0AF4C5" w:rsidR="00EA65D8" w:rsidRDefault="00EA65D8" w:rsidP="008E445E">
      <w:pPr>
        <w:pStyle w:val="Normalnumbered"/>
        <w:spacing w:after="240"/>
      </w:pPr>
      <w:r>
        <w:t>The below table shows the range of Victorian kindergarten service providers by service provider type in 201</w:t>
      </w:r>
      <w:r w:rsidR="002A0DDF">
        <w:t>7</w:t>
      </w:r>
      <w:r>
        <w:t>.</w:t>
      </w:r>
    </w:p>
    <w:p w14:paraId="050E7CE5" w14:textId="48560337" w:rsidR="00A83C10" w:rsidRDefault="00A83C10" w:rsidP="008E445E">
      <w:pPr>
        <w:pStyle w:val="Normalnumbered"/>
        <w:numPr>
          <w:ilvl w:val="0"/>
          <w:numId w:val="0"/>
        </w:numPr>
        <w:spacing w:after="120"/>
        <w:ind w:left="567"/>
      </w:pPr>
    </w:p>
    <w:p w14:paraId="78A2B7F8" w14:textId="12C9A9C0" w:rsidR="001026CE" w:rsidRDefault="001026CE" w:rsidP="008E445E">
      <w:pPr>
        <w:pStyle w:val="Normalnumbered"/>
        <w:numPr>
          <w:ilvl w:val="0"/>
          <w:numId w:val="0"/>
        </w:numPr>
        <w:spacing w:after="120"/>
        <w:ind w:left="567"/>
      </w:pPr>
    </w:p>
    <w:p w14:paraId="5D81E9B0" w14:textId="51047665" w:rsidR="001026CE" w:rsidRDefault="001026CE" w:rsidP="008E445E">
      <w:pPr>
        <w:pStyle w:val="Normalnumbered"/>
        <w:numPr>
          <w:ilvl w:val="0"/>
          <w:numId w:val="0"/>
        </w:numPr>
        <w:spacing w:after="120"/>
        <w:ind w:left="567"/>
      </w:pPr>
    </w:p>
    <w:p w14:paraId="333EE219" w14:textId="34D0771C" w:rsidR="001026CE" w:rsidRDefault="001026CE" w:rsidP="008E445E">
      <w:pPr>
        <w:pStyle w:val="Normalnumbered"/>
        <w:numPr>
          <w:ilvl w:val="0"/>
          <w:numId w:val="0"/>
        </w:numPr>
        <w:spacing w:after="120"/>
        <w:ind w:left="567"/>
      </w:pPr>
    </w:p>
    <w:p w14:paraId="3C763421" w14:textId="4B41D33F" w:rsidR="001026CE" w:rsidRDefault="001026CE" w:rsidP="008E445E">
      <w:pPr>
        <w:pStyle w:val="Normalnumbered"/>
        <w:numPr>
          <w:ilvl w:val="0"/>
          <w:numId w:val="0"/>
        </w:numPr>
        <w:spacing w:after="120"/>
        <w:ind w:left="567"/>
      </w:pPr>
    </w:p>
    <w:p w14:paraId="3751E98F" w14:textId="60126596" w:rsidR="001026CE" w:rsidRDefault="001026CE" w:rsidP="008E445E">
      <w:pPr>
        <w:pStyle w:val="Normalnumbered"/>
        <w:numPr>
          <w:ilvl w:val="0"/>
          <w:numId w:val="0"/>
        </w:numPr>
        <w:spacing w:after="120"/>
        <w:ind w:left="567"/>
      </w:pPr>
    </w:p>
    <w:p w14:paraId="3CD0106C" w14:textId="41FB4495" w:rsidR="001026CE" w:rsidRDefault="001026CE" w:rsidP="008E445E">
      <w:pPr>
        <w:pStyle w:val="Normalnumbered"/>
        <w:numPr>
          <w:ilvl w:val="0"/>
          <w:numId w:val="0"/>
        </w:numPr>
        <w:spacing w:after="120"/>
        <w:ind w:left="567"/>
      </w:pPr>
    </w:p>
    <w:p w14:paraId="5F82CDA9" w14:textId="573F63E0" w:rsidR="001026CE" w:rsidRDefault="001026CE" w:rsidP="008E445E">
      <w:pPr>
        <w:pStyle w:val="Normalnumbered"/>
        <w:numPr>
          <w:ilvl w:val="0"/>
          <w:numId w:val="0"/>
        </w:numPr>
        <w:spacing w:after="120"/>
        <w:ind w:left="567"/>
      </w:pPr>
    </w:p>
    <w:p w14:paraId="35E75D7F" w14:textId="7AFDA53B" w:rsidR="001026CE" w:rsidRDefault="001026CE" w:rsidP="008E445E">
      <w:pPr>
        <w:pStyle w:val="Normalnumbered"/>
        <w:numPr>
          <w:ilvl w:val="0"/>
          <w:numId w:val="0"/>
        </w:numPr>
        <w:spacing w:after="120"/>
        <w:ind w:left="567"/>
      </w:pPr>
    </w:p>
    <w:p w14:paraId="6FB8D0E0" w14:textId="376BA41E" w:rsidR="001026CE" w:rsidRDefault="001026CE" w:rsidP="008E445E">
      <w:pPr>
        <w:pStyle w:val="Normalnumbered"/>
        <w:numPr>
          <w:ilvl w:val="0"/>
          <w:numId w:val="0"/>
        </w:numPr>
        <w:spacing w:after="120"/>
        <w:ind w:left="567"/>
      </w:pPr>
    </w:p>
    <w:tbl>
      <w:tblPr>
        <w:tblW w:w="8616" w:type="dxa"/>
        <w:tblInd w:w="-394" w:type="dxa"/>
        <w:tblLayout w:type="fixed"/>
        <w:tblLook w:val="04A0" w:firstRow="1" w:lastRow="0" w:firstColumn="1" w:lastColumn="0" w:noHBand="0" w:noVBand="1"/>
      </w:tblPr>
      <w:tblGrid>
        <w:gridCol w:w="1090"/>
        <w:gridCol w:w="1078"/>
        <w:gridCol w:w="467"/>
        <w:gridCol w:w="1445"/>
        <w:gridCol w:w="1417"/>
        <w:gridCol w:w="993"/>
        <w:gridCol w:w="992"/>
        <w:gridCol w:w="1134"/>
      </w:tblGrid>
      <w:tr w:rsidR="001026CE" w:rsidRPr="009A7369" w14:paraId="47717820" w14:textId="77777777" w:rsidTr="00C27A61">
        <w:trPr>
          <w:trHeight w:val="448"/>
        </w:trPr>
        <w:tc>
          <w:tcPr>
            <w:tcW w:w="8616" w:type="dxa"/>
            <w:gridSpan w:val="8"/>
            <w:tcBorders>
              <w:top w:val="nil"/>
              <w:bottom w:val="nil"/>
            </w:tcBorders>
            <w:shd w:val="clear" w:color="auto" w:fill="auto"/>
            <w:vAlign w:val="center"/>
          </w:tcPr>
          <w:p w14:paraId="265935CB" w14:textId="525CEEA6" w:rsidR="001026CE" w:rsidRPr="009A7369" w:rsidRDefault="001026CE" w:rsidP="00C27A61">
            <w:pPr>
              <w:jc w:val="center"/>
              <w:rPr>
                <w:rFonts w:ascii="Consolas" w:hAnsi="Consolas"/>
                <w:b/>
                <w:color w:val="3D4B67"/>
                <w:szCs w:val="20"/>
              </w:rPr>
            </w:pPr>
            <w:r w:rsidRPr="00BE5FAD">
              <w:rPr>
                <w:rFonts w:ascii="Consolas" w:hAnsi="Consolas"/>
                <w:b/>
                <w:color w:val="3D4B67"/>
                <w:szCs w:val="20"/>
              </w:rPr>
              <w:t>Table 4: Victorian kindergarten sector by service type, 201</w:t>
            </w:r>
            <w:r w:rsidR="00B826C9">
              <w:rPr>
                <w:rFonts w:ascii="Consolas" w:hAnsi="Consolas"/>
                <w:b/>
                <w:color w:val="3D4B67"/>
                <w:szCs w:val="20"/>
              </w:rPr>
              <w:t>7</w:t>
            </w:r>
          </w:p>
        </w:tc>
      </w:tr>
      <w:tr w:rsidR="001026CE" w:rsidRPr="002E1E14" w14:paraId="7C4373C0" w14:textId="77777777" w:rsidTr="00C27A61">
        <w:trPr>
          <w:trHeight w:val="211"/>
        </w:trPr>
        <w:tc>
          <w:tcPr>
            <w:tcW w:w="1090" w:type="dxa"/>
            <w:tcBorders>
              <w:top w:val="single" w:sz="4" w:space="0" w:color="auto"/>
              <w:left w:val="single" w:sz="4" w:space="0" w:color="auto"/>
              <w:bottom w:val="nil"/>
              <w:right w:val="nil"/>
            </w:tcBorders>
            <w:shd w:val="clear" w:color="auto" w:fill="A6A6A6" w:themeFill="background1" w:themeFillShade="A6"/>
            <w:vAlign w:val="center"/>
            <w:hideMark/>
          </w:tcPr>
          <w:p w14:paraId="671A331F" w14:textId="77777777" w:rsidR="001026CE" w:rsidRPr="00FD7CED" w:rsidRDefault="001026CE" w:rsidP="00C27A61">
            <w:pPr>
              <w:rPr>
                <w:rFonts w:ascii="Arial" w:hAnsi="Arial" w:cs="Arial"/>
                <w:color w:val="000000"/>
                <w:sz w:val="16"/>
                <w:szCs w:val="16"/>
              </w:rPr>
            </w:pPr>
            <w:r w:rsidRPr="00FD7CED">
              <w:rPr>
                <w:rFonts w:ascii="Arial" w:hAnsi="Arial" w:cs="Arial"/>
                <w:color w:val="000000"/>
                <w:sz w:val="16"/>
                <w:szCs w:val="16"/>
              </w:rPr>
              <w:t> </w:t>
            </w:r>
          </w:p>
        </w:tc>
        <w:tc>
          <w:tcPr>
            <w:tcW w:w="1078" w:type="dxa"/>
            <w:tcBorders>
              <w:top w:val="single" w:sz="4" w:space="0" w:color="auto"/>
              <w:left w:val="nil"/>
              <w:bottom w:val="nil"/>
              <w:right w:val="nil"/>
            </w:tcBorders>
            <w:shd w:val="clear" w:color="auto" w:fill="A6A6A6" w:themeFill="background1" w:themeFillShade="A6"/>
            <w:vAlign w:val="center"/>
            <w:hideMark/>
          </w:tcPr>
          <w:p w14:paraId="732821BF" w14:textId="77777777" w:rsidR="001026CE" w:rsidRPr="001026CE" w:rsidRDefault="001026CE" w:rsidP="00C27A61">
            <w:pPr>
              <w:rPr>
                <w:rFonts w:ascii="Arial" w:hAnsi="Arial" w:cs="Arial"/>
                <w:color w:val="000000"/>
                <w:sz w:val="16"/>
                <w:szCs w:val="16"/>
              </w:rPr>
            </w:pPr>
            <w:r w:rsidRPr="001026CE">
              <w:rPr>
                <w:rFonts w:ascii="Arial" w:hAnsi="Arial" w:cs="Arial"/>
                <w:color w:val="000000"/>
                <w:sz w:val="16"/>
                <w:szCs w:val="16"/>
              </w:rPr>
              <w:t> </w:t>
            </w:r>
          </w:p>
        </w:tc>
        <w:tc>
          <w:tcPr>
            <w:tcW w:w="467" w:type="dxa"/>
            <w:tcBorders>
              <w:top w:val="single" w:sz="4" w:space="0" w:color="auto"/>
              <w:left w:val="nil"/>
              <w:bottom w:val="nil"/>
              <w:right w:val="nil"/>
            </w:tcBorders>
            <w:shd w:val="clear" w:color="auto" w:fill="A6A6A6" w:themeFill="background1" w:themeFillShade="A6"/>
            <w:vAlign w:val="center"/>
            <w:hideMark/>
          </w:tcPr>
          <w:p w14:paraId="65A39565" w14:textId="77777777" w:rsidR="001026CE" w:rsidRPr="001026CE" w:rsidRDefault="001026CE" w:rsidP="00C27A61">
            <w:pPr>
              <w:rPr>
                <w:rFonts w:ascii="Arial" w:hAnsi="Arial" w:cs="Arial"/>
                <w:color w:val="000000"/>
                <w:sz w:val="16"/>
                <w:szCs w:val="16"/>
              </w:rPr>
            </w:pPr>
            <w:r w:rsidRPr="001026CE">
              <w:rPr>
                <w:rFonts w:ascii="Arial" w:hAnsi="Arial" w:cs="Arial"/>
                <w:color w:val="000000"/>
                <w:sz w:val="16"/>
                <w:szCs w:val="16"/>
              </w:rPr>
              <w:t> </w:t>
            </w:r>
          </w:p>
        </w:tc>
        <w:tc>
          <w:tcPr>
            <w:tcW w:w="2862" w:type="dxa"/>
            <w:gridSpan w:val="2"/>
            <w:tcBorders>
              <w:top w:val="single" w:sz="4" w:space="0" w:color="auto"/>
              <w:left w:val="single" w:sz="4" w:space="0" w:color="808080"/>
              <w:bottom w:val="single" w:sz="4" w:space="0" w:color="808080"/>
              <w:right w:val="single" w:sz="4" w:space="0" w:color="808080"/>
            </w:tcBorders>
            <w:shd w:val="clear" w:color="auto" w:fill="A6A6A6" w:themeFill="background1" w:themeFillShade="A6"/>
            <w:vAlign w:val="center"/>
            <w:hideMark/>
          </w:tcPr>
          <w:p w14:paraId="4FA72B04" w14:textId="3D34FC65" w:rsidR="001026CE" w:rsidRPr="001026CE" w:rsidRDefault="00F51564" w:rsidP="00C27A61">
            <w:pPr>
              <w:jc w:val="center"/>
              <w:rPr>
                <w:rFonts w:cs="Arial"/>
                <w:b/>
                <w:bCs/>
                <w:color w:val="FFFFFF"/>
                <w:sz w:val="16"/>
                <w:szCs w:val="16"/>
              </w:rPr>
            </w:pPr>
            <w:r>
              <w:rPr>
                <w:rFonts w:cs="Arial"/>
                <w:b/>
                <w:bCs/>
                <w:color w:val="FFFFFF"/>
                <w:sz w:val="16"/>
                <w:szCs w:val="16"/>
              </w:rPr>
              <w:t>Non-G</w:t>
            </w:r>
            <w:r w:rsidR="001026CE" w:rsidRPr="001026CE">
              <w:rPr>
                <w:rFonts w:cs="Arial"/>
                <w:b/>
                <w:bCs/>
                <w:color w:val="FFFFFF"/>
                <w:sz w:val="16"/>
                <w:szCs w:val="16"/>
              </w:rPr>
              <w:t>ovt sector</w:t>
            </w:r>
          </w:p>
        </w:tc>
        <w:tc>
          <w:tcPr>
            <w:tcW w:w="1985" w:type="dxa"/>
            <w:gridSpan w:val="2"/>
            <w:tcBorders>
              <w:top w:val="single" w:sz="4" w:space="0" w:color="auto"/>
              <w:left w:val="single" w:sz="4" w:space="0" w:color="808080"/>
              <w:bottom w:val="single" w:sz="4" w:space="0" w:color="808080"/>
              <w:right w:val="single" w:sz="4" w:space="0" w:color="808080"/>
            </w:tcBorders>
            <w:shd w:val="clear" w:color="auto" w:fill="A6A6A6" w:themeFill="background1" w:themeFillShade="A6"/>
            <w:vAlign w:val="center"/>
            <w:hideMark/>
          </w:tcPr>
          <w:p w14:paraId="5B2A24CC" w14:textId="77777777" w:rsidR="001026CE" w:rsidRPr="001026CE" w:rsidRDefault="001026CE" w:rsidP="00C27A61">
            <w:pPr>
              <w:jc w:val="center"/>
              <w:rPr>
                <w:rFonts w:cs="Arial"/>
                <w:b/>
                <w:bCs/>
                <w:color w:val="FFFFFF"/>
                <w:sz w:val="16"/>
                <w:szCs w:val="16"/>
              </w:rPr>
            </w:pPr>
            <w:r w:rsidRPr="001026CE">
              <w:rPr>
                <w:rFonts w:cs="Arial"/>
                <w:b/>
                <w:bCs/>
                <w:color w:val="FFFFFF"/>
                <w:sz w:val="16"/>
                <w:szCs w:val="16"/>
              </w:rPr>
              <w:t>Government Sector</w:t>
            </w:r>
          </w:p>
        </w:tc>
        <w:tc>
          <w:tcPr>
            <w:tcW w:w="1134" w:type="dxa"/>
            <w:vMerge w:val="restart"/>
            <w:tcBorders>
              <w:top w:val="single" w:sz="4" w:space="0" w:color="auto"/>
              <w:left w:val="nil"/>
              <w:bottom w:val="nil"/>
              <w:right w:val="single" w:sz="4" w:space="0" w:color="auto"/>
            </w:tcBorders>
            <w:shd w:val="clear" w:color="auto" w:fill="A6A6A6" w:themeFill="background1" w:themeFillShade="A6"/>
            <w:vAlign w:val="center"/>
            <w:hideMark/>
          </w:tcPr>
          <w:p w14:paraId="7AD298F9" w14:textId="77777777" w:rsidR="001026CE" w:rsidRPr="001026CE" w:rsidRDefault="001026CE" w:rsidP="00C27A61">
            <w:pPr>
              <w:jc w:val="center"/>
              <w:rPr>
                <w:rFonts w:cs="Arial"/>
                <w:color w:val="FFFFFF"/>
                <w:sz w:val="16"/>
                <w:szCs w:val="16"/>
              </w:rPr>
            </w:pPr>
            <w:r w:rsidRPr="001026CE">
              <w:rPr>
                <w:rFonts w:cs="Arial"/>
                <w:color w:val="FFFFFF"/>
                <w:sz w:val="16"/>
                <w:szCs w:val="16"/>
              </w:rPr>
              <w:t>Total all sectors</w:t>
            </w:r>
          </w:p>
        </w:tc>
      </w:tr>
      <w:tr w:rsidR="001026CE" w:rsidRPr="002E1E14" w14:paraId="306412D9" w14:textId="77777777" w:rsidTr="00C27A61">
        <w:trPr>
          <w:trHeight w:val="673"/>
        </w:trPr>
        <w:tc>
          <w:tcPr>
            <w:tcW w:w="1090" w:type="dxa"/>
            <w:tcBorders>
              <w:top w:val="nil"/>
              <w:left w:val="single" w:sz="4" w:space="0" w:color="auto"/>
              <w:bottom w:val="nil"/>
              <w:right w:val="nil"/>
            </w:tcBorders>
            <w:shd w:val="clear" w:color="auto" w:fill="A6A6A6" w:themeFill="background1" w:themeFillShade="A6"/>
            <w:vAlign w:val="center"/>
            <w:hideMark/>
          </w:tcPr>
          <w:p w14:paraId="42BC9126" w14:textId="77777777" w:rsidR="001026CE" w:rsidRPr="00FD7CED" w:rsidRDefault="001026CE" w:rsidP="00C27A61">
            <w:pPr>
              <w:rPr>
                <w:rFonts w:cs="Arial"/>
                <w:color w:val="000000"/>
                <w:sz w:val="16"/>
                <w:szCs w:val="16"/>
              </w:rPr>
            </w:pPr>
            <w:r w:rsidRPr="00FD7CED">
              <w:rPr>
                <w:rFonts w:cs="Arial"/>
                <w:color w:val="000000"/>
                <w:sz w:val="16"/>
                <w:szCs w:val="16"/>
              </w:rPr>
              <w:t> </w:t>
            </w:r>
          </w:p>
        </w:tc>
        <w:tc>
          <w:tcPr>
            <w:tcW w:w="1078" w:type="dxa"/>
            <w:tcBorders>
              <w:top w:val="nil"/>
              <w:left w:val="nil"/>
              <w:bottom w:val="nil"/>
              <w:right w:val="nil"/>
            </w:tcBorders>
            <w:shd w:val="clear" w:color="auto" w:fill="A6A6A6" w:themeFill="background1" w:themeFillShade="A6"/>
            <w:vAlign w:val="center"/>
            <w:hideMark/>
          </w:tcPr>
          <w:p w14:paraId="57193725" w14:textId="77777777" w:rsidR="001026CE" w:rsidRPr="001026CE" w:rsidRDefault="001026CE" w:rsidP="00C27A61">
            <w:pPr>
              <w:rPr>
                <w:rFonts w:cs="Arial"/>
                <w:color w:val="000000"/>
                <w:sz w:val="16"/>
                <w:szCs w:val="16"/>
              </w:rPr>
            </w:pPr>
            <w:r w:rsidRPr="001026CE">
              <w:rPr>
                <w:rFonts w:cs="Arial"/>
                <w:color w:val="000000"/>
                <w:sz w:val="16"/>
                <w:szCs w:val="16"/>
              </w:rPr>
              <w:t> </w:t>
            </w:r>
          </w:p>
        </w:tc>
        <w:tc>
          <w:tcPr>
            <w:tcW w:w="467" w:type="dxa"/>
            <w:tcBorders>
              <w:top w:val="nil"/>
              <w:left w:val="nil"/>
              <w:bottom w:val="nil"/>
              <w:right w:val="nil"/>
            </w:tcBorders>
            <w:shd w:val="clear" w:color="auto" w:fill="A6A6A6" w:themeFill="background1" w:themeFillShade="A6"/>
            <w:vAlign w:val="center"/>
            <w:hideMark/>
          </w:tcPr>
          <w:p w14:paraId="7D656632" w14:textId="77777777" w:rsidR="001026CE" w:rsidRPr="001026CE" w:rsidRDefault="001026CE" w:rsidP="00C27A61">
            <w:pPr>
              <w:rPr>
                <w:rFonts w:cs="Arial"/>
                <w:color w:val="000000"/>
                <w:sz w:val="16"/>
                <w:szCs w:val="16"/>
              </w:rPr>
            </w:pPr>
            <w:r w:rsidRPr="001026CE">
              <w:rPr>
                <w:rFonts w:cs="Arial"/>
                <w:color w:val="000000"/>
                <w:sz w:val="16"/>
                <w:szCs w:val="16"/>
              </w:rPr>
              <w:t> </w:t>
            </w:r>
          </w:p>
        </w:tc>
        <w:tc>
          <w:tcPr>
            <w:tcW w:w="1445"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vAlign w:val="center"/>
            <w:hideMark/>
          </w:tcPr>
          <w:p w14:paraId="360E919D" w14:textId="77777777" w:rsidR="001026CE" w:rsidRPr="001026CE" w:rsidRDefault="001026CE" w:rsidP="00C27A61">
            <w:pPr>
              <w:jc w:val="center"/>
              <w:rPr>
                <w:rFonts w:cs="Arial"/>
                <w:color w:val="FFFFFF"/>
                <w:sz w:val="16"/>
                <w:szCs w:val="16"/>
              </w:rPr>
            </w:pPr>
            <w:r w:rsidRPr="001026CE">
              <w:rPr>
                <w:rFonts w:cs="Arial"/>
                <w:color w:val="FFFFFF"/>
                <w:sz w:val="16"/>
                <w:szCs w:val="16"/>
              </w:rPr>
              <w:t>Non-Government Private Providers*</w:t>
            </w:r>
          </w:p>
        </w:tc>
        <w:tc>
          <w:tcPr>
            <w:tcW w:w="1417" w:type="dxa"/>
            <w:tcBorders>
              <w:top w:val="nil"/>
              <w:left w:val="nil"/>
              <w:bottom w:val="single" w:sz="4" w:space="0" w:color="808080"/>
              <w:right w:val="single" w:sz="4" w:space="0" w:color="808080"/>
            </w:tcBorders>
            <w:shd w:val="clear" w:color="auto" w:fill="A6A6A6" w:themeFill="background1" w:themeFillShade="A6"/>
            <w:vAlign w:val="center"/>
            <w:hideMark/>
          </w:tcPr>
          <w:p w14:paraId="67F4FAD7" w14:textId="77777777" w:rsidR="001026CE" w:rsidRPr="001026CE" w:rsidRDefault="001026CE" w:rsidP="00C27A61">
            <w:pPr>
              <w:jc w:val="center"/>
              <w:rPr>
                <w:rFonts w:cs="Arial"/>
                <w:color w:val="FFFFFF"/>
                <w:sz w:val="16"/>
                <w:szCs w:val="16"/>
              </w:rPr>
            </w:pPr>
            <w:r w:rsidRPr="001026CE">
              <w:rPr>
                <w:rFonts w:cs="Arial"/>
                <w:color w:val="FFFFFF"/>
                <w:sz w:val="16"/>
                <w:szCs w:val="16"/>
              </w:rPr>
              <w:t>Non-government Community Service Organisations**</w:t>
            </w:r>
          </w:p>
        </w:tc>
        <w:tc>
          <w:tcPr>
            <w:tcW w:w="993" w:type="dxa"/>
            <w:tcBorders>
              <w:top w:val="nil"/>
              <w:left w:val="nil"/>
              <w:bottom w:val="single" w:sz="4" w:space="0" w:color="808080"/>
              <w:right w:val="single" w:sz="4" w:space="0" w:color="808080"/>
            </w:tcBorders>
            <w:shd w:val="clear" w:color="auto" w:fill="A6A6A6" w:themeFill="background1" w:themeFillShade="A6"/>
            <w:vAlign w:val="center"/>
            <w:hideMark/>
          </w:tcPr>
          <w:p w14:paraId="3C47FCE5" w14:textId="77777777" w:rsidR="001026CE" w:rsidRPr="001026CE" w:rsidRDefault="001026CE" w:rsidP="00C27A61">
            <w:pPr>
              <w:jc w:val="center"/>
              <w:rPr>
                <w:rFonts w:cs="Arial"/>
                <w:color w:val="FFFFFF"/>
                <w:sz w:val="16"/>
                <w:szCs w:val="16"/>
              </w:rPr>
            </w:pPr>
            <w:r w:rsidRPr="001026CE">
              <w:rPr>
                <w:rFonts w:cs="Arial"/>
                <w:color w:val="FFFFFF"/>
                <w:sz w:val="16"/>
                <w:szCs w:val="16"/>
              </w:rPr>
              <w:t>Local Govt</w:t>
            </w:r>
          </w:p>
        </w:tc>
        <w:tc>
          <w:tcPr>
            <w:tcW w:w="992" w:type="dxa"/>
            <w:tcBorders>
              <w:top w:val="nil"/>
              <w:left w:val="nil"/>
              <w:bottom w:val="single" w:sz="4" w:space="0" w:color="808080"/>
              <w:right w:val="single" w:sz="4" w:space="0" w:color="808080"/>
            </w:tcBorders>
            <w:shd w:val="clear" w:color="auto" w:fill="A6A6A6" w:themeFill="background1" w:themeFillShade="A6"/>
            <w:vAlign w:val="center"/>
            <w:hideMark/>
          </w:tcPr>
          <w:p w14:paraId="30BDC186" w14:textId="77777777" w:rsidR="001026CE" w:rsidRPr="001026CE" w:rsidRDefault="001026CE" w:rsidP="00C27A61">
            <w:pPr>
              <w:jc w:val="center"/>
              <w:rPr>
                <w:rFonts w:cs="Arial"/>
                <w:color w:val="FFFFFF"/>
                <w:sz w:val="16"/>
                <w:szCs w:val="16"/>
              </w:rPr>
            </w:pPr>
            <w:r w:rsidRPr="001026CE">
              <w:rPr>
                <w:rFonts w:cs="Arial"/>
                <w:color w:val="FFFFFF"/>
                <w:sz w:val="16"/>
                <w:szCs w:val="16"/>
              </w:rPr>
              <w:t>State Govt</w:t>
            </w:r>
          </w:p>
        </w:tc>
        <w:tc>
          <w:tcPr>
            <w:tcW w:w="1134" w:type="dxa"/>
            <w:vMerge/>
            <w:tcBorders>
              <w:top w:val="nil"/>
              <w:left w:val="nil"/>
              <w:bottom w:val="nil"/>
              <w:right w:val="single" w:sz="4" w:space="0" w:color="auto"/>
            </w:tcBorders>
            <w:shd w:val="clear" w:color="auto" w:fill="A6A6A6" w:themeFill="background1" w:themeFillShade="A6"/>
            <w:vAlign w:val="center"/>
            <w:hideMark/>
          </w:tcPr>
          <w:p w14:paraId="7AB5ED78" w14:textId="77777777" w:rsidR="001026CE" w:rsidRPr="001026CE" w:rsidRDefault="001026CE" w:rsidP="00C27A61">
            <w:pPr>
              <w:rPr>
                <w:rFonts w:ascii="Arial" w:hAnsi="Arial" w:cs="Arial"/>
                <w:color w:val="FFFFFF"/>
                <w:sz w:val="16"/>
                <w:szCs w:val="16"/>
              </w:rPr>
            </w:pPr>
          </w:p>
        </w:tc>
      </w:tr>
      <w:tr w:rsidR="001026CE" w:rsidRPr="002E1E14" w14:paraId="1923BDBA" w14:textId="77777777" w:rsidTr="00C27A61">
        <w:trPr>
          <w:trHeight w:val="222"/>
        </w:trPr>
        <w:tc>
          <w:tcPr>
            <w:tcW w:w="1090" w:type="dxa"/>
            <w:vMerge w:val="restart"/>
            <w:tcBorders>
              <w:top w:val="single" w:sz="12" w:space="0" w:color="FF9900"/>
              <w:left w:val="single" w:sz="4" w:space="0" w:color="auto"/>
              <w:bottom w:val="nil"/>
              <w:right w:val="nil"/>
            </w:tcBorders>
            <w:shd w:val="clear" w:color="auto" w:fill="A6A6A6" w:themeFill="background1" w:themeFillShade="A6"/>
            <w:vAlign w:val="center"/>
            <w:hideMark/>
          </w:tcPr>
          <w:p w14:paraId="0A33EB39" w14:textId="77777777" w:rsidR="001026CE" w:rsidRPr="00FD7CED" w:rsidRDefault="001026CE" w:rsidP="00C27A61">
            <w:pPr>
              <w:rPr>
                <w:rFonts w:cs="Arial"/>
                <w:color w:val="FFFFFF" w:themeColor="background1"/>
                <w:sz w:val="16"/>
                <w:szCs w:val="16"/>
              </w:rPr>
            </w:pPr>
            <w:r w:rsidRPr="00FD7CED">
              <w:rPr>
                <w:rFonts w:cs="Arial"/>
                <w:color w:val="FFFFFF" w:themeColor="background1"/>
                <w:sz w:val="16"/>
                <w:szCs w:val="16"/>
              </w:rPr>
              <w:t>Kindergarten Services</w:t>
            </w:r>
            <w:r w:rsidRPr="00FD7CED">
              <w:rPr>
                <w:rFonts w:cs="Arial"/>
                <w:color w:val="FFFFFF" w:themeColor="background1"/>
                <w:sz w:val="16"/>
                <w:szCs w:val="16"/>
                <w:vertAlign w:val="subscript"/>
              </w:rPr>
              <w:t>1</w:t>
            </w:r>
          </w:p>
        </w:tc>
        <w:tc>
          <w:tcPr>
            <w:tcW w:w="1078" w:type="dxa"/>
            <w:tcBorders>
              <w:top w:val="single" w:sz="12" w:space="0" w:color="FF9900"/>
              <w:left w:val="nil"/>
              <w:bottom w:val="nil"/>
              <w:right w:val="single" w:sz="4" w:space="0" w:color="808080"/>
            </w:tcBorders>
            <w:shd w:val="clear" w:color="auto" w:fill="D9D9D9" w:themeFill="background1" w:themeFillShade="D9"/>
            <w:vAlign w:val="center"/>
            <w:hideMark/>
          </w:tcPr>
          <w:p w14:paraId="04D39BC3" w14:textId="77777777" w:rsidR="001026CE" w:rsidRPr="001026CE" w:rsidRDefault="001026CE" w:rsidP="00C27A61">
            <w:pPr>
              <w:rPr>
                <w:rFonts w:cs="Arial"/>
                <w:color w:val="000000"/>
                <w:sz w:val="16"/>
                <w:szCs w:val="16"/>
              </w:rPr>
            </w:pPr>
            <w:r w:rsidRPr="001026CE">
              <w:rPr>
                <w:rFonts w:cs="Arial"/>
                <w:color w:val="000000"/>
                <w:sz w:val="16"/>
                <w:szCs w:val="16"/>
              </w:rPr>
              <w:t>Long Day Care Settings</w:t>
            </w:r>
          </w:p>
        </w:tc>
        <w:tc>
          <w:tcPr>
            <w:tcW w:w="467" w:type="dxa"/>
            <w:tcBorders>
              <w:top w:val="single" w:sz="12" w:space="0" w:color="FF9900"/>
              <w:left w:val="nil"/>
              <w:bottom w:val="nil"/>
              <w:right w:val="nil"/>
            </w:tcBorders>
            <w:shd w:val="clear" w:color="auto" w:fill="D9D9D9" w:themeFill="background1" w:themeFillShade="D9"/>
            <w:vAlign w:val="center"/>
            <w:hideMark/>
          </w:tcPr>
          <w:p w14:paraId="450B4834" w14:textId="77777777" w:rsidR="001026CE" w:rsidRPr="001026CE" w:rsidRDefault="001026CE" w:rsidP="00C27A61">
            <w:pPr>
              <w:jc w:val="center"/>
              <w:rPr>
                <w:rFonts w:cs="Arial"/>
                <w:i/>
                <w:iCs/>
                <w:color w:val="000000"/>
                <w:sz w:val="16"/>
                <w:szCs w:val="16"/>
              </w:rPr>
            </w:pPr>
            <w:r w:rsidRPr="001026CE">
              <w:rPr>
                <w:rFonts w:cs="Arial"/>
                <w:i/>
                <w:iCs/>
                <w:color w:val="000000"/>
                <w:sz w:val="16"/>
                <w:szCs w:val="16"/>
              </w:rPr>
              <w:t>(n)</w:t>
            </w:r>
          </w:p>
        </w:tc>
        <w:tc>
          <w:tcPr>
            <w:tcW w:w="1445" w:type="dxa"/>
            <w:tcBorders>
              <w:top w:val="single" w:sz="12" w:space="0" w:color="FF9900"/>
              <w:left w:val="single" w:sz="4" w:space="0" w:color="808080"/>
              <w:bottom w:val="single" w:sz="4" w:space="0" w:color="808080"/>
              <w:right w:val="single" w:sz="4" w:space="0" w:color="808080"/>
            </w:tcBorders>
            <w:shd w:val="clear" w:color="auto" w:fill="auto"/>
            <w:hideMark/>
          </w:tcPr>
          <w:p w14:paraId="5CDDCDDA" w14:textId="523C4247" w:rsidR="001026CE" w:rsidRPr="001026CE" w:rsidRDefault="002B3846" w:rsidP="00C27A61">
            <w:pPr>
              <w:jc w:val="right"/>
              <w:rPr>
                <w:rFonts w:ascii="Arial" w:hAnsi="Arial" w:cs="Arial"/>
                <w:color w:val="000000"/>
                <w:sz w:val="16"/>
                <w:szCs w:val="16"/>
              </w:rPr>
            </w:pPr>
            <w:r>
              <w:rPr>
                <w:sz w:val="16"/>
                <w:szCs w:val="16"/>
              </w:rPr>
              <w:t>708</w:t>
            </w:r>
          </w:p>
        </w:tc>
        <w:tc>
          <w:tcPr>
            <w:tcW w:w="1417" w:type="dxa"/>
            <w:tcBorders>
              <w:top w:val="single" w:sz="12" w:space="0" w:color="FF9900"/>
              <w:left w:val="nil"/>
              <w:bottom w:val="single" w:sz="4" w:space="0" w:color="808080"/>
              <w:right w:val="single" w:sz="4" w:space="0" w:color="808080"/>
            </w:tcBorders>
            <w:shd w:val="clear" w:color="auto" w:fill="auto"/>
            <w:hideMark/>
          </w:tcPr>
          <w:p w14:paraId="442F11AA" w14:textId="6CC76DD0" w:rsidR="001026CE" w:rsidRPr="001026CE" w:rsidRDefault="002B3846" w:rsidP="00C27A61">
            <w:pPr>
              <w:jc w:val="right"/>
              <w:rPr>
                <w:rFonts w:ascii="Arial" w:hAnsi="Arial" w:cs="Arial"/>
                <w:color w:val="000000"/>
                <w:sz w:val="16"/>
                <w:szCs w:val="16"/>
              </w:rPr>
            </w:pPr>
            <w:r>
              <w:rPr>
                <w:sz w:val="16"/>
                <w:szCs w:val="16"/>
              </w:rPr>
              <w:t>407</w:t>
            </w:r>
          </w:p>
        </w:tc>
        <w:tc>
          <w:tcPr>
            <w:tcW w:w="993" w:type="dxa"/>
            <w:tcBorders>
              <w:top w:val="single" w:sz="12" w:space="0" w:color="FF9900"/>
              <w:left w:val="nil"/>
              <w:bottom w:val="single" w:sz="4" w:space="0" w:color="808080"/>
              <w:right w:val="single" w:sz="4" w:space="0" w:color="808080"/>
            </w:tcBorders>
            <w:shd w:val="clear" w:color="auto" w:fill="auto"/>
            <w:hideMark/>
          </w:tcPr>
          <w:p w14:paraId="5CC58F0E" w14:textId="39CCC477" w:rsidR="001026CE" w:rsidRPr="001026CE" w:rsidRDefault="001026CE" w:rsidP="00C27A61">
            <w:pPr>
              <w:jc w:val="right"/>
              <w:rPr>
                <w:rFonts w:ascii="Arial" w:hAnsi="Arial" w:cs="Arial"/>
                <w:color w:val="000000"/>
                <w:sz w:val="16"/>
                <w:szCs w:val="16"/>
              </w:rPr>
            </w:pPr>
            <w:r w:rsidRPr="001026CE">
              <w:rPr>
                <w:sz w:val="16"/>
                <w:szCs w:val="16"/>
              </w:rPr>
              <w:t>8</w:t>
            </w:r>
            <w:r w:rsidR="002B3846">
              <w:rPr>
                <w:sz w:val="16"/>
                <w:szCs w:val="16"/>
              </w:rPr>
              <w:t>1</w:t>
            </w:r>
          </w:p>
        </w:tc>
        <w:tc>
          <w:tcPr>
            <w:tcW w:w="992" w:type="dxa"/>
            <w:tcBorders>
              <w:top w:val="single" w:sz="12" w:space="0" w:color="FF9900"/>
              <w:left w:val="nil"/>
              <w:bottom w:val="single" w:sz="4" w:space="0" w:color="808080"/>
              <w:right w:val="nil"/>
            </w:tcBorders>
            <w:shd w:val="clear" w:color="auto" w:fill="auto"/>
            <w:hideMark/>
          </w:tcPr>
          <w:p w14:paraId="220E064C" w14:textId="77777777" w:rsidR="001026CE" w:rsidRPr="001026CE" w:rsidRDefault="001026CE" w:rsidP="00C27A61">
            <w:pPr>
              <w:jc w:val="right"/>
              <w:rPr>
                <w:rFonts w:ascii="Arial" w:hAnsi="Arial" w:cs="Arial"/>
                <w:color w:val="000000"/>
                <w:sz w:val="16"/>
                <w:szCs w:val="16"/>
              </w:rPr>
            </w:pPr>
            <w:r w:rsidRPr="001026CE">
              <w:rPr>
                <w:sz w:val="16"/>
                <w:szCs w:val="16"/>
              </w:rPr>
              <w:t>4</w:t>
            </w:r>
          </w:p>
        </w:tc>
        <w:tc>
          <w:tcPr>
            <w:tcW w:w="1134" w:type="dxa"/>
            <w:tcBorders>
              <w:top w:val="single" w:sz="12" w:space="0" w:color="FF9900"/>
              <w:left w:val="single" w:sz="4" w:space="0" w:color="808080"/>
              <w:bottom w:val="single" w:sz="4" w:space="0" w:color="808080"/>
              <w:right w:val="single" w:sz="4" w:space="0" w:color="auto"/>
            </w:tcBorders>
            <w:shd w:val="clear" w:color="auto" w:fill="D9D9D9" w:themeFill="background1" w:themeFillShade="D9"/>
            <w:hideMark/>
          </w:tcPr>
          <w:p w14:paraId="0F144EE7" w14:textId="7F99E577" w:rsidR="001026CE" w:rsidRPr="001026CE" w:rsidRDefault="001026CE" w:rsidP="00C27A61">
            <w:pPr>
              <w:jc w:val="right"/>
              <w:rPr>
                <w:rFonts w:ascii="Arial" w:hAnsi="Arial" w:cs="Arial"/>
                <w:color w:val="000000"/>
                <w:sz w:val="16"/>
                <w:szCs w:val="16"/>
              </w:rPr>
            </w:pPr>
            <w:r w:rsidRPr="001026CE">
              <w:rPr>
                <w:sz w:val="16"/>
                <w:szCs w:val="16"/>
              </w:rPr>
              <w:t>1,</w:t>
            </w:r>
            <w:r w:rsidR="002B3846">
              <w:rPr>
                <w:sz w:val="16"/>
                <w:szCs w:val="16"/>
              </w:rPr>
              <w:t>200</w:t>
            </w:r>
          </w:p>
        </w:tc>
      </w:tr>
      <w:tr w:rsidR="001026CE" w:rsidRPr="002E1E14" w14:paraId="17DE0EAB" w14:textId="77777777" w:rsidTr="00C27A61">
        <w:trPr>
          <w:trHeight w:val="211"/>
        </w:trPr>
        <w:tc>
          <w:tcPr>
            <w:tcW w:w="1090" w:type="dxa"/>
            <w:vMerge/>
            <w:tcBorders>
              <w:top w:val="single" w:sz="12" w:space="0" w:color="FF9900"/>
              <w:left w:val="single" w:sz="4" w:space="0" w:color="auto"/>
              <w:bottom w:val="nil"/>
              <w:right w:val="nil"/>
            </w:tcBorders>
            <w:shd w:val="clear" w:color="auto" w:fill="A6A6A6" w:themeFill="background1" w:themeFillShade="A6"/>
            <w:vAlign w:val="center"/>
            <w:hideMark/>
          </w:tcPr>
          <w:p w14:paraId="0B3238D4" w14:textId="77777777" w:rsidR="001026CE" w:rsidRPr="001026CE" w:rsidRDefault="001026CE" w:rsidP="00C27A61">
            <w:pPr>
              <w:rPr>
                <w:rFonts w:cs="Arial"/>
                <w:color w:val="FFFFFF" w:themeColor="background1"/>
                <w:sz w:val="16"/>
                <w:szCs w:val="16"/>
              </w:rPr>
            </w:pPr>
          </w:p>
        </w:tc>
        <w:tc>
          <w:tcPr>
            <w:tcW w:w="1078" w:type="dxa"/>
            <w:tcBorders>
              <w:top w:val="single" w:sz="4" w:space="0" w:color="808080"/>
              <w:left w:val="nil"/>
              <w:bottom w:val="nil"/>
              <w:right w:val="single" w:sz="4" w:space="0" w:color="808080"/>
            </w:tcBorders>
            <w:shd w:val="clear" w:color="auto" w:fill="D9D9D9" w:themeFill="background1" w:themeFillShade="D9"/>
            <w:vAlign w:val="center"/>
            <w:hideMark/>
          </w:tcPr>
          <w:p w14:paraId="20BACF98" w14:textId="77777777" w:rsidR="001026CE" w:rsidRPr="001026CE" w:rsidRDefault="001026CE" w:rsidP="00C27A61">
            <w:pPr>
              <w:rPr>
                <w:rFonts w:cs="Arial"/>
                <w:color w:val="000000"/>
                <w:sz w:val="16"/>
                <w:szCs w:val="16"/>
              </w:rPr>
            </w:pPr>
            <w:r w:rsidRPr="001026CE">
              <w:rPr>
                <w:rFonts w:cs="Arial"/>
                <w:color w:val="000000"/>
                <w:sz w:val="16"/>
                <w:szCs w:val="16"/>
              </w:rPr>
              <w:t>All Other Settings***</w:t>
            </w:r>
          </w:p>
        </w:tc>
        <w:tc>
          <w:tcPr>
            <w:tcW w:w="467" w:type="dxa"/>
            <w:tcBorders>
              <w:top w:val="single" w:sz="4" w:space="0" w:color="808080"/>
              <w:left w:val="nil"/>
              <w:bottom w:val="nil"/>
              <w:right w:val="nil"/>
            </w:tcBorders>
            <w:shd w:val="clear" w:color="auto" w:fill="D9D9D9" w:themeFill="background1" w:themeFillShade="D9"/>
            <w:vAlign w:val="center"/>
            <w:hideMark/>
          </w:tcPr>
          <w:p w14:paraId="39BAC4FF" w14:textId="77777777" w:rsidR="001026CE" w:rsidRPr="001026CE" w:rsidRDefault="001026CE" w:rsidP="00C27A61">
            <w:pPr>
              <w:jc w:val="center"/>
              <w:rPr>
                <w:rFonts w:cs="Arial"/>
                <w:i/>
                <w:iCs/>
                <w:color w:val="000000"/>
                <w:sz w:val="16"/>
                <w:szCs w:val="16"/>
              </w:rPr>
            </w:pPr>
            <w:r w:rsidRPr="001026CE">
              <w:rPr>
                <w:rFonts w:cs="Arial"/>
                <w:i/>
                <w:iCs/>
                <w:color w:val="000000"/>
                <w:sz w:val="16"/>
                <w:szCs w:val="16"/>
              </w:rPr>
              <w:t>(n)</w:t>
            </w:r>
          </w:p>
        </w:tc>
        <w:tc>
          <w:tcPr>
            <w:tcW w:w="1445" w:type="dxa"/>
            <w:tcBorders>
              <w:top w:val="single" w:sz="4" w:space="0" w:color="808080"/>
              <w:left w:val="single" w:sz="4" w:space="0" w:color="808080"/>
              <w:bottom w:val="single" w:sz="4" w:space="0" w:color="808080"/>
              <w:right w:val="single" w:sz="4" w:space="0" w:color="808080"/>
            </w:tcBorders>
            <w:shd w:val="clear" w:color="auto" w:fill="auto"/>
            <w:hideMark/>
          </w:tcPr>
          <w:p w14:paraId="4D244F1D" w14:textId="4E04F712" w:rsidR="001026CE" w:rsidRPr="001026CE" w:rsidRDefault="001026CE" w:rsidP="00C27A61">
            <w:pPr>
              <w:jc w:val="right"/>
              <w:rPr>
                <w:rFonts w:ascii="Arial" w:hAnsi="Arial" w:cs="Arial"/>
                <w:color w:val="000000"/>
                <w:sz w:val="16"/>
                <w:szCs w:val="16"/>
              </w:rPr>
            </w:pPr>
            <w:r w:rsidRPr="001026CE">
              <w:rPr>
                <w:sz w:val="16"/>
                <w:szCs w:val="16"/>
              </w:rPr>
              <w:t>9</w:t>
            </w:r>
            <w:r w:rsidR="002B3846">
              <w:rPr>
                <w:sz w:val="16"/>
                <w:szCs w:val="16"/>
              </w:rPr>
              <w:t>4</w:t>
            </w:r>
          </w:p>
        </w:tc>
        <w:tc>
          <w:tcPr>
            <w:tcW w:w="1417" w:type="dxa"/>
            <w:tcBorders>
              <w:top w:val="nil"/>
              <w:left w:val="nil"/>
              <w:bottom w:val="single" w:sz="4" w:space="0" w:color="808080"/>
              <w:right w:val="single" w:sz="4" w:space="0" w:color="808080"/>
            </w:tcBorders>
            <w:shd w:val="clear" w:color="auto" w:fill="auto"/>
            <w:hideMark/>
          </w:tcPr>
          <w:p w14:paraId="04FBFBA2" w14:textId="2F875CA9" w:rsidR="001026CE" w:rsidRPr="001026CE" w:rsidRDefault="001026CE" w:rsidP="00C27A61">
            <w:pPr>
              <w:jc w:val="right"/>
              <w:rPr>
                <w:rFonts w:ascii="Arial" w:hAnsi="Arial" w:cs="Arial"/>
                <w:color w:val="000000"/>
                <w:sz w:val="16"/>
                <w:szCs w:val="16"/>
              </w:rPr>
            </w:pPr>
            <w:r w:rsidRPr="001026CE">
              <w:rPr>
                <w:sz w:val="16"/>
                <w:szCs w:val="16"/>
              </w:rPr>
              <w:t>81</w:t>
            </w:r>
            <w:r w:rsidR="00A13DDC">
              <w:rPr>
                <w:sz w:val="16"/>
                <w:szCs w:val="16"/>
              </w:rPr>
              <w:t>0</w:t>
            </w:r>
          </w:p>
        </w:tc>
        <w:tc>
          <w:tcPr>
            <w:tcW w:w="993" w:type="dxa"/>
            <w:tcBorders>
              <w:top w:val="nil"/>
              <w:left w:val="nil"/>
              <w:bottom w:val="single" w:sz="4" w:space="0" w:color="808080"/>
              <w:right w:val="single" w:sz="4" w:space="0" w:color="808080"/>
            </w:tcBorders>
            <w:shd w:val="clear" w:color="auto" w:fill="auto"/>
            <w:hideMark/>
          </w:tcPr>
          <w:p w14:paraId="51F11F23" w14:textId="76FA812E" w:rsidR="001026CE" w:rsidRPr="001026CE" w:rsidRDefault="001026CE" w:rsidP="00C27A61">
            <w:pPr>
              <w:jc w:val="right"/>
              <w:rPr>
                <w:rFonts w:ascii="Arial" w:hAnsi="Arial" w:cs="Arial"/>
                <w:color w:val="000000"/>
                <w:sz w:val="16"/>
                <w:szCs w:val="16"/>
              </w:rPr>
            </w:pPr>
            <w:r w:rsidRPr="001026CE">
              <w:rPr>
                <w:sz w:val="16"/>
                <w:szCs w:val="16"/>
              </w:rPr>
              <w:t>2</w:t>
            </w:r>
            <w:r w:rsidR="00A13DDC">
              <w:rPr>
                <w:sz w:val="16"/>
                <w:szCs w:val="16"/>
              </w:rPr>
              <w:t>39</w:t>
            </w:r>
          </w:p>
        </w:tc>
        <w:tc>
          <w:tcPr>
            <w:tcW w:w="992" w:type="dxa"/>
            <w:tcBorders>
              <w:top w:val="nil"/>
              <w:left w:val="nil"/>
              <w:bottom w:val="single" w:sz="4" w:space="0" w:color="808080"/>
              <w:right w:val="nil"/>
            </w:tcBorders>
            <w:shd w:val="clear" w:color="auto" w:fill="auto"/>
            <w:hideMark/>
          </w:tcPr>
          <w:p w14:paraId="2A445EC7" w14:textId="033AADFD" w:rsidR="001026CE" w:rsidRPr="001026CE" w:rsidRDefault="00A13DDC" w:rsidP="00C27A61">
            <w:pPr>
              <w:jc w:val="right"/>
              <w:rPr>
                <w:rFonts w:ascii="Arial" w:hAnsi="Arial" w:cs="Arial"/>
                <w:color w:val="000000"/>
                <w:sz w:val="16"/>
                <w:szCs w:val="16"/>
              </w:rPr>
            </w:pPr>
            <w:r>
              <w:rPr>
                <w:sz w:val="16"/>
                <w:szCs w:val="16"/>
              </w:rPr>
              <w:t>44</w:t>
            </w:r>
          </w:p>
        </w:tc>
        <w:tc>
          <w:tcPr>
            <w:tcW w:w="1134" w:type="dxa"/>
            <w:tcBorders>
              <w:top w:val="nil"/>
              <w:left w:val="single" w:sz="4" w:space="0" w:color="808080"/>
              <w:bottom w:val="single" w:sz="4" w:space="0" w:color="808080"/>
              <w:right w:val="single" w:sz="4" w:space="0" w:color="auto"/>
            </w:tcBorders>
            <w:shd w:val="clear" w:color="auto" w:fill="D9D9D9" w:themeFill="background1" w:themeFillShade="D9"/>
            <w:hideMark/>
          </w:tcPr>
          <w:p w14:paraId="1BF4C2B3" w14:textId="7D316227" w:rsidR="001026CE" w:rsidRPr="001026CE" w:rsidRDefault="001026CE" w:rsidP="00C27A61">
            <w:pPr>
              <w:jc w:val="right"/>
              <w:rPr>
                <w:rFonts w:ascii="Arial" w:hAnsi="Arial" w:cs="Arial"/>
                <w:color w:val="000000"/>
                <w:sz w:val="16"/>
                <w:szCs w:val="16"/>
              </w:rPr>
            </w:pPr>
            <w:r w:rsidRPr="001026CE">
              <w:rPr>
                <w:sz w:val="16"/>
                <w:szCs w:val="16"/>
              </w:rPr>
              <w:t>1,18</w:t>
            </w:r>
            <w:r w:rsidR="00A13DDC">
              <w:rPr>
                <w:sz w:val="16"/>
                <w:szCs w:val="16"/>
              </w:rPr>
              <w:t>3</w:t>
            </w:r>
          </w:p>
        </w:tc>
      </w:tr>
      <w:tr w:rsidR="001026CE" w:rsidRPr="002E1E14" w14:paraId="3E622184" w14:textId="77777777" w:rsidTr="00C27A61">
        <w:trPr>
          <w:trHeight w:val="211"/>
        </w:trPr>
        <w:tc>
          <w:tcPr>
            <w:tcW w:w="1090" w:type="dxa"/>
            <w:vMerge/>
            <w:tcBorders>
              <w:top w:val="single" w:sz="12" w:space="0" w:color="FF9900"/>
              <w:left w:val="single" w:sz="4" w:space="0" w:color="auto"/>
              <w:bottom w:val="nil"/>
              <w:right w:val="nil"/>
            </w:tcBorders>
            <w:shd w:val="clear" w:color="auto" w:fill="A6A6A6" w:themeFill="background1" w:themeFillShade="A6"/>
            <w:vAlign w:val="center"/>
            <w:hideMark/>
          </w:tcPr>
          <w:p w14:paraId="3CE56E18" w14:textId="77777777" w:rsidR="001026CE" w:rsidRPr="001026CE" w:rsidRDefault="001026CE" w:rsidP="00C27A61">
            <w:pPr>
              <w:rPr>
                <w:rFonts w:cs="Arial"/>
                <w:color w:val="FFFFFF" w:themeColor="background1"/>
                <w:sz w:val="16"/>
                <w:szCs w:val="16"/>
              </w:rPr>
            </w:pPr>
          </w:p>
        </w:tc>
        <w:tc>
          <w:tcPr>
            <w:tcW w:w="1078" w:type="dxa"/>
            <w:vMerge w:val="restart"/>
            <w:tcBorders>
              <w:top w:val="single" w:sz="4" w:space="0" w:color="808080"/>
              <w:left w:val="single" w:sz="4" w:space="0" w:color="808080"/>
              <w:bottom w:val="nil"/>
              <w:right w:val="single" w:sz="4" w:space="0" w:color="808080"/>
            </w:tcBorders>
            <w:shd w:val="clear" w:color="auto" w:fill="D9D9D9" w:themeFill="background1" w:themeFillShade="D9"/>
            <w:vAlign w:val="center"/>
            <w:hideMark/>
          </w:tcPr>
          <w:p w14:paraId="48BD5C7E" w14:textId="77777777" w:rsidR="001026CE" w:rsidRPr="001026CE" w:rsidRDefault="001026CE" w:rsidP="00C27A61">
            <w:pPr>
              <w:rPr>
                <w:rFonts w:cs="Arial"/>
                <w:color w:val="000000"/>
                <w:sz w:val="16"/>
                <w:szCs w:val="16"/>
              </w:rPr>
            </w:pPr>
            <w:r w:rsidRPr="001026CE">
              <w:rPr>
                <w:rFonts w:cs="Arial"/>
                <w:color w:val="000000"/>
                <w:sz w:val="16"/>
                <w:szCs w:val="16"/>
              </w:rPr>
              <w:t>Total Services</w:t>
            </w:r>
          </w:p>
        </w:tc>
        <w:tc>
          <w:tcPr>
            <w:tcW w:w="467"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23923C72" w14:textId="77777777" w:rsidR="001026CE" w:rsidRPr="001026CE" w:rsidRDefault="001026CE" w:rsidP="00C27A61">
            <w:pPr>
              <w:jc w:val="center"/>
              <w:rPr>
                <w:rFonts w:cs="Arial"/>
                <w:i/>
                <w:iCs/>
                <w:color w:val="000000"/>
                <w:sz w:val="16"/>
                <w:szCs w:val="16"/>
              </w:rPr>
            </w:pPr>
            <w:r w:rsidRPr="001026CE">
              <w:rPr>
                <w:rFonts w:cs="Arial"/>
                <w:i/>
                <w:iCs/>
                <w:color w:val="000000"/>
                <w:sz w:val="16"/>
                <w:szCs w:val="16"/>
              </w:rPr>
              <w:t>(n)</w:t>
            </w:r>
          </w:p>
        </w:tc>
        <w:tc>
          <w:tcPr>
            <w:tcW w:w="1445" w:type="dxa"/>
            <w:tcBorders>
              <w:top w:val="single" w:sz="4" w:space="0" w:color="808080"/>
              <w:left w:val="nil"/>
              <w:bottom w:val="single" w:sz="4" w:space="0" w:color="808080"/>
              <w:right w:val="single" w:sz="4" w:space="0" w:color="808080"/>
            </w:tcBorders>
            <w:shd w:val="clear" w:color="auto" w:fill="auto"/>
            <w:hideMark/>
          </w:tcPr>
          <w:p w14:paraId="3C259FC1" w14:textId="6A8F688E" w:rsidR="001026CE" w:rsidRPr="001026CE" w:rsidRDefault="00A13DDC" w:rsidP="00C27A61">
            <w:pPr>
              <w:jc w:val="right"/>
              <w:rPr>
                <w:rFonts w:ascii="Arial" w:hAnsi="Arial" w:cs="Arial"/>
                <w:color w:val="000000"/>
                <w:sz w:val="16"/>
                <w:szCs w:val="16"/>
              </w:rPr>
            </w:pPr>
            <w:r>
              <w:rPr>
                <w:sz w:val="16"/>
                <w:szCs w:val="16"/>
              </w:rPr>
              <w:t>802</w:t>
            </w:r>
          </w:p>
        </w:tc>
        <w:tc>
          <w:tcPr>
            <w:tcW w:w="1417" w:type="dxa"/>
            <w:tcBorders>
              <w:top w:val="nil"/>
              <w:left w:val="nil"/>
              <w:bottom w:val="single" w:sz="4" w:space="0" w:color="808080"/>
              <w:right w:val="single" w:sz="4" w:space="0" w:color="808080"/>
            </w:tcBorders>
            <w:shd w:val="clear" w:color="auto" w:fill="auto"/>
            <w:hideMark/>
          </w:tcPr>
          <w:p w14:paraId="0A6E8DC0" w14:textId="1AAB0035" w:rsidR="001026CE" w:rsidRPr="001026CE" w:rsidRDefault="001026CE" w:rsidP="00C27A61">
            <w:pPr>
              <w:jc w:val="right"/>
              <w:rPr>
                <w:rFonts w:ascii="Arial" w:hAnsi="Arial" w:cs="Arial"/>
                <w:color w:val="000000"/>
                <w:sz w:val="16"/>
                <w:szCs w:val="16"/>
              </w:rPr>
            </w:pPr>
            <w:r w:rsidRPr="001026CE">
              <w:rPr>
                <w:sz w:val="16"/>
                <w:szCs w:val="16"/>
              </w:rPr>
              <w:t>1,</w:t>
            </w:r>
            <w:r w:rsidR="00A13DDC">
              <w:rPr>
                <w:sz w:val="16"/>
                <w:szCs w:val="16"/>
              </w:rPr>
              <w:t>217</w:t>
            </w:r>
          </w:p>
        </w:tc>
        <w:tc>
          <w:tcPr>
            <w:tcW w:w="993" w:type="dxa"/>
            <w:tcBorders>
              <w:top w:val="nil"/>
              <w:left w:val="nil"/>
              <w:bottom w:val="single" w:sz="4" w:space="0" w:color="808080"/>
              <w:right w:val="single" w:sz="4" w:space="0" w:color="808080"/>
            </w:tcBorders>
            <w:shd w:val="clear" w:color="auto" w:fill="auto"/>
            <w:hideMark/>
          </w:tcPr>
          <w:p w14:paraId="4E40C209" w14:textId="2D33A4F5" w:rsidR="001026CE" w:rsidRPr="001026CE" w:rsidRDefault="001026CE" w:rsidP="00C27A61">
            <w:pPr>
              <w:jc w:val="right"/>
              <w:rPr>
                <w:rFonts w:ascii="Arial" w:hAnsi="Arial" w:cs="Arial"/>
                <w:color w:val="000000"/>
                <w:sz w:val="16"/>
                <w:szCs w:val="16"/>
              </w:rPr>
            </w:pPr>
            <w:r w:rsidRPr="001026CE">
              <w:rPr>
                <w:sz w:val="16"/>
                <w:szCs w:val="16"/>
              </w:rPr>
              <w:t>32</w:t>
            </w:r>
            <w:r w:rsidR="002D34C7">
              <w:rPr>
                <w:sz w:val="16"/>
                <w:szCs w:val="16"/>
              </w:rPr>
              <w:t>0</w:t>
            </w:r>
          </w:p>
        </w:tc>
        <w:tc>
          <w:tcPr>
            <w:tcW w:w="992" w:type="dxa"/>
            <w:tcBorders>
              <w:top w:val="nil"/>
              <w:left w:val="nil"/>
              <w:bottom w:val="single" w:sz="4" w:space="0" w:color="808080"/>
              <w:right w:val="nil"/>
            </w:tcBorders>
            <w:shd w:val="clear" w:color="auto" w:fill="auto"/>
            <w:hideMark/>
          </w:tcPr>
          <w:p w14:paraId="2560B175" w14:textId="314C0B38" w:rsidR="001026CE" w:rsidRPr="001026CE" w:rsidRDefault="001026CE" w:rsidP="00C27A61">
            <w:pPr>
              <w:jc w:val="right"/>
              <w:rPr>
                <w:rFonts w:ascii="Arial" w:hAnsi="Arial" w:cs="Arial"/>
                <w:color w:val="000000"/>
                <w:sz w:val="16"/>
                <w:szCs w:val="16"/>
              </w:rPr>
            </w:pPr>
            <w:r w:rsidRPr="001026CE">
              <w:rPr>
                <w:sz w:val="16"/>
                <w:szCs w:val="16"/>
              </w:rPr>
              <w:t>4</w:t>
            </w:r>
            <w:r w:rsidR="002D34C7">
              <w:rPr>
                <w:sz w:val="16"/>
                <w:szCs w:val="16"/>
              </w:rPr>
              <w:t>4</w:t>
            </w:r>
          </w:p>
        </w:tc>
        <w:tc>
          <w:tcPr>
            <w:tcW w:w="1134" w:type="dxa"/>
            <w:tcBorders>
              <w:top w:val="nil"/>
              <w:left w:val="single" w:sz="4" w:space="0" w:color="808080"/>
              <w:bottom w:val="single" w:sz="4" w:space="0" w:color="808080"/>
              <w:right w:val="single" w:sz="4" w:space="0" w:color="auto"/>
            </w:tcBorders>
            <w:shd w:val="clear" w:color="auto" w:fill="D9D9D9" w:themeFill="background1" w:themeFillShade="D9"/>
            <w:hideMark/>
          </w:tcPr>
          <w:p w14:paraId="09849559" w14:textId="4D57305F" w:rsidR="001026CE" w:rsidRPr="001026CE" w:rsidRDefault="001026CE" w:rsidP="00C27A61">
            <w:pPr>
              <w:jc w:val="right"/>
              <w:rPr>
                <w:rFonts w:ascii="Arial" w:hAnsi="Arial" w:cs="Arial"/>
                <w:color w:val="000000"/>
                <w:sz w:val="16"/>
                <w:szCs w:val="16"/>
              </w:rPr>
            </w:pPr>
            <w:r w:rsidRPr="001026CE">
              <w:rPr>
                <w:sz w:val="16"/>
                <w:szCs w:val="16"/>
              </w:rPr>
              <w:t>2,3</w:t>
            </w:r>
            <w:r w:rsidR="002D34C7">
              <w:rPr>
                <w:sz w:val="16"/>
                <w:szCs w:val="16"/>
              </w:rPr>
              <w:t>83</w:t>
            </w:r>
          </w:p>
        </w:tc>
      </w:tr>
      <w:tr w:rsidR="001026CE" w:rsidRPr="002E1E14" w14:paraId="003B6213" w14:textId="77777777" w:rsidTr="00C27A61">
        <w:trPr>
          <w:trHeight w:val="211"/>
        </w:trPr>
        <w:tc>
          <w:tcPr>
            <w:tcW w:w="1090" w:type="dxa"/>
            <w:vMerge/>
            <w:tcBorders>
              <w:top w:val="single" w:sz="12" w:space="0" w:color="FF9900"/>
              <w:left w:val="single" w:sz="4" w:space="0" w:color="auto"/>
              <w:bottom w:val="nil"/>
              <w:right w:val="nil"/>
            </w:tcBorders>
            <w:shd w:val="clear" w:color="auto" w:fill="A6A6A6" w:themeFill="background1" w:themeFillShade="A6"/>
            <w:vAlign w:val="center"/>
            <w:hideMark/>
          </w:tcPr>
          <w:p w14:paraId="55ACA8E8" w14:textId="77777777" w:rsidR="001026CE" w:rsidRPr="001026CE" w:rsidRDefault="001026CE" w:rsidP="00C27A61">
            <w:pPr>
              <w:rPr>
                <w:rFonts w:cs="Arial"/>
                <w:color w:val="FFFFFF" w:themeColor="background1"/>
                <w:sz w:val="16"/>
                <w:szCs w:val="16"/>
              </w:rPr>
            </w:pPr>
          </w:p>
        </w:tc>
        <w:tc>
          <w:tcPr>
            <w:tcW w:w="1078" w:type="dxa"/>
            <w:vMerge/>
            <w:tcBorders>
              <w:top w:val="single" w:sz="4" w:space="0" w:color="808080"/>
              <w:left w:val="single" w:sz="4" w:space="0" w:color="808080"/>
              <w:bottom w:val="nil"/>
              <w:right w:val="single" w:sz="4" w:space="0" w:color="808080"/>
            </w:tcBorders>
            <w:shd w:val="clear" w:color="auto" w:fill="D9D9D9" w:themeFill="background1" w:themeFillShade="D9"/>
            <w:vAlign w:val="center"/>
            <w:hideMark/>
          </w:tcPr>
          <w:p w14:paraId="5BD8B1F5" w14:textId="77777777" w:rsidR="001026CE" w:rsidRPr="001026CE" w:rsidRDefault="001026CE" w:rsidP="00C27A61">
            <w:pPr>
              <w:rPr>
                <w:rFonts w:cs="Arial"/>
                <w:color w:val="000000"/>
                <w:sz w:val="16"/>
                <w:szCs w:val="16"/>
              </w:rPr>
            </w:pPr>
          </w:p>
        </w:tc>
        <w:tc>
          <w:tcPr>
            <w:tcW w:w="467" w:type="dxa"/>
            <w:tcBorders>
              <w:top w:val="nil"/>
              <w:left w:val="nil"/>
              <w:bottom w:val="nil"/>
              <w:right w:val="single" w:sz="4" w:space="0" w:color="808080"/>
            </w:tcBorders>
            <w:shd w:val="clear" w:color="auto" w:fill="D9D9D9" w:themeFill="background1" w:themeFillShade="D9"/>
            <w:vAlign w:val="center"/>
            <w:hideMark/>
          </w:tcPr>
          <w:p w14:paraId="232FF081" w14:textId="77777777" w:rsidR="001026CE" w:rsidRPr="001026CE" w:rsidRDefault="001026CE" w:rsidP="00C27A61">
            <w:pPr>
              <w:jc w:val="center"/>
              <w:rPr>
                <w:rFonts w:cs="Arial"/>
                <w:i/>
                <w:iCs/>
                <w:color w:val="000000"/>
                <w:sz w:val="16"/>
                <w:szCs w:val="16"/>
              </w:rPr>
            </w:pPr>
            <w:r w:rsidRPr="001026CE">
              <w:rPr>
                <w:rFonts w:cs="Arial"/>
                <w:i/>
                <w:iCs/>
                <w:color w:val="000000"/>
                <w:sz w:val="16"/>
                <w:szCs w:val="16"/>
              </w:rPr>
              <w:t>(%)</w:t>
            </w:r>
          </w:p>
        </w:tc>
        <w:tc>
          <w:tcPr>
            <w:tcW w:w="1445" w:type="dxa"/>
            <w:tcBorders>
              <w:top w:val="single" w:sz="4" w:space="0" w:color="808080"/>
              <w:left w:val="nil"/>
              <w:bottom w:val="nil"/>
              <w:right w:val="single" w:sz="4" w:space="0" w:color="808080"/>
            </w:tcBorders>
            <w:shd w:val="clear" w:color="auto" w:fill="auto"/>
            <w:hideMark/>
          </w:tcPr>
          <w:p w14:paraId="012A38F1" w14:textId="24E77BDD" w:rsidR="001026CE" w:rsidRPr="001026CE" w:rsidRDefault="001026CE" w:rsidP="00C27A61">
            <w:pPr>
              <w:jc w:val="right"/>
              <w:rPr>
                <w:rFonts w:ascii="Arial" w:hAnsi="Arial" w:cs="Arial"/>
                <w:color w:val="000000"/>
                <w:sz w:val="16"/>
                <w:szCs w:val="16"/>
              </w:rPr>
            </w:pPr>
            <w:r w:rsidRPr="001026CE">
              <w:rPr>
                <w:sz w:val="16"/>
                <w:szCs w:val="16"/>
              </w:rPr>
              <w:t>3</w:t>
            </w:r>
            <w:r w:rsidR="002D34C7">
              <w:rPr>
                <w:sz w:val="16"/>
                <w:szCs w:val="16"/>
              </w:rPr>
              <w:t>3.7</w:t>
            </w:r>
            <w:r w:rsidRPr="001026CE">
              <w:rPr>
                <w:sz w:val="16"/>
                <w:szCs w:val="16"/>
              </w:rPr>
              <w:t>%</w:t>
            </w:r>
          </w:p>
        </w:tc>
        <w:tc>
          <w:tcPr>
            <w:tcW w:w="1417" w:type="dxa"/>
            <w:tcBorders>
              <w:top w:val="nil"/>
              <w:left w:val="nil"/>
              <w:bottom w:val="nil"/>
              <w:right w:val="single" w:sz="4" w:space="0" w:color="808080"/>
            </w:tcBorders>
            <w:shd w:val="clear" w:color="auto" w:fill="auto"/>
            <w:hideMark/>
          </w:tcPr>
          <w:p w14:paraId="4BD7323E" w14:textId="5F878E79" w:rsidR="001026CE" w:rsidRPr="001026CE" w:rsidRDefault="001026CE" w:rsidP="00C27A61">
            <w:pPr>
              <w:jc w:val="right"/>
              <w:rPr>
                <w:rFonts w:ascii="Arial" w:hAnsi="Arial" w:cs="Arial"/>
                <w:color w:val="000000"/>
                <w:sz w:val="16"/>
                <w:szCs w:val="16"/>
              </w:rPr>
            </w:pPr>
            <w:r w:rsidRPr="001026CE">
              <w:rPr>
                <w:sz w:val="16"/>
                <w:szCs w:val="16"/>
              </w:rPr>
              <w:t>5</w:t>
            </w:r>
            <w:r w:rsidR="002D34C7">
              <w:rPr>
                <w:sz w:val="16"/>
                <w:szCs w:val="16"/>
              </w:rPr>
              <w:t>1.1</w:t>
            </w:r>
            <w:r w:rsidRPr="001026CE">
              <w:rPr>
                <w:sz w:val="16"/>
                <w:szCs w:val="16"/>
              </w:rPr>
              <w:t>%</w:t>
            </w:r>
          </w:p>
        </w:tc>
        <w:tc>
          <w:tcPr>
            <w:tcW w:w="993" w:type="dxa"/>
            <w:tcBorders>
              <w:top w:val="nil"/>
              <w:left w:val="nil"/>
              <w:bottom w:val="nil"/>
              <w:right w:val="single" w:sz="4" w:space="0" w:color="808080"/>
            </w:tcBorders>
            <w:shd w:val="clear" w:color="auto" w:fill="auto"/>
            <w:hideMark/>
          </w:tcPr>
          <w:p w14:paraId="19AF5350" w14:textId="6E7192D8" w:rsidR="001026CE" w:rsidRPr="001026CE" w:rsidRDefault="002D34C7" w:rsidP="00C27A61">
            <w:pPr>
              <w:jc w:val="right"/>
              <w:rPr>
                <w:rFonts w:ascii="Arial" w:hAnsi="Arial" w:cs="Arial"/>
                <w:color w:val="000000"/>
                <w:sz w:val="16"/>
                <w:szCs w:val="16"/>
              </w:rPr>
            </w:pPr>
            <w:r>
              <w:rPr>
                <w:sz w:val="16"/>
                <w:szCs w:val="16"/>
              </w:rPr>
              <w:t>13.4</w:t>
            </w:r>
            <w:r w:rsidR="001026CE" w:rsidRPr="001026CE">
              <w:rPr>
                <w:sz w:val="16"/>
                <w:szCs w:val="16"/>
              </w:rPr>
              <w:t>%</w:t>
            </w:r>
          </w:p>
        </w:tc>
        <w:tc>
          <w:tcPr>
            <w:tcW w:w="992" w:type="dxa"/>
            <w:tcBorders>
              <w:top w:val="nil"/>
              <w:left w:val="nil"/>
              <w:bottom w:val="nil"/>
              <w:right w:val="nil"/>
            </w:tcBorders>
            <w:shd w:val="clear" w:color="auto" w:fill="auto"/>
            <w:hideMark/>
          </w:tcPr>
          <w:p w14:paraId="761BDA62" w14:textId="161B4EF9" w:rsidR="001026CE" w:rsidRPr="001026CE" w:rsidRDefault="001026CE" w:rsidP="00C27A61">
            <w:pPr>
              <w:jc w:val="right"/>
              <w:rPr>
                <w:rFonts w:ascii="Arial" w:hAnsi="Arial" w:cs="Arial"/>
                <w:color w:val="000000"/>
                <w:sz w:val="16"/>
                <w:szCs w:val="16"/>
              </w:rPr>
            </w:pPr>
            <w:r w:rsidRPr="001026CE">
              <w:rPr>
                <w:sz w:val="16"/>
                <w:szCs w:val="16"/>
              </w:rPr>
              <w:t>1.8%</w:t>
            </w:r>
          </w:p>
        </w:tc>
        <w:tc>
          <w:tcPr>
            <w:tcW w:w="1134" w:type="dxa"/>
            <w:tcBorders>
              <w:top w:val="nil"/>
              <w:left w:val="single" w:sz="4" w:space="0" w:color="808080"/>
              <w:bottom w:val="nil"/>
              <w:right w:val="single" w:sz="4" w:space="0" w:color="auto"/>
            </w:tcBorders>
            <w:shd w:val="clear" w:color="auto" w:fill="D9D9D9" w:themeFill="background1" w:themeFillShade="D9"/>
            <w:hideMark/>
          </w:tcPr>
          <w:p w14:paraId="2595D5E4" w14:textId="77777777" w:rsidR="001026CE" w:rsidRPr="001026CE" w:rsidRDefault="001026CE" w:rsidP="00C27A61">
            <w:pPr>
              <w:jc w:val="right"/>
              <w:rPr>
                <w:rFonts w:ascii="Arial" w:hAnsi="Arial" w:cs="Arial"/>
                <w:color w:val="000000"/>
                <w:sz w:val="16"/>
                <w:szCs w:val="16"/>
              </w:rPr>
            </w:pPr>
            <w:r w:rsidRPr="001026CE">
              <w:rPr>
                <w:sz w:val="16"/>
                <w:szCs w:val="16"/>
              </w:rPr>
              <w:t>100.0%</w:t>
            </w:r>
          </w:p>
        </w:tc>
      </w:tr>
      <w:tr w:rsidR="001026CE" w:rsidRPr="002E1E14" w14:paraId="7BC6F54E" w14:textId="77777777" w:rsidTr="00C27A61">
        <w:trPr>
          <w:trHeight w:val="222"/>
        </w:trPr>
        <w:tc>
          <w:tcPr>
            <w:tcW w:w="1090" w:type="dxa"/>
            <w:vMerge w:val="restart"/>
            <w:tcBorders>
              <w:top w:val="single" w:sz="12" w:space="0" w:color="FF9900"/>
              <w:left w:val="single" w:sz="4" w:space="0" w:color="auto"/>
              <w:bottom w:val="nil"/>
              <w:right w:val="nil"/>
            </w:tcBorders>
            <w:shd w:val="clear" w:color="auto" w:fill="A6A6A6" w:themeFill="background1" w:themeFillShade="A6"/>
            <w:vAlign w:val="center"/>
            <w:hideMark/>
          </w:tcPr>
          <w:p w14:paraId="012E2901" w14:textId="77777777" w:rsidR="001026CE" w:rsidRPr="001026CE" w:rsidRDefault="001026CE" w:rsidP="00C27A61">
            <w:pPr>
              <w:rPr>
                <w:rFonts w:cs="Arial"/>
                <w:color w:val="FFFFFF" w:themeColor="background1"/>
                <w:sz w:val="16"/>
                <w:szCs w:val="16"/>
              </w:rPr>
            </w:pPr>
            <w:r w:rsidRPr="00FD7CED">
              <w:rPr>
                <w:rFonts w:cs="Arial"/>
                <w:color w:val="FFFFFF" w:themeColor="background1"/>
                <w:sz w:val="16"/>
                <w:szCs w:val="16"/>
              </w:rPr>
              <w:t>Kindergarten Enrolments</w:t>
            </w:r>
            <w:r w:rsidRPr="001026CE">
              <w:rPr>
                <w:rFonts w:eastAsia="Arial Unicode MS" w:cs="Arial Unicode MS"/>
                <w:color w:val="FFFFFF" w:themeColor="background1"/>
                <w:sz w:val="16"/>
                <w:szCs w:val="16"/>
                <w:vertAlign w:val="subscript"/>
              </w:rPr>
              <w:t>2</w:t>
            </w:r>
          </w:p>
        </w:tc>
        <w:tc>
          <w:tcPr>
            <w:tcW w:w="1078" w:type="dxa"/>
            <w:tcBorders>
              <w:top w:val="single" w:sz="12" w:space="0" w:color="FF9900"/>
              <w:left w:val="nil"/>
              <w:bottom w:val="nil"/>
              <w:right w:val="single" w:sz="4" w:space="0" w:color="808080"/>
            </w:tcBorders>
            <w:shd w:val="clear" w:color="auto" w:fill="D9D9D9" w:themeFill="background1" w:themeFillShade="D9"/>
            <w:vAlign w:val="center"/>
            <w:hideMark/>
          </w:tcPr>
          <w:p w14:paraId="62E7C462" w14:textId="77777777" w:rsidR="001026CE" w:rsidRPr="001026CE" w:rsidRDefault="001026CE" w:rsidP="00C27A61">
            <w:pPr>
              <w:rPr>
                <w:rFonts w:cs="Arial"/>
                <w:color w:val="000000"/>
                <w:sz w:val="16"/>
                <w:szCs w:val="16"/>
              </w:rPr>
            </w:pPr>
            <w:r w:rsidRPr="001026CE">
              <w:rPr>
                <w:rFonts w:cs="Arial"/>
                <w:color w:val="000000"/>
                <w:sz w:val="16"/>
                <w:szCs w:val="16"/>
              </w:rPr>
              <w:t>Long Day Care Settings</w:t>
            </w:r>
          </w:p>
        </w:tc>
        <w:tc>
          <w:tcPr>
            <w:tcW w:w="467" w:type="dxa"/>
            <w:tcBorders>
              <w:top w:val="single" w:sz="12" w:space="0" w:color="FF9900"/>
              <w:left w:val="nil"/>
              <w:bottom w:val="nil"/>
              <w:right w:val="nil"/>
            </w:tcBorders>
            <w:shd w:val="clear" w:color="auto" w:fill="D9D9D9" w:themeFill="background1" w:themeFillShade="D9"/>
            <w:vAlign w:val="center"/>
            <w:hideMark/>
          </w:tcPr>
          <w:p w14:paraId="7065D494" w14:textId="77777777" w:rsidR="001026CE" w:rsidRPr="001026CE" w:rsidRDefault="001026CE" w:rsidP="00C27A61">
            <w:pPr>
              <w:jc w:val="center"/>
              <w:rPr>
                <w:rFonts w:cs="Arial"/>
                <w:i/>
                <w:iCs/>
                <w:color w:val="000000"/>
                <w:sz w:val="16"/>
                <w:szCs w:val="16"/>
              </w:rPr>
            </w:pPr>
            <w:r w:rsidRPr="001026CE">
              <w:rPr>
                <w:rFonts w:cs="Arial"/>
                <w:i/>
                <w:iCs/>
                <w:color w:val="000000"/>
                <w:sz w:val="16"/>
                <w:szCs w:val="16"/>
              </w:rPr>
              <w:t>(n)</w:t>
            </w:r>
          </w:p>
        </w:tc>
        <w:tc>
          <w:tcPr>
            <w:tcW w:w="1445" w:type="dxa"/>
            <w:tcBorders>
              <w:top w:val="single" w:sz="12" w:space="0" w:color="FF9900"/>
              <w:left w:val="single" w:sz="4" w:space="0" w:color="808080"/>
              <w:bottom w:val="single" w:sz="4" w:space="0" w:color="808080"/>
              <w:right w:val="single" w:sz="4" w:space="0" w:color="808080"/>
            </w:tcBorders>
            <w:shd w:val="clear" w:color="auto" w:fill="auto"/>
            <w:hideMark/>
          </w:tcPr>
          <w:p w14:paraId="0D992349" w14:textId="30B16C84" w:rsidR="001026CE" w:rsidRPr="001026CE" w:rsidRDefault="001026CE" w:rsidP="00C27A61">
            <w:pPr>
              <w:jc w:val="right"/>
              <w:rPr>
                <w:rFonts w:ascii="Arial" w:hAnsi="Arial" w:cs="Arial"/>
                <w:color w:val="000000"/>
                <w:sz w:val="16"/>
                <w:szCs w:val="16"/>
              </w:rPr>
            </w:pPr>
            <w:r w:rsidRPr="001026CE">
              <w:rPr>
                <w:sz w:val="16"/>
                <w:szCs w:val="16"/>
              </w:rPr>
              <w:t>1</w:t>
            </w:r>
            <w:r w:rsidR="002D34C7">
              <w:rPr>
                <w:sz w:val="16"/>
                <w:szCs w:val="16"/>
              </w:rPr>
              <w:t>3,686</w:t>
            </w:r>
          </w:p>
        </w:tc>
        <w:tc>
          <w:tcPr>
            <w:tcW w:w="1417" w:type="dxa"/>
            <w:tcBorders>
              <w:top w:val="single" w:sz="12" w:space="0" w:color="FF9900"/>
              <w:left w:val="nil"/>
              <w:bottom w:val="single" w:sz="4" w:space="0" w:color="808080"/>
              <w:right w:val="single" w:sz="4" w:space="0" w:color="808080"/>
            </w:tcBorders>
            <w:shd w:val="clear" w:color="auto" w:fill="auto"/>
            <w:hideMark/>
          </w:tcPr>
          <w:p w14:paraId="46EB6230" w14:textId="219CD76D" w:rsidR="001026CE" w:rsidRPr="001026CE" w:rsidRDefault="001026CE" w:rsidP="00C27A61">
            <w:pPr>
              <w:jc w:val="right"/>
              <w:rPr>
                <w:rFonts w:ascii="Arial" w:hAnsi="Arial" w:cs="Arial"/>
                <w:color w:val="000000"/>
                <w:sz w:val="16"/>
                <w:szCs w:val="16"/>
              </w:rPr>
            </w:pPr>
            <w:r w:rsidRPr="001026CE">
              <w:rPr>
                <w:sz w:val="16"/>
                <w:szCs w:val="16"/>
              </w:rPr>
              <w:t>8,</w:t>
            </w:r>
            <w:r w:rsidR="002D34C7">
              <w:rPr>
                <w:sz w:val="16"/>
                <w:szCs w:val="16"/>
              </w:rPr>
              <w:t>800</w:t>
            </w:r>
          </w:p>
        </w:tc>
        <w:tc>
          <w:tcPr>
            <w:tcW w:w="993" w:type="dxa"/>
            <w:tcBorders>
              <w:top w:val="single" w:sz="12" w:space="0" w:color="FF9900"/>
              <w:left w:val="nil"/>
              <w:bottom w:val="single" w:sz="4" w:space="0" w:color="808080"/>
              <w:right w:val="single" w:sz="4" w:space="0" w:color="808080"/>
            </w:tcBorders>
            <w:shd w:val="clear" w:color="auto" w:fill="auto"/>
            <w:hideMark/>
          </w:tcPr>
          <w:p w14:paraId="4F22ADE5" w14:textId="1901316A" w:rsidR="001026CE" w:rsidRPr="001026CE" w:rsidRDefault="001026CE" w:rsidP="00C27A61">
            <w:pPr>
              <w:jc w:val="right"/>
              <w:rPr>
                <w:rFonts w:ascii="Arial" w:hAnsi="Arial" w:cs="Arial"/>
                <w:color w:val="000000"/>
                <w:sz w:val="16"/>
                <w:szCs w:val="16"/>
              </w:rPr>
            </w:pPr>
            <w:r w:rsidRPr="001026CE">
              <w:rPr>
                <w:sz w:val="16"/>
                <w:szCs w:val="16"/>
              </w:rPr>
              <w:t>2,</w:t>
            </w:r>
            <w:r w:rsidR="002D34C7">
              <w:rPr>
                <w:sz w:val="16"/>
                <w:szCs w:val="16"/>
              </w:rPr>
              <w:t>381</w:t>
            </w:r>
          </w:p>
        </w:tc>
        <w:tc>
          <w:tcPr>
            <w:tcW w:w="992" w:type="dxa"/>
            <w:tcBorders>
              <w:top w:val="single" w:sz="12" w:space="0" w:color="FF9900"/>
              <w:left w:val="nil"/>
              <w:bottom w:val="single" w:sz="4" w:space="0" w:color="808080"/>
              <w:right w:val="nil"/>
            </w:tcBorders>
            <w:shd w:val="clear" w:color="auto" w:fill="auto"/>
            <w:hideMark/>
          </w:tcPr>
          <w:p w14:paraId="0075F799" w14:textId="5DD1678D" w:rsidR="001026CE" w:rsidRPr="001026CE" w:rsidRDefault="001026CE" w:rsidP="00C27A61">
            <w:pPr>
              <w:jc w:val="right"/>
              <w:rPr>
                <w:rFonts w:ascii="Arial" w:hAnsi="Arial" w:cs="Arial"/>
                <w:color w:val="000000"/>
                <w:sz w:val="16"/>
                <w:szCs w:val="16"/>
              </w:rPr>
            </w:pPr>
            <w:r w:rsidRPr="001026CE">
              <w:rPr>
                <w:sz w:val="16"/>
                <w:szCs w:val="16"/>
              </w:rPr>
              <w:t>1</w:t>
            </w:r>
            <w:r w:rsidR="002D34C7">
              <w:rPr>
                <w:sz w:val="16"/>
                <w:szCs w:val="16"/>
              </w:rPr>
              <w:t>55</w:t>
            </w:r>
          </w:p>
        </w:tc>
        <w:tc>
          <w:tcPr>
            <w:tcW w:w="1134" w:type="dxa"/>
            <w:tcBorders>
              <w:top w:val="single" w:sz="12" w:space="0" w:color="FF9900"/>
              <w:left w:val="single" w:sz="4" w:space="0" w:color="808080"/>
              <w:bottom w:val="single" w:sz="4" w:space="0" w:color="808080"/>
              <w:right w:val="single" w:sz="4" w:space="0" w:color="auto"/>
            </w:tcBorders>
            <w:shd w:val="clear" w:color="auto" w:fill="D9D9D9" w:themeFill="background1" w:themeFillShade="D9"/>
            <w:hideMark/>
          </w:tcPr>
          <w:p w14:paraId="48A84E0C" w14:textId="457E8754" w:rsidR="001026CE" w:rsidRPr="001026CE" w:rsidRDefault="001026CE" w:rsidP="00C27A61">
            <w:pPr>
              <w:jc w:val="right"/>
              <w:rPr>
                <w:rFonts w:ascii="Arial" w:hAnsi="Arial" w:cs="Arial"/>
                <w:color w:val="000000"/>
                <w:sz w:val="16"/>
                <w:szCs w:val="16"/>
              </w:rPr>
            </w:pPr>
            <w:r w:rsidRPr="001026CE">
              <w:rPr>
                <w:sz w:val="16"/>
                <w:szCs w:val="16"/>
              </w:rPr>
              <w:t>2</w:t>
            </w:r>
            <w:r w:rsidR="002D34C7">
              <w:rPr>
                <w:sz w:val="16"/>
                <w:szCs w:val="16"/>
              </w:rPr>
              <w:t>5,022</w:t>
            </w:r>
          </w:p>
        </w:tc>
      </w:tr>
      <w:tr w:rsidR="001026CE" w:rsidRPr="002E1E14" w14:paraId="23DACFA5" w14:textId="77777777" w:rsidTr="00C27A61">
        <w:trPr>
          <w:trHeight w:val="211"/>
        </w:trPr>
        <w:tc>
          <w:tcPr>
            <w:tcW w:w="1090" w:type="dxa"/>
            <w:vMerge/>
            <w:tcBorders>
              <w:top w:val="single" w:sz="12" w:space="0" w:color="FF9900"/>
              <w:left w:val="single" w:sz="4" w:space="0" w:color="auto"/>
              <w:bottom w:val="nil"/>
              <w:right w:val="nil"/>
            </w:tcBorders>
            <w:shd w:val="clear" w:color="auto" w:fill="A6A6A6" w:themeFill="background1" w:themeFillShade="A6"/>
            <w:vAlign w:val="center"/>
            <w:hideMark/>
          </w:tcPr>
          <w:p w14:paraId="1ABD9990" w14:textId="77777777" w:rsidR="001026CE" w:rsidRPr="001026CE" w:rsidRDefault="001026CE" w:rsidP="00C27A61">
            <w:pPr>
              <w:rPr>
                <w:rFonts w:cs="Arial"/>
                <w:color w:val="000000"/>
                <w:sz w:val="16"/>
                <w:szCs w:val="16"/>
              </w:rPr>
            </w:pPr>
          </w:p>
        </w:tc>
        <w:tc>
          <w:tcPr>
            <w:tcW w:w="1078" w:type="dxa"/>
            <w:tcBorders>
              <w:top w:val="single" w:sz="4" w:space="0" w:color="808080"/>
              <w:left w:val="nil"/>
              <w:bottom w:val="nil"/>
              <w:right w:val="single" w:sz="4" w:space="0" w:color="808080"/>
            </w:tcBorders>
            <w:shd w:val="clear" w:color="auto" w:fill="D9D9D9" w:themeFill="background1" w:themeFillShade="D9"/>
            <w:vAlign w:val="center"/>
            <w:hideMark/>
          </w:tcPr>
          <w:p w14:paraId="76B8F643" w14:textId="77777777" w:rsidR="001026CE" w:rsidRPr="001026CE" w:rsidRDefault="001026CE" w:rsidP="00C27A61">
            <w:pPr>
              <w:rPr>
                <w:rFonts w:cs="Arial"/>
                <w:color w:val="000000"/>
                <w:sz w:val="16"/>
                <w:szCs w:val="16"/>
              </w:rPr>
            </w:pPr>
            <w:r w:rsidRPr="001026CE">
              <w:rPr>
                <w:rFonts w:cs="Arial"/>
                <w:color w:val="000000"/>
                <w:sz w:val="16"/>
                <w:szCs w:val="16"/>
              </w:rPr>
              <w:t>All Other Settings***</w:t>
            </w:r>
          </w:p>
        </w:tc>
        <w:tc>
          <w:tcPr>
            <w:tcW w:w="467" w:type="dxa"/>
            <w:tcBorders>
              <w:top w:val="single" w:sz="4" w:space="0" w:color="808080"/>
              <w:left w:val="nil"/>
              <w:bottom w:val="nil"/>
              <w:right w:val="nil"/>
            </w:tcBorders>
            <w:shd w:val="clear" w:color="auto" w:fill="D9D9D9" w:themeFill="background1" w:themeFillShade="D9"/>
            <w:vAlign w:val="center"/>
            <w:hideMark/>
          </w:tcPr>
          <w:p w14:paraId="30CC5716" w14:textId="77777777" w:rsidR="001026CE" w:rsidRPr="001026CE" w:rsidRDefault="001026CE" w:rsidP="00C27A61">
            <w:pPr>
              <w:jc w:val="center"/>
              <w:rPr>
                <w:rFonts w:cs="Arial"/>
                <w:i/>
                <w:iCs/>
                <w:color w:val="000000"/>
                <w:sz w:val="16"/>
                <w:szCs w:val="16"/>
              </w:rPr>
            </w:pPr>
            <w:r w:rsidRPr="001026CE">
              <w:rPr>
                <w:rFonts w:cs="Arial"/>
                <w:i/>
                <w:iCs/>
                <w:color w:val="000000"/>
                <w:sz w:val="16"/>
                <w:szCs w:val="16"/>
              </w:rPr>
              <w:t>(n)</w:t>
            </w:r>
          </w:p>
        </w:tc>
        <w:tc>
          <w:tcPr>
            <w:tcW w:w="1445" w:type="dxa"/>
            <w:tcBorders>
              <w:top w:val="single" w:sz="4" w:space="0" w:color="808080"/>
              <w:left w:val="single" w:sz="4" w:space="0" w:color="808080"/>
              <w:bottom w:val="single" w:sz="4" w:space="0" w:color="808080"/>
              <w:right w:val="single" w:sz="4" w:space="0" w:color="808080"/>
            </w:tcBorders>
            <w:shd w:val="clear" w:color="auto" w:fill="auto"/>
            <w:hideMark/>
          </w:tcPr>
          <w:p w14:paraId="2A35AC74" w14:textId="221A8C11" w:rsidR="001026CE" w:rsidRPr="001026CE" w:rsidRDefault="001026CE" w:rsidP="00C27A61">
            <w:pPr>
              <w:jc w:val="right"/>
              <w:rPr>
                <w:rFonts w:ascii="Arial" w:hAnsi="Arial" w:cs="Arial"/>
                <w:color w:val="000000"/>
                <w:sz w:val="16"/>
                <w:szCs w:val="16"/>
              </w:rPr>
            </w:pPr>
            <w:r w:rsidRPr="001026CE">
              <w:rPr>
                <w:sz w:val="16"/>
                <w:szCs w:val="16"/>
              </w:rPr>
              <w:t>3,</w:t>
            </w:r>
            <w:r w:rsidR="002D34C7">
              <w:rPr>
                <w:sz w:val="16"/>
                <w:szCs w:val="16"/>
              </w:rPr>
              <w:t>215</w:t>
            </w:r>
          </w:p>
        </w:tc>
        <w:tc>
          <w:tcPr>
            <w:tcW w:w="1417" w:type="dxa"/>
            <w:tcBorders>
              <w:top w:val="nil"/>
              <w:left w:val="nil"/>
              <w:bottom w:val="single" w:sz="4" w:space="0" w:color="808080"/>
              <w:right w:val="single" w:sz="4" w:space="0" w:color="808080"/>
            </w:tcBorders>
            <w:shd w:val="clear" w:color="auto" w:fill="auto"/>
            <w:hideMark/>
          </w:tcPr>
          <w:p w14:paraId="6825A03A" w14:textId="6F7C26E3" w:rsidR="001026CE" w:rsidRPr="001026CE" w:rsidRDefault="001026CE" w:rsidP="00C27A61">
            <w:pPr>
              <w:jc w:val="right"/>
              <w:rPr>
                <w:rFonts w:ascii="Arial" w:hAnsi="Arial" w:cs="Arial"/>
                <w:color w:val="000000"/>
                <w:sz w:val="16"/>
                <w:szCs w:val="16"/>
              </w:rPr>
            </w:pPr>
            <w:r w:rsidRPr="001026CE">
              <w:rPr>
                <w:sz w:val="16"/>
                <w:szCs w:val="16"/>
              </w:rPr>
              <w:t>3</w:t>
            </w:r>
            <w:r w:rsidR="002D34C7">
              <w:rPr>
                <w:sz w:val="16"/>
                <w:szCs w:val="16"/>
              </w:rPr>
              <w:t>6,216</w:t>
            </w:r>
          </w:p>
        </w:tc>
        <w:tc>
          <w:tcPr>
            <w:tcW w:w="993" w:type="dxa"/>
            <w:tcBorders>
              <w:top w:val="nil"/>
              <w:left w:val="nil"/>
              <w:bottom w:val="single" w:sz="4" w:space="0" w:color="808080"/>
              <w:right w:val="single" w:sz="4" w:space="0" w:color="808080"/>
            </w:tcBorders>
            <w:shd w:val="clear" w:color="auto" w:fill="auto"/>
            <w:hideMark/>
          </w:tcPr>
          <w:p w14:paraId="0680B2DB" w14:textId="08ECD3F2" w:rsidR="001026CE" w:rsidRPr="001026CE" w:rsidRDefault="001026CE" w:rsidP="00C27A61">
            <w:pPr>
              <w:jc w:val="right"/>
              <w:rPr>
                <w:rFonts w:ascii="Arial" w:hAnsi="Arial" w:cs="Arial"/>
                <w:color w:val="000000"/>
                <w:sz w:val="16"/>
                <w:szCs w:val="16"/>
              </w:rPr>
            </w:pPr>
            <w:r w:rsidRPr="001026CE">
              <w:rPr>
                <w:sz w:val="16"/>
                <w:szCs w:val="16"/>
              </w:rPr>
              <w:t>12,</w:t>
            </w:r>
            <w:r w:rsidR="002D34C7">
              <w:rPr>
                <w:sz w:val="16"/>
                <w:szCs w:val="16"/>
              </w:rPr>
              <w:t>496</w:t>
            </w:r>
          </w:p>
        </w:tc>
        <w:tc>
          <w:tcPr>
            <w:tcW w:w="992" w:type="dxa"/>
            <w:tcBorders>
              <w:top w:val="nil"/>
              <w:left w:val="nil"/>
              <w:bottom w:val="single" w:sz="4" w:space="0" w:color="808080"/>
              <w:right w:val="nil"/>
            </w:tcBorders>
            <w:shd w:val="clear" w:color="auto" w:fill="auto"/>
            <w:hideMark/>
          </w:tcPr>
          <w:p w14:paraId="125A309C" w14:textId="008B9999" w:rsidR="001026CE" w:rsidRPr="001026CE" w:rsidRDefault="002D34C7" w:rsidP="00C27A61">
            <w:pPr>
              <w:jc w:val="right"/>
              <w:rPr>
                <w:rFonts w:ascii="Arial" w:hAnsi="Arial" w:cs="Arial"/>
                <w:color w:val="000000"/>
                <w:sz w:val="16"/>
                <w:szCs w:val="16"/>
              </w:rPr>
            </w:pPr>
            <w:r>
              <w:rPr>
                <w:sz w:val="16"/>
                <w:szCs w:val="16"/>
              </w:rPr>
              <w:t>2,021</w:t>
            </w:r>
          </w:p>
        </w:tc>
        <w:tc>
          <w:tcPr>
            <w:tcW w:w="1134" w:type="dxa"/>
            <w:tcBorders>
              <w:top w:val="nil"/>
              <w:left w:val="single" w:sz="4" w:space="0" w:color="808080"/>
              <w:bottom w:val="single" w:sz="4" w:space="0" w:color="808080"/>
              <w:right w:val="single" w:sz="4" w:space="0" w:color="auto"/>
            </w:tcBorders>
            <w:shd w:val="clear" w:color="auto" w:fill="D9D9D9" w:themeFill="background1" w:themeFillShade="D9"/>
            <w:hideMark/>
          </w:tcPr>
          <w:p w14:paraId="29079B3A" w14:textId="06903C48" w:rsidR="001026CE" w:rsidRPr="001026CE" w:rsidRDefault="001026CE" w:rsidP="00C27A61">
            <w:pPr>
              <w:jc w:val="right"/>
              <w:rPr>
                <w:rFonts w:ascii="Arial" w:hAnsi="Arial" w:cs="Arial"/>
                <w:color w:val="000000"/>
                <w:sz w:val="16"/>
                <w:szCs w:val="16"/>
              </w:rPr>
            </w:pPr>
            <w:r w:rsidRPr="001026CE">
              <w:rPr>
                <w:sz w:val="16"/>
                <w:szCs w:val="16"/>
              </w:rPr>
              <w:t>5</w:t>
            </w:r>
            <w:r w:rsidR="002D34C7">
              <w:rPr>
                <w:sz w:val="16"/>
                <w:szCs w:val="16"/>
              </w:rPr>
              <w:t>3,948</w:t>
            </w:r>
          </w:p>
        </w:tc>
      </w:tr>
      <w:tr w:rsidR="001026CE" w:rsidRPr="002E1E14" w14:paraId="20CC0222" w14:textId="77777777" w:rsidTr="00C27A61">
        <w:trPr>
          <w:trHeight w:val="211"/>
        </w:trPr>
        <w:tc>
          <w:tcPr>
            <w:tcW w:w="1090" w:type="dxa"/>
            <w:vMerge/>
            <w:tcBorders>
              <w:top w:val="single" w:sz="12" w:space="0" w:color="FF9900"/>
              <w:left w:val="single" w:sz="4" w:space="0" w:color="auto"/>
              <w:bottom w:val="nil"/>
              <w:right w:val="nil"/>
            </w:tcBorders>
            <w:shd w:val="clear" w:color="auto" w:fill="A6A6A6" w:themeFill="background1" w:themeFillShade="A6"/>
            <w:vAlign w:val="center"/>
            <w:hideMark/>
          </w:tcPr>
          <w:p w14:paraId="1C5CC309" w14:textId="77777777" w:rsidR="001026CE" w:rsidRPr="00C70EC7" w:rsidRDefault="001026CE" w:rsidP="00C27A61">
            <w:pPr>
              <w:rPr>
                <w:rFonts w:cs="Arial"/>
                <w:color w:val="000000"/>
                <w:sz w:val="16"/>
                <w:szCs w:val="16"/>
              </w:rPr>
            </w:pPr>
          </w:p>
        </w:tc>
        <w:tc>
          <w:tcPr>
            <w:tcW w:w="1078" w:type="dxa"/>
            <w:vMerge w:val="restart"/>
            <w:tcBorders>
              <w:top w:val="single" w:sz="4" w:space="0" w:color="808080"/>
              <w:left w:val="single" w:sz="4" w:space="0" w:color="808080"/>
              <w:bottom w:val="nil"/>
              <w:right w:val="single" w:sz="4" w:space="0" w:color="808080"/>
            </w:tcBorders>
            <w:shd w:val="clear" w:color="auto" w:fill="D9D9D9" w:themeFill="background1" w:themeFillShade="D9"/>
            <w:vAlign w:val="center"/>
            <w:hideMark/>
          </w:tcPr>
          <w:p w14:paraId="2DB2FECC" w14:textId="77777777" w:rsidR="001026CE" w:rsidRPr="00C70EC7" w:rsidRDefault="001026CE" w:rsidP="00C27A61">
            <w:pPr>
              <w:rPr>
                <w:rFonts w:cs="Arial"/>
                <w:color w:val="000000"/>
                <w:sz w:val="16"/>
                <w:szCs w:val="16"/>
              </w:rPr>
            </w:pPr>
            <w:r w:rsidRPr="00C70EC7">
              <w:rPr>
                <w:rFonts w:cs="Arial"/>
                <w:color w:val="000000"/>
                <w:sz w:val="16"/>
                <w:szCs w:val="16"/>
              </w:rPr>
              <w:t>Total Enrolments</w:t>
            </w:r>
          </w:p>
        </w:tc>
        <w:tc>
          <w:tcPr>
            <w:tcW w:w="467" w:type="dxa"/>
            <w:tcBorders>
              <w:top w:val="single" w:sz="4" w:space="0" w:color="808080"/>
              <w:left w:val="nil"/>
              <w:bottom w:val="single" w:sz="4" w:space="0" w:color="808080"/>
              <w:right w:val="single" w:sz="4" w:space="0" w:color="808080"/>
            </w:tcBorders>
            <w:shd w:val="clear" w:color="auto" w:fill="D9D9D9" w:themeFill="background1" w:themeFillShade="D9"/>
            <w:vAlign w:val="center"/>
            <w:hideMark/>
          </w:tcPr>
          <w:p w14:paraId="46E5995F" w14:textId="77777777" w:rsidR="001026CE" w:rsidRPr="00C70EC7" w:rsidRDefault="001026CE" w:rsidP="00C27A61">
            <w:pPr>
              <w:jc w:val="center"/>
              <w:rPr>
                <w:rFonts w:cs="Arial"/>
                <w:i/>
                <w:iCs/>
                <w:color w:val="000000"/>
                <w:sz w:val="16"/>
                <w:szCs w:val="16"/>
              </w:rPr>
            </w:pPr>
            <w:r w:rsidRPr="00C70EC7">
              <w:rPr>
                <w:rFonts w:cs="Arial"/>
                <w:i/>
                <w:iCs/>
                <w:color w:val="000000"/>
                <w:sz w:val="16"/>
                <w:szCs w:val="16"/>
              </w:rPr>
              <w:t>(n)</w:t>
            </w:r>
          </w:p>
        </w:tc>
        <w:tc>
          <w:tcPr>
            <w:tcW w:w="1445" w:type="dxa"/>
            <w:tcBorders>
              <w:top w:val="single" w:sz="4" w:space="0" w:color="808080"/>
              <w:left w:val="nil"/>
              <w:bottom w:val="single" w:sz="4" w:space="0" w:color="808080"/>
              <w:right w:val="single" w:sz="4" w:space="0" w:color="808080"/>
            </w:tcBorders>
            <w:shd w:val="clear" w:color="auto" w:fill="auto"/>
            <w:hideMark/>
          </w:tcPr>
          <w:p w14:paraId="7139B35E" w14:textId="66654463" w:rsidR="001026CE" w:rsidRPr="00C70EC7" w:rsidRDefault="001026CE" w:rsidP="00C27A61">
            <w:pPr>
              <w:jc w:val="right"/>
              <w:rPr>
                <w:rFonts w:ascii="Arial" w:hAnsi="Arial" w:cs="Arial"/>
                <w:color w:val="000000"/>
                <w:sz w:val="16"/>
                <w:szCs w:val="16"/>
              </w:rPr>
            </w:pPr>
            <w:r w:rsidRPr="00C70EC7">
              <w:rPr>
                <w:sz w:val="16"/>
                <w:szCs w:val="16"/>
              </w:rPr>
              <w:t>1</w:t>
            </w:r>
            <w:r w:rsidR="002D34C7">
              <w:rPr>
                <w:sz w:val="16"/>
                <w:szCs w:val="16"/>
              </w:rPr>
              <w:t>6,901</w:t>
            </w:r>
          </w:p>
        </w:tc>
        <w:tc>
          <w:tcPr>
            <w:tcW w:w="1417" w:type="dxa"/>
            <w:tcBorders>
              <w:top w:val="nil"/>
              <w:left w:val="nil"/>
              <w:bottom w:val="single" w:sz="4" w:space="0" w:color="808080"/>
              <w:right w:val="single" w:sz="4" w:space="0" w:color="808080"/>
            </w:tcBorders>
            <w:shd w:val="clear" w:color="auto" w:fill="auto"/>
            <w:hideMark/>
          </w:tcPr>
          <w:p w14:paraId="4DA2FF87" w14:textId="55FD7212" w:rsidR="001026CE" w:rsidRPr="00C70EC7" w:rsidRDefault="001026CE" w:rsidP="002D34C7">
            <w:pPr>
              <w:jc w:val="right"/>
              <w:rPr>
                <w:rFonts w:ascii="Arial" w:hAnsi="Arial" w:cs="Arial"/>
                <w:color w:val="000000"/>
                <w:sz w:val="16"/>
                <w:szCs w:val="16"/>
              </w:rPr>
            </w:pPr>
            <w:r w:rsidRPr="00C70EC7">
              <w:rPr>
                <w:sz w:val="16"/>
                <w:szCs w:val="16"/>
              </w:rPr>
              <w:t>4</w:t>
            </w:r>
            <w:r w:rsidR="002D34C7">
              <w:rPr>
                <w:sz w:val="16"/>
                <w:szCs w:val="16"/>
              </w:rPr>
              <w:t>5,016</w:t>
            </w:r>
          </w:p>
        </w:tc>
        <w:tc>
          <w:tcPr>
            <w:tcW w:w="993" w:type="dxa"/>
            <w:tcBorders>
              <w:top w:val="nil"/>
              <w:left w:val="nil"/>
              <w:bottom w:val="single" w:sz="4" w:space="0" w:color="808080"/>
              <w:right w:val="single" w:sz="4" w:space="0" w:color="808080"/>
            </w:tcBorders>
            <w:shd w:val="clear" w:color="auto" w:fill="auto"/>
            <w:hideMark/>
          </w:tcPr>
          <w:p w14:paraId="0131CAEB" w14:textId="770E10E6" w:rsidR="001026CE" w:rsidRPr="00C70EC7" w:rsidRDefault="002D34C7" w:rsidP="00C27A61">
            <w:pPr>
              <w:jc w:val="right"/>
              <w:rPr>
                <w:rFonts w:ascii="Arial" w:hAnsi="Arial" w:cs="Arial"/>
                <w:color w:val="000000"/>
                <w:sz w:val="16"/>
                <w:szCs w:val="16"/>
              </w:rPr>
            </w:pPr>
            <w:r w:rsidRPr="002D34C7">
              <w:rPr>
                <w:sz w:val="16"/>
                <w:szCs w:val="16"/>
              </w:rPr>
              <w:t>14,877</w:t>
            </w:r>
          </w:p>
        </w:tc>
        <w:tc>
          <w:tcPr>
            <w:tcW w:w="992" w:type="dxa"/>
            <w:tcBorders>
              <w:top w:val="nil"/>
              <w:left w:val="nil"/>
              <w:bottom w:val="single" w:sz="4" w:space="0" w:color="808080"/>
              <w:right w:val="nil"/>
            </w:tcBorders>
            <w:shd w:val="clear" w:color="auto" w:fill="auto"/>
            <w:hideMark/>
          </w:tcPr>
          <w:p w14:paraId="6E4249EC" w14:textId="71AB4B20" w:rsidR="001026CE" w:rsidRPr="00C70EC7" w:rsidRDefault="002D34C7" w:rsidP="00C27A61">
            <w:pPr>
              <w:jc w:val="right"/>
              <w:rPr>
                <w:rFonts w:ascii="Arial" w:hAnsi="Arial" w:cs="Arial"/>
                <w:color w:val="000000"/>
                <w:sz w:val="16"/>
                <w:szCs w:val="16"/>
              </w:rPr>
            </w:pPr>
            <w:r w:rsidRPr="002D34C7">
              <w:rPr>
                <w:sz w:val="16"/>
                <w:szCs w:val="16"/>
              </w:rPr>
              <w:t>2,176</w:t>
            </w:r>
          </w:p>
        </w:tc>
        <w:tc>
          <w:tcPr>
            <w:tcW w:w="1134" w:type="dxa"/>
            <w:tcBorders>
              <w:top w:val="nil"/>
              <w:left w:val="single" w:sz="4" w:space="0" w:color="808080"/>
              <w:bottom w:val="single" w:sz="4" w:space="0" w:color="808080"/>
              <w:right w:val="single" w:sz="4" w:space="0" w:color="auto"/>
            </w:tcBorders>
            <w:shd w:val="clear" w:color="auto" w:fill="D9D9D9" w:themeFill="background1" w:themeFillShade="D9"/>
            <w:hideMark/>
          </w:tcPr>
          <w:p w14:paraId="001AD78E" w14:textId="536E0954" w:rsidR="001026CE" w:rsidRPr="00C70EC7" w:rsidRDefault="00E751A3" w:rsidP="00C27A61">
            <w:pPr>
              <w:jc w:val="right"/>
              <w:rPr>
                <w:rFonts w:ascii="Arial" w:hAnsi="Arial" w:cs="Arial"/>
                <w:color w:val="000000"/>
                <w:sz w:val="16"/>
                <w:szCs w:val="16"/>
              </w:rPr>
            </w:pPr>
            <w:r w:rsidRPr="00E751A3">
              <w:rPr>
                <w:sz w:val="16"/>
                <w:szCs w:val="16"/>
              </w:rPr>
              <w:t>78,970</w:t>
            </w:r>
          </w:p>
        </w:tc>
      </w:tr>
      <w:tr w:rsidR="001026CE" w:rsidRPr="002E1E14" w14:paraId="0E5B3273" w14:textId="77777777" w:rsidTr="00FE0C12">
        <w:trPr>
          <w:trHeight w:val="211"/>
        </w:trPr>
        <w:tc>
          <w:tcPr>
            <w:tcW w:w="1090" w:type="dxa"/>
            <w:vMerge/>
            <w:tcBorders>
              <w:top w:val="single" w:sz="12" w:space="0" w:color="FF9900"/>
              <w:left w:val="single" w:sz="4" w:space="0" w:color="auto"/>
              <w:bottom w:val="single" w:sz="4" w:space="0" w:color="auto"/>
              <w:right w:val="nil"/>
            </w:tcBorders>
            <w:shd w:val="clear" w:color="auto" w:fill="A6A6A6" w:themeFill="background1" w:themeFillShade="A6"/>
            <w:vAlign w:val="center"/>
            <w:hideMark/>
          </w:tcPr>
          <w:p w14:paraId="4D7A97E3" w14:textId="77777777" w:rsidR="001026CE" w:rsidRPr="00C70EC7" w:rsidRDefault="001026CE" w:rsidP="00C27A61">
            <w:pPr>
              <w:rPr>
                <w:rFonts w:cs="Arial"/>
                <w:color w:val="000000"/>
                <w:sz w:val="16"/>
                <w:szCs w:val="16"/>
              </w:rPr>
            </w:pPr>
          </w:p>
        </w:tc>
        <w:tc>
          <w:tcPr>
            <w:tcW w:w="1078" w:type="dxa"/>
            <w:vMerge/>
            <w:tcBorders>
              <w:top w:val="single" w:sz="4" w:space="0" w:color="808080"/>
              <w:left w:val="single" w:sz="4" w:space="0" w:color="808080"/>
              <w:bottom w:val="single" w:sz="4" w:space="0" w:color="auto"/>
              <w:right w:val="single" w:sz="4" w:space="0" w:color="808080"/>
            </w:tcBorders>
            <w:shd w:val="clear" w:color="auto" w:fill="D9D9D9" w:themeFill="background1" w:themeFillShade="D9"/>
            <w:vAlign w:val="center"/>
            <w:hideMark/>
          </w:tcPr>
          <w:p w14:paraId="7321B6E7" w14:textId="77777777" w:rsidR="001026CE" w:rsidRPr="00C70EC7" w:rsidRDefault="001026CE" w:rsidP="00C27A61">
            <w:pPr>
              <w:rPr>
                <w:rFonts w:cs="Arial"/>
                <w:color w:val="000000"/>
                <w:sz w:val="16"/>
                <w:szCs w:val="16"/>
              </w:rPr>
            </w:pPr>
          </w:p>
        </w:tc>
        <w:tc>
          <w:tcPr>
            <w:tcW w:w="467" w:type="dxa"/>
            <w:tcBorders>
              <w:top w:val="nil"/>
              <w:left w:val="nil"/>
              <w:bottom w:val="single" w:sz="4" w:space="0" w:color="auto"/>
              <w:right w:val="single" w:sz="4" w:space="0" w:color="808080"/>
            </w:tcBorders>
            <w:shd w:val="clear" w:color="auto" w:fill="D9D9D9" w:themeFill="background1" w:themeFillShade="D9"/>
            <w:vAlign w:val="center"/>
            <w:hideMark/>
          </w:tcPr>
          <w:p w14:paraId="6F72BB25" w14:textId="77777777" w:rsidR="001026CE" w:rsidRPr="00C70EC7" w:rsidRDefault="001026CE" w:rsidP="00C27A61">
            <w:pPr>
              <w:jc w:val="center"/>
              <w:rPr>
                <w:rFonts w:cs="Arial"/>
                <w:i/>
                <w:iCs/>
                <w:color w:val="000000"/>
                <w:sz w:val="16"/>
                <w:szCs w:val="16"/>
              </w:rPr>
            </w:pPr>
            <w:r w:rsidRPr="00C70EC7">
              <w:rPr>
                <w:rFonts w:cs="Arial"/>
                <w:i/>
                <w:iCs/>
                <w:color w:val="000000"/>
                <w:sz w:val="16"/>
                <w:szCs w:val="16"/>
              </w:rPr>
              <w:t>(%)</w:t>
            </w:r>
          </w:p>
        </w:tc>
        <w:tc>
          <w:tcPr>
            <w:tcW w:w="1445" w:type="dxa"/>
            <w:tcBorders>
              <w:top w:val="single" w:sz="4" w:space="0" w:color="808080"/>
              <w:left w:val="nil"/>
              <w:bottom w:val="single" w:sz="4" w:space="0" w:color="auto"/>
              <w:right w:val="single" w:sz="4" w:space="0" w:color="808080"/>
            </w:tcBorders>
            <w:shd w:val="clear" w:color="auto" w:fill="auto"/>
            <w:hideMark/>
          </w:tcPr>
          <w:p w14:paraId="1F8264C4" w14:textId="3F68BB59" w:rsidR="001026CE" w:rsidRPr="00C70EC7" w:rsidRDefault="002D34C7" w:rsidP="00C27A61">
            <w:pPr>
              <w:jc w:val="right"/>
              <w:rPr>
                <w:rFonts w:ascii="Arial" w:hAnsi="Arial" w:cs="Arial"/>
                <w:color w:val="000000"/>
                <w:sz w:val="16"/>
                <w:szCs w:val="16"/>
              </w:rPr>
            </w:pPr>
            <w:r w:rsidRPr="002D34C7">
              <w:rPr>
                <w:sz w:val="16"/>
                <w:szCs w:val="16"/>
              </w:rPr>
              <w:t>21.4%</w:t>
            </w:r>
          </w:p>
        </w:tc>
        <w:tc>
          <w:tcPr>
            <w:tcW w:w="1417" w:type="dxa"/>
            <w:tcBorders>
              <w:top w:val="nil"/>
              <w:left w:val="nil"/>
              <w:bottom w:val="single" w:sz="4" w:space="0" w:color="auto"/>
              <w:right w:val="single" w:sz="4" w:space="0" w:color="808080"/>
            </w:tcBorders>
            <w:shd w:val="clear" w:color="auto" w:fill="auto"/>
            <w:hideMark/>
          </w:tcPr>
          <w:p w14:paraId="68608373" w14:textId="2FE82B63" w:rsidR="001026CE" w:rsidRPr="00C70EC7" w:rsidRDefault="002D34C7" w:rsidP="00C27A61">
            <w:pPr>
              <w:jc w:val="right"/>
              <w:rPr>
                <w:rFonts w:ascii="Arial" w:hAnsi="Arial" w:cs="Arial"/>
                <w:color w:val="000000"/>
                <w:sz w:val="16"/>
                <w:szCs w:val="16"/>
              </w:rPr>
            </w:pPr>
            <w:r w:rsidRPr="002D34C7">
              <w:rPr>
                <w:sz w:val="16"/>
                <w:szCs w:val="16"/>
              </w:rPr>
              <w:t>57.0%</w:t>
            </w:r>
          </w:p>
        </w:tc>
        <w:tc>
          <w:tcPr>
            <w:tcW w:w="993" w:type="dxa"/>
            <w:tcBorders>
              <w:top w:val="nil"/>
              <w:left w:val="nil"/>
              <w:bottom w:val="single" w:sz="4" w:space="0" w:color="auto"/>
              <w:right w:val="single" w:sz="4" w:space="0" w:color="808080"/>
            </w:tcBorders>
            <w:shd w:val="clear" w:color="auto" w:fill="auto"/>
            <w:hideMark/>
          </w:tcPr>
          <w:p w14:paraId="599FC138" w14:textId="78D53793" w:rsidR="001026CE" w:rsidRPr="00C70EC7" w:rsidRDefault="002D34C7" w:rsidP="00C27A61">
            <w:pPr>
              <w:jc w:val="right"/>
              <w:rPr>
                <w:rFonts w:ascii="Arial" w:hAnsi="Arial" w:cs="Arial"/>
                <w:color w:val="000000"/>
                <w:sz w:val="16"/>
                <w:szCs w:val="16"/>
              </w:rPr>
            </w:pPr>
            <w:r w:rsidRPr="002D34C7">
              <w:rPr>
                <w:sz w:val="16"/>
                <w:szCs w:val="16"/>
              </w:rPr>
              <w:t>18.8%</w:t>
            </w:r>
          </w:p>
        </w:tc>
        <w:tc>
          <w:tcPr>
            <w:tcW w:w="992" w:type="dxa"/>
            <w:tcBorders>
              <w:top w:val="nil"/>
              <w:left w:val="nil"/>
              <w:bottom w:val="single" w:sz="4" w:space="0" w:color="auto"/>
              <w:right w:val="nil"/>
            </w:tcBorders>
            <w:shd w:val="clear" w:color="auto" w:fill="auto"/>
            <w:hideMark/>
          </w:tcPr>
          <w:p w14:paraId="60C47781" w14:textId="26C1EE9A" w:rsidR="001026CE" w:rsidRPr="00C70EC7" w:rsidRDefault="00E751A3" w:rsidP="00C27A61">
            <w:pPr>
              <w:jc w:val="right"/>
              <w:rPr>
                <w:rFonts w:ascii="Arial" w:hAnsi="Arial" w:cs="Arial"/>
                <w:color w:val="000000"/>
                <w:sz w:val="16"/>
                <w:szCs w:val="16"/>
              </w:rPr>
            </w:pPr>
            <w:r w:rsidRPr="00E751A3">
              <w:rPr>
                <w:sz w:val="16"/>
                <w:szCs w:val="16"/>
              </w:rPr>
              <w:t>2.8%</w:t>
            </w:r>
          </w:p>
        </w:tc>
        <w:tc>
          <w:tcPr>
            <w:tcW w:w="1134" w:type="dxa"/>
            <w:tcBorders>
              <w:top w:val="nil"/>
              <w:left w:val="single" w:sz="4" w:space="0" w:color="808080"/>
              <w:bottom w:val="single" w:sz="4" w:space="0" w:color="auto"/>
              <w:right w:val="single" w:sz="4" w:space="0" w:color="auto"/>
            </w:tcBorders>
            <w:shd w:val="clear" w:color="auto" w:fill="D9D9D9" w:themeFill="background1" w:themeFillShade="D9"/>
            <w:hideMark/>
          </w:tcPr>
          <w:p w14:paraId="6C297ADC" w14:textId="77777777" w:rsidR="001026CE" w:rsidRPr="00C70EC7" w:rsidRDefault="001026CE" w:rsidP="00C27A61">
            <w:pPr>
              <w:jc w:val="right"/>
              <w:rPr>
                <w:rFonts w:ascii="Arial" w:hAnsi="Arial" w:cs="Arial"/>
                <w:color w:val="000000"/>
                <w:sz w:val="16"/>
                <w:szCs w:val="16"/>
              </w:rPr>
            </w:pPr>
            <w:r w:rsidRPr="00C70EC7">
              <w:rPr>
                <w:sz w:val="16"/>
                <w:szCs w:val="16"/>
              </w:rPr>
              <w:t>100.0%</w:t>
            </w:r>
          </w:p>
        </w:tc>
      </w:tr>
    </w:tbl>
    <w:p w14:paraId="17E6292E" w14:textId="6A51A90B" w:rsidR="00E40402" w:rsidRPr="00214AAD" w:rsidRDefault="00E40402" w:rsidP="00DD65FB">
      <w:pPr>
        <w:pStyle w:val="Normalnumbered"/>
        <w:numPr>
          <w:ilvl w:val="0"/>
          <w:numId w:val="0"/>
        </w:numPr>
        <w:spacing w:before="120"/>
        <w:ind w:left="-425"/>
        <w:rPr>
          <w:sz w:val="16"/>
          <w:szCs w:val="16"/>
        </w:rPr>
      </w:pPr>
      <w:r>
        <w:rPr>
          <w:sz w:val="16"/>
          <w:szCs w:val="16"/>
        </w:rPr>
        <w:t>1</w:t>
      </w:r>
      <w:r w:rsidRPr="00214AAD">
        <w:rPr>
          <w:sz w:val="16"/>
          <w:szCs w:val="16"/>
        </w:rPr>
        <w:t xml:space="preserve">. The number of services from which funded kindergarten </w:t>
      </w:r>
      <w:r w:rsidR="00B8557D">
        <w:rPr>
          <w:sz w:val="16"/>
          <w:szCs w:val="16"/>
        </w:rPr>
        <w:t>program</w:t>
      </w:r>
      <w:r w:rsidRPr="00214AAD">
        <w:rPr>
          <w:sz w:val="16"/>
          <w:szCs w:val="16"/>
        </w:rPr>
        <w:t>s are delivered. These include long day care centres, community kindergartens and integrated children’s centres.</w:t>
      </w:r>
    </w:p>
    <w:p w14:paraId="73C69409" w14:textId="77777777" w:rsidR="00E40402" w:rsidRPr="00214AAD" w:rsidRDefault="00E40402" w:rsidP="00DD65FB">
      <w:pPr>
        <w:pStyle w:val="Normalnumbered"/>
        <w:numPr>
          <w:ilvl w:val="0"/>
          <w:numId w:val="0"/>
        </w:numPr>
        <w:ind w:left="-426"/>
        <w:rPr>
          <w:sz w:val="16"/>
          <w:szCs w:val="16"/>
        </w:rPr>
      </w:pPr>
      <w:r>
        <w:rPr>
          <w:sz w:val="16"/>
          <w:szCs w:val="16"/>
        </w:rPr>
        <w:t>2</w:t>
      </w:r>
      <w:r w:rsidRPr="00214AAD">
        <w:rPr>
          <w:sz w:val="16"/>
          <w:szCs w:val="16"/>
        </w:rPr>
        <w:t>. Number of children enrolled in funded kindergarten in the year before school.</w:t>
      </w:r>
    </w:p>
    <w:p w14:paraId="242A24AB" w14:textId="77777777" w:rsidR="00E40402" w:rsidRPr="00214AAD" w:rsidRDefault="00E40402" w:rsidP="00DD65FB">
      <w:pPr>
        <w:spacing w:before="60"/>
        <w:ind w:left="-426"/>
        <w:rPr>
          <w:sz w:val="16"/>
          <w:szCs w:val="16"/>
        </w:rPr>
      </w:pPr>
      <w:r w:rsidRPr="00214AAD">
        <w:rPr>
          <w:sz w:val="16"/>
          <w:szCs w:val="16"/>
        </w:rPr>
        <w:t>* Includes: Proprietary Limited Company, Sole Traders, Partnerships &amp; Company limited by share; Non-Govt Schools; Tertiary institutions &amp; Hospitals</w:t>
      </w:r>
    </w:p>
    <w:p w14:paraId="7FCD7049" w14:textId="77777777" w:rsidR="00E40402" w:rsidRDefault="00E40402" w:rsidP="00DD65FB">
      <w:pPr>
        <w:ind w:left="-426"/>
        <w:rPr>
          <w:sz w:val="16"/>
          <w:szCs w:val="16"/>
        </w:rPr>
      </w:pPr>
      <w:r w:rsidRPr="00214AAD">
        <w:rPr>
          <w:sz w:val="16"/>
          <w:szCs w:val="16"/>
        </w:rPr>
        <w:t>** Includes: Church Organisation; Incorporated Association, Co-Operatives, Company Limited by Guarantee &amp; Other</w:t>
      </w:r>
    </w:p>
    <w:p w14:paraId="07599B42" w14:textId="77777777" w:rsidR="00E40402" w:rsidRPr="00214AAD" w:rsidRDefault="00E40402" w:rsidP="00DD65FB">
      <w:pPr>
        <w:ind w:left="-426"/>
        <w:rPr>
          <w:sz w:val="16"/>
          <w:szCs w:val="16"/>
        </w:rPr>
      </w:pPr>
      <w:r>
        <w:rPr>
          <w:sz w:val="16"/>
          <w:szCs w:val="16"/>
        </w:rPr>
        <w:t xml:space="preserve">*** These other settings are mostly standalone settings but also include kindergarten in integrated Children’s centres and budget based mobile services. </w:t>
      </w:r>
    </w:p>
    <w:p w14:paraId="13A5D479" w14:textId="5B084851" w:rsidR="00E40402" w:rsidRDefault="00E40402" w:rsidP="00E40402">
      <w:pPr>
        <w:pStyle w:val="Normalnumbered"/>
        <w:spacing w:before="120" w:after="240"/>
      </w:pPr>
      <w:r w:rsidRPr="00365242">
        <w:t>Victoria</w:t>
      </w:r>
      <w:r>
        <w:t xml:space="preserve">n </w:t>
      </w:r>
      <w:r w:rsidR="008B5DF5">
        <w:t xml:space="preserve">2018 and </w:t>
      </w:r>
      <w:r>
        <w:t>201</w:t>
      </w:r>
      <w:r w:rsidR="002B3846">
        <w:t>9</w:t>
      </w:r>
      <w:r>
        <w:t xml:space="preserve"> funding</w:t>
      </w:r>
      <w:r w:rsidRPr="00365242">
        <w:t xml:space="preserve"> </w:t>
      </w:r>
      <w:r>
        <w:t xml:space="preserve">rates for all services </w:t>
      </w:r>
      <w:r w:rsidRPr="000F1220">
        <w:t xml:space="preserve">are provided below. </w:t>
      </w:r>
    </w:p>
    <w:tbl>
      <w:tblPr>
        <w:tblW w:w="82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275"/>
        <w:gridCol w:w="1276"/>
        <w:gridCol w:w="1276"/>
        <w:gridCol w:w="1276"/>
      </w:tblGrid>
      <w:tr w:rsidR="0032272B" w:rsidRPr="00124DD9" w14:paraId="1C3436D8" w14:textId="761F9CE1" w:rsidTr="0032272B">
        <w:trPr>
          <w:trHeight w:val="405"/>
        </w:trPr>
        <w:tc>
          <w:tcPr>
            <w:tcW w:w="3148" w:type="dxa"/>
            <w:vMerge w:val="restart"/>
          </w:tcPr>
          <w:p w14:paraId="5BD4E0D9" w14:textId="7C69C562" w:rsidR="0032272B" w:rsidRPr="00124DD9" w:rsidRDefault="0032272B" w:rsidP="00C27A61">
            <w:pPr>
              <w:autoSpaceDE w:val="0"/>
              <w:autoSpaceDN w:val="0"/>
              <w:adjustRightInd w:val="0"/>
              <w:rPr>
                <w:rFonts w:cs="Calibri"/>
                <w:color w:val="000000"/>
                <w:sz w:val="22"/>
                <w:szCs w:val="22"/>
              </w:rPr>
            </w:pPr>
            <w:r w:rsidRPr="00124DD9">
              <w:rPr>
                <w:rFonts w:cs="Calibri"/>
                <w:b/>
                <w:bCs/>
                <w:color w:val="000000"/>
                <w:sz w:val="22"/>
                <w:szCs w:val="22"/>
              </w:rPr>
              <w:t xml:space="preserve">Per Capita funding rates* </w:t>
            </w:r>
          </w:p>
          <w:p w14:paraId="10C2DC32" w14:textId="00C631F9" w:rsidR="0032272B" w:rsidRPr="00124DD9" w:rsidRDefault="0032272B" w:rsidP="00C27A61">
            <w:pPr>
              <w:ind w:firstLine="720"/>
              <w:rPr>
                <w:rFonts w:cs="Calibri"/>
                <w:sz w:val="22"/>
                <w:szCs w:val="22"/>
              </w:rPr>
            </w:pPr>
          </w:p>
        </w:tc>
        <w:tc>
          <w:tcPr>
            <w:tcW w:w="2551" w:type="dxa"/>
            <w:gridSpan w:val="2"/>
          </w:tcPr>
          <w:p w14:paraId="60591A21" w14:textId="15B96E05" w:rsidR="0032272B" w:rsidRPr="00124DD9" w:rsidRDefault="0032272B" w:rsidP="00C27A61">
            <w:pPr>
              <w:autoSpaceDE w:val="0"/>
              <w:autoSpaceDN w:val="0"/>
              <w:adjustRightInd w:val="0"/>
              <w:rPr>
                <w:rFonts w:cs="Calibri"/>
                <w:b/>
                <w:bCs/>
                <w:color w:val="000000"/>
                <w:sz w:val="22"/>
                <w:szCs w:val="22"/>
              </w:rPr>
            </w:pPr>
            <w:r>
              <w:rPr>
                <w:rFonts w:cs="Calibri"/>
                <w:b/>
                <w:bCs/>
                <w:color w:val="000000"/>
                <w:sz w:val="22"/>
                <w:szCs w:val="22"/>
              </w:rPr>
              <w:t>2018</w:t>
            </w:r>
          </w:p>
        </w:tc>
        <w:tc>
          <w:tcPr>
            <w:tcW w:w="2552" w:type="dxa"/>
            <w:gridSpan w:val="2"/>
          </w:tcPr>
          <w:p w14:paraId="1E862B34" w14:textId="477EA3A7" w:rsidR="0032272B" w:rsidRPr="00124DD9" w:rsidRDefault="0032272B" w:rsidP="00C27A61">
            <w:pPr>
              <w:autoSpaceDE w:val="0"/>
              <w:autoSpaceDN w:val="0"/>
              <w:adjustRightInd w:val="0"/>
              <w:rPr>
                <w:rFonts w:cs="Calibri"/>
                <w:color w:val="000000"/>
                <w:sz w:val="22"/>
                <w:szCs w:val="22"/>
              </w:rPr>
            </w:pPr>
            <w:r w:rsidRPr="00124DD9">
              <w:rPr>
                <w:rFonts w:cs="Calibri"/>
                <w:b/>
                <w:bCs/>
                <w:color w:val="000000"/>
                <w:sz w:val="22"/>
                <w:szCs w:val="22"/>
              </w:rPr>
              <w:t>201</w:t>
            </w:r>
            <w:r>
              <w:rPr>
                <w:rFonts w:cs="Calibri"/>
                <w:b/>
                <w:bCs/>
                <w:color w:val="000000"/>
                <w:sz w:val="22"/>
                <w:szCs w:val="22"/>
              </w:rPr>
              <w:t>9</w:t>
            </w:r>
            <w:r w:rsidRPr="00124DD9">
              <w:rPr>
                <w:rFonts w:cs="Calibri"/>
                <w:b/>
                <w:bCs/>
                <w:color w:val="000000"/>
                <w:sz w:val="22"/>
                <w:szCs w:val="22"/>
              </w:rPr>
              <w:t xml:space="preserve"> </w:t>
            </w:r>
          </w:p>
        </w:tc>
      </w:tr>
      <w:tr w:rsidR="0032272B" w:rsidRPr="00124DD9" w14:paraId="170F23E7" w14:textId="7C1BBDBF" w:rsidTr="0032272B">
        <w:trPr>
          <w:trHeight w:val="110"/>
        </w:trPr>
        <w:tc>
          <w:tcPr>
            <w:tcW w:w="3148" w:type="dxa"/>
            <w:vMerge/>
          </w:tcPr>
          <w:p w14:paraId="1A28C4DA" w14:textId="35D24FB6" w:rsidR="0032272B" w:rsidRPr="00124DD9" w:rsidRDefault="0032272B" w:rsidP="0032272B">
            <w:pPr>
              <w:autoSpaceDE w:val="0"/>
              <w:autoSpaceDN w:val="0"/>
              <w:adjustRightInd w:val="0"/>
              <w:rPr>
                <w:rFonts w:cs="Calibri"/>
                <w:color w:val="000000"/>
                <w:sz w:val="22"/>
                <w:szCs w:val="22"/>
              </w:rPr>
            </w:pPr>
          </w:p>
        </w:tc>
        <w:tc>
          <w:tcPr>
            <w:tcW w:w="1275" w:type="dxa"/>
          </w:tcPr>
          <w:p w14:paraId="1D10506F" w14:textId="74ED2EDE" w:rsidR="0032272B" w:rsidRPr="00124DD9" w:rsidRDefault="0032272B" w:rsidP="0032272B">
            <w:pPr>
              <w:autoSpaceDE w:val="0"/>
              <w:autoSpaceDN w:val="0"/>
              <w:adjustRightInd w:val="0"/>
              <w:rPr>
                <w:rFonts w:cs="Calibri"/>
                <w:b/>
                <w:bCs/>
                <w:color w:val="000000"/>
                <w:sz w:val="22"/>
                <w:szCs w:val="22"/>
              </w:rPr>
            </w:pPr>
            <w:r w:rsidRPr="00124DD9">
              <w:rPr>
                <w:rFonts w:cs="Calibri"/>
                <w:b/>
                <w:bCs/>
                <w:color w:val="000000"/>
                <w:sz w:val="22"/>
                <w:szCs w:val="22"/>
              </w:rPr>
              <w:t>January - June</w:t>
            </w:r>
          </w:p>
        </w:tc>
        <w:tc>
          <w:tcPr>
            <w:tcW w:w="1276" w:type="dxa"/>
          </w:tcPr>
          <w:p w14:paraId="69C1761D" w14:textId="4A2BFED2" w:rsidR="0032272B" w:rsidRPr="00124DD9" w:rsidRDefault="0032272B" w:rsidP="0032272B">
            <w:pPr>
              <w:autoSpaceDE w:val="0"/>
              <w:autoSpaceDN w:val="0"/>
              <w:adjustRightInd w:val="0"/>
              <w:rPr>
                <w:rFonts w:cs="Calibri"/>
                <w:b/>
                <w:bCs/>
                <w:color w:val="000000"/>
                <w:sz w:val="22"/>
                <w:szCs w:val="22"/>
              </w:rPr>
            </w:pPr>
            <w:r w:rsidRPr="00124DD9">
              <w:rPr>
                <w:rFonts w:cs="Calibri"/>
                <w:b/>
                <w:color w:val="000000"/>
                <w:sz w:val="22"/>
                <w:szCs w:val="22"/>
              </w:rPr>
              <w:t>July - December</w:t>
            </w:r>
          </w:p>
        </w:tc>
        <w:tc>
          <w:tcPr>
            <w:tcW w:w="1276" w:type="dxa"/>
          </w:tcPr>
          <w:p w14:paraId="2914A481" w14:textId="554C435F" w:rsidR="0032272B" w:rsidRPr="00124DD9" w:rsidRDefault="0032272B" w:rsidP="0032272B">
            <w:pPr>
              <w:autoSpaceDE w:val="0"/>
              <w:autoSpaceDN w:val="0"/>
              <w:adjustRightInd w:val="0"/>
              <w:rPr>
                <w:rFonts w:cs="Calibri"/>
                <w:color w:val="000000"/>
                <w:sz w:val="22"/>
                <w:szCs w:val="22"/>
              </w:rPr>
            </w:pPr>
            <w:r w:rsidRPr="00124DD9">
              <w:rPr>
                <w:rFonts w:cs="Calibri"/>
                <w:b/>
                <w:bCs/>
                <w:color w:val="000000"/>
                <w:sz w:val="22"/>
                <w:szCs w:val="22"/>
              </w:rPr>
              <w:t>January - June</w:t>
            </w:r>
          </w:p>
        </w:tc>
        <w:tc>
          <w:tcPr>
            <w:tcW w:w="1276" w:type="dxa"/>
          </w:tcPr>
          <w:p w14:paraId="17F7C361" w14:textId="4B970806" w:rsidR="0032272B" w:rsidRPr="00124DD9" w:rsidRDefault="0032272B" w:rsidP="0032272B">
            <w:pPr>
              <w:autoSpaceDE w:val="0"/>
              <w:autoSpaceDN w:val="0"/>
              <w:adjustRightInd w:val="0"/>
              <w:rPr>
                <w:rFonts w:cs="Calibri"/>
                <w:b/>
                <w:color w:val="000000"/>
                <w:sz w:val="22"/>
                <w:szCs w:val="22"/>
              </w:rPr>
            </w:pPr>
            <w:r w:rsidRPr="00124DD9">
              <w:rPr>
                <w:rFonts w:cs="Calibri"/>
                <w:b/>
                <w:color w:val="000000"/>
                <w:sz w:val="22"/>
                <w:szCs w:val="22"/>
              </w:rPr>
              <w:t>July - December</w:t>
            </w:r>
          </w:p>
        </w:tc>
      </w:tr>
      <w:tr w:rsidR="0032272B" w:rsidRPr="00124DD9" w14:paraId="16A7BFCE" w14:textId="4D89293A" w:rsidTr="0032272B">
        <w:trPr>
          <w:trHeight w:val="110"/>
        </w:trPr>
        <w:tc>
          <w:tcPr>
            <w:tcW w:w="3148" w:type="dxa"/>
          </w:tcPr>
          <w:p w14:paraId="3AE10938" w14:textId="13161E18" w:rsidR="0032272B" w:rsidRPr="00124DD9" w:rsidRDefault="0032272B" w:rsidP="0032272B">
            <w:pPr>
              <w:autoSpaceDE w:val="0"/>
              <w:autoSpaceDN w:val="0"/>
              <w:adjustRightInd w:val="0"/>
              <w:rPr>
                <w:rFonts w:cs="Calibri"/>
                <w:color w:val="000000"/>
                <w:sz w:val="22"/>
                <w:szCs w:val="22"/>
              </w:rPr>
            </w:pPr>
            <w:r w:rsidRPr="00124DD9">
              <w:rPr>
                <w:rFonts w:cs="Calibri"/>
                <w:color w:val="000000"/>
                <w:sz w:val="22"/>
                <w:szCs w:val="22"/>
              </w:rPr>
              <w:t xml:space="preserve">Standard </w:t>
            </w:r>
          </w:p>
        </w:tc>
        <w:tc>
          <w:tcPr>
            <w:tcW w:w="1275" w:type="dxa"/>
          </w:tcPr>
          <w:p w14:paraId="5C251D15" w14:textId="789A97D5" w:rsidR="0032272B" w:rsidRPr="00E751A3" w:rsidRDefault="0032272B" w:rsidP="0032272B">
            <w:pPr>
              <w:autoSpaceDE w:val="0"/>
              <w:autoSpaceDN w:val="0"/>
              <w:adjustRightInd w:val="0"/>
              <w:rPr>
                <w:rFonts w:cs="Calibri"/>
                <w:bCs/>
                <w:color w:val="000000"/>
                <w:sz w:val="22"/>
                <w:szCs w:val="22"/>
              </w:rPr>
            </w:pPr>
            <w:r w:rsidRPr="00124DD9">
              <w:rPr>
                <w:rFonts w:cs="Calibri"/>
                <w:bCs/>
                <w:color w:val="000000"/>
                <w:sz w:val="22"/>
                <w:szCs w:val="22"/>
              </w:rPr>
              <w:t>$3,505</w:t>
            </w:r>
          </w:p>
        </w:tc>
        <w:tc>
          <w:tcPr>
            <w:tcW w:w="1276" w:type="dxa"/>
          </w:tcPr>
          <w:p w14:paraId="6AC33FBE" w14:textId="5DBFB832" w:rsidR="0032272B" w:rsidRPr="00E751A3" w:rsidRDefault="0032272B" w:rsidP="0032272B">
            <w:pPr>
              <w:autoSpaceDE w:val="0"/>
              <w:autoSpaceDN w:val="0"/>
              <w:adjustRightInd w:val="0"/>
              <w:rPr>
                <w:rFonts w:cs="Calibri"/>
                <w:bCs/>
                <w:color w:val="000000"/>
                <w:sz w:val="22"/>
                <w:szCs w:val="22"/>
              </w:rPr>
            </w:pPr>
            <w:r w:rsidRPr="00124DD9">
              <w:rPr>
                <w:rFonts w:cs="Calibri"/>
                <w:bCs/>
                <w:color w:val="000000"/>
                <w:sz w:val="22"/>
                <w:szCs w:val="22"/>
              </w:rPr>
              <w:t>$3,593</w:t>
            </w:r>
          </w:p>
        </w:tc>
        <w:tc>
          <w:tcPr>
            <w:tcW w:w="1276" w:type="dxa"/>
          </w:tcPr>
          <w:p w14:paraId="662B7AF0" w14:textId="3DDD383D" w:rsidR="0032272B" w:rsidRPr="00124DD9" w:rsidRDefault="0032272B" w:rsidP="0032272B">
            <w:pPr>
              <w:autoSpaceDE w:val="0"/>
              <w:autoSpaceDN w:val="0"/>
              <w:adjustRightInd w:val="0"/>
              <w:rPr>
                <w:rFonts w:cs="Calibri"/>
                <w:color w:val="000000"/>
                <w:sz w:val="22"/>
                <w:szCs w:val="22"/>
              </w:rPr>
            </w:pPr>
            <w:r w:rsidRPr="00E751A3">
              <w:rPr>
                <w:rFonts w:cs="Calibri"/>
                <w:bCs/>
                <w:color w:val="000000"/>
                <w:sz w:val="22"/>
                <w:szCs w:val="22"/>
              </w:rPr>
              <w:t>$3,593</w:t>
            </w:r>
          </w:p>
        </w:tc>
        <w:tc>
          <w:tcPr>
            <w:tcW w:w="1276" w:type="dxa"/>
          </w:tcPr>
          <w:p w14:paraId="2D1841F9" w14:textId="12E9EC8A" w:rsidR="0032272B" w:rsidRPr="00124DD9" w:rsidRDefault="0032272B" w:rsidP="0032272B">
            <w:pPr>
              <w:autoSpaceDE w:val="0"/>
              <w:autoSpaceDN w:val="0"/>
              <w:adjustRightInd w:val="0"/>
              <w:rPr>
                <w:rFonts w:cs="Calibri"/>
                <w:color w:val="000000"/>
                <w:sz w:val="22"/>
                <w:szCs w:val="22"/>
              </w:rPr>
            </w:pPr>
            <w:r w:rsidRPr="00E751A3">
              <w:rPr>
                <w:rFonts w:cs="Calibri"/>
                <w:bCs/>
                <w:color w:val="000000"/>
                <w:sz w:val="22"/>
                <w:szCs w:val="22"/>
              </w:rPr>
              <w:t>$3,682</w:t>
            </w:r>
          </w:p>
        </w:tc>
      </w:tr>
      <w:tr w:rsidR="0032272B" w:rsidRPr="00124DD9" w14:paraId="392976D9" w14:textId="7BE3CF97" w:rsidTr="0032272B">
        <w:trPr>
          <w:trHeight w:val="110"/>
        </w:trPr>
        <w:tc>
          <w:tcPr>
            <w:tcW w:w="3148" w:type="dxa"/>
          </w:tcPr>
          <w:p w14:paraId="3C760D37" w14:textId="07FB59C8" w:rsidR="0032272B" w:rsidRPr="00124DD9" w:rsidRDefault="0032272B" w:rsidP="0032272B">
            <w:pPr>
              <w:autoSpaceDE w:val="0"/>
              <w:autoSpaceDN w:val="0"/>
              <w:adjustRightInd w:val="0"/>
              <w:rPr>
                <w:rFonts w:cs="Calibri"/>
                <w:color w:val="000000"/>
                <w:sz w:val="22"/>
                <w:szCs w:val="22"/>
              </w:rPr>
            </w:pPr>
            <w:r w:rsidRPr="00124DD9">
              <w:rPr>
                <w:rFonts w:cs="Calibri"/>
                <w:color w:val="000000"/>
                <w:sz w:val="22"/>
                <w:szCs w:val="22"/>
              </w:rPr>
              <w:t>Rural</w:t>
            </w:r>
            <w:r>
              <w:rPr>
                <w:rFonts w:cs="Calibri"/>
                <w:color w:val="000000"/>
                <w:sz w:val="22"/>
                <w:szCs w:val="22"/>
              </w:rPr>
              <w:t>**</w:t>
            </w:r>
          </w:p>
        </w:tc>
        <w:tc>
          <w:tcPr>
            <w:tcW w:w="1275" w:type="dxa"/>
          </w:tcPr>
          <w:p w14:paraId="35C7AD90" w14:textId="1F0A2CB5" w:rsidR="0032272B" w:rsidRPr="00E751A3" w:rsidRDefault="0032272B" w:rsidP="0032272B">
            <w:pPr>
              <w:autoSpaceDE w:val="0"/>
              <w:autoSpaceDN w:val="0"/>
              <w:adjustRightInd w:val="0"/>
              <w:rPr>
                <w:rFonts w:cs="Calibri"/>
                <w:bCs/>
                <w:color w:val="000000"/>
                <w:sz w:val="22"/>
                <w:szCs w:val="22"/>
              </w:rPr>
            </w:pPr>
            <w:r w:rsidRPr="00124DD9">
              <w:rPr>
                <w:rFonts w:cs="Calibri"/>
                <w:bCs/>
                <w:color w:val="000000"/>
                <w:sz w:val="22"/>
                <w:szCs w:val="22"/>
              </w:rPr>
              <w:t>$4,334</w:t>
            </w:r>
          </w:p>
        </w:tc>
        <w:tc>
          <w:tcPr>
            <w:tcW w:w="1276" w:type="dxa"/>
          </w:tcPr>
          <w:p w14:paraId="1A003959" w14:textId="6461EDB9" w:rsidR="0032272B" w:rsidRPr="00E751A3" w:rsidRDefault="0032272B" w:rsidP="0032272B">
            <w:pPr>
              <w:autoSpaceDE w:val="0"/>
              <w:autoSpaceDN w:val="0"/>
              <w:adjustRightInd w:val="0"/>
              <w:rPr>
                <w:rFonts w:cs="Calibri"/>
                <w:bCs/>
                <w:color w:val="000000"/>
                <w:sz w:val="22"/>
                <w:szCs w:val="22"/>
              </w:rPr>
            </w:pPr>
            <w:r w:rsidRPr="00124DD9">
              <w:rPr>
                <w:rFonts w:cs="Calibri"/>
                <w:bCs/>
                <w:color w:val="000000"/>
                <w:sz w:val="22"/>
                <w:szCs w:val="22"/>
              </w:rPr>
              <w:t>$4,442</w:t>
            </w:r>
          </w:p>
        </w:tc>
        <w:tc>
          <w:tcPr>
            <w:tcW w:w="1276" w:type="dxa"/>
          </w:tcPr>
          <w:p w14:paraId="17E5C67B" w14:textId="5F715614" w:rsidR="0032272B" w:rsidRPr="00124DD9" w:rsidRDefault="0032272B" w:rsidP="0032272B">
            <w:pPr>
              <w:autoSpaceDE w:val="0"/>
              <w:autoSpaceDN w:val="0"/>
              <w:adjustRightInd w:val="0"/>
              <w:rPr>
                <w:rFonts w:cs="Calibri"/>
                <w:color w:val="000000"/>
                <w:sz w:val="22"/>
                <w:szCs w:val="22"/>
              </w:rPr>
            </w:pPr>
            <w:r w:rsidRPr="00E751A3">
              <w:rPr>
                <w:rFonts w:cs="Calibri"/>
                <w:bCs/>
                <w:color w:val="000000"/>
                <w:sz w:val="22"/>
                <w:szCs w:val="22"/>
              </w:rPr>
              <w:t>$4,442</w:t>
            </w:r>
          </w:p>
        </w:tc>
        <w:tc>
          <w:tcPr>
            <w:tcW w:w="1276" w:type="dxa"/>
          </w:tcPr>
          <w:p w14:paraId="64FC2BCE" w14:textId="0BA4DA71" w:rsidR="0032272B" w:rsidRPr="00124DD9" w:rsidRDefault="0032272B" w:rsidP="0032272B">
            <w:pPr>
              <w:autoSpaceDE w:val="0"/>
              <w:autoSpaceDN w:val="0"/>
              <w:adjustRightInd w:val="0"/>
              <w:rPr>
                <w:rFonts w:cs="Calibri"/>
                <w:color w:val="000000"/>
                <w:sz w:val="22"/>
                <w:szCs w:val="22"/>
              </w:rPr>
            </w:pPr>
            <w:r w:rsidRPr="00E751A3">
              <w:rPr>
                <w:rFonts w:cs="Calibri"/>
                <w:bCs/>
                <w:color w:val="000000"/>
                <w:sz w:val="22"/>
                <w:szCs w:val="22"/>
              </w:rPr>
              <w:t>$4,553</w:t>
            </w:r>
          </w:p>
        </w:tc>
      </w:tr>
      <w:tr w:rsidR="0032272B" w:rsidRPr="00124DD9" w14:paraId="4788BAAA" w14:textId="77777777" w:rsidTr="0032272B">
        <w:trPr>
          <w:trHeight w:val="110"/>
        </w:trPr>
        <w:tc>
          <w:tcPr>
            <w:tcW w:w="3148" w:type="dxa"/>
          </w:tcPr>
          <w:p w14:paraId="19B97CB6" w14:textId="497D7445" w:rsidR="0032272B" w:rsidRPr="00124DD9" w:rsidRDefault="0032272B" w:rsidP="0032272B">
            <w:pPr>
              <w:autoSpaceDE w:val="0"/>
              <w:autoSpaceDN w:val="0"/>
              <w:adjustRightInd w:val="0"/>
              <w:rPr>
                <w:rFonts w:cs="Calibri"/>
                <w:color w:val="000000"/>
                <w:sz w:val="22"/>
                <w:szCs w:val="22"/>
              </w:rPr>
            </w:pPr>
            <w:r>
              <w:rPr>
                <w:rFonts w:cs="Calibri"/>
                <w:color w:val="000000"/>
                <w:sz w:val="22"/>
                <w:szCs w:val="22"/>
              </w:rPr>
              <w:t>Non-government school standard rate</w:t>
            </w:r>
          </w:p>
        </w:tc>
        <w:tc>
          <w:tcPr>
            <w:tcW w:w="1275" w:type="dxa"/>
          </w:tcPr>
          <w:p w14:paraId="4A76D431" w14:textId="087065AE" w:rsidR="0032272B" w:rsidRPr="00E751A3" w:rsidRDefault="0032272B" w:rsidP="0032272B">
            <w:pPr>
              <w:autoSpaceDE w:val="0"/>
              <w:autoSpaceDN w:val="0"/>
              <w:adjustRightInd w:val="0"/>
              <w:rPr>
                <w:rFonts w:cs="Calibri"/>
                <w:color w:val="000000"/>
                <w:sz w:val="22"/>
                <w:szCs w:val="22"/>
              </w:rPr>
            </w:pPr>
            <w:r>
              <w:rPr>
                <w:rFonts w:cs="Calibri"/>
                <w:color w:val="000000"/>
                <w:sz w:val="22"/>
                <w:szCs w:val="22"/>
              </w:rPr>
              <w:t>N/A</w:t>
            </w:r>
          </w:p>
        </w:tc>
        <w:tc>
          <w:tcPr>
            <w:tcW w:w="1276" w:type="dxa"/>
          </w:tcPr>
          <w:p w14:paraId="70CDA81A" w14:textId="61D04EFD" w:rsidR="0032272B" w:rsidRPr="00E751A3" w:rsidRDefault="0032272B" w:rsidP="0032272B">
            <w:pPr>
              <w:autoSpaceDE w:val="0"/>
              <w:autoSpaceDN w:val="0"/>
              <w:adjustRightInd w:val="0"/>
              <w:rPr>
                <w:rFonts w:cs="Calibri"/>
                <w:color w:val="000000"/>
                <w:sz w:val="22"/>
                <w:szCs w:val="22"/>
              </w:rPr>
            </w:pPr>
            <w:r>
              <w:rPr>
                <w:rFonts w:cs="Calibri"/>
                <w:color w:val="000000"/>
                <w:sz w:val="22"/>
                <w:szCs w:val="22"/>
              </w:rPr>
              <w:t>N/A</w:t>
            </w:r>
          </w:p>
        </w:tc>
        <w:tc>
          <w:tcPr>
            <w:tcW w:w="1276" w:type="dxa"/>
          </w:tcPr>
          <w:p w14:paraId="7BF21EB1" w14:textId="15A4DD62" w:rsidR="0032272B" w:rsidRPr="00124DD9" w:rsidRDefault="0032272B" w:rsidP="0032272B">
            <w:pPr>
              <w:autoSpaceDE w:val="0"/>
              <w:autoSpaceDN w:val="0"/>
              <w:adjustRightInd w:val="0"/>
              <w:rPr>
                <w:rFonts w:cs="Calibri"/>
                <w:color w:val="000000"/>
                <w:sz w:val="22"/>
                <w:szCs w:val="22"/>
              </w:rPr>
            </w:pPr>
            <w:r w:rsidRPr="00E751A3">
              <w:rPr>
                <w:rFonts w:cs="Calibri"/>
                <w:color w:val="000000"/>
                <w:sz w:val="22"/>
                <w:szCs w:val="22"/>
              </w:rPr>
              <w:t>$3,593</w:t>
            </w:r>
          </w:p>
        </w:tc>
        <w:tc>
          <w:tcPr>
            <w:tcW w:w="1276" w:type="dxa"/>
          </w:tcPr>
          <w:p w14:paraId="12905E92" w14:textId="01AF61FF" w:rsidR="0032272B" w:rsidRPr="00124DD9" w:rsidRDefault="0032272B" w:rsidP="0032272B">
            <w:pPr>
              <w:autoSpaceDE w:val="0"/>
              <w:autoSpaceDN w:val="0"/>
              <w:adjustRightInd w:val="0"/>
              <w:rPr>
                <w:rFonts w:cs="Calibri"/>
                <w:bCs/>
                <w:color w:val="000000"/>
                <w:sz w:val="22"/>
                <w:szCs w:val="22"/>
              </w:rPr>
            </w:pPr>
            <w:r w:rsidRPr="00E751A3">
              <w:rPr>
                <w:rFonts w:ascii="Arial" w:hAnsi="Arial" w:cs="Arial"/>
                <w:bCs/>
                <w:color w:val="000000"/>
                <w:sz w:val="22"/>
                <w:szCs w:val="22"/>
              </w:rPr>
              <w:t>​</w:t>
            </w:r>
            <w:r w:rsidRPr="00E751A3">
              <w:rPr>
                <w:rFonts w:cs="Calibri"/>
                <w:bCs/>
                <w:color w:val="000000"/>
                <w:sz w:val="22"/>
                <w:szCs w:val="22"/>
              </w:rPr>
              <w:t>$3,682</w:t>
            </w:r>
          </w:p>
        </w:tc>
      </w:tr>
      <w:tr w:rsidR="0032272B" w:rsidRPr="00124DD9" w14:paraId="42605D41" w14:textId="14FA88D0" w:rsidTr="0032272B">
        <w:trPr>
          <w:trHeight w:val="110"/>
        </w:trPr>
        <w:tc>
          <w:tcPr>
            <w:tcW w:w="3148" w:type="dxa"/>
          </w:tcPr>
          <w:p w14:paraId="7C146E54" w14:textId="2312D97F" w:rsidR="0032272B" w:rsidRPr="00124DD9" w:rsidRDefault="0032272B" w:rsidP="0032272B">
            <w:pPr>
              <w:autoSpaceDE w:val="0"/>
              <w:autoSpaceDN w:val="0"/>
              <w:adjustRightInd w:val="0"/>
              <w:rPr>
                <w:rFonts w:cs="Calibri"/>
                <w:color w:val="000000"/>
                <w:sz w:val="22"/>
                <w:szCs w:val="22"/>
              </w:rPr>
            </w:pPr>
            <w:r w:rsidRPr="00124DD9">
              <w:rPr>
                <w:rFonts w:cs="Calibri"/>
                <w:color w:val="000000"/>
                <w:sz w:val="22"/>
                <w:szCs w:val="22"/>
              </w:rPr>
              <w:t xml:space="preserve">Non-government </w:t>
            </w:r>
            <w:r>
              <w:rPr>
                <w:rFonts w:cs="Calibri"/>
                <w:color w:val="000000"/>
                <w:sz w:val="22"/>
                <w:szCs w:val="22"/>
              </w:rPr>
              <w:t xml:space="preserve">school </w:t>
            </w:r>
            <w:r w:rsidRPr="00124DD9">
              <w:rPr>
                <w:rFonts w:cs="Calibri"/>
                <w:color w:val="000000"/>
                <w:sz w:val="22"/>
                <w:szCs w:val="22"/>
              </w:rPr>
              <w:t>type 1</w:t>
            </w:r>
          </w:p>
        </w:tc>
        <w:tc>
          <w:tcPr>
            <w:tcW w:w="1275" w:type="dxa"/>
          </w:tcPr>
          <w:p w14:paraId="5129A860" w14:textId="471FDEE4" w:rsidR="0032272B" w:rsidRPr="00E751A3" w:rsidRDefault="0032272B" w:rsidP="0032272B">
            <w:pPr>
              <w:autoSpaceDE w:val="0"/>
              <w:autoSpaceDN w:val="0"/>
              <w:adjustRightInd w:val="0"/>
              <w:rPr>
                <w:rFonts w:cs="Calibri"/>
                <w:color w:val="000000"/>
                <w:sz w:val="22"/>
                <w:szCs w:val="22"/>
              </w:rPr>
            </w:pPr>
            <w:r w:rsidRPr="00124DD9">
              <w:rPr>
                <w:rFonts w:cs="Calibri"/>
                <w:color w:val="000000"/>
                <w:sz w:val="22"/>
                <w:szCs w:val="22"/>
              </w:rPr>
              <w:t>$571</w:t>
            </w:r>
          </w:p>
        </w:tc>
        <w:tc>
          <w:tcPr>
            <w:tcW w:w="1276" w:type="dxa"/>
          </w:tcPr>
          <w:p w14:paraId="31B38073" w14:textId="4BD3C8BB" w:rsidR="0032272B" w:rsidRPr="00E751A3" w:rsidRDefault="0032272B" w:rsidP="0032272B">
            <w:pPr>
              <w:autoSpaceDE w:val="0"/>
              <w:autoSpaceDN w:val="0"/>
              <w:adjustRightInd w:val="0"/>
              <w:rPr>
                <w:rFonts w:cs="Calibri"/>
                <w:color w:val="000000"/>
                <w:sz w:val="22"/>
                <w:szCs w:val="22"/>
              </w:rPr>
            </w:pPr>
            <w:r w:rsidRPr="00124DD9">
              <w:rPr>
                <w:rFonts w:cs="Calibri"/>
                <w:bCs/>
                <w:color w:val="000000"/>
                <w:sz w:val="22"/>
                <w:szCs w:val="22"/>
              </w:rPr>
              <w:t>$585</w:t>
            </w:r>
            <w:r>
              <w:rPr>
                <w:rFonts w:cs="Calibri"/>
                <w:bCs/>
                <w:color w:val="000000"/>
                <w:sz w:val="22"/>
                <w:szCs w:val="22"/>
              </w:rPr>
              <w:t xml:space="preserve">  </w:t>
            </w:r>
          </w:p>
        </w:tc>
        <w:tc>
          <w:tcPr>
            <w:tcW w:w="1276" w:type="dxa"/>
          </w:tcPr>
          <w:p w14:paraId="42B54844" w14:textId="1CB6F3CB" w:rsidR="0032272B" w:rsidRPr="00124DD9" w:rsidRDefault="0032272B" w:rsidP="0032272B">
            <w:pPr>
              <w:autoSpaceDE w:val="0"/>
              <w:autoSpaceDN w:val="0"/>
              <w:adjustRightInd w:val="0"/>
              <w:rPr>
                <w:rFonts w:cs="Calibri"/>
                <w:color w:val="000000"/>
                <w:sz w:val="22"/>
                <w:szCs w:val="22"/>
              </w:rPr>
            </w:pPr>
            <w:r w:rsidRPr="00E751A3">
              <w:rPr>
                <w:rFonts w:cs="Calibri"/>
                <w:color w:val="000000"/>
                <w:sz w:val="22"/>
                <w:szCs w:val="22"/>
              </w:rPr>
              <w:t>$585</w:t>
            </w:r>
          </w:p>
        </w:tc>
        <w:tc>
          <w:tcPr>
            <w:tcW w:w="1276" w:type="dxa"/>
          </w:tcPr>
          <w:p w14:paraId="7A58F949" w14:textId="11BBBA0D" w:rsidR="0032272B" w:rsidRPr="00124DD9" w:rsidRDefault="0032272B" w:rsidP="0032272B">
            <w:pPr>
              <w:autoSpaceDE w:val="0"/>
              <w:autoSpaceDN w:val="0"/>
              <w:adjustRightInd w:val="0"/>
              <w:rPr>
                <w:rFonts w:cs="Calibri"/>
                <w:bCs/>
                <w:color w:val="000000"/>
                <w:sz w:val="22"/>
                <w:szCs w:val="22"/>
              </w:rPr>
            </w:pPr>
            <w:r w:rsidRPr="00E751A3">
              <w:rPr>
                <w:rFonts w:cs="Calibri"/>
                <w:bCs/>
                <w:color w:val="000000"/>
                <w:sz w:val="22"/>
                <w:szCs w:val="22"/>
              </w:rPr>
              <w:t>$600</w:t>
            </w:r>
          </w:p>
        </w:tc>
      </w:tr>
      <w:tr w:rsidR="0032272B" w:rsidRPr="00124DD9" w14:paraId="57884560" w14:textId="77777777" w:rsidTr="0032272B">
        <w:trPr>
          <w:trHeight w:val="110"/>
        </w:trPr>
        <w:tc>
          <w:tcPr>
            <w:tcW w:w="3148" w:type="dxa"/>
          </w:tcPr>
          <w:p w14:paraId="3B1528E2" w14:textId="409C805F" w:rsidR="0032272B" w:rsidRPr="00124DD9" w:rsidDel="0078681B" w:rsidRDefault="0032272B" w:rsidP="0032272B">
            <w:pPr>
              <w:autoSpaceDE w:val="0"/>
              <w:autoSpaceDN w:val="0"/>
              <w:adjustRightInd w:val="0"/>
              <w:rPr>
                <w:rFonts w:cs="Calibri"/>
                <w:color w:val="000000"/>
                <w:sz w:val="22"/>
                <w:szCs w:val="22"/>
              </w:rPr>
            </w:pPr>
            <w:r w:rsidRPr="00124DD9">
              <w:rPr>
                <w:rFonts w:cs="Calibri"/>
                <w:color w:val="000000"/>
                <w:sz w:val="22"/>
                <w:szCs w:val="22"/>
              </w:rPr>
              <w:t xml:space="preserve">Non-government </w:t>
            </w:r>
            <w:r>
              <w:rPr>
                <w:rFonts w:cs="Calibri"/>
                <w:color w:val="000000"/>
                <w:sz w:val="22"/>
                <w:szCs w:val="22"/>
              </w:rPr>
              <w:t xml:space="preserve">school </w:t>
            </w:r>
            <w:r w:rsidRPr="00124DD9">
              <w:rPr>
                <w:rFonts w:cs="Calibri"/>
                <w:color w:val="000000"/>
                <w:sz w:val="22"/>
                <w:szCs w:val="22"/>
              </w:rPr>
              <w:t>type 2</w:t>
            </w:r>
          </w:p>
        </w:tc>
        <w:tc>
          <w:tcPr>
            <w:tcW w:w="1275" w:type="dxa"/>
          </w:tcPr>
          <w:p w14:paraId="52B1C6A4" w14:textId="16C880E2" w:rsidR="0032272B" w:rsidRPr="00E751A3" w:rsidRDefault="0032272B" w:rsidP="0032272B">
            <w:pPr>
              <w:autoSpaceDE w:val="0"/>
              <w:autoSpaceDN w:val="0"/>
              <w:adjustRightInd w:val="0"/>
              <w:rPr>
                <w:rFonts w:cs="Calibri"/>
                <w:bCs/>
                <w:color w:val="000000"/>
                <w:sz w:val="22"/>
                <w:szCs w:val="22"/>
              </w:rPr>
            </w:pPr>
            <w:r w:rsidRPr="00124DD9">
              <w:rPr>
                <w:rFonts w:cs="Calibri"/>
                <w:bCs/>
                <w:color w:val="000000"/>
                <w:sz w:val="22"/>
                <w:szCs w:val="22"/>
              </w:rPr>
              <w:t>$1,852</w:t>
            </w:r>
          </w:p>
        </w:tc>
        <w:tc>
          <w:tcPr>
            <w:tcW w:w="1276" w:type="dxa"/>
          </w:tcPr>
          <w:p w14:paraId="73F3AA5B" w14:textId="25051480" w:rsidR="0032272B" w:rsidRPr="00E751A3" w:rsidRDefault="0032272B" w:rsidP="0032272B">
            <w:pPr>
              <w:autoSpaceDE w:val="0"/>
              <w:autoSpaceDN w:val="0"/>
              <w:adjustRightInd w:val="0"/>
              <w:rPr>
                <w:rFonts w:cs="Calibri"/>
                <w:bCs/>
                <w:color w:val="000000"/>
                <w:sz w:val="22"/>
                <w:szCs w:val="22"/>
              </w:rPr>
            </w:pPr>
            <w:r w:rsidRPr="00124DD9">
              <w:rPr>
                <w:rFonts w:cs="Calibri"/>
                <w:bCs/>
                <w:color w:val="000000"/>
                <w:sz w:val="22"/>
                <w:szCs w:val="22"/>
              </w:rPr>
              <w:t>$1,898</w:t>
            </w:r>
          </w:p>
        </w:tc>
        <w:tc>
          <w:tcPr>
            <w:tcW w:w="1276" w:type="dxa"/>
          </w:tcPr>
          <w:p w14:paraId="35CE3DB2" w14:textId="4E537D1D" w:rsidR="0032272B" w:rsidRPr="00124DD9" w:rsidDel="0078681B" w:rsidRDefault="0032272B" w:rsidP="0032272B">
            <w:pPr>
              <w:autoSpaceDE w:val="0"/>
              <w:autoSpaceDN w:val="0"/>
              <w:adjustRightInd w:val="0"/>
              <w:rPr>
                <w:rFonts w:cs="Calibri"/>
                <w:bCs/>
                <w:color w:val="000000"/>
                <w:sz w:val="22"/>
                <w:szCs w:val="22"/>
              </w:rPr>
            </w:pPr>
            <w:r w:rsidRPr="00E751A3">
              <w:rPr>
                <w:rFonts w:cs="Calibri"/>
                <w:bCs/>
                <w:color w:val="000000"/>
                <w:sz w:val="22"/>
                <w:szCs w:val="22"/>
              </w:rPr>
              <w:t>$1,898</w:t>
            </w:r>
          </w:p>
        </w:tc>
        <w:tc>
          <w:tcPr>
            <w:tcW w:w="1276" w:type="dxa"/>
          </w:tcPr>
          <w:p w14:paraId="4421961A" w14:textId="69BB8BED" w:rsidR="0032272B" w:rsidRPr="00124DD9" w:rsidDel="0078681B" w:rsidRDefault="0032272B" w:rsidP="0032272B">
            <w:pPr>
              <w:autoSpaceDE w:val="0"/>
              <w:autoSpaceDN w:val="0"/>
              <w:adjustRightInd w:val="0"/>
              <w:rPr>
                <w:rFonts w:cs="Calibri"/>
                <w:bCs/>
                <w:color w:val="000000"/>
                <w:sz w:val="22"/>
                <w:szCs w:val="22"/>
              </w:rPr>
            </w:pPr>
            <w:r w:rsidRPr="00E751A3">
              <w:rPr>
                <w:rFonts w:cs="Calibri"/>
                <w:bCs/>
                <w:color w:val="000000"/>
                <w:sz w:val="22"/>
                <w:szCs w:val="22"/>
              </w:rPr>
              <w:t>$1,946</w:t>
            </w:r>
          </w:p>
        </w:tc>
      </w:tr>
    </w:tbl>
    <w:p w14:paraId="05E66AA5" w14:textId="0C37AE78" w:rsidR="00E40402" w:rsidRDefault="00E40402" w:rsidP="00F51564">
      <w:pPr>
        <w:pStyle w:val="Normalnumbered"/>
        <w:numPr>
          <w:ilvl w:val="0"/>
          <w:numId w:val="0"/>
        </w:numPr>
        <w:spacing w:before="120"/>
        <w:ind w:left="567"/>
      </w:pPr>
      <w:r w:rsidRPr="00A2159D">
        <w:t>*Per capita funding is paid on a pro rata basis and the table above reflects the rates per financial year</w:t>
      </w:r>
      <w:r>
        <w:t>.</w:t>
      </w:r>
    </w:p>
    <w:p w14:paraId="4F2CD9AE" w14:textId="06903A14" w:rsidR="00656151" w:rsidRPr="003E21B2" w:rsidRDefault="00656151" w:rsidP="00E40402">
      <w:pPr>
        <w:pStyle w:val="Normalnumbered"/>
        <w:numPr>
          <w:ilvl w:val="0"/>
          <w:numId w:val="0"/>
        </w:numPr>
        <w:ind w:left="567"/>
      </w:pPr>
      <w:r>
        <w:t>**</w:t>
      </w:r>
      <w:r w:rsidRPr="00656151">
        <w:rPr>
          <w:rFonts w:eastAsia="Corbel" w:cs="Corbel"/>
          <w:szCs w:val="23"/>
        </w:rPr>
        <w:t xml:space="preserve"> </w:t>
      </w:r>
      <w:r>
        <w:rPr>
          <w:rFonts w:eastAsia="Corbel" w:cs="Corbel"/>
          <w:szCs w:val="23"/>
        </w:rPr>
        <w:t xml:space="preserve">Base level </w:t>
      </w:r>
      <w:r w:rsidRPr="00132F32">
        <w:rPr>
          <w:rFonts w:eastAsia="Corbel" w:cs="Corbel"/>
          <w:szCs w:val="23"/>
        </w:rPr>
        <w:t xml:space="preserve">funding </w:t>
      </w:r>
      <w:r>
        <w:rPr>
          <w:rFonts w:eastAsia="Corbel" w:cs="Corbel"/>
          <w:szCs w:val="23"/>
        </w:rPr>
        <w:t xml:space="preserve">applies in rural areas </w:t>
      </w:r>
      <w:r w:rsidRPr="00132F32">
        <w:rPr>
          <w:rFonts w:eastAsia="Corbel" w:cs="Corbel"/>
          <w:szCs w:val="23"/>
        </w:rPr>
        <w:t xml:space="preserve">to support access to affordable kindergarten </w:t>
      </w:r>
      <w:r w:rsidR="00B8557D">
        <w:rPr>
          <w:rFonts w:eastAsia="Corbel" w:cs="Corbel"/>
          <w:szCs w:val="23"/>
        </w:rPr>
        <w:t>program</w:t>
      </w:r>
      <w:r w:rsidRPr="00132F32">
        <w:rPr>
          <w:rFonts w:eastAsia="Corbel" w:cs="Corbel"/>
          <w:szCs w:val="23"/>
        </w:rPr>
        <w:t>s</w:t>
      </w:r>
      <w:r>
        <w:t xml:space="preserve"> </w:t>
      </w:r>
    </w:p>
    <w:p w14:paraId="73960239" w14:textId="77777777" w:rsidR="00E40402" w:rsidRDefault="00E40402" w:rsidP="00E40402">
      <w:pPr>
        <w:pStyle w:val="Normalnumbered"/>
        <w:numPr>
          <w:ilvl w:val="0"/>
          <w:numId w:val="0"/>
        </w:numPr>
        <w:ind w:left="1440"/>
        <w:rPr>
          <w:color w:val="548DD4" w:themeColor="text2" w:themeTint="99"/>
        </w:rPr>
      </w:pPr>
    </w:p>
    <w:p w14:paraId="1F2E5985" w14:textId="5B6F3254" w:rsidR="00E40402" w:rsidRDefault="00E40402" w:rsidP="00E40402">
      <w:pPr>
        <w:pStyle w:val="Normalnumbered"/>
        <w:spacing w:after="240"/>
      </w:pPr>
      <w:r>
        <w:t xml:space="preserve">Victoria funds </w:t>
      </w:r>
      <w:r w:rsidR="00E751A3">
        <w:t xml:space="preserve">some </w:t>
      </w:r>
      <w:r>
        <w:t>kindergarten services in non-government schools at a lower per capita rate, based on the former Australian Government Education Resources Index rating (measures need according to the capacity of a non‐government school to generate its own income through fees, investments, fundraising and donations). Non-government type 1 rates apply to providers previously deemed to have an Index of Education Resources rating 1-4. Non-government type 2 rates apply to providers previously deemed to have an Index of Education Resources rating of 5-12. The lower the rating, the higher the economic advantage, hence the lower funding.</w:t>
      </w:r>
      <w:r w:rsidR="00E751A3">
        <w:t xml:space="preserve"> In 2019, a new funding rate </w:t>
      </w:r>
      <w:r w:rsidR="00E63417">
        <w:t>equiv</w:t>
      </w:r>
      <w:r w:rsidR="002A0DDF">
        <w:t>a</w:t>
      </w:r>
      <w:r w:rsidR="00E63417">
        <w:t>l</w:t>
      </w:r>
      <w:r w:rsidR="00E95384">
        <w:t>e</w:t>
      </w:r>
      <w:r w:rsidR="00E63417">
        <w:t xml:space="preserve">nt to the standard per capita funding rate </w:t>
      </w:r>
      <w:r w:rsidR="00E751A3">
        <w:t>has been introduced for non-government schools in</w:t>
      </w:r>
      <w:r w:rsidR="00E63417">
        <w:t xml:space="preserve"> Socio-Economic Indexes for Areas</w:t>
      </w:r>
      <w:r w:rsidR="00E751A3">
        <w:t xml:space="preserve"> </w:t>
      </w:r>
      <w:r w:rsidR="00E63417">
        <w:t>(</w:t>
      </w:r>
      <w:r w:rsidR="00E751A3">
        <w:t>SEIFA</w:t>
      </w:r>
      <w:r w:rsidR="00E63417">
        <w:t>) 1</w:t>
      </w:r>
      <w:r w:rsidR="00E751A3">
        <w:t xml:space="preserve"> areas. </w:t>
      </w:r>
    </w:p>
    <w:p w14:paraId="69EA658F" w14:textId="6F43ADC2" w:rsidR="00E40402" w:rsidRDefault="00E40402">
      <w:pPr>
        <w:pStyle w:val="Normalnumbered"/>
        <w:spacing w:after="240"/>
      </w:pPr>
      <w:r w:rsidRPr="002558E0">
        <w:t>The continued</w:t>
      </w:r>
      <w:r>
        <w:t>,</w:t>
      </w:r>
      <w:r w:rsidRPr="002558E0">
        <w:t xml:space="preserve"> well-established and highly valued partnership approach with local government and the Municipal Association of Victoria is critical to achievement of the objectives and outcomes set out in the National Partnership in Victori</w:t>
      </w:r>
      <w:r>
        <w:t>a</w:t>
      </w:r>
      <w:r w:rsidR="0030611F">
        <w:t>.</w:t>
      </w:r>
      <w:r w:rsidR="00DD65FB">
        <w:t xml:space="preserve"> </w:t>
      </w:r>
      <w:r w:rsidRPr="00A83601">
        <w:t>The Victorian Government will continue to invest in Education State reforms that will ensure all children participate in quality early childhood education and care</w:t>
      </w:r>
      <w:r>
        <w:t>.</w:t>
      </w:r>
    </w:p>
    <w:p w14:paraId="604718C8" w14:textId="2C06F6CC" w:rsidR="00E40402" w:rsidRDefault="00E40402" w:rsidP="00E40402">
      <w:pPr>
        <w:pStyle w:val="Normalnumbered"/>
        <w:spacing w:after="240"/>
      </w:pPr>
      <w:r>
        <w:t>The Victorian Government undertakes a range of activities to help meet the objective of</w:t>
      </w:r>
      <w:r>
        <w:rPr>
          <w:rFonts w:eastAsia="Calibri"/>
          <w:color w:val="000000"/>
          <w:szCs w:val="23"/>
        </w:rPr>
        <w:t xml:space="preserve"> facilitating</w:t>
      </w:r>
      <w:r w:rsidRPr="006B2A43">
        <w:rPr>
          <w:rFonts w:eastAsia="Calibri"/>
          <w:color w:val="000000"/>
          <w:szCs w:val="23"/>
        </w:rPr>
        <w:t xml:space="preserve"> children’s early learning and development and transition to schoo</w:t>
      </w:r>
      <w:r>
        <w:rPr>
          <w:rFonts w:eastAsia="Calibri"/>
          <w:color w:val="000000"/>
          <w:szCs w:val="23"/>
        </w:rPr>
        <w:t xml:space="preserve">l </w:t>
      </w:r>
      <w:r w:rsidRPr="006B2A43">
        <w:rPr>
          <w:rFonts w:eastAsia="Calibri"/>
          <w:color w:val="000000"/>
          <w:szCs w:val="23"/>
        </w:rPr>
        <w:t xml:space="preserve">by </w:t>
      </w:r>
      <w:r>
        <w:rPr>
          <w:rFonts w:eastAsia="Calibri"/>
          <w:color w:val="000000"/>
          <w:szCs w:val="23"/>
        </w:rPr>
        <w:t>im</w:t>
      </w:r>
      <w:r w:rsidRPr="006B2A43">
        <w:rPr>
          <w:rFonts w:eastAsia="Calibri"/>
          <w:color w:val="000000"/>
          <w:szCs w:val="23"/>
        </w:rPr>
        <w:t xml:space="preserve">proving participation in affordable, quality early childhood education </w:t>
      </w:r>
      <w:r w:rsidR="00B8557D">
        <w:rPr>
          <w:rFonts w:eastAsia="Calibri"/>
          <w:color w:val="000000"/>
          <w:szCs w:val="23"/>
        </w:rPr>
        <w:t>program</w:t>
      </w:r>
      <w:r w:rsidRPr="006B2A43">
        <w:rPr>
          <w:rFonts w:eastAsia="Calibri"/>
          <w:color w:val="000000"/>
          <w:szCs w:val="23"/>
        </w:rPr>
        <w:t>s for all children.</w:t>
      </w:r>
      <w:r>
        <w:rPr>
          <w:rFonts w:eastAsia="Calibri"/>
          <w:color w:val="000000"/>
          <w:szCs w:val="23"/>
        </w:rPr>
        <w:t xml:space="preserve"> There is a focus on disadvantaged and Indigenous children.</w:t>
      </w:r>
      <w:r>
        <w:t xml:space="preserve"> </w:t>
      </w:r>
      <w:r w:rsidRPr="00C342A8">
        <w:rPr>
          <w:rFonts w:eastAsia="Calibri"/>
          <w:color w:val="000000"/>
          <w:szCs w:val="23"/>
        </w:rPr>
        <w:t xml:space="preserve">Information on how different programs contribute to outcomes sought is provided below. </w:t>
      </w:r>
    </w:p>
    <w:p w14:paraId="228E97D6" w14:textId="77777777" w:rsidR="00E40402" w:rsidRPr="00132F32" w:rsidRDefault="00E40402" w:rsidP="00E40402">
      <w:pPr>
        <w:pStyle w:val="Normalnumbered"/>
        <w:spacing w:after="240"/>
      </w:pPr>
      <w:r>
        <w:rPr>
          <w:rFonts w:eastAsia="Corbel" w:cs="Corbel"/>
          <w:szCs w:val="23"/>
        </w:rPr>
        <w:t>Maintain universal access by all children to 600 hours of preschool by:</w:t>
      </w:r>
    </w:p>
    <w:p w14:paraId="5363A4CA" w14:textId="77777777" w:rsidR="00E40402" w:rsidRPr="00A54D97" w:rsidRDefault="00E40402" w:rsidP="002F3DD7">
      <w:pPr>
        <w:pStyle w:val="Normalnumbered"/>
        <w:numPr>
          <w:ilvl w:val="1"/>
          <w:numId w:val="10"/>
        </w:numPr>
        <w:spacing w:after="120"/>
        <w:ind w:left="1434" w:hanging="357"/>
      </w:pPr>
      <w:r>
        <w:rPr>
          <w:rFonts w:eastAsia="Corbel" w:cs="Corbel"/>
          <w:szCs w:val="23"/>
        </w:rPr>
        <w:t>K</w:t>
      </w:r>
      <w:r w:rsidRPr="008743FF">
        <w:rPr>
          <w:rFonts w:eastAsia="Corbel" w:cs="Corbel"/>
          <w:szCs w:val="23"/>
        </w:rPr>
        <w:t xml:space="preserve">indergarten per capita grant funding to support </w:t>
      </w:r>
      <w:r>
        <w:rPr>
          <w:rFonts w:eastAsia="Corbel" w:cs="Corbel"/>
          <w:szCs w:val="23"/>
        </w:rPr>
        <w:t>affordability and participation</w:t>
      </w:r>
      <w:r w:rsidRPr="008743FF">
        <w:rPr>
          <w:rFonts w:eastAsia="Corbel" w:cs="Corbel"/>
          <w:szCs w:val="23"/>
        </w:rPr>
        <w:t xml:space="preserve"> </w:t>
      </w:r>
    </w:p>
    <w:p w14:paraId="30B5AE21" w14:textId="031251A1" w:rsidR="00E40402" w:rsidRPr="00132F32" w:rsidRDefault="00656151" w:rsidP="002F3DD7">
      <w:pPr>
        <w:pStyle w:val="Normalnumbered"/>
        <w:numPr>
          <w:ilvl w:val="1"/>
          <w:numId w:val="10"/>
        </w:numPr>
        <w:spacing w:after="120"/>
        <w:ind w:left="1434" w:hanging="357"/>
      </w:pPr>
      <w:r>
        <w:rPr>
          <w:rFonts w:eastAsia="Corbel" w:cs="Corbel"/>
          <w:szCs w:val="23"/>
        </w:rPr>
        <w:t>Base level</w:t>
      </w:r>
      <w:r w:rsidRPr="00132F32">
        <w:rPr>
          <w:rFonts w:eastAsia="Corbel" w:cs="Corbel"/>
          <w:szCs w:val="23"/>
        </w:rPr>
        <w:t xml:space="preserve"> funding </w:t>
      </w:r>
      <w:r w:rsidR="00E40402" w:rsidRPr="00132F32">
        <w:rPr>
          <w:rFonts w:eastAsia="Corbel" w:cs="Corbel"/>
          <w:szCs w:val="23"/>
        </w:rPr>
        <w:t xml:space="preserve">to support access to affordable kindergarten </w:t>
      </w:r>
      <w:r w:rsidR="00B8557D">
        <w:rPr>
          <w:rFonts w:eastAsia="Corbel" w:cs="Corbel"/>
          <w:szCs w:val="23"/>
        </w:rPr>
        <w:t>program</w:t>
      </w:r>
      <w:r w:rsidR="00E40402" w:rsidRPr="00132F32">
        <w:rPr>
          <w:rFonts w:eastAsia="Corbel" w:cs="Corbel"/>
          <w:szCs w:val="23"/>
        </w:rPr>
        <w:t>s</w:t>
      </w:r>
      <w:r w:rsidR="00E40402">
        <w:t xml:space="preserve"> </w:t>
      </w:r>
      <w:r w:rsidR="00E40402" w:rsidRPr="00132F32">
        <w:rPr>
          <w:rFonts w:eastAsia="Corbel" w:cs="Corbel"/>
          <w:szCs w:val="23"/>
        </w:rPr>
        <w:t>in</w:t>
      </w:r>
      <w:r>
        <w:rPr>
          <w:rFonts w:eastAsia="Corbel" w:cs="Corbel"/>
          <w:szCs w:val="23"/>
        </w:rPr>
        <w:t xml:space="preserve"> </w:t>
      </w:r>
      <w:r w:rsidR="00E40402" w:rsidRPr="00132F32">
        <w:rPr>
          <w:rFonts w:eastAsia="Corbel" w:cs="Corbel"/>
          <w:szCs w:val="23"/>
        </w:rPr>
        <w:t>rural communities</w:t>
      </w:r>
      <w:r w:rsidR="00E40402">
        <w:rPr>
          <w:rFonts w:eastAsia="Corbel" w:cs="Corbel"/>
          <w:szCs w:val="23"/>
        </w:rPr>
        <w:t>.</w:t>
      </w:r>
    </w:p>
    <w:p w14:paraId="44E5EC2C" w14:textId="77777777" w:rsidR="00E40402" w:rsidRPr="00091FFE" w:rsidRDefault="00E40402" w:rsidP="00E40402">
      <w:pPr>
        <w:pStyle w:val="Normalnumbered"/>
        <w:spacing w:after="240"/>
      </w:pPr>
      <w:r>
        <w:rPr>
          <w:rFonts w:eastAsia="Corbel" w:cs="Corbel"/>
          <w:szCs w:val="23"/>
        </w:rPr>
        <w:t>Ma</w:t>
      </w:r>
      <w:r w:rsidRPr="002306C3">
        <w:rPr>
          <w:rFonts w:eastAsia="Corbel"/>
        </w:rPr>
        <w:t>int</w:t>
      </w:r>
      <w:r>
        <w:rPr>
          <w:rFonts w:eastAsia="Corbel" w:cs="Corbel"/>
          <w:szCs w:val="23"/>
        </w:rPr>
        <w:t>a</w:t>
      </w:r>
      <w:r w:rsidRPr="002306C3">
        <w:rPr>
          <w:rFonts w:eastAsia="Corbel"/>
        </w:rPr>
        <w:t>i</w:t>
      </w:r>
      <w:r>
        <w:rPr>
          <w:rFonts w:eastAsia="Corbel" w:cs="Corbel"/>
          <w:szCs w:val="23"/>
        </w:rPr>
        <w:t>n</w:t>
      </w:r>
      <w:r w:rsidRPr="002306C3">
        <w:rPr>
          <w:rFonts w:eastAsia="Corbel"/>
        </w:rPr>
        <w:t xml:space="preserve"> </w:t>
      </w:r>
      <w:r>
        <w:rPr>
          <w:rFonts w:eastAsia="Corbel" w:cs="Corbel"/>
          <w:szCs w:val="23"/>
        </w:rPr>
        <w:t>participation for vulnerable and disadvantaged children by:</w:t>
      </w:r>
    </w:p>
    <w:p w14:paraId="4173F5ED" w14:textId="77556FD1" w:rsidR="00E40402" w:rsidRPr="002F3DD7" w:rsidRDefault="00E40402" w:rsidP="002F3DD7">
      <w:pPr>
        <w:pStyle w:val="Normalnumbered"/>
        <w:numPr>
          <w:ilvl w:val="1"/>
          <w:numId w:val="10"/>
        </w:numPr>
        <w:spacing w:after="120"/>
        <w:rPr>
          <w:rFonts w:eastAsia="Corbel"/>
        </w:rPr>
      </w:pPr>
      <w:r w:rsidRPr="00536B1B">
        <w:rPr>
          <w:rFonts w:eastAsia="Corbel"/>
        </w:rPr>
        <w:t xml:space="preserve">Kindergarten Inclusion support </w:t>
      </w:r>
      <w:r w:rsidR="00B8557D">
        <w:rPr>
          <w:rFonts w:eastAsia="Corbel"/>
        </w:rPr>
        <w:t>program</w:t>
      </w:r>
      <w:r w:rsidRPr="00536B1B">
        <w:rPr>
          <w:rFonts w:eastAsia="Corbel"/>
        </w:rPr>
        <w:t xml:space="preserve"> to support children with a disability, high support needs and/or with complex medical needs</w:t>
      </w:r>
    </w:p>
    <w:p w14:paraId="73C4F722" w14:textId="7D0A6BAE" w:rsidR="00E40402" w:rsidRPr="002F3DD7" w:rsidRDefault="00E40402" w:rsidP="002F3DD7">
      <w:pPr>
        <w:pStyle w:val="Normalnumbered"/>
        <w:numPr>
          <w:ilvl w:val="1"/>
          <w:numId w:val="10"/>
        </w:numPr>
        <w:spacing w:after="120"/>
        <w:rPr>
          <w:rFonts w:eastAsia="Corbel"/>
        </w:rPr>
      </w:pPr>
      <w:r w:rsidRPr="00ED2C3A">
        <w:rPr>
          <w:rFonts w:eastAsia="Corbel"/>
        </w:rPr>
        <w:t>Kindergarten fee subsidy (KFS) for holders of a Health Care Card, Refugee visa etc.</w:t>
      </w:r>
    </w:p>
    <w:p w14:paraId="387C8963" w14:textId="6BF3B26D" w:rsidR="00E40402" w:rsidRPr="002F3DD7" w:rsidRDefault="00E40402" w:rsidP="002F3DD7">
      <w:pPr>
        <w:pStyle w:val="Normalnumbered"/>
        <w:numPr>
          <w:ilvl w:val="1"/>
          <w:numId w:val="10"/>
        </w:numPr>
        <w:spacing w:after="120"/>
        <w:rPr>
          <w:rFonts w:eastAsia="Corbel"/>
        </w:rPr>
      </w:pPr>
      <w:r w:rsidRPr="00ED2C3A">
        <w:rPr>
          <w:rFonts w:eastAsia="Corbel"/>
          <w:spacing w:val="1"/>
        </w:rPr>
        <w:t>Pre-Purchased Places</w:t>
      </w:r>
      <w:r w:rsidRPr="00ED2C3A">
        <w:rPr>
          <w:rFonts w:eastAsia="Corbel"/>
        </w:rPr>
        <w:t xml:space="preserve"> – targeted services receive funding to reserve places for vulnerable or disadvantaged children who enrol late</w:t>
      </w:r>
    </w:p>
    <w:p w14:paraId="1CAF68E5" w14:textId="77777777" w:rsidR="00E40402" w:rsidRDefault="00E40402" w:rsidP="002F3DD7">
      <w:pPr>
        <w:pStyle w:val="Normalnumbered"/>
        <w:numPr>
          <w:ilvl w:val="1"/>
          <w:numId w:val="10"/>
        </w:numPr>
        <w:spacing w:after="120"/>
        <w:rPr>
          <w:rFonts w:eastAsia="Corbel"/>
        </w:rPr>
      </w:pPr>
      <w:r w:rsidRPr="00ED2C3A">
        <w:rPr>
          <w:rFonts w:eastAsia="Corbel"/>
        </w:rPr>
        <w:t>Early Start Kindergarten</w:t>
      </w:r>
      <w:r>
        <w:rPr>
          <w:rFonts w:eastAsia="Corbel"/>
        </w:rPr>
        <w:t xml:space="preserve"> </w:t>
      </w:r>
      <w:r w:rsidRPr="00ED2C3A">
        <w:rPr>
          <w:rFonts w:eastAsia="Corbel"/>
        </w:rPr>
        <w:t>(aged three years) if family has had contact with Child Protection (or been referred by them to Child FIRST) and Early Start Kindergarten Extension for children aged four attending kindergarten in a setting where KFS does not apply</w:t>
      </w:r>
      <w:r>
        <w:rPr>
          <w:rFonts w:eastAsia="Corbel"/>
        </w:rPr>
        <w:t>.</w:t>
      </w:r>
    </w:p>
    <w:p w14:paraId="1057C913" w14:textId="77777777" w:rsidR="00E40402" w:rsidRDefault="00E40402" w:rsidP="00E40402">
      <w:pPr>
        <w:pStyle w:val="Normalnumbered"/>
        <w:numPr>
          <w:ilvl w:val="0"/>
          <w:numId w:val="0"/>
        </w:numPr>
        <w:ind w:left="1440"/>
        <w:rPr>
          <w:rFonts w:eastAsia="Corbel"/>
        </w:rPr>
      </w:pPr>
    </w:p>
    <w:p w14:paraId="66371B4A" w14:textId="151F276E" w:rsidR="009F6B4F" w:rsidRDefault="009F6B4F" w:rsidP="009F6B4F">
      <w:pPr>
        <w:pStyle w:val="Normalnumbered"/>
        <w:spacing w:after="240"/>
      </w:pPr>
      <w:r>
        <w:t xml:space="preserve">Increasing Indigenous participation by: </w:t>
      </w:r>
    </w:p>
    <w:p w14:paraId="6B1EE110" w14:textId="77777777" w:rsidR="009F6B4F" w:rsidRPr="00A54D97" w:rsidRDefault="009F6B4F" w:rsidP="002F3DD7">
      <w:pPr>
        <w:pStyle w:val="Normalnumbered"/>
        <w:numPr>
          <w:ilvl w:val="1"/>
          <w:numId w:val="10"/>
        </w:numPr>
        <w:spacing w:after="120"/>
      </w:pPr>
      <w:r w:rsidRPr="00ED2C3A">
        <w:rPr>
          <w:rFonts w:eastAsia="Corbel" w:cs="Corbel"/>
          <w:szCs w:val="23"/>
        </w:rPr>
        <w:t>Facilitation of participation via Koorie Engagement Support Officers and elders</w:t>
      </w:r>
    </w:p>
    <w:p w14:paraId="7CF1BB8B" w14:textId="0D4DD0C9" w:rsidR="009F6B4F" w:rsidRPr="002F3DD7" w:rsidRDefault="009F6B4F" w:rsidP="002F3DD7">
      <w:pPr>
        <w:pStyle w:val="Normalnumbered"/>
        <w:numPr>
          <w:ilvl w:val="1"/>
          <w:numId w:val="10"/>
        </w:numPr>
        <w:spacing w:after="120"/>
        <w:rPr>
          <w:rFonts w:eastAsia="Corbel"/>
        </w:rPr>
      </w:pPr>
      <w:r w:rsidRPr="00ED2C3A">
        <w:rPr>
          <w:rFonts w:eastAsia="Corbel"/>
        </w:rPr>
        <w:t>KFS</w:t>
      </w:r>
      <w:r w:rsidR="00B5057C">
        <w:rPr>
          <w:rFonts w:eastAsia="Corbel"/>
        </w:rPr>
        <w:t xml:space="preserve"> </w:t>
      </w:r>
      <w:r w:rsidRPr="00ED2C3A">
        <w:rPr>
          <w:rFonts w:eastAsia="Corbel"/>
        </w:rPr>
        <w:t xml:space="preserve">for </w:t>
      </w:r>
      <w:r>
        <w:rPr>
          <w:rFonts w:eastAsia="Corbel"/>
        </w:rPr>
        <w:t>Indigenous children</w:t>
      </w:r>
    </w:p>
    <w:p w14:paraId="60B4CC50" w14:textId="03B1C598" w:rsidR="009F6B4F" w:rsidRPr="00091FFE" w:rsidRDefault="009F6B4F" w:rsidP="002F3DD7">
      <w:pPr>
        <w:pStyle w:val="Normalnumbered"/>
        <w:numPr>
          <w:ilvl w:val="1"/>
          <w:numId w:val="10"/>
        </w:numPr>
        <w:spacing w:after="120"/>
      </w:pPr>
      <w:r w:rsidRPr="00ED2C3A">
        <w:rPr>
          <w:rFonts w:eastAsia="Corbel" w:cs="Corbel"/>
          <w:szCs w:val="23"/>
        </w:rPr>
        <w:t xml:space="preserve">Koorie Preschool Assistants </w:t>
      </w:r>
      <w:r w:rsidR="00B8557D">
        <w:rPr>
          <w:rFonts w:eastAsia="Corbel" w:cs="Corbel"/>
          <w:szCs w:val="23"/>
        </w:rPr>
        <w:t>program</w:t>
      </w:r>
      <w:r w:rsidRPr="00ED2C3A">
        <w:rPr>
          <w:rFonts w:eastAsia="Corbel" w:cs="Corbel"/>
          <w:szCs w:val="23"/>
        </w:rPr>
        <w:t xml:space="preserve"> </w:t>
      </w:r>
    </w:p>
    <w:p w14:paraId="130F0CFB" w14:textId="7F10DE27" w:rsidR="009F6B4F" w:rsidRPr="00091FFE" w:rsidRDefault="009F6B4F" w:rsidP="002F3DD7">
      <w:pPr>
        <w:pStyle w:val="Normalnumbered"/>
        <w:numPr>
          <w:ilvl w:val="1"/>
          <w:numId w:val="10"/>
        </w:numPr>
        <w:spacing w:after="120"/>
      </w:pPr>
      <w:r w:rsidRPr="00ED2C3A">
        <w:rPr>
          <w:rFonts w:eastAsia="Corbel" w:cs="Corbel"/>
          <w:szCs w:val="23"/>
        </w:rPr>
        <w:t>‘Koorie Kids Shine at Kindergarten’ campaign -  a communications campaign promoting the benefits of kindergarten participation for Indigenous children</w:t>
      </w:r>
      <w:r w:rsidRPr="00ED2C3A" w:rsidDel="006B5169">
        <w:rPr>
          <w:rFonts w:eastAsia="Corbel" w:cs="Corbel"/>
          <w:szCs w:val="23"/>
        </w:rPr>
        <w:t xml:space="preserve"> </w:t>
      </w:r>
    </w:p>
    <w:p w14:paraId="4371AC96" w14:textId="77777777" w:rsidR="009F6B4F" w:rsidRPr="00091FFE" w:rsidRDefault="009F6B4F" w:rsidP="002F3DD7">
      <w:pPr>
        <w:pStyle w:val="Normalnumbered"/>
        <w:numPr>
          <w:ilvl w:val="1"/>
          <w:numId w:val="10"/>
        </w:numPr>
        <w:spacing w:after="120"/>
      </w:pPr>
      <w:r w:rsidRPr="00ED2C3A">
        <w:rPr>
          <w:rFonts w:eastAsia="Corbel" w:cs="Corbel"/>
          <w:szCs w:val="23"/>
        </w:rPr>
        <w:t xml:space="preserve">Early Start Kindergarten (aged three years) for Indigenous children and Early Start Kindergarten Extension for </w:t>
      </w:r>
      <w:r w:rsidRPr="006B2A43">
        <w:rPr>
          <w:rFonts w:eastAsia="Corbel" w:cs="Corbel"/>
          <w:szCs w:val="23"/>
        </w:rPr>
        <w:t>Indigenous children aged four attending kindergarten in a setting where the kindergarten fee subsidy does not apply</w:t>
      </w:r>
    </w:p>
    <w:p w14:paraId="7AF6C131" w14:textId="77777777" w:rsidR="009F6B4F" w:rsidRPr="00091FFE" w:rsidRDefault="009F6B4F" w:rsidP="002F3DD7">
      <w:pPr>
        <w:pStyle w:val="Normalnumbered"/>
        <w:numPr>
          <w:ilvl w:val="1"/>
          <w:numId w:val="10"/>
        </w:numPr>
        <w:spacing w:after="120"/>
      </w:pPr>
      <w:r w:rsidRPr="00ED2C3A">
        <w:rPr>
          <w:rFonts w:eastAsia="Corbel" w:cs="Corbel"/>
          <w:szCs w:val="23"/>
        </w:rPr>
        <w:t>Aboriginal Best Start -</w:t>
      </w:r>
      <w:r w:rsidRPr="00ED2C3A">
        <w:rPr>
          <w:color w:val="auto"/>
        </w:rPr>
        <w:t xml:space="preserve"> in six locations across Victoria, established to encourage </w:t>
      </w:r>
      <w:r w:rsidRPr="006B2A43">
        <w:rPr>
          <w:color w:val="auto"/>
        </w:rPr>
        <w:t>Indigenous families and communities to work with early years services to improve health and education outcomes for Indigenous children, with a particular focus on kindergarten participation. </w:t>
      </w:r>
    </w:p>
    <w:p w14:paraId="675E78AC" w14:textId="0AB571DB" w:rsidR="009F6B4F" w:rsidRDefault="009F6B4F" w:rsidP="009F6B4F">
      <w:pPr>
        <w:pStyle w:val="Normalnumbered"/>
        <w:spacing w:after="240"/>
      </w:pPr>
      <w:r>
        <w:t>System development and implementation by:</w:t>
      </w:r>
    </w:p>
    <w:p w14:paraId="2E4852B3" w14:textId="7FA8579B" w:rsidR="009F6B4F" w:rsidRPr="00091FFE" w:rsidRDefault="009F6B4F" w:rsidP="002F3DD7">
      <w:pPr>
        <w:pStyle w:val="Normalnumbered"/>
        <w:numPr>
          <w:ilvl w:val="1"/>
          <w:numId w:val="10"/>
        </w:numPr>
        <w:spacing w:after="120"/>
        <w:ind w:left="1434" w:hanging="357"/>
      </w:pPr>
      <w:r>
        <w:rPr>
          <w:rFonts w:eastAsia="Corbel" w:cs="Corbel"/>
          <w:position w:val="1"/>
          <w:szCs w:val="23"/>
        </w:rPr>
        <w:t>Ongoing</w:t>
      </w:r>
      <w:r w:rsidRPr="00091FFE">
        <w:rPr>
          <w:rFonts w:eastAsia="Corbel" w:cs="Corbel"/>
          <w:position w:val="1"/>
          <w:szCs w:val="23"/>
        </w:rPr>
        <w:t xml:space="preserve"> improvements</w:t>
      </w:r>
      <w:r w:rsidRPr="00091FFE">
        <w:rPr>
          <w:rFonts w:eastAsia="Corbel"/>
          <w:position w:val="1"/>
        </w:rPr>
        <w:t xml:space="preserve"> to </w:t>
      </w:r>
      <w:r w:rsidRPr="00091FFE">
        <w:rPr>
          <w:rFonts w:eastAsia="Corbel" w:cs="Corbel"/>
          <w:position w:val="1"/>
          <w:szCs w:val="23"/>
        </w:rPr>
        <w:t>Indigenous data collection; messaging to services on</w:t>
      </w:r>
      <w:r w:rsidRPr="00091FFE">
        <w:rPr>
          <w:rFonts w:eastAsia="Corbel"/>
          <w:position w:val="1"/>
        </w:rPr>
        <w:t xml:space="preserve"> the </w:t>
      </w:r>
      <w:r w:rsidRPr="00091FFE">
        <w:rPr>
          <w:rFonts w:eastAsia="Corbel" w:cs="Corbel"/>
          <w:position w:val="1"/>
          <w:szCs w:val="23"/>
        </w:rPr>
        <w:t>importance</w:t>
      </w:r>
      <w:r w:rsidRPr="00091FFE">
        <w:rPr>
          <w:rFonts w:eastAsia="Corbel"/>
          <w:position w:val="1"/>
        </w:rPr>
        <w:t xml:space="preserve"> of </w:t>
      </w:r>
      <w:r w:rsidRPr="00091FFE">
        <w:rPr>
          <w:rFonts w:eastAsia="Corbel" w:cs="Corbel"/>
          <w:position w:val="1"/>
          <w:szCs w:val="23"/>
        </w:rPr>
        <w:t>accurate and consistent statistics on</w:t>
      </w:r>
      <w:r w:rsidRPr="00091FFE">
        <w:rPr>
          <w:rFonts w:eastAsia="Corbel"/>
          <w:position w:val="1"/>
        </w:rPr>
        <w:t xml:space="preserve"> Indigenous children</w:t>
      </w:r>
    </w:p>
    <w:p w14:paraId="27996C4E" w14:textId="54F02C25" w:rsidR="009F6B4F" w:rsidRPr="00091FFE" w:rsidRDefault="009F6B4F" w:rsidP="009F6B4F">
      <w:pPr>
        <w:pStyle w:val="Normalnumbered"/>
        <w:numPr>
          <w:ilvl w:val="1"/>
          <w:numId w:val="10"/>
        </w:numPr>
        <w:spacing w:after="240"/>
      </w:pPr>
      <w:r w:rsidRPr="009D4D8F">
        <w:rPr>
          <w:rFonts w:eastAsia="Corbel" w:cs="Corbel"/>
          <w:position w:val="1"/>
          <w:szCs w:val="23"/>
        </w:rPr>
        <w:t xml:space="preserve">Central enrolment project with Municipal Association of Victoria (MAV) to </w:t>
      </w:r>
      <w:r w:rsidR="00253EBB">
        <w:rPr>
          <w:rFonts w:eastAsia="Corbel" w:cs="Corbel"/>
          <w:position w:val="1"/>
          <w:szCs w:val="23"/>
        </w:rPr>
        <w:t xml:space="preserve">support local governments to </w:t>
      </w:r>
      <w:r w:rsidR="00656151">
        <w:rPr>
          <w:rFonts w:eastAsia="Corbel" w:cs="Corbel"/>
          <w:position w:val="1"/>
          <w:szCs w:val="23"/>
        </w:rPr>
        <w:t>adopt, expand and enhance central enrolment for kindergarten services</w:t>
      </w:r>
      <w:r w:rsidR="00E95384">
        <w:rPr>
          <w:rFonts w:eastAsia="Corbel" w:cs="Corbel"/>
          <w:position w:val="1"/>
          <w:szCs w:val="23"/>
        </w:rPr>
        <w:t xml:space="preserve">. </w:t>
      </w:r>
      <w:r w:rsidR="00656151">
        <w:rPr>
          <w:rFonts w:eastAsia="Corbel" w:cs="Corbel"/>
          <w:position w:val="1"/>
          <w:szCs w:val="23"/>
        </w:rPr>
        <w:t xml:space="preserve"> </w:t>
      </w:r>
    </w:p>
    <w:p w14:paraId="5EB62507" w14:textId="77777777" w:rsidR="0036688B" w:rsidRPr="001E7293" w:rsidRDefault="0036688B" w:rsidP="00D55611">
      <w:pPr>
        <w:pStyle w:val="Heading1"/>
        <w:spacing w:after="120"/>
      </w:pPr>
      <w:r w:rsidRPr="001E7293">
        <w:t xml:space="preserve">Part </w:t>
      </w:r>
      <w:r w:rsidR="00B62772" w:rsidRPr="001E7293">
        <w:t>4</w:t>
      </w:r>
      <w:r w:rsidRPr="001E7293">
        <w:t>:</w:t>
      </w:r>
      <w:r w:rsidR="00497DC1" w:rsidRPr="001E7293">
        <w:t xml:space="preserve"> </w:t>
      </w:r>
      <w:r w:rsidR="0071515C" w:rsidRPr="001E7293">
        <w:t>P</w:t>
      </w:r>
      <w:r w:rsidRPr="001E7293">
        <w:t>erformance and reporting arrangements</w:t>
      </w:r>
    </w:p>
    <w:p w14:paraId="0CB762ED" w14:textId="77777777" w:rsidR="00186FF4" w:rsidRPr="001E7293" w:rsidRDefault="00186FF4" w:rsidP="00EC159E">
      <w:pPr>
        <w:pStyle w:val="Heading2"/>
        <w:spacing w:after="120"/>
      </w:pPr>
      <w:r w:rsidRPr="001E7293">
        <w:t>Performance indicators, benchmarks and targets</w:t>
      </w:r>
    </w:p>
    <w:p w14:paraId="725AC85B" w14:textId="77777777" w:rsidR="00186FF4" w:rsidRPr="001E7293" w:rsidRDefault="00186FF4" w:rsidP="004B4464">
      <w:pPr>
        <w:pStyle w:val="Normalnumbered"/>
        <w:spacing w:after="240"/>
      </w:pPr>
      <w:r w:rsidRPr="001E7293">
        <w:t>Key indicators, data sources and benchmarks for assessing and monitoring performance are set out in Part 4 and Schedule A of the National Partnership.</w:t>
      </w:r>
    </w:p>
    <w:p w14:paraId="1FC535FC" w14:textId="4527875D" w:rsidR="00C11196" w:rsidRDefault="00C11196" w:rsidP="004B4464">
      <w:pPr>
        <w:pStyle w:val="Normalnumbered"/>
        <w:spacing w:after="240"/>
      </w:pPr>
      <w:r w:rsidRPr="001E7293">
        <w:t xml:space="preserve">With regard to reporting on attendance, </w:t>
      </w:r>
      <w:r w:rsidR="009F6B4F">
        <w:t>Victoria</w:t>
      </w:r>
      <w:r w:rsidRPr="001E7293">
        <w:t xml:space="preserve"> has agreed a target for </w:t>
      </w:r>
      <w:r w:rsidR="000D6F25" w:rsidRPr="001E7293">
        <w:t>201</w:t>
      </w:r>
      <w:r w:rsidR="008D5309">
        <w:t>9</w:t>
      </w:r>
      <w:r w:rsidRPr="001E7293">
        <w:t xml:space="preserve"> with the Commonwealth, as set out in Table 5 below, and will report on progress towards this target as part of the National Collection</w:t>
      </w:r>
      <w:r w:rsidR="009F6B4F">
        <w:t xml:space="preserve"> taking into account the supplementary approaches outlined in clause 25 of the National Partnership</w:t>
      </w:r>
      <w:r w:rsidRPr="001E7293">
        <w:t>.</w:t>
      </w:r>
    </w:p>
    <w:p w14:paraId="6EDE0CC0" w14:textId="17200841" w:rsidR="00082A2C" w:rsidRPr="001E7293" w:rsidRDefault="00082A2C" w:rsidP="004B4464">
      <w:pPr>
        <w:pStyle w:val="Normalnumbered"/>
        <w:spacing w:after="240"/>
      </w:pPr>
      <w:r>
        <w:t>Attendance will be measured as the proportion of children enrolled in a quality early childhood education program for at least 600 hours per year and that attend for at least one hour during the reference week.</w:t>
      </w:r>
    </w:p>
    <w:p w14:paraId="102F8268" w14:textId="77777777" w:rsidR="00835F07" w:rsidRPr="001E7293" w:rsidRDefault="00835F07" w:rsidP="009E47B4">
      <w:pPr>
        <w:keepNext/>
        <w:keepLines/>
        <w:spacing w:before="240" w:after="120"/>
        <w:outlineLvl w:val="2"/>
        <w:rPr>
          <w:rFonts w:ascii="Consolas" w:hAnsi="Consolas"/>
          <w:b/>
          <w:color w:val="3D4B67"/>
          <w:szCs w:val="20"/>
        </w:rPr>
      </w:pPr>
      <w:r w:rsidRPr="001E7293">
        <w:rPr>
          <w:rFonts w:ascii="Consolas" w:hAnsi="Consolas"/>
          <w:b/>
          <w:color w:val="3D4B67"/>
          <w:szCs w:val="20"/>
        </w:rPr>
        <w:t>Table 5: Bilaterally agreed attendance targets</w:t>
      </w:r>
    </w:p>
    <w:tbl>
      <w:tblPr>
        <w:tblStyle w:val="TableGrid"/>
        <w:tblW w:w="8197" w:type="dxa"/>
        <w:tblLook w:val="04A0" w:firstRow="1" w:lastRow="0" w:firstColumn="1" w:lastColumn="0" w:noHBand="0" w:noVBand="1"/>
      </w:tblPr>
      <w:tblGrid>
        <w:gridCol w:w="2114"/>
        <w:gridCol w:w="1644"/>
        <w:gridCol w:w="1644"/>
        <w:gridCol w:w="2795"/>
      </w:tblGrid>
      <w:tr w:rsidR="007868E1" w:rsidRPr="001E7293" w:rsidDel="00DA15BC" w14:paraId="7C74DA65" w14:textId="77777777" w:rsidTr="0032272B">
        <w:trPr>
          <w:trHeight w:val="568"/>
        </w:trPr>
        <w:tc>
          <w:tcPr>
            <w:tcW w:w="2114" w:type="dxa"/>
            <w:shd w:val="pct5" w:color="auto" w:fill="auto"/>
            <w:tcMar>
              <w:top w:w="57" w:type="dxa"/>
              <w:left w:w="57" w:type="dxa"/>
              <w:right w:w="57" w:type="dxa"/>
            </w:tcMar>
            <w:vAlign w:val="center"/>
          </w:tcPr>
          <w:p w14:paraId="757A6385" w14:textId="1880C4BE" w:rsidR="007868E1" w:rsidRPr="001E7293" w:rsidRDefault="007868E1" w:rsidP="007000F9">
            <w:pPr>
              <w:keepNext/>
              <w:keepLines/>
              <w:jc w:val="center"/>
              <w:rPr>
                <w:b/>
                <w:szCs w:val="23"/>
              </w:rPr>
            </w:pPr>
            <w:r w:rsidRPr="001E7293">
              <w:rPr>
                <w:b/>
                <w:szCs w:val="23"/>
              </w:rPr>
              <w:t>201</w:t>
            </w:r>
            <w:r w:rsidR="007000F9">
              <w:rPr>
                <w:b/>
                <w:szCs w:val="23"/>
              </w:rPr>
              <w:t>7</w:t>
            </w:r>
            <w:r w:rsidRPr="001E7293">
              <w:rPr>
                <w:b/>
                <w:szCs w:val="23"/>
              </w:rPr>
              <w:t xml:space="preserve"> performance</w:t>
            </w:r>
          </w:p>
        </w:tc>
        <w:tc>
          <w:tcPr>
            <w:tcW w:w="1644" w:type="dxa"/>
            <w:shd w:val="pct5" w:color="auto" w:fill="auto"/>
            <w:vAlign w:val="center"/>
          </w:tcPr>
          <w:p w14:paraId="7348EBF6" w14:textId="1F086B37" w:rsidR="007868E1" w:rsidRPr="001E7293" w:rsidRDefault="007868E1">
            <w:pPr>
              <w:keepNext/>
              <w:keepLines/>
              <w:jc w:val="center"/>
              <w:rPr>
                <w:b/>
                <w:szCs w:val="23"/>
              </w:rPr>
            </w:pPr>
            <w:r>
              <w:rPr>
                <w:b/>
                <w:szCs w:val="23"/>
              </w:rPr>
              <w:t>201</w:t>
            </w:r>
            <w:r w:rsidR="00FF1E07">
              <w:rPr>
                <w:b/>
                <w:szCs w:val="23"/>
              </w:rPr>
              <w:t>8</w:t>
            </w:r>
            <w:r>
              <w:rPr>
                <w:b/>
                <w:szCs w:val="23"/>
              </w:rPr>
              <w:t xml:space="preserve"> Target</w:t>
            </w:r>
          </w:p>
        </w:tc>
        <w:tc>
          <w:tcPr>
            <w:tcW w:w="1644" w:type="dxa"/>
            <w:shd w:val="pct5" w:color="auto" w:fill="auto"/>
            <w:tcMar>
              <w:left w:w="57" w:type="dxa"/>
              <w:right w:w="57" w:type="dxa"/>
            </w:tcMar>
            <w:vAlign w:val="center"/>
          </w:tcPr>
          <w:p w14:paraId="4F9125F1" w14:textId="2105EDAE" w:rsidR="007868E1" w:rsidRPr="001E7293" w:rsidRDefault="007868E1" w:rsidP="00C27A61">
            <w:pPr>
              <w:keepNext/>
              <w:keepLines/>
              <w:jc w:val="center"/>
              <w:rPr>
                <w:b/>
                <w:szCs w:val="23"/>
              </w:rPr>
            </w:pPr>
            <w:r w:rsidRPr="001E7293">
              <w:rPr>
                <w:b/>
                <w:szCs w:val="23"/>
              </w:rPr>
              <w:t>201</w:t>
            </w:r>
            <w:r w:rsidR="00FF1E07">
              <w:rPr>
                <w:b/>
                <w:szCs w:val="23"/>
              </w:rPr>
              <w:t>9</w:t>
            </w:r>
            <w:r w:rsidRPr="001E7293">
              <w:rPr>
                <w:b/>
                <w:szCs w:val="23"/>
              </w:rPr>
              <w:t xml:space="preserve"> Target</w:t>
            </w:r>
          </w:p>
        </w:tc>
        <w:tc>
          <w:tcPr>
            <w:tcW w:w="2795" w:type="dxa"/>
            <w:shd w:val="pct5" w:color="auto" w:fill="auto"/>
            <w:tcMar>
              <w:top w:w="57" w:type="dxa"/>
              <w:left w:w="57" w:type="dxa"/>
              <w:right w:w="57" w:type="dxa"/>
            </w:tcMar>
            <w:vAlign w:val="center"/>
          </w:tcPr>
          <w:p w14:paraId="0E6965D8" w14:textId="77777777" w:rsidR="007868E1" w:rsidRPr="001E7293" w:rsidDel="00DA15BC" w:rsidRDefault="007868E1" w:rsidP="00C27A61">
            <w:pPr>
              <w:keepNext/>
              <w:keepLines/>
              <w:jc w:val="center"/>
              <w:rPr>
                <w:b/>
                <w:szCs w:val="23"/>
              </w:rPr>
            </w:pPr>
            <w:r w:rsidRPr="001E7293">
              <w:rPr>
                <w:b/>
                <w:szCs w:val="23"/>
              </w:rPr>
              <w:t>Performance Benchmark/Target</w:t>
            </w:r>
          </w:p>
        </w:tc>
      </w:tr>
      <w:tr w:rsidR="007868E1" w:rsidRPr="001E7293" w14:paraId="4F6E44F6" w14:textId="77777777" w:rsidTr="0032272B">
        <w:trPr>
          <w:trHeight w:val="861"/>
        </w:trPr>
        <w:tc>
          <w:tcPr>
            <w:tcW w:w="2114" w:type="dxa"/>
            <w:tcMar>
              <w:left w:w="57" w:type="dxa"/>
              <w:right w:w="57" w:type="dxa"/>
            </w:tcMar>
          </w:tcPr>
          <w:p w14:paraId="29EB471C" w14:textId="51C2695C" w:rsidR="007868E1" w:rsidRPr="001E7293" w:rsidRDefault="008B4F7F" w:rsidP="00770A6E">
            <w:r>
              <w:t>9</w:t>
            </w:r>
            <w:r w:rsidR="00063D00">
              <w:t>5</w:t>
            </w:r>
            <w:r w:rsidR="00770A6E">
              <w:t>%</w:t>
            </w:r>
          </w:p>
        </w:tc>
        <w:tc>
          <w:tcPr>
            <w:tcW w:w="1644" w:type="dxa"/>
          </w:tcPr>
          <w:p w14:paraId="4213BEBC" w14:textId="77777777" w:rsidR="007868E1" w:rsidRPr="001E7293" w:rsidRDefault="007868E1" w:rsidP="00C27A61">
            <w:r>
              <w:t>90%*</w:t>
            </w:r>
          </w:p>
        </w:tc>
        <w:tc>
          <w:tcPr>
            <w:tcW w:w="1644" w:type="dxa"/>
            <w:tcMar>
              <w:left w:w="57" w:type="dxa"/>
              <w:right w:w="57" w:type="dxa"/>
            </w:tcMar>
          </w:tcPr>
          <w:p w14:paraId="0A8909AB" w14:textId="77777777" w:rsidR="007868E1" w:rsidRPr="001E7293" w:rsidRDefault="007868E1" w:rsidP="00C27A61">
            <w:r w:rsidRPr="001E7293">
              <w:t xml:space="preserve">90%  </w:t>
            </w:r>
          </w:p>
        </w:tc>
        <w:tc>
          <w:tcPr>
            <w:tcW w:w="2795" w:type="dxa"/>
          </w:tcPr>
          <w:p w14:paraId="464490A8" w14:textId="77777777" w:rsidR="007868E1" w:rsidRPr="001E7293" w:rsidRDefault="007868E1" w:rsidP="00C27A61">
            <w:r w:rsidRPr="001E7293">
              <w:t xml:space="preserve">Annual targets agreed in Implementation Plans taking into account a jurisdiction’s starting point and moving to 90 per cent over time. </w:t>
            </w:r>
          </w:p>
        </w:tc>
      </w:tr>
    </w:tbl>
    <w:p w14:paraId="2DCD5774" w14:textId="77777777" w:rsidR="007868E1" w:rsidRDefault="007868E1" w:rsidP="007868E1">
      <w:pPr>
        <w:rPr>
          <w:sz w:val="16"/>
          <w:szCs w:val="16"/>
        </w:rPr>
      </w:pPr>
      <w:r>
        <w:rPr>
          <w:sz w:val="16"/>
          <w:szCs w:val="16"/>
        </w:rPr>
        <w:t xml:space="preserve">Payments under this agreement are not tied to achievement of attendance targets. </w:t>
      </w:r>
    </w:p>
    <w:p w14:paraId="39A0C3CC" w14:textId="77777777" w:rsidR="007868E1" w:rsidRDefault="007868E1" w:rsidP="007868E1">
      <w:pPr>
        <w:rPr>
          <w:sz w:val="16"/>
          <w:szCs w:val="16"/>
        </w:rPr>
      </w:pPr>
      <w:r>
        <w:rPr>
          <w:sz w:val="16"/>
          <w:szCs w:val="16"/>
        </w:rPr>
        <w:t>As per previous agreements, the methodology for calculation of performance related to attendance targets will be where a child has participated in a quality preschool program for a minimum of one hour during the collection period.</w:t>
      </w:r>
    </w:p>
    <w:p w14:paraId="754F9A69" w14:textId="7E6E8014" w:rsidR="00835F07" w:rsidRDefault="00835F07" w:rsidP="00835F07"/>
    <w:p w14:paraId="09E39EEA" w14:textId="77777777" w:rsidR="004B4464" w:rsidRPr="001E7293" w:rsidRDefault="004B4464" w:rsidP="00243F4E">
      <w:pPr>
        <w:pStyle w:val="Heading2"/>
        <w:spacing w:before="120" w:after="120"/>
      </w:pPr>
      <w:r w:rsidRPr="001E7293">
        <w:t>Monitoring and reporting</w:t>
      </w:r>
    </w:p>
    <w:p w14:paraId="7C5438B7" w14:textId="77777777" w:rsidR="004B4464" w:rsidRPr="001E7293" w:rsidRDefault="004B4464" w:rsidP="004B4464">
      <w:pPr>
        <w:pStyle w:val="Normalnumbered"/>
        <w:spacing w:after="240"/>
      </w:pPr>
      <w:r w:rsidRPr="001E7293">
        <w:t xml:space="preserve">Commonwealth and State based collections or data sources and methodologies, agreed by both the Parties to this Plan, to measure progress against the performance milestones and benchmarks and targets in the </w:t>
      </w:r>
      <w:r w:rsidR="00E931BE" w:rsidRPr="001E7293">
        <w:t>National Partnership</w:t>
      </w:r>
      <w:r w:rsidRPr="001E7293">
        <w:t>, are set out in</w:t>
      </w:r>
      <w:r w:rsidR="00CC19A9" w:rsidRPr="001E7293">
        <w:t xml:space="preserve"> Part 4 and</w:t>
      </w:r>
      <w:r w:rsidR="00DE23EB" w:rsidRPr="001E7293">
        <w:t xml:space="preserve"> </w:t>
      </w:r>
      <w:r w:rsidRPr="001E7293">
        <w:t xml:space="preserve">Schedule A of the </w:t>
      </w:r>
      <w:r w:rsidR="00E931BE" w:rsidRPr="001E7293">
        <w:t>National Partnership</w:t>
      </w:r>
      <w:r w:rsidRPr="001E7293">
        <w:t>.</w:t>
      </w:r>
    </w:p>
    <w:p w14:paraId="4610D026" w14:textId="73961CE0" w:rsidR="004B4464" w:rsidRPr="001E7293" w:rsidRDefault="004B4464" w:rsidP="004B4464">
      <w:pPr>
        <w:pStyle w:val="Normalnumbered"/>
        <w:spacing w:after="240"/>
      </w:pPr>
      <w:r w:rsidRPr="001E7293">
        <w:t xml:space="preserve">These data and performance specifications will be used to report </w:t>
      </w:r>
      <w:r w:rsidR="009F6B4F">
        <w:t xml:space="preserve">Victoria’s </w:t>
      </w:r>
      <w:r w:rsidRPr="001E7293">
        <w:t xml:space="preserve">performance, except for the supplementary data agreed by the Parties to this </w:t>
      </w:r>
      <w:r w:rsidR="007926CC" w:rsidRPr="001E7293">
        <w:t xml:space="preserve">Implementation </w:t>
      </w:r>
      <w:r w:rsidRPr="001E7293">
        <w:t>Plan</w:t>
      </w:r>
      <w:r w:rsidR="000A2E01" w:rsidRPr="001E7293">
        <w:t>,</w:t>
      </w:r>
      <w:r w:rsidR="00CC19A9" w:rsidRPr="001E7293">
        <w:t xml:space="preserve"> as identified below</w:t>
      </w:r>
      <w:r w:rsidRPr="001E7293">
        <w:t>.</w:t>
      </w:r>
    </w:p>
    <w:p w14:paraId="0E0E0B76" w14:textId="77777777" w:rsidR="004B4464" w:rsidRPr="001E7293" w:rsidRDefault="004B4464" w:rsidP="00832261">
      <w:pPr>
        <w:pStyle w:val="Normalnumbered"/>
        <w:spacing w:after="120"/>
      </w:pPr>
      <w:r w:rsidRPr="001E7293">
        <w:t>Supplementary data reports must contain the following details for each Performance Indi</w:t>
      </w:r>
      <w:r w:rsidR="00B42237" w:rsidRPr="001E7293">
        <w:t xml:space="preserve">cator where the method is not </w:t>
      </w:r>
      <w:r w:rsidRPr="001E7293">
        <w:t>consistent with the Early Childhood Education a</w:t>
      </w:r>
      <w:r w:rsidR="00EB0B69" w:rsidRPr="001E7293">
        <w:t>nd Care Minimal Data Set (NMDS):</w:t>
      </w:r>
    </w:p>
    <w:p w14:paraId="4BDA768C" w14:textId="77777777" w:rsidR="00EB0B69" w:rsidRPr="001E7293" w:rsidRDefault="00765AA1" w:rsidP="00EB0B69">
      <w:pPr>
        <w:pStyle w:val="Normalnumbered"/>
        <w:numPr>
          <w:ilvl w:val="0"/>
          <w:numId w:val="86"/>
        </w:numPr>
        <w:ind w:left="1040"/>
      </w:pPr>
      <w:r w:rsidRPr="001E7293">
        <w:t>p</w:t>
      </w:r>
      <w:r w:rsidR="00EB0B69" w:rsidRPr="001E7293">
        <w:t>erformance Indicator calculation description (numerator, denominator, computation and presentation)</w:t>
      </w:r>
    </w:p>
    <w:p w14:paraId="1702BA0B" w14:textId="77777777" w:rsidR="00EB0B69" w:rsidRPr="001E7293" w:rsidRDefault="00765AA1" w:rsidP="00EB0B69">
      <w:pPr>
        <w:pStyle w:val="Normalnumbered"/>
        <w:numPr>
          <w:ilvl w:val="0"/>
          <w:numId w:val="86"/>
        </w:numPr>
        <w:ind w:left="1040"/>
      </w:pPr>
      <w:r w:rsidRPr="001E7293">
        <w:t>n</w:t>
      </w:r>
      <w:r w:rsidR="00EB0B69" w:rsidRPr="001E7293">
        <w:t xml:space="preserve">umerator Information (collection name and population description) </w:t>
      </w:r>
    </w:p>
    <w:p w14:paraId="5EA80206" w14:textId="77777777" w:rsidR="00EB0B69" w:rsidRPr="001E7293" w:rsidRDefault="00765AA1" w:rsidP="00EB0B69">
      <w:pPr>
        <w:pStyle w:val="Normalnumbered"/>
        <w:numPr>
          <w:ilvl w:val="0"/>
          <w:numId w:val="86"/>
        </w:numPr>
        <w:ind w:left="1040"/>
      </w:pPr>
      <w:r w:rsidRPr="001E7293">
        <w:t>d</w:t>
      </w:r>
      <w:r w:rsidR="00EB0B69" w:rsidRPr="001E7293">
        <w:t xml:space="preserve">enominator Information (collection name and population description) </w:t>
      </w:r>
    </w:p>
    <w:p w14:paraId="6E628BB3" w14:textId="68599CE3" w:rsidR="00EB0B69" w:rsidRPr="001E7293" w:rsidRDefault="00765AA1" w:rsidP="00EB0B69">
      <w:pPr>
        <w:pStyle w:val="Normalnumbered"/>
        <w:numPr>
          <w:ilvl w:val="0"/>
          <w:numId w:val="86"/>
        </w:numPr>
        <w:ind w:left="1040"/>
      </w:pPr>
      <w:r w:rsidRPr="001E7293">
        <w:t>c</w:t>
      </w:r>
      <w:r w:rsidR="00EB0B69" w:rsidRPr="001E7293">
        <w:t xml:space="preserve">alculation </w:t>
      </w:r>
      <w:r w:rsidR="00065031">
        <w:t>n</w:t>
      </w:r>
      <w:r w:rsidR="00EB0B69" w:rsidRPr="001E7293">
        <w:t>otes (including any information about how the PI is calculated)</w:t>
      </w:r>
    </w:p>
    <w:p w14:paraId="559644F7" w14:textId="77777777" w:rsidR="00EB0B69" w:rsidRPr="001E7293" w:rsidRDefault="00765AA1" w:rsidP="00EB0B69">
      <w:pPr>
        <w:pStyle w:val="Normalnumbered"/>
        <w:numPr>
          <w:ilvl w:val="0"/>
          <w:numId w:val="86"/>
        </w:numPr>
        <w:ind w:left="1040"/>
      </w:pPr>
      <w:r w:rsidRPr="001E7293">
        <w:t>m</w:t>
      </w:r>
      <w:r w:rsidR="00EB0B69" w:rsidRPr="001E7293">
        <w:t>ethodology</w:t>
      </w:r>
    </w:p>
    <w:p w14:paraId="45EC354B" w14:textId="3C975E2F" w:rsidR="005D4CB2" w:rsidRPr="001E7293" w:rsidRDefault="00765AA1" w:rsidP="00610EA1">
      <w:pPr>
        <w:pStyle w:val="Normalnumbered"/>
        <w:numPr>
          <w:ilvl w:val="0"/>
          <w:numId w:val="86"/>
        </w:numPr>
        <w:ind w:left="1040"/>
      </w:pPr>
      <w:r w:rsidRPr="001E7293">
        <w:t>r</w:t>
      </w:r>
      <w:r w:rsidR="00EB0B69" w:rsidRPr="001E7293">
        <w:t>ationale for supplementary data and reporting (including any additional information to explain how and why the specifications for the supplementary data differ from the specifications in the NMDS).</w:t>
      </w:r>
    </w:p>
    <w:p w14:paraId="11C54EA6" w14:textId="77777777" w:rsidR="0036688B" w:rsidRPr="001E7293" w:rsidRDefault="0036688B" w:rsidP="005D4CB2">
      <w:pPr>
        <w:pStyle w:val="Heading2"/>
        <w:pageBreakBefore/>
      </w:pPr>
      <w:r w:rsidRPr="001E7293">
        <w:t>Sign off</w:t>
      </w:r>
    </w:p>
    <w:p w14:paraId="5966F16C" w14:textId="77777777" w:rsidR="0036688B" w:rsidRPr="001E7293" w:rsidRDefault="0036688B" w:rsidP="00926726">
      <w:pPr>
        <w:keepNext/>
        <w:keepLines/>
        <w:spacing w:after="240" w:line="260" w:lineRule="exact"/>
        <w:jc w:val="both"/>
        <w:rPr>
          <w:color w:val="000000"/>
          <w:szCs w:val="20"/>
        </w:rPr>
      </w:pPr>
      <w:r w:rsidRPr="001E7293">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B32717" w:rsidRPr="001E7293" w14:paraId="4680F3C1" w14:textId="77777777" w:rsidTr="00B32717">
        <w:trPr>
          <w:trHeight w:val="1247"/>
        </w:trPr>
        <w:tc>
          <w:tcPr>
            <w:tcW w:w="9464" w:type="dxa"/>
            <w:gridSpan w:val="3"/>
            <w:tcBorders>
              <w:top w:val="nil"/>
              <w:bottom w:val="dashed" w:sz="4" w:space="0" w:color="auto"/>
            </w:tcBorders>
            <w:vAlign w:val="center"/>
          </w:tcPr>
          <w:p w14:paraId="5D48A223" w14:textId="77777777" w:rsidR="00B32717" w:rsidRPr="001E7293" w:rsidRDefault="00B32717" w:rsidP="00B32717">
            <w:pPr>
              <w:keepNext/>
              <w:keepLines/>
              <w:spacing w:before="120" w:after="120" w:line="280" w:lineRule="exact"/>
              <w:rPr>
                <w:b/>
                <w:bCs/>
                <w:color w:val="C00000"/>
              </w:rPr>
            </w:pPr>
          </w:p>
        </w:tc>
      </w:tr>
      <w:tr w:rsidR="0036688B" w:rsidRPr="001E7293" w14:paraId="63FEEC88" w14:textId="77777777" w:rsidTr="001E7293">
        <w:tc>
          <w:tcPr>
            <w:tcW w:w="5192" w:type="dxa"/>
            <w:tcBorders>
              <w:top w:val="dashed" w:sz="4" w:space="0" w:color="auto"/>
              <w:bottom w:val="nil"/>
              <w:right w:val="nil"/>
            </w:tcBorders>
            <w:vAlign w:val="center"/>
          </w:tcPr>
          <w:p w14:paraId="5C140130"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dashed" w:sz="4" w:space="0" w:color="auto"/>
              <w:left w:val="nil"/>
              <w:bottom w:val="nil"/>
              <w:right w:val="nil"/>
            </w:tcBorders>
          </w:tcPr>
          <w:p w14:paraId="067E729F" w14:textId="77777777" w:rsidR="0036688B" w:rsidRPr="001E7293" w:rsidRDefault="0036688B" w:rsidP="00B32717">
            <w:pPr>
              <w:keepNext/>
              <w:keepLines/>
              <w:spacing w:before="120" w:after="120" w:line="280" w:lineRule="exact"/>
              <w:rPr>
                <w:b/>
                <w:bCs/>
                <w:color w:val="C00000"/>
              </w:rPr>
            </w:pPr>
          </w:p>
        </w:tc>
        <w:tc>
          <w:tcPr>
            <w:tcW w:w="3982" w:type="dxa"/>
            <w:tcBorders>
              <w:top w:val="dashed" w:sz="4" w:space="0" w:color="auto"/>
              <w:left w:val="nil"/>
              <w:bottom w:val="nil"/>
            </w:tcBorders>
            <w:vAlign w:val="center"/>
          </w:tcPr>
          <w:p w14:paraId="3BFFEB9E" w14:textId="77777777" w:rsidR="0036688B" w:rsidRPr="001E7293" w:rsidRDefault="0036688B" w:rsidP="00B32717">
            <w:pPr>
              <w:keepNext/>
              <w:keepLines/>
              <w:spacing w:before="120" w:after="120" w:line="280" w:lineRule="exact"/>
            </w:pPr>
            <w:r w:rsidRPr="001E7293">
              <w:rPr>
                <w:b/>
                <w:bCs/>
                <w:color w:val="C00000"/>
              </w:rPr>
              <w:t>Date</w:t>
            </w:r>
          </w:p>
        </w:tc>
      </w:tr>
      <w:tr w:rsidR="001E7293" w:rsidRPr="001E7293" w14:paraId="7A21EC21" w14:textId="77777777" w:rsidTr="001E7293">
        <w:tc>
          <w:tcPr>
            <w:tcW w:w="5192" w:type="dxa"/>
            <w:tcBorders>
              <w:top w:val="nil"/>
              <w:bottom w:val="nil"/>
              <w:right w:val="nil"/>
            </w:tcBorders>
            <w:vAlign w:val="center"/>
          </w:tcPr>
          <w:p w14:paraId="130C5D97" w14:textId="77777777" w:rsidR="001E7293" w:rsidRDefault="001E7293" w:rsidP="00503044">
            <w:pPr>
              <w:keepNext/>
              <w:keepLines/>
              <w:spacing w:before="120" w:after="120" w:line="280" w:lineRule="exact"/>
              <w:rPr>
                <w:b/>
                <w:bCs/>
                <w:color w:val="C00000"/>
              </w:rPr>
            </w:pPr>
          </w:p>
          <w:p w14:paraId="6858188E" w14:textId="34C5604E" w:rsidR="000C162E" w:rsidRPr="001E7293" w:rsidRDefault="000C162E" w:rsidP="00503044">
            <w:pPr>
              <w:keepNext/>
              <w:keepLines/>
              <w:spacing w:before="120" w:after="120" w:line="280" w:lineRule="exact"/>
              <w:rPr>
                <w:b/>
                <w:bCs/>
                <w:color w:val="C00000"/>
              </w:rPr>
            </w:pPr>
          </w:p>
        </w:tc>
        <w:tc>
          <w:tcPr>
            <w:tcW w:w="290" w:type="dxa"/>
            <w:tcBorders>
              <w:top w:val="nil"/>
              <w:left w:val="nil"/>
              <w:bottom w:val="nil"/>
              <w:right w:val="nil"/>
            </w:tcBorders>
          </w:tcPr>
          <w:p w14:paraId="16B2E33E" w14:textId="77777777" w:rsidR="001E7293" w:rsidRPr="001E7293" w:rsidRDefault="001E7293" w:rsidP="00B32717">
            <w:pPr>
              <w:keepNext/>
              <w:keepLines/>
              <w:spacing w:before="120" w:after="120" w:line="280" w:lineRule="exact"/>
              <w:rPr>
                <w:b/>
                <w:bCs/>
                <w:color w:val="C00000"/>
              </w:rPr>
            </w:pPr>
          </w:p>
        </w:tc>
        <w:tc>
          <w:tcPr>
            <w:tcW w:w="3982" w:type="dxa"/>
            <w:tcBorders>
              <w:top w:val="nil"/>
              <w:left w:val="nil"/>
              <w:bottom w:val="nil"/>
            </w:tcBorders>
            <w:vAlign w:val="center"/>
          </w:tcPr>
          <w:p w14:paraId="67C48B53" w14:textId="77777777" w:rsidR="001E7293" w:rsidRPr="001E7293" w:rsidRDefault="001E7293" w:rsidP="00B32717">
            <w:pPr>
              <w:keepNext/>
              <w:keepLines/>
              <w:spacing w:before="120" w:after="120" w:line="280" w:lineRule="exact"/>
              <w:rPr>
                <w:b/>
                <w:bCs/>
                <w:color w:val="C00000"/>
              </w:rPr>
            </w:pPr>
          </w:p>
        </w:tc>
      </w:tr>
      <w:tr w:rsidR="0036688B" w:rsidRPr="001E7293" w14:paraId="30901A96" w14:textId="77777777" w:rsidTr="001E7293">
        <w:tc>
          <w:tcPr>
            <w:tcW w:w="9464" w:type="dxa"/>
            <w:gridSpan w:val="3"/>
            <w:tcBorders>
              <w:top w:val="nil"/>
            </w:tcBorders>
          </w:tcPr>
          <w:p w14:paraId="540BBEED" w14:textId="32C0A962" w:rsidR="000C162E" w:rsidRPr="00C70EC7" w:rsidRDefault="00CD4A17" w:rsidP="00503044">
            <w:pPr>
              <w:keepNext/>
              <w:keepLines/>
              <w:spacing w:after="960" w:line="280" w:lineRule="exact"/>
              <w:rPr>
                <w:b/>
                <w:bCs/>
                <w:color w:val="365F91"/>
              </w:rPr>
            </w:pPr>
            <w:r>
              <w:rPr>
                <w:b/>
                <w:bCs/>
                <w:lang w:val="en-US"/>
              </w:rPr>
              <w:t xml:space="preserve">The Hon James Merlino </w:t>
            </w:r>
            <w:r w:rsidR="000C162E">
              <w:rPr>
                <w:b/>
                <w:bCs/>
                <w:lang w:val="en-US"/>
              </w:rPr>
              <w:t>MP</w:t>
            </w:r>
            <w:r w:rsidR="000C162E">
              <w:rPr>
                <w:b/>
                <w:bCs/>
                <w:lang w:val="en-US"/>
              </w:rPr>
              <w:br/>
            </w:r>
            <w:r w:rsidR="000C162E" w:rsidRPr="000C162E">
              <w:rPr>
                <w:b/>
                <w:bCs/>
                <w:lang w:val="en-US"/>
              </w:rPr>
              <w:t xml:space="preserve">Minister for </w:t>
            </w:r>
            <w:r w:rsidR="00B91013">
              <w:rPr>
                <w:b/>
                <w:bCs/>
                <w:lang w:val="en-US"/>
              </w:rPr>
              <w:t>Education</w:t>
            </w:r>
          </w:p>
          <w:p w14:paraId="45C4F8F8" w14:textId="620AD149" w:rsidR="0036688B" w:rsidRPr="001E7293" w:rsidRDefault="0036688B" w:rsidP="00503044">
            <w:pPr>
              <w:keepNext/>
              <w:keepLines/>
              <w:spacing w:after="960" w:line="280" w:lineRule="exact"/>
            </w:pPr>
          </w:p>
        </w:tc>
      </w:tr>
      <w:tr w:rsidR="0036688B" w:rsidRPr="001E7293" w14:paraId="2749212E" w14:textId="77777777" w:rsidTr="001E7293">
        <w:tc>
          <w:tcPr>
            <w:tcW w:w="5192" w:type="dxa"/>
            <w:tcBorders>
              <w:top w:val="nil"/>
              <w:bottom w:val="nil"/>
              <w:right w:val="nil"/>
            </w:tcBorders>
            <w:vAlign w:val="center"/>
          </w:tcPr>
          <w:p w14:paraId="2358B3D3"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nil"/>
              <w:left w:val="nil"/>
              <w:bottom w:val="nil"/>
              <w:right w:val="nil"/>
            </w:tcBorders>
          </w:tcPr>
          <w:p w14:paraId="1CF77C7F" w14:textId="77777777" w:rsidR="0036688B" w:rsidRPr="001E7293" w:rsidRDefault="0036688B" w:rsidP="00503044">
            <w:pPr>
              <w:keepNext/>
              <w:keepLines/>
              <w:spacing w:before="120" w:after="120" w:line="280" w:lineRule="exact"/>
              <w:rPr>
                <w:b/>
                <w:bCs/>
                <w:color w:val="C00000"/>
              </w:rPr>
            </w:pPr>
          </w:p>
        </w:tc>
        <w:tc>
          <w:tcPr>
            <w:tcW w:w="3982" w:type="dxa"/>
            <w:tcBorders>
              <w:top w:val="nil"/>
              <w:left w:val="nil"/>
              <w:bottom w:val="nil"/>
            </w:tcBorders>
            <w:vAlign w:val="center"/>
          </w:tcPr>
          <w:p w14:paraId="5D6FDB9E" w14:textId="77777777" w:rsidR="0036688B" w:rsidRPr="001E7293" w:rsidRDefault="0036688B" w:rsidP="00503044">
            <w:pPr>
              <w:keepNext/>
              <w:keepLines/>
              <w:spacing w:before="120" w:after="120" w:line="280" w:lineRule="exact"/>
            </w:pPr>
            <w:r w:rsidRPr="001E7293">
              <w:rPr>
                <w:b/>
                <w:bCs/>
                <w:color w:val="C00000"/>
              </w:rPr>
              <w:t>Date</w:t>
            </w:r>
          </w:p>
        </w:tc>
      </w:tr>
      <w:tr w:rsidR="001E7293" w:rsidRPr="001E7293" w14:paraId="2D5F6681" w14:textId="77777777" w:rsidTr="001E7293">
        <w:trPr>
          <w:trHeight w:val="822"/>
        </w:trPr>
        <w:tc>
          <w:tcPr>
            <w:tcW w:w="9464" w:type="dxa"/>
            <w:gridSpan w:val="3"/>
            <w:tcBorders>
              <w:top w:val="nil"/>
              <w:bottom w:val="nil"/>
            </w:tcBorders>
          </w:tcPr>
          <w:p w14:paraId="02165249" w14:textId="77777777" w:rsidR="001E7293" w:rsidRPr="001E7293" w:rsidRDefault="001E7293" w:rsidP="00503044">
            <w:pPr>
              <w:rPr>
                <w:b/>
                <w:bCs/>
                <w:color w:val="365F91"/>
              </w:rPr>
            </w:pPr>
          </w:p>
        </w:tc>
      </w:tr>
      <w:tr w:rsidR="001E7293" w:rsidRPr="001E7293" w14:paraId="640D269C" w14:textId="77777777" w:rsidTr="001E7293">
        <w:trPr>
          <w:trHeight w:val="822"/>
        </w:trPr>
        <w:tc>
          <w:tcPr>
            <w:tcW w:w="9464" w:type="dxa"/>
            <w:gridSpan w:val="3"/>
            <w:tcBorders>
              <w:top w:val="nil"/>
            </w:tcBorders>
          </w:tcPr>
          <w:p w14:paraId="29DED138" w14:textId="77777777" w:rsidR="001E7293" w:rsidRPr="001E7293" w:rsidRDefault="001E7293" w:rsidP="00503044">
            <w:pPr>
              <w:rPr>
                <w:b/>
                <w:bCs/>
                <w:color w:val="365F91"/>
              </w:rPr>
            </w:pPr>
          </w:p>
        </w:tc>
      </w:tr>
      <w:tr w:rsidR="0036688B" w:rsidRPr="00317899" w14:paraId="45C71065" w14:textId="77777777" w:rsidTr="00B32717">
        <w:trPr>
          <w:trHeight w:val="822"/>
        </w:trPr>
        <w:tc>
          <w:tcPr>
            <w:tcW w:w="9464" w:type="dxa"/>
            <w:gridSpan w:val="3"/>
          </w:tcPr>
          <w:p w14:paraId="3B8AA0F3" w14:textId="376FD75F" w:rsidR="00503044" w:rsidRPr="00365424" w:rsidRDefault="002A0DDF" w:rsidP="00503044">
            <w:pPr>
              <w:rPr>
                <w:b/>
                <w:bCs/>
                <w:color w:val="auto"/>
              </w:rPr>
            </w:pPr>
            <w:r w:rsidRPr="00365424">
              <w:rPr>
                <w:b/>
                <w:bCs/>
                <w:color w:val="auto"/>
              </w:rPr>
              <w:t>T</w:t>
            </w:r>
            <w:r w:rsidR="00503044" w:rsidRPr="00365424">
              <w:rPr>
                <w:b/>
                <w:bCs/>
                <w:color w:val="auto"/>
              </w:rPr>
              <w:t xml:space="preserve">he Hon </w:t>
            </w:r>
            <w:r w:rsidRPr="00365424">
              <w:rPr>
                <w:b/>
                <w:bCs/>
                <w:color w:val="auto"/>
              </w:rPr>
              <w:t>Dan Tehan MP</w:t>
            </w:r>
          </w:p>
          <w:p w14:paraId="504D6FCE" w14:textId="58A61F24" w:rsidR="0036688B" w:rsidRPr="00317899" w:rsidRDefault="00503044" w:rsidP="002A0DDF">
            <w:pPr>
              <w:spacing w:line="280" w:lineRule="exact"/>
              <w:rPr>
                <w:b/>
                <w:bCs/>
                <w:color w:val="365F91"/>
              </w:rPr>
            </w:pPr>
            <w:r w:rsidRPr="00365424">
              <w:rPr>
                <w:b/>
                <w:bCs/>
                <w:color w:val="auto"/>
              </w:rPr>
              <w:t xml:space="preserve">Minister for Education </w:t>
            </w:r>
          </w:p>
        </w:tc>
      </w:tr>
    </w:tbl>
    <w:p w14:paraId="00CCD560" w14:textId="77777777" w:rsidR="0036688B" w:rsidRDefault="0036688B" w:rsidP="00695DE1"/>
    <w:p w14:paraId="4D227FD1" w14:textId="77777777" w:rsidR="00F55711" w:rsidRDefault="00F55711" w:rsidP="00695DE1"/>
    <w:p w14:paraId="3F8E5AC1" w14:textId="77777777" w:rsidR="00F55711" w:rsidRDefault="00F55711" w:rsidP="00695DE1"/>
    <w:p w14:paraId="533C7DA5" w14:textId="77777777" w:rsidR="00F55711" w:rsidRPr="00317899" w:rsidRDefault="00F55711" w:rsidP="00695DE1"/>
    <w:sectPr w:rsidR="00F55711" w:rsidRPr="00317899" w:rsidSect="00A83C10">
      <w:pgSz w:w="11906" w:h="16838" w:code="9"/>
      <w:pgMar w:top="851" w:right="1418"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70B0" w14:textId="77777777" w:rsidR="003618A4" w:rsidRDefault="003618A4" w:rsidP="00520331">
      <w:r>
        <w:separator/>
      </w:r>
    </w:p>
  </w:endnote>
  <w:endnote w:type="continuationSeparator" w:id="0">
    <w:p w14:paraId="3F7FC79A" w14:textId="77777777" w:rsidR="003618A4" w:rsidRDefault="003618A4" w:rsidP="00520331">
      <w:r>
        <w:continuationSeparator/>
      </w:r>
    </w:p>
  </w:endnote>
  <w:endnote w:type="continuationNotice" w:id="1">
    <w:p w14:paraId="759334F9" w14:textId="77777777" w:rsidR="003618A4" w:rsidRDefault="00361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DAB0" w14:textId="5C597033" w:rsidR="00610EA1" w:rsidRPr="00413980" w:rsidRDefault="00610EA1">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276FE6">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D465" w14:textId="77777777" w:rsidR="003618A4" w:rsidRDefault="003618A4" w:rsidP="00520331">
      <w:r>
        <w:separator/>
      </w:r>
    </w:p>
  </w:footnote>
  <w:footnote w:type="continuationSeparator" w:id="0">
    <w:p w14:paraId="4475FB0A" w14:textId="77777777" w:rsidR="003618A4" w:rsidRDefault="003618A4" w:rsidP="00520331">
      <w:r>
        <w:continuationSeparator/>
      </w:r>
    </w:p>
  </w:footnote>
  <w:footnote w:type="continuationNotice" w:id="1">
    <w:p w14:paraId="3187AF9A" w14:textId="77777777" w:rsidR="003618A4" w:rsidRDefault="003618A4"/>
  </w:footnote>
  <w:footnote w:id="2">
    <w:p w14:paraId="631D2624" w14:textId="43B5BC98" w:rsidR="00610EA1" w:rsidRDefault="00610EA1">
      <w:pPr>
        <w:pStyle w:val="FootnoteText"/>
      </w:pPr>
      <w:r>
        <w:rPr>
          <w:rStyle w:val="FootnoteReference"/>
        </w:rPr>
        <w:footnoteRef/>
      </w:r>
      <w:r>
        <w:t xml:space="preserve"> In Victoria, quality early childhood education programs in the year before full-time school are referred to as kindergarten.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D96C" w14:textId="77777777" w:rsidR="00610EA1" w:rsidRDefault="00610EA1" w:rsidP="00B8716F">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D69"/>
    <w:multiLevelType w:val="hybridMultilevel"/>
    <w:tmpl w:val="B7E20B32"/>
    <w:lvl w:ilvl="0" w:tplc="FC2CCC80">
      <w:start w:val="1"/>
      <w:numFmt w:val="bullet"/>
      <w:lvlText w:val=""/>
      <w:lvlJc w:val="left"/>
      <w:pPr>
        <w:ind w:left="360" w:hanging="360"/>
      </w:pPr>
      <w:rPr>
        <w:rFonts w:ascii="Wingdings" w:hAnsi="Wingdings" w:hint="default"/>
        <w:sz w:val="16"/>
      </w:rPr>
    </w:lvl>
    <w:lvl w:ilvl="1" w:tplc="CDD034CA" w:tentative="1">
      <w:start w:val="1"/>
      <w:numFmt w:val="bullet"/>
      <w:lvlText w:val="o"/>
      <w:lvlJc w:val="left"/>
      <w:pPr>
        <w:ind w:left="1080" w:hanging="360"/>
      </w:pPr>
      <w:rPr>
        <w:rFonts w:ascii="Courier New" w:hAnsi="Courier New" w:hint="default"/>
      </w:rPr>
    </w:lvl>
    <w:lvl w:ilvl="2" w:tplc="8B7EF04E" w:tentative="1">
      <w:start w:val="1"/>
      <w:numFmt w:val="bullet"/>
      <w:lvlText w:val=""/>
      <w:lvlJc w:val="left"/>
      <w:pPr>
        <w:ind w:left="1800" w:hanging="360"/>
      </w:pPr>
      <w:rPr>
        <w:rFonts w:ascii="Wingdings" w:hAnsi="Wingdings" w:hint="default"/>
      </w:rPr>
    </w:lvl>
    <w:lvl w:ilvl="3" w:tplc="A202C6AC" w:tentative="1">
      <w:start w:val="1"/>
      <w:numFmt w:val="bullet"/>
      <w:lvlText w:val=""/>
      <w:lvlJc w:val="left"/>
      <w:pPr>
        <w:ind w:left="2520" w:hanging="360"/>
      </w:pPr>
      <w:rPr>
        <w:rFonts w:ascii="Symbol" w:hAnsi="Symbol" w:hint="default"/>
      </w:rPr>
    </w:lvl>
    <w:lvl w:ilvl="4" w:tplc="29F03138" w:tentative="1">
      <w:start w:val="1"/>
      <w:numFmt w:val="bullet"/>
      <w:lvlText w:val="o"/>
      <w:lvlJc w:val="left"/>
      <w:pPr>
        <w:ind w:left="3240" w:hanging="360"/>
      </w:pPr>
      <w:rPr>
        <w:rFonts w:ascii="Courier New" w:hAnsi="Courier New" w:hint="default"/>
      </w:rPr>
    </w:lvl>
    <w:lvl w:ilvl="5" w:tplc="89A891D2" w:tentative="1">
      <w:start w:val="1"/>
      <w:numFmt w:val="bullet"/>
      <w:lvlText w:val=""/>
      <w:lvlJc w:val="left"/>
      <w:pPr>
        <w:ind w:left="3960" w:hanging="360"/>
      </w:pPr>
      <w:rPr>
        <w:rFonts w:ascii="Wingdings" w:hAnsi="Wingdings" w:hint="default"/>
      </w:rPr>
    </w:lvl>
    <w:lvl w:ilvl="6" w:tplc="CCAEC904" w:tentative="1">
      <w:start w:val="1"/>
      <w:numFmt w:val="bullet"/>
      <w:lvlText w:val=""/>
      <w:lvlJc w:val="left"/>
      <w:pPr>
        <w:ind w:left="4680" w:hanging="360"/>
      </w:pPr>
      <w:rPr>
        <w:rFonts w:ascii="Symbol" w:hAnsi="Symbol" w:hint="default"/>
      </w:rPr>
    </w:lvl>
    <w:lvl w:ilvl="7" w:tplc="14C2A102" w:tentative="1">
      <w:start w:val="1"/>
      <w:numFmt w:val="bullet"/>
      <w:lvlText w:val="o"/>
      <w:lvlJc w:val="left"/>
      <w:pPr>
        <w:ind w:left="5400" w:hanging="360"/>
      </w:pPr>
      <w:rPr>
        <w:rFonts w:ascii="Courier New" w:hAnsi="Courier New" w:hint="default"/>
      </w:rPr>
    </w:lvl>
    <w:lvl w:ilvl="8" w:tplc="3D1A7E98" w:tentative="1">
      <w:start w:val="1"/>
      <w:numFmt w:val="bullet"/>
      <w:lvlText w:val=""/>
      <w:lvlJc w:val="left"/>
      <w:pPr>
        <w:ind w:left="6120" w:hanging="360"/>
      </w:pPr>
      <w:rPr>
        <w:rFonts w:ascii="Wingdings" w:hAnsi="Wingdings" w:hint="default"/>
      </w:rPr>
    </w:lvl>
  </w:abstractNum>
  <w:abstractNum w:abstractNumId="1" w15:restartNumberingAfterBreak="0">
    <w:nsid w:val="01460EFA"/>
    <w:multiLevelType w:val="hybridMultilevel"/>
    <w:tmpl w:val="7F706C14"/>
    <w:lvl w:ilvl="0" w:tplc="FB020C1E">
      <w:start w:val="1"/>
      <w:numFmt w:val="bullet"/>
      <w:lvlText w:val=""/>
      <w:lvlJc w:val="left"/>
      <w:pPr>
        <w:ind w:left="360" w:hanging="360"/>
      </w:pPr>
      <w:rPr>
        <w:rFonts w:ascii="Wingdings" w:hAnsi="Wingdings" w:hint="default"/>
        <w:sz w:val="16"/>
      </w:rPr>
    </w:lvl>
    <w:lvl w:ilvl="1" w:tplc="37C4C32E" w:tentative="1">
      <w:start w:val="1"/>
      <w:numFmt w:val="bullet"/>
      <w:lvlText w:val="o"/>
      <w:lvlJc w:val="left"/>
      <w:pPr>
        <w:ind w:left="1080" w:hanging="360"/>
      </w:pPr>
      <w:rPr>
        <w:rFonts w:ascii="Courier New" w:hAnsi="Courier New" w:hint="default"/>
      </w:rPr>
    </w:lvl>
    <w:lvl w:ilvl="2" w:tplc="3174A856" w:tentative="1">
      <w:start w:val="1"/>
      <w:numFmt w:val="bullet"/>
      <w:lvlText w:val=""/>
      <w:lvlJc w:val="left"/>
      <w:pPr>
        <w:ind w:left="1800" w:hanging="360"/>
      </w:pPr>
      <w:rPr>
        <w:rFonts w:ascii="Wingdings" w:hAnsi="Wingdings" w:hint="default"/>
      </w:rPr>
    </w:lvl>
    <w:lvl w:ilvl="3" w:tplc="9F96C426" w:tentative="1">
      <w:start w:val="1"/>
      <w:numFmt w:val="bullet"/>
      <w:lvlText w:val=""/>
      <w:lvlJc w:val="left"/>
      <w:pPr>
        <w:ind w:left="2520" w:hanging="360"/>
      </w:pPr>
      <w:rPr>
        <w:rFonts w:ascii="Symbol" w:hAnsi="Symbol" w:hint="default"/>
      </w:rPr>
    </w:lvl>
    <w:lvl w:ilvl="4" w:tplc="9DBCAB08" w:tentative="1">
      <w:start w:val="1"/>
      <w:numFmt w:val="bullet"/>
      <w:lvlText w:val="o"/>
      <w:lvlJc w:val="left"/>
      <w:pPr>
        <w:ind w:left="3240" w:hanging="360"/>
      </w:pPr>
      <w:rPr>
        <w:rFonts w:ascii="Courier New" w:hAnsi="Courier New" w:hint="default"/>
      </w:rPr>
    </w:lvl>
    <w:lvl w:ilvl="5" w:tplc="02140350" w:tentative="1">
      <w:start w:val="1"/>
      <w:numFmt w:val="bullet"/>
      <w:lvlText w:val=""/>
      <w:lvlJc w:val="left"/>
      <w:pPr>
        <w:ind w:left="3960" w:hanging="360"/>
      </w:pPr>
      <w:rPr>
        <w:rFonts w:ascii="Wingdings" w:hAnsi="Wingdings" w:hint="default"/>
      </w:rPr>
    </w:lvl>
    <w:lvl w:ilvl="6" w:tplc="5C5E0D94" w:tentative="1">
      <w:start w:val="1"/>
      <w:numFmt w:val="bullet"/>
      <w:lvlText w:val=""/>
      <w:lvlJc w:val="left"/>
      <w:pPr>
        <w:ind w:left="4680" w:hanging="360"/>
      </w:pPr>
      <w:rPr>
        <w:rFonts w:ascii="Symbol" w:hAnsi="Symbol" w:hint="default"/>
      </w:rPr>
    </w:lvl>
    <w:lvl w:ilvl="7" w:tplc="5034362E" w:tentative="1">
      <w:start w:val="1"/>
      <w:numFmt w:val="bullet"/>
      <w:lvlText w:val="o"/>
      <w:lvlJc w:val="left"/>
      <w:pPr>
        <w:ind w:left="5400" w:hanging="360"/>
      </w:pPr>
      <w:rPr>
        <w:rFonts w:ascii="Courier New" w:hAnsi="Courier New" w:hint="default"/>
      </w:rPr>
    </w:lvl>
    <w:lvl w:ilvl="8" w:tplc="0194FE4A" w:tentative="1">
      <w:start w:val="1"/>
      <w:numFmt w:val="bullet"/>
      <w:lvlText w:val=""/>
      <w:lvlJc w:val="left"/>
      <w:pPr>
        <w:ind w:left="6120" w:hanging="360"/>
      </w:pPr>
      <w:rPr>
        <w:rFonts w:ascii="Wingdings" w:hAnsi="Wingdings" w:hint="default"/>
      </w:rPr>
    </w:lvl>
  </w:abstractNum>
  <w:abstractNum w:abstractNumId="2" w15:restartNumberingAfterBreak="0">
    <w:nsid w:val="01862692"/>
    <w:multiLevelType w:val="hybridMultilevel"/>
    <w:tmpl w:val="F26E01FC"/>
    <w:lvl w:ilvl="0" w:tplc="A17A3402">
      <w:start w:val="1"/>
      <w:numFmt w:val="bullet"/>
      <w:lvlText w:val=""/>
      <w:lvlJc w:val="left"/>
      <w:pPr>
        <w:ind w:left="360" w:hanging="360"/>
      </w:pPr>
      <w:rPr>
        <w:rFonts w:ascii="Wingdings" w:hAnsi="Wingdings" w:hint="default"/>
      </w:rPr>
    </w:lvl>
    <w:lvl w:ilvl="1" w:tplc="AD808B62">
      <w:start w:val="1"/>
      <w:numFmt w:val="bullet"/>
      <w:lvlText w:val="o"/>
      <w:lvlJc w:val="left"/>
      <w:pPr>
        <w:ind w:left="1080" w:hanging="360"/>
      </w:pPr>
      <w:rPr>
        <w:rFonts w:ascii="Courier New" w:hAnsi="Courier New" w:hint="default"/>
      </w:rPr>
    </w:lvl>
    <w:lvl w:ilvl="2" w:tplc="B22490DA">
      <w:start w:val="1"/>
      <w:numFmt w:val="bullet"/>
      <w:lvlText w:val=""/>
      <w:lvlJc w:val="left"/>
      <w:pPr>
        <w:ind w:left="1800" w:hanging="360"/>
      </w:pPr>
      <w:rPr>
        <w:rFonts w:ascii="Wingdings" w:hAnsi="Wingdings" w:hint="default"/>
      </w:rPr>
    </w:lvl>
    <w:lvl w:ilvl="3" w:tplc="854C1952">
      <w:start w:val="1"/>
      <w:numFmt w:val="bullet"/>
      <w:lvlText w:val=""/>
      <w:lvlJc w:val="left"/>
      <w:pPr>
        <w:ind w:left="2520" w:hanging="360"/>
      </w:pPr>
      <w:rPr>
        <w:rFonts w:ascii="Symbol" w:hAnsi="Symbol" w:hint="default"/>
      </w:rPr>
    </w:lvl>
    <w:lvl w:ilvl="4" w:tplc="C7BA9E84">
      <w:start w:val="1"/>
      <w:numFmt w:val="bullet"/>
      <w:lvlText w:val="o"/>
      <w:lvlJc w:val="left"/>
      <w:pPr>
        <w:ind w:left="3240" w:hanging="360"/>
      </w:pPr>
      <w:rPr>
        <w:rFonts w:ascii="Courier New" w:hAnsi="Courier New" w:hint="default"/>
      </w:rPr>
    </w:lvl>
    <w:lvl w:ilvl="5" w:tplc="AAA2ABFA">
      <w:start w:val="1"/>
      <w:numFmt w:val="bullet"/>
      <w:lvlText w:val=""/>
      <w:lvlJc w:val="left"/>
      <w:pPr>
        <w:ind w:left="3960" w:hanging="360"/>
      </w:pPr>
      <w:rPr>
        <w:rFonts w:ascii="Wingdings" w:hAnsi="Wingdings" w:hint="default"/>
      </w:rPr>
    </w:lvl>
    <w:lvl w:ilvl="6" w:tplc="1A1044CA">
      <w:start w:val="1"/>
      <w:numFmt w:val="bullet"/>
      <w:lvlText w:val=""/>
      <w:lvlJc w:val="left"/>
      <w:pPr>
        <w:ind w:left="4680" w:hanging="360"/>
      </w:pPr>
      <w:rPr>
        <w:rFonts w:ascii="Symbol" w:hAnsi="Symbol" w:hint="default"/>
      </w:rPr>
    </w:lvl>
    <w:lvl w:ilvl="7" w:tplc="8D520484">
      <w:start w:val="1"/>
      <w:numFmt w:val="bullet"/>
      <w:lvlText w:val="o"/>
      <w:lvlJc w:val="left"/>
      <w:pPr>
        <w:ind w:left="5400" w:hanging="360"/>
      </w:pPr>
      <w:rPr>
        <w:rFonts w:ascii="Courier New" w:hAnsi="Courier New" w:hint="default"/>
      </w:rPr>
    </w:lvl>
    <w:lvl w:ilvl="8" w:tplc="BD6087B0">
      <w:start w:val="1"/>
      <w:numFmt w:val="bullet"/>
      <w:lvlText w:val=""/>
      <w:lvlJc w:val="left"/>
      <w:pPr>
        <w:ind w:left="6120" w:hanging="360"/>
      </w:pPr>
      <w:rPr>
        <w:rFonts w:ascii="Wingdings" w:hAnsi="Wingdings" w:hint="default"/>
      </w:rPr>
    </w:lvl>
  </w:abstractNum>
  <w:abstractNum w:abstractNumId="3" w15:restartNumberingAfterBreak="0">
    <w:nsid w:val="056D587D"/>
    <w:multiLevelType w:val="multilevel"/>
    <w:tmpl w:val="E11A336A"/>
    <w:lvl w:ilvl="0">
      <w:start w:val="1"/>
      <w:numFmt w:val="bullet"/>
      <w:lvlText w:val=""/>
      <w:lvlJc w:val="left"/>
      <w:pPr>
        <w:tabs>
          <w:tab w:val="num" w:pos="543"/>
        </w:tabs>
        <w:ind w:left="543" w:hanging="543"/>
      </w:pPr>
      <w:rPr>
        <w:rFonts w:ascii="Wingdings" w:hAnsi="Wingdings" w:hint="default"/>
        <w:b w:val="0"/>
        <w:i w:val="0"/>
        <w:sz w:val="18"/>
      </w:rPr>
    </w:lvl>
    <w:lvl w:ilvl="1">
      <w:start w:val="1"/>
      <w:numFmt w:val="decimal"/>
      <w:lvlText w:val="%1.%2."/>
      <w:lvlJc w:val="left"/>
      <w:pPr>
        <w:tabs>
          <w:tab w:val="num" w:pos="1086"/>
        </w:tabs>
        <w:ind w:left="1086" w:hanging="543"/>
      </w:pPr>
      <w:rPr>
        <w:rFonts w:cs="Times New Roman"/>
        <w:b w:val="0"/>
        <w:bCs w:val="0"/>
        <w:i w:val="0"/>
        <w:iCs w:val="0"/>
      </w:rPr>
    </w:lvl>
    <w:lvl w:ilvl="2">
      <w:start w:val="1"/>
      <w:numFmt w:val="decimal"/>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098430DB"/>
    <w:multiLevelType w:val="hybridMultilevel"/>
    <w:tmpl w:val="21A61F8C"/>
    <w:lvl w:ilvl="0" w:tplc="C5F6E93C">
      <w:start w:val="1"/>
      <w:numFmt w:val="bullet"/>
      <w:lvlText w:val=""/>
      <w:lvlJc w:val="left"/>
      <w:pPr>
        <w:ind w:left="360" w:hanging="360"/>
      </w:pPr>
      <w:rPr>
        <w:rFonts w:ascii="Wingdings" w:hAnsi="Wingdings" w:hint="default"/>
      </w:rPr>
    </w:lvl>
    <w:lvl w:ilvl="1" w:tplc="33FCD542">
      <w:start w:val="1"/>
      <w:numFmt w:val="bullet"/>
      <w:lvlText w:val="o"/>
      <w:lvlJc w:val="left"/>
      <w:pPr>
        <w:ind w:left="1080" w:hanging="360"/>
      </w:pPr>
      <w:rPr>
        <w:rFonts w:ascii="Courier New" w:hAnsi="Courier New" w:hint="default"/>
      </w:rPr>
    </w:lvl>
    <w:lvl w:ilvl="2" w:tplc="FDE02E62">
      <w:start w:val="1"/>
      <w:numFmt w:val="bullet"/>
      <w:lvlText w:val=""/>
      <w:lvlJc w:val="left"/>
      <w:pPr>
        <w:ind w:left="1800" w:hanging="360"/>
      </w:pPr>
      <w:rPr>
        <w:rFonts w:ascii="Wingdings" w:hAnsi="Wingdings" w:hint="default"/>
      </w:rPr>
    </w:lvl>
    <w:lvl w:ilvl="3" w:tplc="B218D652">
      <w:start w:val="1"/>
      <w:numFmt w:val="bullet"/>
      <w:lvlText w:val=""/>
      <w:lvlJc w:val="left"/>
      <w:pPr>
        <w:ind w:left="2520" w:hanging="360"/>
      </w:pPr>
      <w:rPr>
        <w:rFonts w:ascii="Symbol" w:hAnsi="Symbol" w:hint="default"/>
      </w:rPr>
    </w:lvl>
    <w:lvl w:ilvl="4" w:tplc="B552BACE">
      <w:start w:val="1"/>
      <w:numFmt w:val="bullet"/>
      <w:lvlText w:val="o"/>
      <w:lvlJc w:val="left"/>
      <w:pPr>
        <w:ind w:left="3240" w:hanging="360"/>
      </w:pPr>
      <w:rPr>
        <w:rFonts w:ascii="Courier New" w:hAnsi="Courier New" w:hint="default"/>
      </w:rPr>
    </w:lvl>
    <w:lvl w:ilvl="5" w:tplc="F9CCB754">
      <w:start w:val="1"/>
      <w:numFmt w:val="bullet"/>
      <w:lvlText w:val=""/>
      <w:lvlJc w:val="left"/>
      <w:pPr>
        <w:ind w:left="3960" w:hanging="360"/>
      </w:pPr>
      <w:rPr>
        <w:rFonts w:ascii="Wingdings" w:hAnsi="Wingdings" w:hint="default"/>
      </w:rPr>
    </w:lvl>
    <w:lvl w:ilvl="6" w:tplc="C128CC16">
      <w:start w:val="1"/>
      <w:numFmt w:val="bullet"/>
      <w:lvlText w:val=""/>
      <w:lvlJc w:val="left"/>
      <w:pPr>
        <w:ind w:left="4680" w:hanging="360"/>
      </w:pPr>
      <w:rPr>
        <w:rFonts w:ascii="Symbol" w:hAnsi="Symbol" w:hint="default"/>
      </w:rPr>
    </w:lvl>
    <w:lvl w:ilvl="7" w:tplc="DB640346">
      <w:start w:val="1"/>
      <w:numFmt w:val="bullet"/>
      <w:lvlText w:val="o"/>
      <w:lvlJc w:val="left"/>
      <w:pPr>
        <w:ind w:left="5400" w:hanging="360"/>
      </w:pPr>
      <w:rPr>
        <w:rFonts w:ascii="Courier New" w:hAnsi="Courier New" w:hint="default"/>
      </w:rPr>
    </w:lvl>
    <w:lvl w:ilvl="8" w:tplc="1520E59A">
      <w:start w:val="1"/>
      <w:numFmt w:val="bullet"/>
      <w:lvlText w:val=""/>
      <w:lvlJc w:val="left"/>
      <w:pPr>
        <w:ind w:left="6120" w:hanging="360"/>
      </w:pPr>
      <w:rPr>
        <w:rFonts w:ascii="Wingdings" w:hAnsi="Wingdings" w:hint="default"/>
      </w:rPr>
    </w:lvl>
  </w:abstractNum>
  <w:abstractNum w:abstractNumId="5" w15:restartNumberingAfterBreak="0">
    <w:nsid w:val="0A3302D3"/>
    <w:multiLevelType w:val="hybridMultilevel"/>
    <w:tmpl w:val="7DEE9216"/>
    <w:lvl w:ilvl="0" w:tplc="0952DB6E">
      <w:start w:val="7"/>
      <w:numFmt w:val="decimal"/>
      <w:lvlText w:val="%1."/>
      <w:lvlJc w:val="left"/>
      <w:pPr>
        <w:ind w:left="360" w:hanging="360"/>
      </w:pPr>
      <w:rPr>
        <w:rFonts w:cs="Times New Roman" w:hint="default"/>
        <w:b w:val="0"/>
        <w:bCs w:val="0"/>
        <w:color w:val="auto"/>
      </w:rPr>
    </w:lvl>
    <w:lvl w:ilvl="1" w:tplc="A8928B86">
      <w:start w:val="1"/>
      <w:numFmt w:val="bullet"/>
      <w:lvlText w:val="–"/>
      <w:lvlJc w:val="left"/>
      <w:pPr>
        <w:tabs>
          <w:tab w:val="num" w:pos="720"/>
        </w:tabs>
        <w:ind w:left="720" w:hanging="360"/>
      </w:pPr>
      <w:rPr>
        <w:rFonts w:ascii="Times New Roman" w:hAnsi="Times New Roman" w:hint="default"/>
        <w:b w:val="0"/>
        <w:color w:val="auto"/>
      </w:rPr>
    </w:lvl>
    <w:lvl w:ilvl="2" w:tplc="26D6655A">
      <w:start w:val="1"/>
      <w:numFmt w:val="lowerRoman"/>
      <w:lvlText w:val="%3."/>
      <w:lvlJc w:val="right"/>
      <w:pPr>
        <w:ind w:left="2160" w:hanging="180"/>
      </w:pPr>
      <w:rPr>
        <w:rFonts w:cs="Times New Roman"/>
      </w:rPr>
    </w:lvl>
    <w:lvl w:ilvl="3" w:tplc="CCD00774">
      <w:start w:val="1"/>
      <w:numFmt w:val="decimal"/>
      <w:lvlText w:val="%4."/>
      <w:lvlJc w:val="left"/>
      <w:pPr>
        <w:ind w:left="2880" w:hanging="360"/>
      </w:pPr>
      <w:rPr>
        <w:rFonts w:cs="Times New Roman"/>
      </w:rPr>
    </w:lvl>
    <w:lvl w:ilvl="4" w:tplc="3AF647FA">
      <w:start w:val="1"/>
      <w:numFmt w:val="lowerLetter"/>
      <w:lvlText w:val="%5."/>
      <w:lvlJc w:val="left"/>
      <w:pPr>
        <w:ind w:left="3600" w:hanging="360"/>
      </w:pPr>
      <w:rPr>
        <w:rFonts w:cs="Times New Roman"/>
      </w:rPr>
    </w:lvl>
    <w:lvl w:ilvl="5" w:tplc="CB8430F8">
      <w:start w:val="1"/>
      <w:numFmt w:val="lowerRoman"/>
      <w:lvlText w:val="%6."/>
      <w:lvlJc w:val="right"/>
      <w:pPr>
        <w:ind w:left="4320" w:hanging="180"/>
      </w:pPr>
      <w:rPr>
        <w:rFonts w:cs="Times New Roman"/>
      </w:rPr>
    </w:lvl>
    <w:lvl w:ilvl="6" w:tplc="1B68C740">
      <w:start w:val="1"/>
      <w:numFmt w:val="decimal"/>
      <w:lvlText w:val="%7."/>
      <w:lvlJc w:val="left"/>
      <w:pPr>
        <w:ind w:left="5040" w:hanging="360"/>
      </w:pPr>
      <w:rPr>
        <w:rFonts w:cs="Times New Roman"/>
      </w:rPr>
    </w:lvl>
    <w:lvl w:ilvl="7" w:tplc="7E982D9A">
      <w:start w:val="1"/>
      <w:numFmt w:val="lowerLetter"/>
      <w:lvlText w:val="%8."/>
      <w:lvlJc w:val="left"/>
      <w:pPr>
        <w:ind w:left="5760" w:hanging="360"/>
      </w:pPr>
      <w:rPr>
        <w:rFonts w:cs="Times New Roman"/>
      </w:rPr>
    </w:lvl>
    <w:lvl w:ilvl="8" w:tplc="DC4AB666">
      <w:start w:val="1"/>
      <w:numFmt w:val="lowerRoman"/>
      <w:lvlText w:val="%9."/>
      <w:lvlJc w:val="right"/>
      <w:pPr>
        <w:ind w:left="6480" w:hanging="180"/>
      </w:pPr>
      <w:rPr>
        <w:rFonts w:cs="Times New Roman"/>
      </w:rPr>
    </w:lvl>
  </w:abstractNum>
  <w:abstractNum w:abstractNumId="6" w15:restartNumberingAfterBreak="0">
    <w:nsid w:val="0A533E00"/>
    <w:multiLevelType w:val="multilevel"/>
    <w:tmpl w:val="7DEE9216"/>
    <w:lvl w:ilvl="0">
      <w:start w:val="7"/>
      <w:numFmt w:val="decimal"/>
      <w:lvlText w:val="%1."/>
      <w:lvlJc w:val="left"/>
      <w:pPr>
        <w:ind w:left="360" w:hanging="360"/>
      </w:pPr>
      <w:rPr>
        <w:rFonts w:cs="Times New Roman" w:hint="default"/>
        <w:b w:val="0"/>
        <w:bCs w:val="0"/>
        <w:color w:val="auto"/>
      </w:rPr>
    </w:lvl>
    <w:lvl w:ilvl="1">
      <w:start w:val="1"/>
      <w:numFmt w:val="bullet"/>
      <w:lvlText w:val="–"/>
      <w:lvlJc w:val="left"/>
      <w:pPr>
        <w:tabs>
          <w:tab w:val="num" w:pos="720"/>
        </w:tabs>
        <w:ind w:left="720" w:hanging="360"/>
      </w:pPr>
      <w:rPr>
        <w:rFonts w:ascii="Times New Roman" w:hAnsi="Times New Roman" w:hint="default"/>
        <w:b w:val="0"/>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B4C055D"/>
    <w:multiLevelType w:val="hybridMultilevel"/>
    <w:tmpl w:val="C556EED2"/>
    <w:lvl w:ilvl="0" w:tplc="974E0B0C">
      <w:start w:val="1"/>
      <w:numFmt w:val="bullet"/>
      <w:lvlText w:val=""/>
      <w:lvlJc w:val="left"/>
      <w:pPr>
        <w:ind w:left="720" w:hanging="360"/>
      </w:pPr>
      <w:rPr>
        <w:rFonts w:ascii="Symbol" w:hAnsi="Symbol" w:hint="default"/>
      </w:rPr>
    </w:lvl>
    <w:lvl w:ilvl="1" w:tplc="25D8162E">
      <w:start w:val="1"/>
      <w:numFmt w:val="bullet"/>
      <w:lvlText w:val="o"/>
      <w:lvlJc w:val="left"/>
      <w:pPr>
        <w:ind w:left="1440" w:hanging="360"/>
      </w:pPr>
      <w:rPr>
        <w:rFonts w:ascii="Courier New" w:hAnsi="Courier New" w:hint="default"/>
      </w:rPr>
    </w:lvl>
    <w:lvl w:ilvl="2" w:tplc="4AFC0366">
      <w:start w:val="1"/>
      <w:numFmt w:val="bullet"/>
      <w:lvlText w:val=""/>
      <w:lvlJc w:val="left"/>
      <w:pPr>
        <w:ind w:left="2160" w:hanging="360"/>
      </w:pPr>
      <w:rPr>
        <w:rFonts w:ascii="Wingdings" w:hAnsi="Wingdings" w:hint="default"/>
      </w:rPr>
    </w:lvl>
    <w:lvl w:ilvl="3" w:tplc="BCA46C96">
      <w:start w:val="1"/>
      <w:numFmt w:val="bullet"/>
      <w:lvlText w:val=""/>
      <w:lvlJc w:val="left"/>
      <w:pPr>
        <w:ind w:left="2880" w:hanging="360"/>
      </w:pPr>
      <w:rPr>
        <w:rFonts w:ascii="Symbol" w:hAnsi="Symbol" w:hint="default"/>
      </w:rPr>
    </w:lvl>
    <w:lvl w:ilvl="4" w:tplc="4EC8ACCC">
      <w:start w:val="1"/>
      <w:numFmt w:val="bullet"/>
      <w:lvlText w:val="o"/>
      <w:lvlJc w:val="left"/>
      <w:pPr>
        <w:ind w:left="3600" w:hanging="360"/>
      </w:pPr>
      <w:rPr>
        <w:rFonts w:ascii="Courier New" w:hAnsi="Courier New" w:hint="default"/>
      </w:rPr>
    </w:lvl>
    <w:lvl w:ilvl="5" w:tplc="C304EC4E">
      <w:start w:val="1"/>
      <w:numFmt w:val="bullet"/>
      <w:lvlText w:val=""/>
      <w:lvlJc w:val="left"/>
      <w:pPr>
        <w:ind w:left="4320" w:hanging="360"/>
      </w:pPr>
      <w:rPr>
        <w:rFonts w:ascii="Wingdings" w:hAnsi="Wingdings" w:hint="default"/>
      </w:rPr>
    </w:lvl>
    <w:lvl w:ilvl="6" w:tplc="0EE6CC3A">
      <w:start w:val="1"/>
      <w:numFmt w:val="bullet"/>
      <w:lvlText w:val=""/>
      <w:lvlJc w:val="left"/>
      <w:pPr>
        <w:ind w:left="5040" w:hanging="360"/>
      </w:pPr>
      <w:rPr>
        <w:rFonts w:ascii="Symbol" w:hAnsi="Symbol" w:hint="default"/>
      </w:rPr>
    </w:lvl>
    <w:lvl w:ilvl="7" w:tplc="5D7E00A6">
      <w:start w:val="1"/>
      <w:numFmt w:val="bullet"/>
      <w:lvlText w:val="o"/>
      <w:lvlJc w:val="left"/>
      <w:pPr>
        <w:ind w:left="5760" w:hanging="360"/>
      </w:pPr>
      <w:rPr>
        <w:rFonts w:ascii="Courier New" w:hAnsi="Courier New" w:hint="default"/>
      </w:rPr>
    </w:lvl>
    <w:lvl w:ilvl="8" w:tplc="3FECC7D6">
      <w:start w:val="1"/>
      <w:numFmt w:val="bullet"/>
      <w:lvlText w:val=""/>
      <w:lvlJc w:val="left"/>
      <w:pPr>
        <w:ind w:left="6480" w:hanging="360"/>
      </w:pPr>
      <w:rPr>
        <w:rFonts w:ascii="Wingdings" w:hAnsi="Wingdings" w:hint="default"/>
      </w:rPr>
    </w:lvl>
  </w:abstractNum>
  <w:abstractNum w:abstractNumId="8" w15:restartNumberingAfterBreak="0">
    <w:nsid w:val="0B771247"/>
    <w:multiLevelType w:val="hybridMultilevel"/>
    <w:tmpl w:val="5076309E"/>
    <w:lvl w:ilvl="0" w:tplc="744C29D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BE91DDF"/>
    <w:multiLevelType w:val="hybridMultilevel"/>
    <w:tmpl w:val="B8484012"/>
    <w:lvl w:ilvl="0" w:tplc="D59A03C8">
      <w:start w:val="5"/>
      <w:numFmt w:val="upperLetter"/>
      <w:lvlText w:val="%1."/>
      <w:lvlJc w:val="left"/>
      <w:pPr>
        <w:ind w:left="720" w:hanging="360"/>
      </w:pPr>
      <w:rPr>
        <w:rFonts w:cs="Times New Roman" w:hint="default"/>
      </w:rPr>
    </w:lvl>
    <w:lvl w:ilvl="1" w:tplc="61FA3680">
      <w:start w:val="1"/>
      <w:numFmt w:val="lowerLetter"/>
      <w:lvlText w:val="%2."/>
      <w:lvlJc w:val="left"/>
      <w:pPr>
        <w:ind w:left="1440" w:hanging="360"/>
      </w:pPr>
      <w:rPr>
        <w:rFonts w:cs="Times New Roman"/>
      </w:rPr>
    </w:lvl>
    <w:lvl w:ilvl="2" w:tplc="30409154">
      <w:start w:val="1"/>
      <w:numFmt w:val="lowerRoman"/>
      <w:lvlText w:val="%3."/>
      <w:lvlJc w:val="right"/>
      <w:pPr>
        <w:ind w:left="2160" w:hanging="180"/>
      </w:pPr>
      <w:rPr>
        <w:rFonts w:cs="Times New Roman"/>
      </w:rPr>
    </w:lvl>
    <w:lvl w:ilvl="3" w:tplc="CE9E2AD0">
      <w:start w:val="1"/>
      <w:numFmt w:val="decimal"/>
      <w:lvlText w:val="%4."/>
      <w:lvlJc w:val="left"/>
      <w:pPr>
        <w:ind w:left="2880" w:hanging="360"/>
      </w:pPr>
      <w:rPr>
        <w:rFonts w:cs="Times New Roman"/>
      </w:rPr>
    </w:lvl>
    <w:lvl w:ilvl="4" w:tplc="BF42E8EE">
      <w:start w:val="1"/>
      <w:numFmt w:val="lowerLetter"/>
      <w:lvlText w:val="%5."/>
      <w:lvlJc w:val="left"/>
      <w:pPr>
        <w:ind w:left="3600" w:hanging="360"/>
      </w:pPr>
      <w:rPr>
        <w:rFonts w:cs="Times New Roman"/>
      </w:rPr>
    </w:lvl>
    <w:lvl w:ilvl="5" w:tplc="B630D6F8">
      <w:start w:val="1"/>
      <w:numFmt w:val="lowerRoman"/>
      <w:lvlText w:val="%6."/>
      <w:lvlJc w:val="right"/>
      <w:pPr>
        <w:ind w:left="4320" w:hanging="180"/>
      </w:pPr>
      <w:rPr>
        <w:rFonts w:cs="Times New Roman"/>
      </w:rPr>
    </w:lvl>
    <w:lvl w:ilvl="6" w:tplc="96223536">
      <w:start w:val="1"/>
      <w:numFmt w:val="decimal"/>
      <w:lvlText w:val="%7."/>
      <w:lvlJc w:val="left"/>
      <w:pPr>
        <w:ind w:left="5040" w:hanging="360"/>
      </w:pPr>
      <w:rPr>
        <w:rFonts w:cs="Times New Roman"/>
      </w:rPr>
    </w:lvl>
    <w:lvl w:ilvl="7" w:tplc="D3E462E0">
      <w:start w:val="1"/>
      <w:numFmt w:val="lowerLetter"/>
      <w:lvlText w:val="%8."/>
      <w:lvlJc w:val="left"/>
      <w:pPr>
        <w:ind w:left="5760" w:hanging="360"/>
      </w:pPr>
      <w:rPr>
        <w:rFonts w:cs="Times New Roman"/>
      </w:rPr>
    </w:lvl>
    <w:lvl w:ilvl="8" w:tplc="BFCA25D0">
      <w:start w:val="1"/>
      <w:numFmt w:val="lowerRoman"/>
      <w:lvlText w:val="%9."/>
      <w:lvlJc w:val="right"/>
      <w:pPr>
        <w:ind w:left="6480" w:hanging="180"/>
      </w:pPr>
      <w:rPr>
        <w:rFonts w:cs="Times New Roman"/>
      </w:rPr>
    </w:lvl>
  </w:abstractNum>
  <w:abstractNum w:abstractNumId="10" w15:restartNumberingAfterBreak="0">
    <w:nsid w:val="0BF85E31"/>
    <w:multiLevelType w:val="hybridMultilevel"/>
    <w:tmpl w:val="DE4EF5B6"/>
    <w:lvl w:ilvl="0" w:tplc="7D42B2C2">
      <w:start w:val="1"/>
      <w:numFmt w:val="decimal"/>
      <w:lvlText w:val="%1."/>
      <w:lvlJc w:val="left"/>
      <w:pPr>
        <w:ind w:left="416" w:hanging="360"/>
      </w:pPr>
      <w:rPr>
        <w:rFonts w:cs="Times New Roman" w:hint="default"/>
      </w:rPr>
    </w:lvl>
    <w:lvl w:ilvl="1" w:tplc="3BDE16FE">
      <w:start w:val="1"/>
      <w:numFmt w:val="lowerLetter"/>
      <w:lvlText w:val="%2."/>
      <w:lvlJc w:val="left"/>
      <w:pPr>
        <w:ind w:left="1136" w:hanging="360"/>
      </w:pPr>
      <w:rPr>
        <w:rFonts w:cs="Times New Roman"/>
      </w:rPr>
    </w:lvl>
    <w:lvl w:ilvl="2" w:tplc="6D442C3A">
      <w:start w:val="1"/>
      <w:numFmt w:val="lowerRoman"/>
      <w:lvlText w:val="%3."/>
      <w:lvlJc w:val="right"/>
      <w:pPr>
        <w:ind w:left="1856" w:hanging="180"/>
      </w:pPr>
      <w:rPr>
        <w:rFonts w:cs="Times New Roman"/>
      </w:rPr>
    </w:lvl>
    <w:lvl w:ilvl="3" w:tplc="30325D7A">
      <w:start w:val="1"/>
      <w:numFmt w:val="decimal"/>
      <w:lvlText w:val="%4."/>
      <w:lvlJc w:val="left"/>
      <w:pPr>
        <w:ind w:left="2576" w:hanging="360"/>
      </w:pPr>
      <w:rPr>
        <w:rFonts w:cs="Times New Roman"/>
      </w:rPr>
    </w:lvl>
    <w:lvl w:ilvl="4" w:tplc="800A5C20">
      <w:start w:val="1"/>
      <w:numFmt w:val="lowerLetter"/>
      <w:lvlText w:val="%5."/>
      <w:lvlJc w:val="left"/>
      <w:pPr>
        <w:ind w:left="3296" w:hanging="360"/>
      </w:pPr>
      <w:rPr>
        <w:rFonts w:cs="Times New Roman"/>
      </w:rPr>
    </w:lvl>
    <w:lvl w:ilvl="5" w:tplc="CAA2470A">
      <w:start w:val="1"/>
      <w:numFmt w:val="lowerRoman"/>
      <w:lvlText w:val="%6."/>
      <w:lvlJc w:val="right"/>
      <w:pPr>
        <w:ind w:left="4016" w:hanging="180"/>
      </w:pPr>
      <w:rPr>
        <w:rFonts w:cs="Times New Roman"/>
      </w:rPr>
    </w:lvl>
    <w:lvl w:ilvl="6" w:tplc="DF7ADB3E">
      <w:start w:val="1"/>
      <w:numFmt w:val="decimal"/>
      <w:lvlText w:val="%7."/>
      <w:lvlJc w:val="left"/>
      <w:pPr>
        <w:ind w:left="4736" w:hanging="360"/>
      </w:pPr>
      <w:rPr>
        <w:rFonts w:cs="Times New Roman"/>
      </w:rPr>
    </w:lvl>
    <w:lvl w:ilvl="7" w:tplc="91D04B58">
      <w:start w:val="1"/>
      <w:numFmt w:val="lowerLetter"/>
      <w:lvlText w:val="%8."/>
      <w:lvlJc w:val="left"/>
      <w:pPr>
        <w:ind w:left="5456" w:hanging="360"/>
      </w:pPr>
      <w:rPr>
        <w:rFonts w:cs="Times New Roman"/>
      </w:rPr>
    </w:lvl>
    <w:lvl w:ilvl="8" w:tplc="05E6888C">
      <w:start w:val="1"/>
      <w:numFmt w:val="lowerRoman"/>
      <w:lvlText w:val="%9."/>
      <w:lvlJc w:val="right"/>
      <w:pPr>
        <w:ind w:left="6176" w:hanging="180"/>
      </w:pPr>
      <w:rPr>
        <w:rFonts w:cs="Times New Roman"/>
      </w:rPr>
    </w:lvl>
  </w:abstractNum>
  <w:abstractNum w:abstractNumId="11" w15:restartNumberingAfterBreak="0">
    <w:nsid w:val="0C387905"/>
    <w:multiLevelType w:val="hybridMultilevel"/>
    <w:tmpl w:val="211EEBD2"/>
    <w:lvl w:ilvl="0" w:tplc="928446A6">
      <w:start w:val="1"/>
      <w:numFmt w:val="bullet"/>
      <w:lvlText w:val=""/>
      <w:lvlJc w:val="left"/>
      <w:pPr>
        <w:ind w:left="1080" w:hanging="360"/>
      </w:pPr>
      <w:rPr>
        <w:rFonts w:ascii="Symbol" w:hAnsi="Symbol" w:hint="default"/>
      </w:rPr>
    </w:lvl>
    <w:lvl w:ilvl="1" w:tplc="BFD00F9C">
      <w:start w:val="1"/>
      <w:numFmt w:val="bullet"/>
      <w:lvlText w:val="o"/>
      <w:lvlJc w:val="left"/>
      <w:pPr>
        <w:ind w:left="1800" w:hanging="360"/>
      </w:pPr>
      <w:rPr>
        <w:rFonts w:ascii="Courier New" w:hAnsi="Courier New" w:hint="default"/>
      </w:rPr>
    </w:lvl>
    <w:lvl w:ilvl="2" w:tplc="534E3C48">
      <w:start w:val="1"/>
      <w:numFmt w:val="bullet"/>
      <w:lvlText w:val=""/>
      <w:lvlJc w:val="left"/>
      <w:pPr>
        <w:ind w:left="2520" w:hanging="360"/>
      </w:pPr>
      <w:rPr>
        <w:rFonts w:ascii="Wingdings" w:hAnsi="Wingdings" w:hint="default"/>
      </w:rPr>
    </w:lvl>
    <w:lvl w:ilvl="3" w:tplc="051E90CE">
      <w:start w:val="1"/>
      <w:numFmt w:val="bullet"/>
      <w:lvlText w:val=""/>
      <w:lvlJc w:val="left"/>
      <w:pPr>
        <w:ind w:left="3240" w:hanging="360"/>
      </w:pPr>
      <w:rPr>
        <w:rFonts w:ascii="Symbol" w:hAnsi="Symbol" w:hint="default"/>
      </w:rPr>
    </w:lvl>
    <w:lvl w:ilvl="4" w:tplc="911C70C4">
      <w:start w:val="1"/>
      <w:numFmt w:val="bullet"/>
      <w:lvlText w:val="o"/>
      <w:lvlJc w:val="left"/>
      <w:pPr>
        <w:ind w:left="3960" w:hanging="360"/>
      </w:pPr>
      <w:rPr>
        <w:rFonts w:ascii="Courier New" w:hAnsi="Courier New" w:hint="default"/>
      </w:rPr>
    </w:lvl>
    <w:lvl w:ilvl="5" w:tplc="74A20DA8">
      <w:start w:val="1"/>
      <w:numFmt w:val="bullet"/>
      <w:lvlText w:val=""/>
      <w:lvlJc w:val="left"/>
      <w:pPr>
        <w:ind w:left="4680" w:hanging="360"/>
      </w:pPr>
      <w:rPr>
        <w:rFonts w:ascii="Wingdings" w:hAnsi="Wingdings" w:hint="default"/>
      </w:rPr>
    </w:lvl>
    <w:lvl w:ilvl="6" w:tplc="52D2A902">
      <w:start w:val="1"/>
      <w:numFmt w:val="bullet"/>
      <w:lvlText w:val=""/>
      <w:lvlJc w:val="left"/>
      <w:pPr>
        <w:ind w:left="5400" w:hanging="360"/>
      </w:pPr>
      <w:rPr>
        <w:rFonts w:ascii="Symbol" w:hAnsi="Symbol" w:hint="default"/>
      </w:rPr>
    </w:lvl>
    <w:lvl w:ilvl="7" w:tplc="2EF014B8">
      <w:start w:val="1"/>
      <w:numFmt w:val="bullet"/>
      <w:lvlText w:val="o"/>
      <w:lvlJc w:val="left"/>
      <w:pPr>
        <w:ind w:left="6120" w:hanging="360"/>
      </w:pPr>
      <w:rPr>
        <w:rFonts w:ascii="Courier New" w:hAnsi="Courier New" w:hint="default"/>
      </w:rPr>
    </w:lvl>
    <w:lvl w:ilvl="8" w:tplc="3C3E6D58">
      <w:start w:val="1"/>
      <w:numFmt w:val="bullet"/>
      <w:lvlText w:val=""/>
      <w:lvlJc w:val="left"/>
      <w:pPr>
        <w:ind w:left="6840" w:hanging="360"/>
      </w:pPr>
      <w:rPr>
        <w:rFonts w:ascii="Wingdings" w:hAnsi="Wingdings" w:hint="default"/>
      </w:rPr>
    </w:lvl>
  </w:abstractNum>
  <w:abstractNum w:abstractNumId="12"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13" w15:restartNumberingAfterBreak="0">
    <w:nsid w:val="0E6D2265"/>
    <w:multiLevelType w:val="hybridMultilevel"/>
    <w:tmpl w:val="81C4D382"/>
    <w:lvl w:ilvl="0" w:tplc="333605C6">
      <w:start w:val="1"/>
      <w:numFmt w:val="bullet"/>
      <w:lvlText w:val=""/>
      <w:lvlJc w:val="left"/>
      <w:pPr>
        <w:ind w:left="360" w:hanging="360"/>
      </w:pPr>
      <w:rPr>
        <w:rFonts w:ascii="Wingdings" w:hAnsi="Wingdings" w:hint="default"/>
      </w:rPr>
    </w:lvl>
    <w:lvl w:ilvl="1" w:tplc="E326BF3E">
      <w:start w:val="1"/>
      <w:numFmt w:val="bullet"/>
      <w:lvlText w:val="o"/>
      <w:lvlJc w:val="left"/>
      <w:pPr>
        <w:ind w:left="1080" w:hanging="360"/>
      </w:pPr>
      <w:rPr>
        <w:rFonts w:ascii="Courier New" w:hAnsi="Courier New" w:hint="default"/>
      </w:rPr>
    </w:lvl>
    <w:lvl w:ilvl="2" w:tplc="29DC561C">
      <w:start w:val="1"/>
      <w:numFmt w:val="bullet"/>
      <w:lvlText w:val=""/>
      <w:lvlJc w:val="left"/>
      <w:pPr>
        <w:ind w:left="1800" w:hanging="360"/>
      </w:pPr>
      <w:rPr>
        <w:rFonts w:ascii="Wingdings" w:hAnsi="Wingdings" w:hint="default"/>
      </w:rPr>
    </w:lvl>
    <w:lvl w:ilvl="3" w:tplc="D8943A90">
      <w:start w:val="1"/>
      <w:numFmt w:val="bullet"/>
      <w:lvlText w:val=""/>
      <w:lvlJc w:val="left"/>
      <w:pPr>
        <w:ind w:left="2520" w:hanging="360"/>
      </w:pPr>
      <w:rPr>
        <w:rFonts w:ascii="Symbol" w:hAnsi="Symbol" w:hint="default"/>
      </w:rPr>
    </w:lvl>
    <w:lvl w:ilvl="4" w:tplc="19B0FD2E">
      <w:start w:val="1"/>
      <w:numFmt w:val="bullet"/>
      <w:lvlText w:val="o"/>
      <w:lvlJc w:val="left"/>
      <w:pPr>
        <w:ind w:left="3240" w:hanging="360"/>
      </w:pPr>
      <w:rPr>
        <w:rFonts w:ascii="Courier New" w:hAnsi="Courier New" w:hint="default"/>
      </w:rPr>
    </w:lvl>
    <w:lvl w:ilvl="5" w:tplc="664CC6FA">
      <w:start w:val="1"/>
      <w:numFmt w:val="bullet"/>
      <w:lvlText w:val=""/>
      <w:lvlJc w:val="left"/>
      <w:pPr>
        <w:ind w:left="3960" w:hanging="360"/>
      </w:pPr>
      <w:rPr>
        <w:rFonts w:ascii="Wingdings" w:hAnsi="Wingdings" w:hint="default"/>
      </w:rPr>
    </w:lvl>
    <w:lvl w:ilvl="6" w:tplc="FBCA30C6">
      <w:start w:val="1"/>
      <w:numFmt w:val="bullet"/>
      <w:lvlText w:val=""/>
      <w:lvlJc w:val="left"/>
      <w:pPr>
        <w:ind w:left="4680" w:hanging="360"/>
      </w:pPr>
      <w:rPr>
        <w:rFonts w:ascii="Symbol" w:hAnsi="Symbol" w:hint="default"/>
      </w:rPr>
    </w:lvl>
    <w:lvl w:ilvl="7" w:tplc="6CF46C26">
      <w:start w:val="1"/>
      <w:numFmt w:val="bullet"/>
      <w:lvlText w:val="o"/>
      <w:lvlJc w:val="left"/>
      <w:pPr>
        <w:ind w:left="5400" w:hanging="360"/>
      </w:pPr>
      <w:rPr>
        <w:rFonts w:ascii="Courier New" w:hAnsi="Courier New" w:hint="default"/>
      </w:rPr>
    </w:lvl>
    <w:lvl w:ilvl="8" w:tplc="4756FC46">
      <w:start w:val="1"/>
      <w:numFmt w:val="bullet"/>
      <w:lvlText w:val=""/>
      <w:lvlJc w:val="left"/>
      <w:pPr>
        <w:ind w:left="6120" w:hanging="360"/>
      </w:pPr>
      <w:rPr>
        <w:rFonts w:ascii="Wingdings" w:hAnsi="Wingdings" w:hint="default"/>
      </w:rPr>
    </w:lvl>
  </w:abstractNum>
  <w:abstractNum w:abstractNumId="14" w15:restartNumberingAfterBreak="0">
    <w:nsid w:val="0EF04929"/>
    <w:multiLevelType w:val="hybridMultilevel"/>
    <w:tmpl w:val="15C217C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12086B36"/>
    <w:multiLevelType w:val="hybridMultilevel"/>
    <w:tmpl w:val="A6B0555A"/>
    <w:lvl w:ilvl="0" w:tplc="37263ACA">
      <w:start w:val="1"/>
      <w:numFmt w:val="lowerLetter"/>
      <w:lvlText w:val="%1."/>
      <w:lvlJc w:val="left"/>
      <w:pPr>
        <w:ind w:left="720" w:hanging="360"/>
      </w:pPr>
      <w:rPr>
        <w:rFonts w:cs="Times New Roman"/>
      </w:rPr>
    </w:lvl>
    <w:lvl w:ilvl="1" w:tplc="D826E33A" w:tentative="1">
      <w:start w:val="1"/>
      <w:numFmt w:val="lowerLetter"/>
      <w:lvlText w:val="%2."/>
      <w:lvlJc w:val="left"/>
      <w:pPr>
        <w:ind w:left="1440" w:hanging="360"/>
      </w:pPr>
      <w:rPr>
        <w:rFonts w:cs="Times New Roman"/>
      </w:rPr>
    </w:lvl>
    <w:lvl w:ilvl="2" w:tplc="CD221CBE" w:tentative="1">
      <w:start w:val="1"/>
      <w:numFmt w:val="lowerRoman"/>
      <w:lvlText w:val="%3."/>
      <w:lvlJc w:val="right"/>
      <w:pPr>
        <w:ind w:left="2160" w:hanging="180"/>
      </w:pPr>
      <w:rPr>
        <w:rFonts w:cs="Times New Roman"/>
      </w:rPr>
    </w:lvl>
    <w:lvl w:ilvl="3" w:tplc="E55445EA" w:tentative="1">
      <w:start w:val="1"/>
      <w:numFmt w:val="decimal"/>
      <w:lvlText w:val="%4."/>
      <w:lvlJc w:val="left"/>
      <w:pPr>
        <w:ind w:left="2880" w:hanging="360"/>
      </w:pPr>
      <w:rPr>
        <w:rFonts w:cs="Times New Roman"/>
      </w:rPr>
    </w:lvl>
    <w:lvl w:ilvl="4" w:tplc="8EB2C75C" w:tentative="1">
      <w:start w:val="1"/>
      <w:numFmt w:val="lowerLetter"/>
      <w:lvlText w:val="%5."/>
      <w:lvlJc w:val="left"/>
      <w:pPr>
        <w:ind w:left="3600" w:hanging="360"/>
      </w:pPr>
      <w:rPr>
        <w:rFonts w:cs="Times New Roman"/>
      </w:rPr>
    </w:lvl>
    <w:lvl w:ilvl="5" w:tplc="891685D0" w:tentative="1">
      <w:start w:val="1"/>
      <w:numFmt w:val="lowerRoman"/>
      <w:lvlText w:val="%6."/>
      <w:lvlJc w:val="right"/>
      <w:pPr>
        <w:ind w:left="4320" w:hanging="180"/>
      </w:pPr>
      <w:rPr>
        <w:rFonts w:cs="Times New Roman"/>
      </w:rPr>
    </w:lvl>
    <w:lvl w:ilvl="6" w:tplc="E6F009A8" w:tentative="1">
      <w:start w:val="1"/>
      <w:numFmt w:val="decimal"/>
      <w:lvlText w:val="%7."/>
      <w:lvlJc w:val="left"/>
      <w:pPr>
        <w:ind w:left="5040" w:hanging="360"/>
      </w:pPr>
      <w:rPr>
        <w:rFonts w:cs="Times New Roman"/>
      </w:rPr>
    </w:lvl>
    <w:lvl w:ilvl="7" w:tplc="B8A40DB2" w:tentative="1">
      <w:start w:val="1"/>
      <w:numFmt w:val="lowerLetter"/>
      <w:lvlText w:val="%8."/>
      <w:lvlJc w:val="left"/>
      <w:pPr>
        <w:ind w:left="5760" w:hanging="360"/>
      </w:pPr>
      <w:rPr>
        <w:rFonts w:cs="Times New Roman"/>
      </w:rPr>
    </w:lvl>
    <w:lvl w:ilvl="8" w:tplc="CE00588C" w:tentative="1">
      <w:start w:val="1"/>
      <w:numFmt w:val="lowerRoman"/>
      <w:lvlText w:val="%9."/>
      <w:lvlJc w:val="right"/>
      <w:pPr>
        <w:ind w:left="6480" w:hanging="180"/>
      </w:pPr>
      <w:rPr>
        <w:rFonts w:cs="Times New Roman"/>
      </w:rPr>
    </w:lvl>
  </w:abstractNum>
  <w:abstractNum w:abstractNumId="16" w15:restartNumberingAfterBreak="0">
    <w:nsid w:val="13DA3808"/>
    <w:multiLevelType w:val="multilevel"/>
    <w:tmpl w:val="E11A336A"/>
    <w:lvl w:ilvl="0">
      <w:start w:val="1"/>
      <w:numFmt w:val="bullet"/>
      <w:lvlText w:val=""/>
      <w:lvlJc w:val="left"/>
      <w:pPr>
        <w:tabs>
          <w:tab w:val="num" w:pos="543"/>
        </w:tabs>
        <w:ind w:left="543" w:hanging="543"/>
      </w:pPr>
      <w:rPr>
        <w:rFonts w:ascii="Wingdings" w:hAnsi="Wingdings" w:hint="default"/>
        <w:b w:val="0"/>
        <w:i w:val="0"/>
        <w:sz w:val="18"/>
      </w:rPr>
    </w:lvl>
    <w:lvl w:ilvl="1">
      <w:start w:val="1"/>
      <w:numFmt w:val="decimal"/>
      <w:lvlText w:val="%1.%2."/>
      <w:lvlJc w:val="left"/>
      <w:pPr>
        <w:tabs>
          <w:tab w:val="num" w:pos="1086"/>
        </w:tabs>
        <w:ind w:left="1086" w:hanging="543"/>
      </w:pPr>
      <w:rPr>
        <w:rFonts w:cs="Times New Roman"/>
        <w:b w:val="0"/>
        <w:bCs w:val="0"/>
        <w:i w:val="0"/>
        <w:iCs w:val="0"/>
      </w:rPr>
    </w:lvl>
    <w:lvl w:ilvl="2">
      <w:start w:val="1"/>
      <w:numFmt w:val="decimal"/>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7" w15:restartNumberingAfterBreak="0">
    <w:nsid w:val="17512975"/>
    <w:multiLevelType w:val="hybridMultilevel"/>
    <w:tmpl w:val="6D920560"/>
    <w:lvl w:ilvl="0" w:tplc="21F29F46">
      <w:start w:val="1"/>
      <w:numFmt w:val="bullet"/>
      <w:lvlText w:val=""/>
      <w:lvlJc w:val="left"/>
      <w:pPr>
        <w:ind w:left="360" w:hanging="360"/>
      </w:pPr>
      <w:rPr>
        <w:rFonts w:ascii="Wingdings" w:hAnsi="Wingdings" w:hint="default"/>
      </w:rPr>
    </w:lvl>
    <w:lvl w:ilvl="1" w:tplc="DA58FCD6">
      <w:start w:val="1"/>
      <w:numFmt w:val="bullet"/>
      <w:lvlText w:val="o"/>
      <w:lvlJc w:val="left"/>
      <w:pPr>
        <w:ind w:left="1080" w:hanging="360"/>
      </w:pPr>
      <w:rPr>
        <w:rFonts w:ascii="Courier New" w:hAnsi="Courier New" w:hint="default"/>
      </w:rPr>
    </w:lvl>
    <w:lvl w:ilvl="2" w:tplc="52CCC1BE">
      <w:start w:val="1"/>
      <w:numFmt w:val="bullet"/>
      <w:lvlText w:val=""/>
      <w:lvlJc w:val="left"/>
      <w:pPr>
        <w:ind w:left="1800" w:hanging="360"/>
      </w:pPr>
      <w:rPr>
        <w:rFonts w:ascii="Wingdings" w:hAnsi="Wingdings" w:hint="default"/>
      </w:rPr>
    </w:lvl>
    <w:lvl w:ilvl="3" w:tplc="35382B78">
      <w:start w:val="1"/>
      <w:numFmt w:val="bullet"/>
      <w:lvlText w:val=""/>
      <w:lvlJc w:val="left"/>
      <w:pPr>
        <w:ind w:left="2520" w:hanging="360"/>
      </w:pPr>
      <w:rPr>
        <w:rFonts w:ascii="Symbol" w:hAnsi="Symbol" w:hint="default"/>
      </w:rPr>
    </w:lvl>
    <w:lvl w:ilvl="4" w:tplc="24FA01E4">
      <w:start w:val="1"/>
      <w:numFmt w:val="bullet"/>
      <w:lvlText w:val="o"/>
      <w:lvlJc w:val="left"/>
      <w:pPr>
        <w:ind w:left="3240" w:hanging="360"/>
      </w:pPr>
      <w:rPr>
        <w:rFonts w:ascii="Courier New" w:hAnsi="Courier New" w:hint="default"/>
      </w:rPr>
    </w:lvl>
    <w:lvl w:ilvl="5" w:tplc="D040AFB6">
      <w:start w:val="1"/>
      <w:numFmt w:val="bullet"/>
      <w:lvlText w:val=""/>
      <w:lvlJc w:val="left"/>
      <w:pPr>
        <w:ind w:left="3960" w:hanging="360"/>
      </w:pPr>
      <w:rPr>
        <w:rFonts w:ascii="Wingdings" w:hAnsi="Wingdings" w:hint="default"/>
      </w:rPr>
    </w:lvl>
    <w:lvl w:ilvl="6" w:tplc="69707EBA">
      <w:start w:val="1"/>
      <w:numFmt w:val="bullet"/>
      <w:lvlText w:val=""/>
      <w:lvlJc w:val="left"/>
      <w:pPr>
        <w:ind w:left="4680" w:hanging="360"/>
      </w:pPr>
      <w:rPr>
        <w:rFonts w:ascii="Symbol" w:hAnsi="Symbol" w:hint="default"/>
      </w:rPr>
    </w:lvl>
    <w:lvl w:ilvl="7" w:tplc="3D58D856">
      <w:start w:val="1"/>
      <w:numFmt w:val="bullet"/>
      <w:lvlText w:val="o"/>
      <w:lvlJc w:val="left"/>
      <w:pPr>
        <w:ind w:left="5400" w:hanging="360"/>
      </w:pPr>
      <w:rPr>
        <w:rFonts w:ascii="Courier New" w:hAnsi="Courier New" w:hint="default"/>
      </w:rPr>
    </w:lvl>
    <w:lvl w:ilvl="8" w:tplc="1D0E21E6">
      <w:start w:val="1"/>
      <w:numFmt w:val="bullet"/>
      <w:lvlText w:val=""/>
      <w:lvlJc w:val="left"/>
      <w:pPr>
        <w:ind w:left="6120" w:hanging="360"/>
      </w:pPr>
      <w:rPr>
        <w:rFonts w:ascii="Wingdings" w:hAnsi="Wingdings" w:hint="default"/>
      </w:rPr>
    </w:lvl>
  </w:abstractNum>
  <w:abstractNum w:abstractNumId="18" w15:restartNumberingAfterBreak="0">
    <w:nsid w:val="1949485A"/>
    <w:multiLevelType w:val="multilevel"/>
    <w:tmpl w:val="E85477CC"/>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15:restartNumberingAfterBreak="0">
    <w:nsid w:val="1BA95756"/>
    <w:multiLevelType w:val="multilevel"/>
    <w:tmpl w:val="1C706692"/>
    <w:lvl w:ilvl="0">
      <w:start w:val="5"/>
      <w:numFmt w:val="lowerRoman"/>
      <w:lvlText w:val="%1."/>
      <w:lvlJc w:val="right"/>
      <w:pPr>
        <w:tabs>
          <w:tab w:val="num" w:pos="543"/>
        </w:tabs>
        <w:ind w:left="543" w:hanging="543"/>
      </w:pPr>
      <w:rPr>
        <w:rFonts w:cs="Times New Roman" w:hint="default"/>
        <w:b w:val="0"/>
        <w:bCs w:val="0"/>
        <w:i w:val="0"/>
        <w:iCs w:val="0"/>
      </w:rPr>
    </w:lvl>
    <w:lvl w:ilvl="1">
      <w:start w:val="1"/>
      <w:numFmt w:val="decimal"/>
      <w:lvlText w:val="%1.%2."/>
      <w:lvlJc w:val="left"/>
      <w:pPr>
        <w:tabs>
          <w:tab w:val="num" w:pos="1086"/>
        </w:tabs>
        <w:ind w:left="1086" w:hanging="543"/>
      </w:pPr>
      <w:rPr>
        <w:rFonts w:cs="Times New Roman" w:hint="default"/>
        <w:b w:val="0"/>
        <w:bCs w:val="0"/>
        <w:i w:val="0"/>
        <w:iCs w:val="0"/>
      </w:rPr>
    </w:lvl>
    <w:lvl w:ilvl="2">
      <w:start w:val="1"/>
      <w:numFmt w:val="decimal"/>
      <w:lvlText w:val="%1.%2.%3."/>
      <w:lvlJc w:val="left"/>
      <w:pPr>
        <w:tabs>
          <w:tab w:val="num" w:pos="1629"/>
        </w:tabs>
        <w:ind w:left="1629" w:hanging="543"/>
      </w:pPr>
      <w:rPr>
        <w:rFonts w:cs="Times New Roman" w:hint="default"/>
        <w:b w:val="0"/>
        <w:bCs w:val="0"/>
        <w:i w:val="0"/>
        <w:iCs w:val="0"/>
      </w:rPr>
    </w:lvl>
    <w:lvl w:ilvl="3">
      <w:start w:val="1"/>
      <w:numFmt w:val="decimal"/>
      <w:lvlText w:val="(%4)"/>
      <w:lvlJc w:val="left"/>
      <w:pPr>
        <w:tabs>
          <w:tab w:val="num" w:pos="1440"/>
        </w:tabs>
        <w:ind w:left="1440" w:hanging="360"/>
      </w:pPr>
      <w:rPr>
        <w:rFonts w:cs="Times New Roman" w:hint="default"/>
        <w:b w:val="0"/>
        <w:bCs w:val="0"/>
        <w:i w:val="0"/>
        <w:iCs w:val="0"/>
      </w:rPr>
    </w:lvl>
    <w:lvl w:ilvl="4">
      <w:start w:val="1"/>
      <w:numFmt w:val="lowerLetter"/>
      <w:lvlText w:val="(%5)"/>
      <w:lvlJc w:val="left"/>
      <w:pPr>
        <w:tabs>
          <w:tab w:val="num" w:pos="1800"/>
        </w:tabs>
        <w:ind w:left="1800" w:hanging="360"/>
      </w:pPr>
      <w:rPr>
        <w:rFonts w:cs="Times New Roman" w:hint="default"/>
        <w:b w:val="0"/>
        <w:bCs w:val="0"/>
        <w:i w:val="0"/>
        <w:iCs w:val="0"/>
      </w:rPr>
    </w:lvl>
    <w:lvl w:ilvl="5">
      <w:start w:val="1"/>
      <w:numFmt w:val="lowerRoman"/>
      <w:lvlText w:val="(%6)"/>
      <w:lvlJc w:val="left"/>
      <w:pPr>
        <w:tabs>
          <w:tab w:val="num" w:pos="2160"/>
        </w:tabs>
        <w:ind w:left="2160" w:hanging="360"/>
      </w:pPr>
      <w:rPr>
        <w:rFonts w:cs="Times New Roman" w:hint="default"/>
        <w:b w:val="0"/>
        <w:bCs w:val="0"/>
        <w:i w:val="0"/>
        <w:iCs w:val="0"/>
      </w:rPr>
    </w:lvl>
    <w:lvl w:ilvl="6">
      <w:start w:val="1"/>
      <w:numFmt w:val="decimal"/>
      <w:lvlText w:val="%7."/>
      <w:lvlJc w:val="left"/>
      <w:pPr>
        <w:tabs>
          <w:tab w:val="num" w:pos="2520"/>
        </w:tabs>
        <w:ind w:left="2520" w:hanging="360"/>
      </w:pPr>
      <w:rPr>
        <w:rFonts w:cs="Times New Roman" w:hint="default"/>
        <w:b w:val="0"/>
        <w:bCs w:val="0"/>
        <w:i w:val="0"/>
        <w:iCs w:val="0"/>
      </w:rPr>
    </w:lvl>
    <w:lvl w:ilvl="7">
      <w:start w:val="1"/>
      <w:numFmt w:val="lowerLetter"/>
      <w:lvlText w:val="%8."/>
      <w:lvlJc w:val="left"/>
      <w:pPr>
        <w:tabs>
          <w:tab w:val="num" w:pos="2880"/>
        </w:tabs>
        <w:ind w:left="2880" w:hanging="360"/>
      </w:pPr>
      <w:rPr>
        <w:rFonts w:cs="Times New Roman" w:hint="default"/>
        <w:b w:val="0"/>
        <w:bCs w:val="0"/>
        <w:i w:val="0"/>
        <w:iCs w:val="0"/>
      </w:rPr>
    </w:lvl>
    <w:lvl w:ilvl="8">
      <w:start w:val="1"/>
      <w:numFmt w:val="lowerRoman"/>
      <w:lvlText w:val="%9."/>
      <w:lvlJc w:val="left"/>
      <w:pPr>
        <w:tabs>
          <w:tab w:val="num" w:pos="3240"/>
        </w:tabs>
        <w:ind w:left="3240" w:hanging="360"/>
      </w:pPr>
      <w:rPr>
        <w:rFonts w:cs="Times New Roman" w:hint="default"/>
        <w:b w:val="0"/>
        <w:bCs w:val="0"/>
        <w:i w:val="0"/>
        <w:iCs w:val="0"/>
      </w:rPr>
    </w:lvl>
  </w:abstractNum>
  <w:abstractNum w:abstractNumId="20" w15:restartNumberingAfterBreak="0">
    <w:nsid w:val="1C5352BE"/>
    <w:multiLevelType w:val="hybridMultilevel"/>
    <w:tmpl w:val="1086205E"/>
    <w:lvl w:ilvl="0" w:tplc="4884449E">
      <w:start w:val="1"/>
      <w:numFmt w:val="bullet"/>
      <w:lvlText w:val="–"/>
      <w:lvlJc w:val="left"/>
      <w:pPr>
        <w:ind w:left="1080" w:hanging="360"/>
      </w:pPr>
      <w:rPr>
        <w:rFonts w:ascii="Book Antiqua" w:hAnsi="Book Antiqu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D730B99"/>
    <w:multiLevelType w:val="hybridMultilevel"/>
    <w:tmpl w:val="D4AC5A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E206983"/>
    <w:multiLevelType w:val="multilevel"/>
    <w:tmpl w:val="2F68FC44"/>
    <w:lvl w:ilvl="0">
      <w:start w:val="1"/>
      <w:numFmt w:val="bullet"/>
      <w:lvlText w:val=""/>
      <w:lvlJc w:val="left"/>
      <w:pPr>
        <w:tabs>
          <w:tab w:val="num" w:pos="567"/>
        </w:tabs>
        <w:ind w:left="567" w:hanging="567"/>
      </w:pPr>
      <w:rPr>
        <w:rFonts w:ascii="Symbol" w:hAnsi="Symbol" w:hint="default"/>
        <w:b w:val="0"/>
        <w:i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3" w15:restartNumberingAfterBreak="0">
    <w:nsid w:val="1EBC5A6C"/>
    <w:multiLevelType w:val="hybridMultilevel"/>
    <w:tmpl w:val="5CD23EA8"/>
    <w:lvl w:ilvl="0" w:tplc="C5A87BF2">
      <w:start w:val="6"/>
      <w:numFmt w:val="upperLetter"/>
      <w:lvlText w:val="%1."/>
      <w:lvlJc w:val="left"/>
      <w:pPr>
        <w:ind w:left="720" w:hanging="360"/>
      </w:pPr>
      <w:rPr>
        <w:rFonts w:cs="Times New Roman" w:hint="default"/>
      </w:rPr>
    </w:lvl>
    <w:lvl w:ilvl="1" w:tplc="9774E0A0">
      <w:start w:val="1"/>
      <w:numFmt w:val="lowerLetter"/>
      <w:lvlText w:val="%2."/>
      <w:lvlJc w:val="left"/>
      <w:pPr>
        <w:ind w:left="1440" w:hanging="360"/>
      </w:pPr>
      <w:rPr>
        <w:rFonts w:cs="Times New Roman"/>
      </w:rPr>
    </w:lvl>
    <w:lvl w:ilvl="2" w:tplc="E52C8884">
      <w:start w:val="1"/>
      <w:numFmt w:val="lowerRoman"/>
      <w:lvlText w:val="%3."/>
      <w:lvlJc w:val="right"/>
      <w:pPr>
        <w:ind w:left="2160" w:hanging="180"/>
      </w:pPr>
      <w:rPr>
        <w:rFonts w:cs="Times New Roman"/>
      </w:rPr>
    </w:lvl>
    <w:lvl w:ilvl="3" w:tplc="BE36ABA8">
      <w:start w:val="1"/>
      <w:numFmt w:val="decimal"/>
      <w:lvlText w:val="%4."/>
      <w:lvlJc w:val="left"/>
      <w:pPr>
        <w:ind w:left="2880" w:hanging="360"/>
      </w:pPr>
      <w:rPr>
        <w:rFonts w:cs="Times New Roman"/>
      </w:rPr>
    </w:lvl>
    <w:lvl w:ilvl="4" w:tplc="F5767322">
      <w:start w:val="1"/>
      <w:numFmt w:val="lowerLetter"/>
      <w:lvlText w:val="%5."/>
      <w:lvlJc w:val="left"/>
      <w:pPr>
        <w:ind w:left="3600" w:hanging="360"/>
      </w:pPr>
      <w:rPr>
        <w:rFonts w:cs="Times New Roman"/>
      </w:rPr>
    </w:lvl>
    <w:lvl w:ilvl="5" w:tplc="6592225E">
      <w:start w:val="1"/>
      <w:numFmt w:val="lowerRoman"/>
      <w:lvlText w:val="%6."/>
      <w:lvlJc w:val="right"/>
      <w:pPr>
        <w:ind w:left="4320" w:hanging="180"/>
      </w:pPr>
      <w:rPr>
        <w:rFonts w:cs="Times New Roman"/>
      </w:rPr>
    </w:lvl>
    <w:lvl w:ilvl="6" w:tplc="F30CBBCA">
      <w:start w:val="1"/>
      <w:numFmt w:val="decimal"/>
      <w:lvlText w:val="%7."/>
      <w:lvlJc w:val="left"/>
      <w:pPr>
        <w:ind w:left="5040" w:hanging="360"/>
      </w:pPr>
      <w:rPr>
        <w:rFonts w:cs="Times New Roman"/>
      </w:rPr>
    </w:lvl>
    <w:lvl w:ilvl="7" w:tplc="A48E5BCC">
      <w:start w:val="1"/>
      <w:numFmt w:val="lowerLetter"/>
      <w:lvlText w:val="%8."/>
      <w:lvlJc w:val="left"/>
      <w:pPr>
        <w:ind w:left="5760" w:hanging="360"/>
      </w:pPr>
      <w:rPr>
        <w:rFonts w:cs="Times New Roman"/>
      </w:rPr>
    </w:lvl>
    <w:lvl w:ilvl="8" w:tplc="06F8AABA">
      <w:start w:val="1"/>
      <w:numFmt w:val="lowerRoman"/>
      <w:lvlText w:val="%9."/>
      <w:lvlJc w:val="right"/>
      <w:pPr>
        <w:ind w:left="6480" w:hanging="180"/>
      </w:pPr>
      <w:rPr>
        <w:rFonts w:cs="Times New Roman"/>
      </w:rPr>
    </w:lvl>
  </w:abstractNum>
  <w:abstractNum w:abstractNumId="24" w15:restartNumberingAfterBreak="0">
    <w:nsid w:val="1EC1093E"/>
    <w:multiLevelType w:val="hybridMultilevel"/>
    <w:tmpl w:val="2FE82828"/>
    <w:lvl w:ilvl="0" w:tplc="91B2C338">
      <w:start w:val="1"/>
      <w:numFmt w:val="decimal"/>
      <w:lvlText w:val="%1."/>
      <w:lvlJc w:val="left"/>
      <w:pPr>
        <w:ind w:left="680" w:hanging="680"/>
      </w:pPr>
      <w:rPr>
        <w:rFonts w:cs="Times New Roman" w:hint="default"/>
      </w:rPr>
    </w:lvl>
    <w:lvl w:ilvl="1" w:tplc="D27EA6E2">
      <w:start w:val="1"/>
      <w:numFmt w:val="lowerLetter"/>
      <w:lvlText w:val="%2."/>
      <w:lvlJc w:val="left"/>
      <w:pPr>
        <w:ind w:left="1440" w:hanging="360"/>
      </w:pPr>
      <w:rPr>
        <w:rFonts w:cs="Times New Roman"/>
      </w:rPr>
    </w:lvl>
    <w:lvl w:ilvl="2" w:tplc="9B7A2BFE">
      <w:start w:val="1"/>
      <w:numFmt w:val="lowerRoman"/>
      <w:lvlText w:val="%3."/>
      <w:lvlJc w:val="right"/>
      <w:pPr>
        <w:ind w:left="2160" w:hanging="180"/>
      </w:pPr>
      <w:rPr>
        <w:rFonts w:cs="Times New Roman"/>
      </w:rPr>
    </w:lvl>
    <w:lvl w:ilvl="3" w:tplc="2F4E51C4">
      <w:start w:val="1"/>
      <w:numFmt w:val="decimal"/>
      <w:lvlText w:val="%4."/>
      <w:lvlJc w:val="left"/>
      <w:pPr>
        <w:ind w:left="2880" w:hanging="360"/>
      </w:pPr>
      <w:rPr>
        <w:rFonts w:cs="Times New Roman"/>
      </w:rPr>
    </w:lvl>
    <w:lvl w:ilvl="4" w:tplc="517C79A0">
      <w:start w:val="1"/>
      <w:numFmt w:val="lowerLetter"/>
      <w:lvlText w:val="%5."/>
      <w:lvlJc w:val="left"/>
      <w:pPr>
        <w:ind w:left="3600" w:hanging="360"/>
      </w:pPr>
      <w:rPr>
        <w:rFonts w:cs="Times New Roman"/>
      </w:rPr>
    </w:lvl>
    <w:lvl w:ilvl="5" w:tplc="92B842CC">
      <w:start w:val="1"/>
      <w:numFmt w:val="lowerRoman"/>
      <w:lvlText w:val="%6."/>
      <w:lvlJc w:val="right"/>
      <w:pPr>
        <w:ind w:left="4320" w:hanging="180"/>
      </w:pPr>
      <w:rPr>
        <w:rFonts w:cs="Times New Roman"/>
      </w:rPr>
    </w:lvl>
    <w:lvl w:ilvl="6" w:tplc="D7186BB4">
      <w:start w:val="1"/>
      <w:numFmt w:val="decimal"/>
      <w:lvlText w:val="%7."/>
      <w:lvlJc w:val="left"/>
      <w:pPr>
        <w:ind w:left="5040" w:hanging="360"/>
      </w:pPr>
      <w:rPr>
        <w:rFonts w:cs="Times New Roman"/>
      </w:rPr>
    </w:lvl>
    <w:lvl w:ilvl="7" w:tplc="5020521C">
      <w:start w:val="1"/>
      <w:numFmt w:val="lowerLetter"/>
      <w:lvlText w:val="%8."/>
      <w:lvlJc w:val="left"/>
      <w:pPr>
        <w:ind w:left="5760" w:hanging="360"/>
      </w:pPr>
      <w:rPr>
        <w:rFonts w:cs="Times New Roman"/>
      </w:rPr>
    </w:lvl>
    <w:lvl w:ilvl="8" w:tplc="5E9AAE6E">
      <w:start w:val="1"/>
      <w:numFmt w:val="lowerRoman"/>
      <w:lvlText w:val="%9."/>
      <w:lvlJc w:val="right"/>
      <w:pPr>
        <w:ind w:left="6480" w:hanging="180"/>
      </w:pPr>
      <w:rPr>
        <w:rFonts w:cs="Times New Roman"/>
      </w:rPr>
    </w:lvl>
  </w:abstractNum>
  <w:abstractNum w:abstractNumId="25" w15:restartNumberingAfterBreak="0">
    <w:nsid w:val="20116EE6"/>
    <w:multiLevelType w:val="multilevel"/>
    <w:tmpl w:val="28D27990"/>
    <w:lvl w:ilvl="0">
      <w:start w:val="6"/>
      <w:numFmt w:val="lowerRoman"/>
      <w:lvlText w:val="%1."/>
      <w:lvlJc w:val="right"/>
      <w:pPr>
        <w:tabs>
          <w:tab w:val="num" w:pos="543"/>
        </w:tabs>
        <w:ind w:left="543" w:hanging="543"/>
      </w:pPr>
      <w:rPr>
        <w:rFonts w:cs="Times New Roman" w:hint="default"/>
        <w:b w:val="0"/>
        <w:bCs w:val="0"/>
        <w:i w:val="0"/>
        <w:iCs w:val="0"/>
      </w:rPr>
    </w:lvl>
    <w:lvl w:ilvl="1">
      <w:start w:val="1"/>
      <w:numFmt w:val="decimal"/>
      <w:lvlText w:val="%1.%2."/>
      <w:lvlJc w:val="left"/>
      <w:pPr>
        <w:tabs>
          <w:tab w:val="num" w:pos="1086"/>
        </w:tabs>
        <w:ind w:left="1086" w:hanging="543"/>
      </w:pPr>
      <w:rPr>
        <w:rFonts w:cs="Times New Roman" w:hint="default"/>
        <w:b w:val="0"/>
        <w:bCs w:val="0"/>
        <w:i w:val="0"/>
        <w:iCs w:val="0"/>
      </w:rPr>
    </w:lvl>
    <w:lvl w:ilvl="2">
      <w:start w:val="1"/>
      <w:numFmt w:val="decimal"/>
      <w:lvlText w:val="%1.%2.%3."/>
      <w:lvlJc w:val="left"/>
      <w:pPr>
        <w:tabs>
          <w:tab w:val="num" w:pos="1629"/>
        </w:tabs>
        <w:ind w:left="1629" w:hanging="543"/>
      </w:pPr>
      <w:rPr>
        <w:rFonts w:cs="Times New Roman" w:hint="default"/>
        <w:b w:val="0"/>
        <w:bCs w:val="0"/>
        <w:i w:val="0"/>
        <w:iCs w:val="0"/>
      </w:rPr>
    </w:lvl>
    <w:lvl w:ilvl="3">
      <w:start w:val="1"/>
      <w:numFmt w:val="decimal"/>
      <w:lvlText w:val="(%4)"/>
      <w:lvlJc w:val="left"/>
      <w:pPr>
        <w:tabs>
          <w:tab w:val="num" w:pos="1440"/>
        </w:tabs>
        <w:ind w:left="1440" w:hanging="360"/>
      </w:pPr>
      <w:rPr>
        <w:rFonts w:cs="Times New Roman" w:hint="default"/>
        <w:b w:val="0"/>
        <w:bCs w:val="0"/>
        <w:i w:val="0"/>
        <w:iCs w:val="0"/>
      </w:rPr>
    </w:lvl>
    <w:lvl w:ilvl="4">
      <w:start w:val="1"/>
      <w:numFmt w:val="lowerLetter"/>
      <w:lvlText w:val="(%5)"/>
      <w:lvlJc w:val="left"/>
      <w:pPr>
        <w:tabs>
          <w:tab w:val="num" w:pos="1800"/>
        </w:tabs>
        <w:ind w:left="1800" w:hanging="360"/>
      </w:pPr>
      <w:rPr>
        <w:rFonts w:cs="Times New Roman" w:hint="default"/>
        <w:b w:val="0"/>
        <w:bCs w:val="0"/>
        <w:i w:val="0"/>
        <w:iCs w:val="0"/>
      </w:rPr>
    </w:lvl>
    <w:lvl w:ilvl="5">
      <w:start w:val="1"/>
      <w:numFmt w:val="lowerRoman"/>
      <w:lvlText w:val="(%6)"/>
      <w:lvlJc w:val="left"/>
      <w:pPr>
        <w:tabs>
          <w:tab w:val="num" w:pos="2160"/>
        </w:tabs>
        <w:ind w:left="2160" w:hanging="360"/>
      </w:pPr>
      <w:rPr>
        <w:rFonts w:cs="Times New Roman" w:hint="default"/>
        <w:b w:val="0"/>
        <w:bCs w:val="0"/>
        <w:i w:val="0"/>
        <w:iCs w:val="0"/>
      </w:rPr>
    </w:lvl>
    <w:lvl w:ilvl="6">
      <w:start w:val="1"/>
      <w:numFmt w:val="decimal"/>
      <w:lvlText w:val="%7."/>
      <w:lvlJc w:val="left"/>
      <w:pPr>
        <w:tabs>
          <w:tab w:val="num" w:pos="2520"/>
        </w:tabs>
        <w:ind w:left="2520" w:hanging="360"/>
      </w:pPr>
      <w:rPr>
        <w:rFonts w:cs="Times New Roman" w:hint="default"/>
        <w:b w:val="0"/>
        <w:bCs w:val="0"/>
        <w:i w:val="0"/>
        <w:iCs w:val="0"/>
      </w:rPr>
    </w:lvl>
    <w:lvl w:ilvl="7">
      <w:start w:val="1"/>
      <w:numFmt w:val="lowerLetter"/>
      <w:lvlText w:val="%8."/>
      <w:lvlJc w:val="left"/>
      <w:pPr>
        <w:tabs>
          <w:tab w:val="num" w:pos="2880"/>
        </w:tabs>
        <w:ind w:left="2880" w:hanging="360"/>
      </w:pPr>
      <w:rPr>
        <w:rFonts w:cs="Times New Roman" w:hint="default"/>
        <w:b w:val="0"/>
        <w:bCs w:val="0"/>
        <w:i w:val="0"/>
        <w:iCs w:val="0"/>
      </w:rPr>
    </w:lvl>
    <w:lvl w:ilvl="8">
      <w:start w:val="1"/>
      <w:numFmt w:val="lowerRoman"/>
      <w:lvlText w:val="%9."/>
      <w:lvlJc w:val="left"/>
      <w:pPr>
        <w:tabs>
          <w:tab w:val="num" w:pos="3240"/>
        </w:tabs>
        <w:ind w:left="3240" w:hanging="360"/>
      </w:pPr>
      <w:rPr>
        <w:rFonts w:cs="Times New Roman" w:hint="default"/>
        <w:b w:val="0"/>
        <w:bCs w:val="0"/>
        <w:i w:val="0"/>
        <w:iCs w:val="0"/>
      </w:rPr>
    </w:lvl>
  </w:abstractNum>
  <w:abstractNum w:abstractNumId="26" w15:restartNumberingAfterBreak="0">
    <w:nsid w:val="21282B4E"/>
    <w:multiLevelType w:val="hybridMultilevel"/>
    <w:tmpl w:val="15FCB83E"/>
    <w:lvl w:ilvl="0" w:tplc="528C3C8C">
      <w:start w:val="1"/>
      <w:numFmt w:val="lowerLetter"/>
      <w:lvlText w:val="%1."/>
      <w:lvlJc w:val="left"/>
      <w:pPr>
        <w:ind w:left="644" w:hanging="360"/>
      </w:pPr>
      <w:rPr>
        <w:rFonts w:cs="Times New Roman" w:hint="default"/>
      </w:rPr>
    </w:lvl>
    <w:lvl w:ilvl="1" w:tplc="3774AB82">
      <w:start w:val="1"/>
      <w:numFmt w:val="lowerLetter"/>
      <w:lvlText w:val="%2."/>
      <w:lvlJc w:val="left"/>
      <w:pPr>
        <w:ind w:left="1364" w:hanging="360"/>
      </w:pPr>
      <w:rPr>
        <w:rFonts w:cs="Times New Roman" w:hint="default"/>
      </w:rPr>
    </w:lvl>
    <w:lvl w:ilvl="2" w:tplc="16867638">
      <w:start w:val="1"/>
      <w:numFmt w:val="bullet"/>
      <w:lvlText w:val=""/>
      <w:lvlJc w:val="left"/>
      <w:pPr>
        <w:ind w:left="2084" w:hanging="360"/>
      </w:pPr>
      <w:rPr>
        <w:rFonts w:ascii="Wingdings" w:hAnsi="Wingdings" w:hint="default"/>
      </w:rPr>
    </w:lvl>
    <w:lvl w:ilvl="3" w:tplc="AA227880">
      <w:start w:val="1"/>
      <w:numFmt w:val="bullet"/>
      <w:lvlText w:val=""/>
      <w:lvlJc w:val="left"/>
      <w:pPr>
        <w:ind w:left="2804" w:hanging="360"/>
      </w:pPr>
      <w:rPr>
        <w:rFonts w:ascii="Symbol" w:hAnsi="Symbol" w:hint="default"/>
      </w:rPr>
    </w:lvl>
    <w:lvl w:ilvl="4" w:tplc="3B488DBA">
      <w:start w:val="1"/>
      <w:numFmt w:val="bullet"/>
      <w:lvlText w:val="o"/>
      <w:lvlJc w:val="left"/>
      <w:pPr>
        <w:ind w:left="3524" w:hanging="360"/>
      </w:pPr>
      <w:rPr>
        <w:rFonts w:ascii="Courier New" w:hAnsi="Courier New" w:hint="default"/>
      </w:rPr>
    </w:lvl>
    <w:lvl w:ilvl="5" w:tplc="9318A46E">
      <w:start w:val="1"/>
      <w:numFmt w:val="bullet"/>
      <w:lvlText w:val=""/>
      <w:lvlJc w:val="left"/>
      <w:pPr>
        <w:ind w:left="4244" w:hanging="360"/>
      </w:pPr>
      <w:rPr>
        <w:rFonts w:ascii="Wingdings" w:hAnsi="Wingdings" w:hint="default"/>
      </w:rPr>
    </w:lvl>
    <w:lvl w:ilvl="6" w:tplc="A49EDE9A">
      <w:start w:val="1"/>
      <w:numFmt w:val="bullet"/>
      <w:lvlText w:val=""/>
      <w:lvlJc w:val="left"/>
      <w:pPr>
        <w:ind w:left="4964" w:hanging="360"/>
      </w:pPr>
      <w:rPr>
        <w:rFonts w:ascii="Symbol" w:hAnsi="Symbol" w:hint="default"/>
      </w:rPr>
    </w:lvl>
    <w:lvl w:ilvl="7" w:tplc="723E3554">
      <w:start w:val="1"/>
      <w:numFmt w:val="bullet"/>
      <w:lvlText w:val="o"/>
      <w:lvlJc w:val="left"/>
      <w:pPr>
        <w:ind w:left="5684" w:hanging="360"/>
      </w:pPr>
      <w:rPr>
        <w:rFonts w:ascii="Courier New" w:hAnsi="Courier New" w:hint="default"/>
      </w:rPr>
    </w:lvl>
    <w:lvl w:ilvl="8" w:tplc="61A68D58">
      <w:start w:val="1"/>
      <w:numFmt w:val="bullet"/>
      <w:lvlText w:val=""/>
      <w:lvlJc w:val="left"/>
      <w:pPr>
        <w:ind w:left="6404" w:hanging="360"/>
      </w:pPr>
      <w:rPr>
        <w:rFonts w:ascii="Wingdings" w:hAnsi="Wingdings" w:hint="default"/>
      </w:rPr>
    </w:lvl>
  </w:abstractNum>
  <w:abstractNum w:abstractNumId="27" w15:restartNumberingAfterBreak="0">
    <w:nsid w:val="21D77CDB"/>
    <w:multiLevelType w:val="hybridMultilevel"/>
    <w:tmpl w:val="72F21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36768A3"/>
    <w:multiLevelType w:val="multilevel"/>
    <w:tmpl w:val="0EBA31BA"/>
    <w:lvl w:ilvl="0">
      <w:start w:val="1"/>
      <w:numFmt w:val="bullet"/>
      <w:lvlText w:val=""/>
      <w:lvlJc w:val="left"/>
      <w:pPr>
        <w:tabs>
          <w:tab w:val="num" w:pos="543"/>
        </w:tabs>
        <w:ind w:left="543" w:hanging="543"/>
      </w:pPr>
      <w:rPr>
        <w:rFonts w:ascii="Symbol" w:hAnsi="Symbol" w:hint="default"/>
        <w:b w:val="0"/>
        <w:i w:val="0"/>
      </w:rPr>
    </w:lvl>
    <w:lvl w:ilvl="1">
      <w:start w:val="1"/>
      <w:numFmt w:val="decimal"/>
      <w:lvlText w:val="%1.%2."/>
      <w:lvlJc w:val="left"/>
      <w:pPr>
        <w:tabs>
          <w:tab w:val="num" w:pos="1086"/>
        </w:tabs>
        <w:ind w:left="1086" w:hanging="543"/>
      </w:pPr>
      <w:rPr>
        <w:rFonts w:cs="Times New Roman"/>
        <w:b w:val="0"/>
        <w:bCs w:val="0"/>
        <w:i w:val="0"/>
        <w:iCs w:val="0"/>
      </w:rPr>
    </w:lvl>
    <w:lvl w:ilvl="2">
      <w:start w:val="1"/>
      <w:numFmt w:val="decimal"/>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9" w15:restartNumberingAfterBreak="0">
    <w:nsid w:val="237A2615"/>
    <w:multiLevelType w:val="hybridMultilevel"/>
    <w:tmpl w:val="3F60940A"/>
    <w:lvl w:ilvl="0" w:tplc="DD6C007E">
      <w:start w:val="1"/>
      <w:numFmt w:val="decimal"/>
      <w:lvlText w:val="%1."/>
      <w:lvlJc w:val="left"/>
      <w:pPr>
        <w:ind w:left="360" w:hanging="360"/>
      </w:pPr>
      <w:rPr>
        <w:rFonts w:cs="Times New Roman" w:hint="default"/>
        <w:b w:val="0"/>
        <w:bCs w:val="0"/>
        <w:color w:val="auto"/>
      </w:rPr>
    </w:lvl>
    <w:lvl w:ilvl="1" w:tplc="270A03A8">
      <w:start w:val="1"/>
      <w:numFmt w:val="lowerLetter"/>
      <w:lvlText w:val="%2."/>
      <w:lvlJc w:val="left"/>
      <w:pPr>
        <w:ind w:left="1440" w:hanging="360"/>
      </w:pPr>
      <w:rPr>
        <w:rFonts w:cs="Times New Roman"/>
      </w:rPr>
    </w:lvl>
    <w:lvl w:ilvl="2" w:tplc="C0BC5C72">
      <w:start w:val="1"/>
      <w:numFmt w:val="lowerRoman"/>
      <w:lvlText w:val="%3."/>
      <w:lvlJc w:val="right"/>
      <w:pPr>
        <w:ind w:left="2160" w:hanging="180"/>
      </w:pPr>
      <w:rPr>
        <w:rFonts w:cs="Times New Roman"/>
      </w:rPr>
    </w:lvl>
    <w:lvl w:ilvl="3" w:tplc="F27AB616">
      <w:start w:val="1"/>
      <w:numFmt w:val="decimal"/>
      <w:lvlText w:val="%4."/>
      <w:lvlJc w:val="left"/>
      <w:pPr>
        <w:ind w:left="2880" w:hanging="360"/>
      </w:pPr>
      <w:rPr>
        <w:rFonts w:cs="Times New Roman"/>
      </w:rPr>
    </w:lvl>
    <w:lvl w:ilvl="4" w:tplc="0BCE52E4">
      <w:start w:val="1"/>
      <w:numFmt w:val="lowerLetter"/>
      <w:lvlText w:val="%5."/>
      <w:lvlJc w:val="left"/>
      <w:pPr>
        <w:ind w:left="3600" w:hanging="360"/>
      </w:pPr>
      <w:rPr>
        <w:rFonts w:cs="Times New Roman"/>
      </w:rPr>
    </w:lvl>
    <w:lvl w:ilvl="5" w:tplc="83168722">
      <w:start w:val="1"/>
      <w:numFmt w:val="lowerRoman"/>
      <w:lvlText w:val="%6."/>
      <w:lvlJc w:val="right"/>
      <w:pPr>
        <w:ind w:left="4320" w:hanging="180"/>
      </w:pPr>
      <w:rPr>
        <w:rFonts w:cs="Times New Roman"/>
      </w:rPr>
    </w:lvl>
    <w:lvl w:ilvl="6" w:tplc="A6A6A62A">
      <w:start w:val="1"/>
      <w:numFmt w:val="decimal"/>
      <w:lvlText w:val="%7."/>
      <w:lvlJc w:val="left"/>
      <w:pPr>
        <w:ind w:left="5040" w:hanging="360"/>
      </w:pPr>
      <w:rPr>
        <w:rFonts w:cs="Times New Roman"/>
      </w:rPr>
    </w:lvl>
    <w:lvl w:ilvl="7" w:tplc="34EA77E0">
      <w:start w:val="1"/>
      <w:numFmt w:val="lowerLetter"/>
      <w:lvlText w:val="%8."/>
      <w:lvlJc w:val="left"/>
      <w:pPr>
        <w:ind w:left="5760" w:hanging="360"/>
      </w:pPr>
      <w:rPr>
        <w:rFonts w:cs="Times New Roman"/>
      </w:rPr>
    </w:lvl>
    <w:lvl w:ilvl="8" w:tplc="5C720AAC">
      <w:start w:val="1"/>
      <w:numFmt w:val="lowerRoman"/>
      <w:lvlText w:val="%9."/>
      <w:lvlJc w:val="right"/>
      <w:pPr>
        <w:ind w:left="6480" w:hanging="180"/>
      </w:pPr>
      <w:rPr>
        <w:rFonts w:cs="Times New Roman"/>
      </w:rPr>
    </w:lvl>
  </w:abstractNum>
  <w:abstractNum w:abstractNumId="30"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1" w15:restartNumberingAfterBreak="0">
    <w:nsid w:val="247A0495"/>
    <w:multiLevelType w:val="hybridMultilevel"/>
    <w:tmpl w:val="EBD0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B687812"/>
    <w:multiLevelType w:val="hybridMultilevel"/>
    <w:tmpl w:val="8AF0BD56"/>
    <w:lvl w:ilvl="0" w:tplc="0E3C6DAE">
      <w:start w:val="1"/>
      <w:numFmt w:val="bullet"/>
      <w:lvlText w:val=""/>
      <w:lvlJc w:val="left"/>
      <w:pPr>
        <w:ind w:left="720" w:hanging="360"/>
      </w:pPr>
      <w:rPr>
        <w:rFonts w:ascii="Symbol" w:hAnsi="Symbol" w:hint="default"/>
      </w:rPr>
    </w:lvl>
    <w:lvl w:ilvl="1" w:tplc="2EFA98FA">
      <w:start w:val="1"/>
      <w:numFmt w:val="bullet"/>
      <w:lvlText w:val="o"/>
      <w:lvlJc w:val="left"/>
      <w:pPr>
        <w:ind w:left="1440" w:hanging="360"/>
      </w:pPr>
      <w:rPr>
        <w:rFonts w:ascii="Courier New" w:hAnsi="Courier New" w:hint="default"/>
      </w:rPr>
    </w:lvl>
    <w:lvl w:ilvl="2" w:tplc="41584F90">
      <w:start w:val="1"/>
      <w:numFmt w:val="bullet"/>
      <w:lvlText w:val=""/>
      <w:lvlJc w:val="left"/>
      <w:pPr>
        <w:ind w:left="2160" w:hanging="360"/>
      </w:pPr>
      <w:rPr>
        <w:rFonts w:ascii="Wingdings" w:hAnsi="Wingdings" w:hint="default"/>
      </w:rPr>
    </w:lvl>
    <w:lvl w:ilvl="3" w:tplc="D324828E">
      <w:start w:val="1"/>
      <w:numFmt w:val="bullet"/>
      <w:lvlText w:val=""/>
      <w:lvlJc w:val="left"/>
      <w:pPr>
        <w:ind w:left="2880" w:hanging="360"/>
      </w:pPr>
      <w:rPr>
        <w:rFonts w:ascii="Symbol" w:hAnsi="Symbol" w:hint="default"/>
      </w:rPr>
    </w:lvl>
    <w:lvl w:ilvl="4" w:tplc="1CCE5504">
      <w:start w:val="1"/>
      <w:numFmt w:val="bullet"/>
      <w:lvlText w:val="o"/>
      <w:lvlJc w:val="left"/>
      <w:pPr>
        <w:ind w:left="3600" w:hanging="360"/>
      </w:pPr>
      <w:rPr>
        <w:rFonts w:ascii="Courier New" w:hAnsi="Courier New" w:hint="default"/>
      </w:rPr>
    </w:lvl>
    <w:lvl w:ilvl="5" w:tplc="F20C4906">
      <w:start w:val="1"/>
      <w:numFmt w:val="bullet"/>
      <w:lvlText w:val=""/>
      <w:lvlJc w:val="left"/>
      <w:pPr>
        <w:ind w:left="4320" w:hanging="360"/>
      </w:pPr>
      <w:rPr>
        <w:rFonts w:ascii="Wingdings" w:hAnsi="Wingdings" w:hint="default"/>
      </w:rPr>
    </w:lvl>
    <w:lvl w:ilvl="6" w:tplc="C88A1376">
      <w:start w:val="1"/>
      <w:numFmt w:val="bullet"/>
      <w:lvlText w:val=""/>
      <w:lvlJc w:val="left"/>
      <w:pPr>
        <w:ind w:left="5040" w:hanging="360"/>
      </w:pPr>
      <w:rPr>
        <w:rFonts w:ascii="Symbol" w:hAnsi="Symbol" w:hint="default"/>
      </w:rPr>
    </w:lvl>
    <w:lvl w:ilvl="7" w:tplc="146A9E36">
      <w:start w:val="1"/>
      <w:numFmt w:val="bullet"/>
      <w:lvlText w:val="o"/>
      <w:lvlJc w:val="left"/>
      <w:pPr>
        <w:ind w:left="5760" w:hanging="360"/>
      </w:pPr>
      <w:rPr>
        <w:rFonts w:ascii="Courier New" w:hAnsi="Courier New" w:hint="default"/>
      </w:rPr>
    </w:lvl>
    <w:lvl w:ilvl="8" w:tplc="12464B32">
      <w:start w:val="1"/>
      <w:numFmt w:val="bullet"/>
      <w:lvlText w:val=""/>
      <w:lvlJc w:val="left"/>
      <w:pPr>
        <w:ind w:left="6480" w:hanging="360"/>
      </w:pPr>
      <w:rPr>
        <w:rFonts w:ascii="Wingdings" w:hAnsi="Wingdings" w:hint="default"/>
      </w:rPr>
    </w:lvl>
  </w:abstractNum>
  <w:abstractNum w:abstractNumId="33" w15:restartNumberingAfterBreak="0">
    <w:nsid w:val="2C724D33"/>
    <w:multiLevelType w:val="hybridMultilevel"/>
    <w:tmpl w:val="B21C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2121E8E"/>
    <w:multiLevelType w:val="hybridMultilevel"/>
    <w:tmpl w:val="C36A53D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37" w15:restartNumberingAfterBreak="0">
    <w:nsid w:val="37D47DD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8" w15:restartNumberingAfterBreak="0">
    <w:nsid w:val="385674A7"/>
    <w:multiLevelType w:val="hybridMultilevel"/>
    <w:tmpl w:val="31EA57C8"/>
    <w:lvl w:ilvl="0" w:tplc="B016D700">
      <w:start w:val="1"/>
      <w:numFmt w:val="bullet"/>
      <w:lvlText w:val=""/>
      <w:lvlJc w:val="left"/>
      <w:pPr>
        <w:ind w:left="720" w:hanging="360"/>
      </w:pPr>
      <w:rPr>
        <w:rFonts w:ascii="Symbol" w:hAnsi="Symbol" w:hint="default"/>
      </w:rPr>
    </w:lvl>
    <w:lvl w:ilvl="1" w:tplc="CD84E2B4">
      <w:start w:val="1"/>
      <w:numFmt w:val="bullet"/>
      <w:lvlText w:val="o"/>
      <w:lvlJc w:val="left"/>
      <w:pPr>
        <w:ind w:left="1440" w:hanging="360"/>
      </w:pPr>
      <w:rPr>
        <w:rFonts w:ascii="Courier New" w:hAnsi="Courier New" w:hint="default"/>
      </w:rPr>
    </w:lvl>
    <w:lvl w:ilvl="2" w:tplc="CD2246F4">
      <w:start w:val="1"/>
      <w:numFmt w:val="bullet"/>
      <w:lvlText w:val=""/>
      <w:lvlJc w:val="left"/>
      <w:pPr>
        <w:ind w:left="2160" w:hanging="360"/>
      </w:pPr>
      <w:rPr>
        <w:rFonts w:ascii="Wingdings" w:hAnsi="Wingdings" w:hint="default"/>
      </w:rPr>
    </w:lvl>
    <w:lvl w:ilvl="3" w:tplc="75E2DA8A">
      <w:start w:val="1"/>
      <w:numFmt w:val="bullet"/>
      <w:lvlText w:val=""/>
      <w:lvlJc w:val="left"/>
      <w:pPr>
        <w:ind w:left="2880" w:hanging="360"/>
      </w:pPr>
      <w:rPr>
        <w:rFonts w:ascii="Symbol" w:hAnsi="Symbol" w:hint="default"/>
      </w:rPr>
    </w:lvl>
    <w:lvl w:ilvl="4" w:tplc="7C32024C">
      <w:start w:val="1"/>
      <w:numFmt w:val="bullet"/>
      <w:lvlText w:val="o"/>
      <w:lvlJc w:val="left"/>
      <w:pPr>
        <w:ind w:left="3600" w:hanging="360"/>
      </w:pPr>
      <w:rPr>
        <w:rFonts w:ascii="Courier New" w:hAnsi="Courier New" w:hint="default"/>
      </w:rPr>
    </w:lvl>
    <w:lvl w:ilvl="5" w:tplc="7CF2D850">
      <w:start w:val="1"/>
      <w:numFmt w:val="bullet"/>
      <w:lvlText w:val=""/>
      <w:lvlJc w:val="left"/>
      <w:pPr>
        <w:ind w:left="4320" w:hanging="360"/>
      </w:pPr>
      <w:rPr>
        <w:rFonts w:ascii="Wingdings" w:hAnsi="Wingdings" w:hint="default"/>
      </w:rPr>
    </w:lvl>
    <w:lvl w:ilvl="6" w:tplc="FE42CBC2">
      <w:start w:val="1"/>
      <w:numFmt w:val="bullet"/>
      <w:lvlText w:val=""/>
      <w:lvlJc w:val="left"/>
      <w:pPr>
        <w:ind w:left="5040" w:hanging="360"/>
      </w:pPr>
      <w:rPr>
        <w:rFonts w:ascii="Symbol" w:hAnsi="Symbol" w:hint="default"/>
      </w:rPr>
    </w:lvl>
    <w:lvl w:ilvl="7" w:tplc="67D27D7A">
      <w:start w:val="1"/>
      <w:numFmt w:val="bullet"/>
      <w:lvlText w:val="o"/>
      <w:lvlJc w:val="left"/>
      <w:pPr>
        <w:ind w:left="5760" w:hanging="360"/>
      </w:pPr>
      <w:rPr>
        <w:rFonts w:ascii="Courier New" w:hAnsi="Courier New" w:hint="default"/>
      </w:rPr>
    </w:lvl>
    <w:lvl w:ilvl="8" w:tplc="138ADFE6">
      <w:start w:val="1"/>
      <w:numFmt w:val="bullet"/>
      <w:lvlText w:val=""/>
      <w:lvlJc w:val="left"/>
      <w:pPr>
        <w:ind w:left="6480" w:hanging="360"/>
      </w:pPr>
      <w:rPr>
        <w:rFonts w:ascii="Wingdings" w:hAnsi="Wingdings" w:hint="default"/>
      </w:rPr>
    </w:lvl>
  </w:abstractNum>
  <w:abstractNum w:abstractNumId="39" w15:restartNumberingAfterBreak="0">
    <w:nsid w:val="3AAB6DC1"/>
    <w:multiLevelType w:val="hybridMultilevel"/>
    <w:tmpl w:val="EB3C184E"/>
    <w:lvl w:ilvl="0" w:tplc="0DA021EE">
      <w:start w:val="10"/>
      <w:numFmt w:val="decimal"/>
      <w:lvlText w:val="%1."/>
      <w:lvlJc w:val="left"/>
      <w:pPr>
        <w:ind w:left="720" w:hanging="360"/>
      </w:pPr>
      <w:rPr>
        <w:rFonts w:cs="Times New Roman" w:hint="default"/>
        <w:color w:val="000000"/>
      </w:rPr>
    </w:lvl>
    <w:lvl w:ilvl="1" w:tplc="3280A5DA" w:tentative="1">
      <w:start w:val="1"/>
      <w:numFmt w:val="lowerLetter"/>
      <w:lvlText w:val="%2."/>
      <w:lvlJc w:val="left"/>
      <w:pPr>
        <w:ind w:left="1440" w:hanging="360"/>
      </w:pPr>
      <w:rPr>
        <w:rFonts w:cs="Times New Roman"/>
      </w:rPr>
    </w:lvl>
    <w:lvl w:ilvl="2" w:tplc="2448540C" w:tentative="1">
      <w:start w:val="1"/>
      <w:numFmt w:val="lowerRoman"/>
      <w:lvlText w:val="%3."/>
      <w:lvlJc w:val="right"/>
      <w:pPr>
        <w:ind w:left="2160" w:hanging="180"/>
      </w:pPr>
      <w:rPr>
        <w:rFonts w:cs="Times New Roman"/>
      </w:rPr>
    </w:lvl>
    <w:lvl w:ilvl="3" w:tplc="A002D590" w:tentative="1">
      <w:start w:val="1"/>
      <w:numFmt w:val="decimal"/>
      <w:lvlText w:val="%4."/>
      <w:lvlJc w:val="left"/>
      <w:pPr>
        <w:ind w:left="2880" w:hanging="360"/>
      </w:pPr>
      <w:rPr>
        <w:rFonts w:cs="Times New Roman"/>
      </w:rPr>
    </w:lvl>
    <w:lvl w:ilvl="4" w:tplc="7594548E" w:tentative="1">
      <w:start w:val="1"/>
      <w:numFmt w:val="lowerLetter"/>
      <w:lvlText w:val="%5."/>
      <w:lvlJc w:val="left"/>
      <w:pPr>
        <w:ind w:left="3600" w:hanging="360"/>
      </w:pPr>
      <w:rPr>
        <w:rFonts w:cs="Times New Roman"/>
      </w:rPr>
    </w:lvl>
    <w:lvl w:ilvl="5" w:tplc="264A517C" w:tentative="1">
      <w:start w:val="1"/>
      <w:numFmt w:val="lowerRoman"/>
      <w:lvlText w:val="%6."/>
      <w:lvlJc w:val="right"/>
      <w:pPr>
        <w:ind w:left="4320" w:hanging="180"/>
      </w:pPr>
      <w:rPr>
        <w:rFonts w:cs="Times New Roman"/>
      </w:rPr>
    </w:lvl>
    <w:lvl w:ilvl="6" w:tplc="5C7EBD8E" w:tentative="1">
      <w:start w:val="1"/>
      <w:numFmt w:val="decimal"/>
      <w:lvlText w:val="%7."/>
      <w:lvlJc w:val="left"/>
      <w:pPr>
        <w:ind w:left="5040" w:hanging="360"/>
      </w:pPr>
      <w:rPr>
        <w:rFonts w:cs="Times New Roman"/>
      </w:rPr>
    </w:lvl>
    <w:lvl w:ilvl="7" w:tplc="7BD88A70" w:tentative="1">
      <w:start w:val="1"/>
      <w:numFmt w:val="lowerLetter"/>
      <w:lvlText w:val="%8."/>
      <w:lvlJc w:val="left"/>
      <w:pPr>
        <w:ind w:left="5760" w:hanging="360"/>
      </w:pPr>
      <w:rPr>
        <w:rFonts w:cs="Times New Roman"/>
      </w:rPr>
    </w:lvl>
    <w:lvl w:ilvl="8" w:tplc="4A9252DA" w:tentative="1">
      <w:start w:val="1"/>
      <w:numFmt w:val="lowerRoman"/>
      <w:lvlText w:val="%9."/>
      <w:lvlJc w:val="right"/>
      <w:pPr>
        <w:ind w:left="6480" w:hanging="180"/>
      </w:pPr>
      <w:rPr>
        <w:rFonts w:cs="Times New Roman"/>
      </w:rPr>
    </w:lvl>
  </w:abstractNum>
  <w:abstractNum w:abstractNumId="40" w15:restartNumberingAfterBreak="0">
    <w:nsid w:val="3B031AC0"/>
    <w:multiLevelType w:val="hybridMultilevel"/>
    <w:tmpl w:val="ECF053CE"/>
    <w:lvl w:ilvl="0" w:tplc="CC08E168">
      <w:start w:val="1"/>
      <w:numFmt w:val="lowerLetter"/>
      <w:lvlText w:val="(%1)"/>
      <w:lvlJc w:val="left"/>
      <w:pPr>
        <w:ind w:left="1287" w:hanging="360"/>
      </w:pPr>
      <w:rPr>
        <w:rFonts w:cs="Times New Roman" w:hint="default"/>
      </w:rPr>
    </w:lvl>
    <w:lvl w:ilvl="1" w:tplc="E8A8305E" w:tentative="1">
      <w:start w:val="1"/>
      <w:numFmt w:val="lowerLetter"/>
      <w:lvlText w:val="%2."/>
      <w:lvlJc w:val="left"/>
      <w:pPr>
        <w:ind w:left="2007" w:hanging="360"/>
      </w:pPr>
      <w:rPr>
        <w:rFonts w:cs="Times New Roman"/>
      </w:rPr>
    </w:lvl>
    <w:lvl w:ilvl="2" w:tplc="DA1E38DC" w:tentative="1">
      <w:start w:val="1"/>
      <w:numFmt w:val="lowerRoman"/>
      <w:lvlText w:val="%3."/>
      <w:lvlJc w:val="right"/>
      <w:pPr>
        <w:ind w:left="2727" w:hanging="180"/>
      </w:pPr>
      <w:rPr>
        <w:rFonts w:cs="Times New Roman"/>
      </w:rPr>
    </w:lvl>
    <w:lvl w:ilvl="3" w:tplc="D5E66BA4" w:tentative="1">
      <w:start w:val="1"/>
      <w:numFmt w:val="decimal"/>
      <w:lvlText w:val="%4."/>
      <w:lvlJc w:val="left"/>
      <w:pPr>
        <w:ind w:left="3447" w:hanging="360"/>
      </w:pPr>
      <w:rPr>
        <w:rFonts w:cs="Times New Roman"/>
      </w:rPr>
    </w:lvl>
    <w:lvl w:ilvl="4" w:tplc="CAD01DC0" w:tentative="1">
      <w:start w:val="1"/>
      <w:numFmt w:val="lowerLetter"/>
      <w:lvlText w:val="%5."/>
      <w:lvlJc w:val="left"/>
      <w:pPr>
        <w:ind w:left="4167" w:hanging="360"/>
      </w:pPr>
      <w:rPr>
        <w:rFonts w:cs="Times New Roman"/>
      </w:rPr>
    </w:lvl>
    <w:lvl w:ilvl="5" w:tplc="BB86B124" w:tentative="1">
      <w:start w:val="1"/>
      <w:numFmt w:val="lowerRoman"/>
      <w:lvlText w:val="%6."/>
      <w:lvlJc w:val="right"/>
      <w:pPr>
        <w:ind w:left="4887" w:hanging="180"/>
      </w:pPr>
      <w:rPr>
        <w:rFonts w:cs="Times New Roman"/>
      </w:rPr>
    </w:lvl>
    <w:lvl w:ilvl="6" w:tplc="415CFA82" w:tentative="1">
      <w:start w:val="1"/>
      <w:numFmt w:val="decimal"/>
      <w:lvlText w:val="%7."/>
      <w:lvlJc w:val="left"/>
      <w:pPr>
        <w:ind w:left="5607" w:hanging="360"/>
      </w:pPr>
      <w:rPr>
        <w:rFonts w:cs="Times New Roman"/>
      </w:rPr>
    </w:lvl>
    <w:lvl w:ilvl="7" w:tplc="0A805146" w:tentative="1">
      <w:start w:val="1"/>
      <w:numFmt w:val="lowerLetter"/>
      <w:lvlText w:val="%8."/>
      <w:lvlJc w:val="left"/>
      <w:pPr>
        <w:ind w:left="6327" w:hanging="360"/>
      </w:pPr>
      <w:rPr>
        <w:rFonts w:cs="Times New Roman"/>
      </w:rPr>
    </w:lvl>
    <w:lvl w:ilvl="8" w:tplc="6E32D4A6" w:tentative="1">
      <w:start w:val="1"/>
      <w:numFmt w:val="lowerRoman"/>
      <w:lvlText w:val="%9."/>
      <w:lvlJc w:val="right"/>
      <w:pPr>
        <w:ind w:left="7047" w:hanging="180"/>
      </w:pPr>
      <w:rPr>
        <w:rFonts w:cs="Times New Roman"/>
      </w:rPr>
    </w:lvl>
  </w:abstractNum>
  <w:abstractNum w:abstractNumId="41" w15:restartNumberingAfterBreak="0">
    <w:nsid w:val="3B881373"/>
    <w:multiLevelType w:val="hybridMultilevel"/>
    <w:tmpl w:val="920C5C0A"/>
    <w:lvl w:ilvl="0" w:tplc="70063744">
      <w:start w:val="1"/>
      <w:numFmt w:val="bullet"/>
      <w:lvlText w:val=""/>
      <w:lvlJc w:val="left"/>
      <w:pPr>
        <w:ind w:left="720" w:hanging="360"/>
      </w:pPr>
      <w:rPr>
        <w:rFonts w:ascii="Symbol" w:hAnsi="Symbol" w:hint="default"/>
      </w:rPr>
    </w:lvl>
    <w:lvl w:ilvl="1" w:tplc="9A821ACE">
      <w:start w:val="1"/>
      <w:numFmt w:val="bullet"/>
      <w:lvlText w:val="o"/>
      <w:lvlJc w:val="left"/>
      <w:pPr>
        <w:ind w:left="1440" w:hanging="360"/>
      </w:pPr>
      <w:rPr>
        <w:rFonts w:ascii="Courier New" w:hAnsi="Courier New" w:hint="default"/>
      </w:rPr>
    </w:lvl>
    <w:lvl w:ilvl="2" w:tplc="9C1EC01E">
      <w:start w:val="1"/>
      <w:numFmt w:val="bullet"/>
      <w:lvlText w:val=""/>
      <w:lvlJc w:val="left"/>
      <w:pPr>
        <w:ind w:left="2160" w:hanging="360"/>
      </w:pPr>
      <w:rPr>
        <w:rFonts w:ascii="Wingdings" w:hAnsi="Wingdings" w:hint="default"/>
      </w:rPr>
    </w:lvl>
    <w:lvl w:ilvl="3" w:tplc="F57ADDC0">
      <w:start w:val="1"/>
      <w:numFmt w:val="bullet"/>
      <w:lvlText w:val=""/>
      <w:lvlJc w:val="left"/>
      <w:pPr>
        <w:ind w:left="2880" w:hanging="360"/>
      </w:pPr>
      <w:rPr>
        <w:rFonts w:ascii="Symbol" w:hAnsi="Symbol" w:hint="default"/>
      </w:rPr>
    </w:lvl>
    <w:lvl w:ilvl="4" w:tplc="C158EE18">
      <w:start w:val="1"/>
      <w:numFmt w:val="bullet"/>
      <w:lvlText w:val="o"/>
      <w:lvlJc w:val="left"/>
      <w:pPr>
        <w:ind w:left="3600" w:hanging="360"/>
      </w:pPr>
      <w:rPr>
        <w:rFonts w:ascii="Courier New" w:hAnsi="Courier New" w:hint="default"/>
      </w:rPr>
    </w:lvl>
    <w:lvl w:ilvl="5" w:tplc="A26CA6B2">
      <w:start w:val="1"/>
      <w:numFmt w:val="bullet"/>
      <w:lvlText w:val=""/>
      <w:lvlJc w:val="left"/>
      <w:pPr>
        <w:ind w:left="4320" w:hanging="360"/>
      </w:pPr>
      <w:rPr>
        <w:rFonts w:ascii="Wingdings" w:hAnsi="Wingdings" w:hint="default"/>
      </w:rPr>
    </w:lvl>
    <w:lvl w:ilvl="6" w:tplc="7E76F39C">
      <w:start w:val="1"/>
      <w:numFmt w:val="bullet"/>
      <w:lvlText w:val=""/>
      <w:lvlJc w:val="left"/>
      <w:pPr>
        <w:ind w:left="5040" w:hanging="360"/>
      </w:pPr>
      <w:rPr>
        <w:rFonts w:ascii="Symbol" w:hAnsi="Symbol" w:hint="default"/>
      </w:rPr>
    </w:lvl>
    <w:lvl w:ilvl="7" w:tplc="5700373C">
      <w:start w:val="1"/>
      <w:numFmt w:val="bullet"/>
      <w:lvlText w:val="o"/>
      <w:lvlJc w:val="left"/>
      <w:pPr>
        <w:ind w:left="5760" w:hanging="360"/>
      </w:pPr>
      <w:rPr>
        <w:rFonts w:ascii="Courier New" w:hAnsi="Courier New" w:hint="default"/>
      </w:rPr>
    </w:lvl>
    <w:lvl w:ilvl="8" w:tplc="4F3289C0">
      <w:start w:val="1"/>
      <w:numFmt w:val="bullet"/>
      <w:lvlText w:val=""/>
      <w:lvlJc w:val="left"/>
      <w:pPr>
        <w:ind w:left="6480" w:hanging="360"/>
      </w:pPr>
      <w:rPr>
        <w:rFonts w:ascii="Wingdings" w:hAnsi="Wingdings" w:hint="default"/>
      </w:rPr>
    </w:lvl>
  </w:abstractNum>
  <w:abstractNum w:abstractNumId="42" w15:restartNumberingAfterBreak="0">
    <w:nsid w:val="3C694729"/>
    <w:multiLevelType w:val="hybridMultilevel"/>
    <w:tmpl w:val="5C686AB8"/>
    <w:lvl w:ilvl="0" w:tplc="22766726">
      <w:start w:val="1"/>
      <w:numFmt w:val="bullet"/>
      <w:lvlText w:val=""/>
      <w:lvlJc w:val="left"/>
      <w:pPr>
        <w:ind w:left="770" w:hanging="360"/>
      </w:pPr>
      <w:rPr>
        <w:rFonts w:ascii="Symbol" w:hAnsi="Symbol" w:hint="default"/>
      </w:rPr>
    </w:lvl>
    <w:lvl w:ilvl="1" w:tplc="8990C636" w:tentative="1">
      <w:start w:val="1"/>
      <w:numFmt w:val="bullet"/>
      <w:lvlText w:val="o"/>
      <w:lvlJc w:val="left"/>
      <w:pPr>
        <w:ind w:left="1490" w:hanging="360"/>
      </w:pPr>
      <w:rPr>
        <w:rFonts w:ascii="Courier New" w:hAnsi="Courier New" w:hint="default"/>
      </w:rPr>
    </w:lvl>
    <w:lvl w:ilvl="2" w:tplc="B3EACCE6" w:tentative="1">
      <w:start w:val="1"/>
      <w:numFmt w:val="bullet"/>
      <w:lvlText w:val=""/>
      <w:lvlJc w:val="left"/>
      <w:pPr>
        <w:ind w:left="2210" w:hanging="360"/>
      </w:pPr>
      <w:rPr>
        <w:rFonts w:ascii="Wingdings" w:hAnsi="Wingdings" w:hint="default"/>
      </w:rPr>
    </w:lvl>
    <w:lvl w:ilvl="3" w:tplc="2F20505A" w:tentative="1">
      <w:start w:val="1"/>
      <w:numFmt w:val="bullet"/>
      <w:lvlText w:val=""/>
      <w:lvlJc w:val="left"/>
      <w:pPr>
        <w:ind w:left="2930" w:hanging="360"/>
      </w:pPr>
      <w:rPr>
        <w:rFonts w:ascii="Symbol" w:hAnsi="Symbol" w:hint="default"/>
      </w:rPr>
    </w:lvl>
    <w:lvl w:ilvl="4" w:tplc="FFBA445C" w:tentative="1">
      <w:start w:val="1"/>
      <w:numFmt w:val="bullet"/>
      <w:lvlText w:val="o"/>
      <w:lvlJc w:val="left"/>
      <w:pPr>
        <w:ind w:left="3650" w:hanging="360"/>
      </w:pPr>
      <w:rPr>
        <w:rFonts w:ascii="Courier New" w:hAnsi="Courier New" w:hint="default"/>
      </w:rPr>
    </w:lvl>
    <w:lvl w:ilvl="5" w:tplc="FB186404" w:tentative="1">
      <w:start w:val="1"/>
      <w:numFmt w:val="bullet"/>
      <w:lvlText w:val=""/>
      <w:lvlJc w:val="left"/>
      <w:pPr>
        <w:ind w:left="4370" w:hanging="360"/>
      </w:pPr>
      <w:rPr>
        <w:rFonts w:ascii="Wingdings" w:hAnsi="Wingdings" w:hint="default"/>
      </w:rPr>
    </w:lvl>
    <w:lvl w:ilvl="6" w:tplc="47ACFBD6" w:tentative="1">
      <w:start w:val="1"/>
      <w:numFmt w:val="bullet"/>
      <w:lvlText w:val=""/>
      <w:lvlJc w:val="left"/>
      <w:pPr>
        <w:ind w:left="5090" w:hanging="360"/>
      </w:pPr>
      <w:rPr>
        <w:rFonts w:ascii="Symbol" w:hAnsi="Symbol" w:hint="default"/>
      </w:rPr>
    </w:lvl>
    <w:lvl w:ilvl="7" w:tplc="F6443156" w:tentative="1">
      <w:start w:val="1"/>
      <w:numFmt w:val="bullet"/>
      <w:lvlText w:val="o"/>
      <w:lvlJc w:val="left"/>
      <w:pPr>
        <w:ind w:left="5810" w:hanging="360"/>
      </w:pPr>
      <w:rPr>
        <w:rFonts w:ascii="Courier New" w:hAnsi="Courier New" w:hint="default"/>
      </w:rPr>
    </w:lvl>
    <w:lvl w:ilvl="8" w:tplc="07F457E4" w:tentative="1">
      <w:start w:val="1"/>
      <w:numFmt w:val="bullet"/>
      <w:lvlText w:val=""/>
      <w:lvlJc w:val="left"/>
      <w:pPr>
        <w:ind w:left="6530" w:hanging="360"/>
      </w:pPr>
      <w:rPr>
        <w:rFonts w:ascii="Wingdings" w:hAnsi="Wingdings" w:hint="default"/>
      </w:rPr>
    </w:lvl>
  </w:abstractNum>
  <w:abstractNum w:abstractNumId="43" w15:restartNumberingAfterBreak="0">
    <w:nsid w:val="3F030BD5"/>
    <w:multiLevelType w:val="hybridMultilevel"/>
    <w:tmpl w:val="A1EA2C98"/>
    <w:lvl w:ilvl="0" w:tplc="4884449E">
      <w:start w:val="1"/>
      <w:numFmt w:val="bullet"/>
      <w:lvlText w:val="–"/>
      <w:lvlJc w:val="left"/>
      <w:pPr>
        <w:ind w:left="1080" w:hanging="360"/>
      </w:pPr>
      <w:rPr>
        <w:rFonts w:ascii="Book Antiqua" w:hAnsi="Book Antiqu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42C719B7"/>
    <w:multiLevelType w:val="hybridMultilevel"/>
    <w:tmpl w:val="C38E96B2"/>
    <w:lvl w:ilvl="0" w:tplc="4D867B98">
      <w:start w:val="1"/>
      <w:numFmt w:val="bullet"/>
      <w:lvlText w:val=""/>
      <w:lvlJc w:val="left"/>
      <w:pPr>
        <w:ind w:left="360" w:hanging="360"/>
      </w:pPr>
      <w:rPr>
        <w:rFonts w:ascii="Wingdings" w:hAnsi="Wingdings" w:hint="default"/>
      </w:rPr>
    </w:lvl>
    <w:lvl w:ilvl="1" w:tplc="EA266D32">
      <w:start w:val="1"/>
      <w:numFmt w:val="bullet"/>
      <w:lvlText w:val="o"/>
      <w:lvlJc w:val="left"/>
      <w:pPr>
        <w:ind w:left="726" w:hanging="360"/>
      </w:pPr>
      <w:rPr>
        <w:rFonts w:ascii="Courier New" w:hAnsi="Courier New" w:hint="default"/>
      </w:rPr>
    </w:lvl>
    <w:lvl w:ilvl="2" w:tplc="8760DA06">
      <w:start w:val="1"/>
      <w:numFmt w:val="bullet"/>
      <w:lvlText w:val=""/>
      <w:lvlJc w:val="left"/>
      <w:pPr>
        <w:ind w:left="1446" w:hanging="360"/>
      </w:pPr>
      <w:rPr>
        <w:rFonts w:ascii="Wingdings" w:hAnsi="Wingdings" w:hint="default"/>
      </w:rPr>
    </w:lvl>
    <w:lvl w:ilvl="3" w:tplc="D0388112">
      <w:start w:val="1"/>
      <w:numFmt w:val="bullet"/>
      <w:lvlText w:val=""/>
      <w:lvlJc w:val="left"/>
      <w:pPr>
        <w:ind w:left="2166" w:hanging="360"/>
      </w:pPr>
      <w:rPr>
        <w:rFonts w:ascii="Symbol" w:hAnsi="Symbol" w:hint="default"/>
      </w:rPr>
    </w:lvl>
    <w:lvl w:ilvl="4" w:tplc="0B7AB390">
      <w:start w:val="1"/>
      <w:numFmt w:val="bullet"/>
      <w:lvlText w:val="o"/>
      <w:lvlJc w:val="left"/>
      <w:pPr>
        <w:ind w:left="2886" w:hanging="360"/>
      </w:pPr>
      <w:rPr>
        <w:rFonts w:ascii="Courier New" w:hAnsi="Courier New" w:hint="default"/>
      </w:rPr>
    </w:lvl>
    <w:lvl w:ilvl="5" w:tplc="12743596">
      <w:start w:val="1"/>
      <w:numFmt w:val="bullet"/>
      <w:lvlText w:val=""/>
      <w:lvlJc w:val="left"/>
      <w:pPr>
        <w:ind w:left="3606" w:hanging="360"/>
      </w:pPr>
      <w:rPr>
        <w:rFonts w:ascii="Wingdings" w:hAnsi="Wingdings" w:hint="default"/>
      </w:rPr>
    </w:lvl>
    <w:lvl w:ilvl="6" w:tplc="492CA5CE">
      <w:start w:val="1"/>
      <w:numFmt w:val="bullet"/>
      <w:lvlText w:val=""/>
      <w:lvlJc w:val="left"/>
      <w:pPr>
        <w:ind w:left="4326" w:hanging="360"/>
      </w:pPr>
      <w:rPr>
        <w:rFonts w:ascii="Symbol" w:hAnsi="Symbol" w:hint="default"/>
      </w:rPr>
    </w:lvl>
    <w:lvl w:ilvl="7" w:tplc="50508478">
      <w:start w:val="1"/>
      <w:numFmt w:val="bullet"/>
      <w:lvlText w:val="o"/>
      <w:lvlJc w:val="left"/>
      <w:pPr>
        <w:ind w:left="5046" w:hanging="360"/>
      </w:pPr>
      <w:rPr>
        <w:rFonts w:ascii="Courier New" w:hAnsi="Courier New" w:hint="default"/>
      </w:rPr>
    </w:lvl>
    <w:lvl w:ilvl="8" w:tplc="75BC1A70">
      <w:start w:val="1"/>
      <w:numFmt w:val="bullet"/>
      <w:lvlText w:val=""/>
      <w:lvlJc w:val="left"/>
      <w:pPr>
        <w:ind w:left="5766" w:hanging="360"/>
      </w:pPr>
      <w:rPr>
        <w:rFonts w:ascii="Wingdings" w:hAnsi="Wingdings" w:hint="default"/>
      </w:rPr>
    </w:lvl>
  </w:abstractNum>
  <w:abstractNum w:abstractNumId="45" w15:restartNumberingAfterBreak="0">
    <w:nsid w:val="448A2F8B"/>
    <w:multiLevelType w:val="hybridMultilevel"/>
    <w:tmpl w:val="ED1A8D86"/>
    <w:lvl w:ilvl="0" w:tplc="A5869C8E">
      <w:start w:val="1"/>
      <w:numFmt w:val="bullet"/>
      <w:lvlText w:val=""/>
      <w:lvlJc w:val="left"/>
      <w:pPr>
        <w:ind w:left="720" w:hanging="360"/>
      </w:pPr>
      <w:rPr>
        <w:rFonts w:ascii="Symbol" w:hAnsi="Symbol" w:hint="default"/>
      </w:rPr>
    </w:lvl>
    <w:lvl w:ilvl="1" w:tplc="E6D6349A" w:tentative="1">
      <w:start w:val="1"/>
      <w:numFmt w:val="bullet"/>
      <w:lvlText w:val="o"/>
      <w:lvlJc w:val="left"/>
      <w:pPr>
        <w:ind w:left="1440" w:hanging="360"/>
      </w:pPr>
      <w:rPr>
        <w:rFonts w:ascii="Courier New" w:hAnsi="Courier New" w:hint="default"/>
      </w:rPr>
    </w:lvl>
    <w:lvl w:ilvl="2" w:tplc="74209426" w:tentative="1">
      <w:start w:val="1"/>
      <w:numFmt w:val="bullet"/>
      <w:lvlText w:val=""/>
      <w:lvlJc w:val="left"/>
      <w:pPr>
        <w:ind w:left="2160" w:hanging="360"/>
      </w:pPr>
      <w:rPr>
        <w:rFonts w:ascii="Wingdings" w:hAnsi="Wingdings" w:hint="default"/>
      </w:rPr>
    </w:lvl>
    <w:lvl w:ilvl="3" w:tplc="1B341DF6" w:tentative="1">
      <w:start w:val="1"/>
      <w:numFmt w:val="bullet"/>
      <w:lvlText w:val=""/>
      <w:lvlJc w:val="left"/>
      <w:pPr>
        <w:ind w:left="2880" w:hanging="360"/>
      </w:pPr>
      <w:rPr>
        <w:rFonts w:ascii="Symbol" w:hAnsi="Symbol" w:hint="default"/>
      </w:rPr>
    </w:lvl>
    <w:lvl w:ilvl="4" w:tplc="C8EED972" w:tentative="1">
      <w:start w:val="1"/>
      <w:numFmt w:val="bullet"/>
      <w:lvlText w:val="o"/>
      <w:lvlJc w:val="left"/>
      <w:pPr>
        <w:ind w:left="3600" w:hanging="360"/>
      </w:pPr>
      <w:rPr>
        <w:rFonts w:ascii="Courier New" w:hAnsi="Courier New" w:hint="default"/>
      </w:rPr>
    </w:lvl>
    <w:lvl w:ilvl="5" w:tplc="790AF8BE" w:tentative="1">
      <w:start w:val="1"/>
      <w:numFmt w:val="bullet"/>
      <w:lvlText w:val=""/>
      <w:lvlJc w:val="left"/>
      <w:pPr>
        <w:ind w:left="4320" w:hanging="360"/>
      </w:pPr>
      <w:rPr>
        <w:rFonts w:ascii="Wingdings" w:hAnsi="Wingdings" w:hint="default"/>
      </w:rPr>
    </w:lvl>
    <w:lvl w:ilvl="6" w:tplc="2F1A51E2" w:tentative="1">
      <w:start w:val="1"/>
      <w:numFmt w:val="bullet"/>
      <w:lvlText w:val=""/>
      <w:lvlJc w:val="left"/>
      <w:pPr>
        <w:ind w:left="5040" w:hanging="360"/>
      </w:pPr>
      <w:rPr>
        <w:rFonts w:ascii="Symbol" w:hAnsi="Symbol" w:hint="default"/>
      </w:rPr>
    </w:lvl>
    <w:lvl w:ilvl="7" w:tplc="A184D7CE" w:tentative="1">
      <w:start w:val="1"/>
      <w:numFmt w:val="bullet"/>
      <w:lvlText w:val="o"/>
      <w:lvlJc w:val="left"/>
      <w:pPr>
        <w:ind w:left="5760" w:hanging="360"/>
      </w:pPr>
      <w:rPr>
        <w:rFonts w:ascii="Courier New" w:hAnsi="Courier New" w:hint="default"/>
      </w:rPr>
    </w:lvl>
    <w:lvl w:ilvl="8" w:tplc="9E00DEE0" w:tentative="1">
      <w:start w:val="1"/>
      <w:numFmt w:val="bullet"/>
      <w:lvlText w:val=""/>
      <w:lvlJc w:val="left"/>
      <w:pPr>
        <w:ind w:left="6480" w:hanging="360"/>
      </w:pPr>
      <w:rPr>
        <w:rFonts w:ascii="Wingdings" w:hAnsi="Wingdings" w:hint="default"/>
      </w:rPr>
    </w:lvl>
  </w:abstractNum>
  <w:abstractNum w:abstractNumId="46"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7"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48" w15:restartNumberingAfterBreak="0">
    <w:nsid w:val="49FF7AA3"/>
    <w:multiLevelType w:val="hybridMultilevel"/>
    <w:tmpl w:val="9294B872"/>
    <w:lvl w:ilvl="0" w:tplc="0C090001">
      <w:start w:val="1"/>
      <w:numFmt w:val="bullet"/>
      <w:lvlText w:val=""/>
      <w:lvlJc w:val="left"/>
      <w:pPr>
        <w:ind w:left="360" w:hanging="360"/>
      </w:pPr>
      <w:rPr>
        <w:rFonts w:ascii="Symbol" w:hAnsi="Symbol" w:hint="default"/>
        <w:b/>
        <w:color w:val="auto"/>
        <w:sz w:val="22"/>
      </w:rPr>
    </w:lvl>
    <w:lvl w:ilvl="1" w:tplc="0C090003">
      <w:start w:val="1"/>
      <w:numFmt w:val="lowerLetter"/>
      <w:lvlText w:val="%2."/>
      <w:lvlJc w:val="left"/>
      <w:pPr>
        <w:ind w:left="1080" w:hanging="360"/>
      </w:pPr>
      <w:rPr>
        <w:rFonts w:cs="Times New Roman"/>
      </w:rPr>
    </w:lvl>
    <w:lvl w:ilvl="2" w:tplc="0C090005">
      <w:start w:val="1"/>
      <w:numFmt w:val="lowerRoman"/>
      <w:lvlText w:val="%3."/>
      <w:lvlJc w:val="right"/>
      <w:pPr>
        <w:ind w:left="1800" w:hanging="180"/>
      </w:pPr>
      <w:rPr>
        <w:rFonts w:cs="Times New Roman"/>
      </w:rPr>
    </w:lvl>
    <w:lvl w:ilvl="3" w:tplc="0C090001">
      <w:start w:val="1"/>
      <w:numFmt w:val="decimal"/>
      <w:lvlText w:val="%4."/>
      <w:lvlJc w:val="left"/>
      <w:pPr>
        <w:ind w:left="2520" w:hanging="360"/>
      </w:pPr>
      <w:rPr>
        <w:rFonts w:cs="Times New Roman"/>
      </w:rPr>
    </w:lvl>
    <w:lvl w:ilvl="4" w:tplc="0C090003">
      <w:start w:val="1"/>
      <w:numFmt w:val="lowerLetter"/>
      <w:lvlText w:val="%5."/>
      <w:lvlJc w:val="left"/>
      <w:pPr>
        <w:ind w:left="3240" w:hanging="360"/>
      </w:pPr>
      <w:rPr>
        <w:rFonts w:cs="Times New Roman"/>
      </w:rPr>
    </w:lvl>
    <w:lvl w:ilvl="5" w:tplc="0C090005">
      <w:start w:val="1"/>
      <w:numFmt w:val="lowerRoman"/>
      <w:lvlText w:val="%6."/>
      <w:lvlJc w:val="right"/>
      <w:pPr>
        <w:ind w:left="3960" w:hanging="180"/>
      </w:pPr>
      <w:rPr>
        <w:rFonts w:cs="Times New Roman"/>
      </w:rPr>
    </w:lvl>
    <w:lvl w:ilvl="6" w:tplc="0C090001">
      <w:start w:val="1"/>
      <w:numFmt w:val="decimal"/>
      <w:lvlText w:val="%7."/>
      <w:lvlJc w:val="left"/>
      <w:pPr>
        <w:ind w:left="4680" w:hanging="360"/>
      </w:pPr>
      <w:rPr>
        <w:rFonts w:cs="Times New Roman"/>
      </w:rPr>
    </w:lvl>
    <w:lvl w:ilvl="7" w:tplc="0C090003">
      <w:start w:val="1"/>
      <w:numFmt w:val="lowerLetter"/>
      <w:lvlText w:val="%8."/>
      <w:lvlJc w:val="left"/>
      <w:pPr>
        <w:ind w:left="5400" w:hanging="360"/>
      </w:pPr>
      <w:rPr>
        <w:rFonts w:cs="Times New Roman"/>
      </w:rPr>
    </w:lvl>
    <w:lvl w:ilvl="8" w:tplc="0C090005">
      <w:start w:val="1"/>
      <w:numFmt w:val="lowerRoman"/>
      <w:lvlText w:val="%9."/>
      <w:lvlJc w:val="right"/>
      <w:pPr>
        <w:ind w:left="6120" w:hanging="180"/>
      </w:pPr>
      <w:rPr>
        <w:rFonts w:cs="Times New Roman"/>
      </w:rPr>
    </w:lvl>
  </w:abstractNum>
  <w:abstractNum w:abstractNumId="49"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50" w15:restartNumberingAfterBreak="0">
    <w:nsid w:val="4E4D28E0"/>
    <w:multiLevelType w:val="hybridMultilevel"/>
    <w:tmpl w:val="C2D299FE"/>
    <w:lvl w:ilvl="0" w:tplc="FFFFFFFF">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15:restartNumberingAfterBreak="0">
    <w:nsid w:val="4F41427E"/>
    <w:multiLevelType w:val="hybridMultilevel"/>
    <w:tmpl w:val="15C20786"/>
    <w:lvl w:ilvl="0" w:tplc="9980600A">
      <w:start w:val="1"/>
      <w:numFmt w:val="bullet"/>
      <w:lvlText w:val=""/>
      <w:lvlJc w:val="left"/>
      <w:pPr>
        <w:ind w:left="360" w:hanging="360"/>
      </w:pPr>
      <w:rPr>
        <w:rFonts w:ascii="Symbol" w:hAnsi="Symbol" w:hint="default"/>
        <w:b w:val="0"/>
        <w:color w:val="auto"/>
      </w:rPr>
    </w:lvl>
    <w:lvl w:ilvl="1" w:tplc="F96E99B6">
      <w:start w:val="1"/>
      <w:numFmt w:val="bullet"/>
      <w:lvlText w:val="–"/>
      <w:lvlJc w:val="left"/>
      <w:pPr>
        <w:tabs>
          <w:tab w:val="num" w:pos="720"/>
        </w:tabs>
        <w:ind w:left="720" w:hanging="360"/>
      </w:pPr>
      <w:rPr>
        <w:rFonts w:ascii="Times New Roman" w:hAnsi="Times New Roman" w:hint="default"/>
        <w:b w:val="0"/>
        <w:color w:val="auto"/>
      </w:rPr>
    </w:lvl>
    <w:lvl w:ilvl="2" w:tplc="662E69B4">
      <w:start w:val="1"/>
      <w:numFmt w:val="lowerRoman"/>
      <w:lvlText w:val="%3."/>
      <w:lvlJc w:val="right"/>
      <w:pPr>
        <w:ind w:left="2160" w:hanging="180"/>
      </w:pPr>
      <w:rPr>
        <w:rFonts w:cs="Times New Roman"/>
      </w:rPr>
    </w:lvl>
    <w:lvl w:ilvl="3" w:tplc="9DAC76B2">
      <w:start w:val="1"/>
      <w:numFmt w:val="decimal"/>
      <w:lvlText w:val="%4."/>
      <w:lvlJc w:val="left"/>
      <w:pPr>
        <w:ind w:left="2880" w:hanging="360"/>
      </w:pPr>
      <w:rPr>
        <w:rFonts w:cs="Times New Roman"/>
      </w:rPr>
    </w:lvl>
    <w:lvl w:ilvl="4" w:tplc="2DB84E30">
      <w:start w:val="1"/>
      <w:numFmt w:val="lowerLetter"/>
      <w:lvlText w:val="%5."/>
      <w:lvlJc w:val="left"/>
      <w:pPr>
        <w:ind w:left="3600" w:hanging="360"/>
      </w:pPr>
      <w:rPr>
        <w:rFonts w:cs="Times New Roman"/>
      </w:rPr>
    </w:lvl>
    <w:lvl w:ilvl="5" w:tplc="DB3663A6">
      <w:start w:val="1"/>
      <w:numFmt w:val="lowerRoman"/>
      <w:lvlText w:val="%6."/>
      <w:lvlJc w:val="right"/>
      <w:pPr>
        <w:ind w:left="4320" w:hanging="180"/>
      </w:pPr>
      <w:rPr>
        <w:rFonts w:cs="Times New Roman"/>
      </w:rPr>
    </w:lvl>
    <w:lvl w:ilvl="6" w:tplc="338E4EAE">
      <w:start w:val="1"/>
      <w:numFmt w:val="decimal"/>
      <w:lvlText w:val="%7."/>
      <w:lvlJc w:val="left"/>
      <w:pPr>
        <w:ind w:left="5040" w:hanging="360"/>
      </w:pPr>
      <w:rPr>
        <w:rFonts w:cs="Times New Roman"/>
      </w:rPr>
    </w:lvl>
    <w:lvl w:ilvl="7" w:tplc="E55CB792">
      <w:start w:val="1"/>
      <w:numFmt w:val="lowerLetter"/>
      <w:lvlText w:val="%8."/>
      <w:lvlJc w:val="left"/>
      <w:pPr>
        <w:ind w:left="5760" w:hanging="360"/>
      </w:pPr>
      <w:rPr>
        <w:rFonts w:cs="Times New Roman"/>
      </w:rPr>
    </w:lvl>
    <w:lvl w:ilvl="8" w:tplc="E2C09214">
      <w:start w:val="1"/>
      <w:numFmt w:val="lowerRoman"/>
      <w:lvlText w:val="%9."/>
      <w:lvlJc w:val="right"/>
      <w:pPr>
        <w:ind w:left="6480" w:hanging="180"/>
      </w:pPr>
      <w:rPr>
        <w:rFonts w:cs="Times New Roman"/>
      </w:rPr>
    </w:lvl>
  </w:abstractNum>
  <w:abstractNum w:abstractNumId="52" w15:restartNumberingAfterBreak="0">
    <w:nsid w:val="55404067"/>
    <w:multiLevelType w:val="hybridMultilevel"/>
    <w:tmpl w:val="E2706822"/>
    <w:lvl w:ilvl="0" w:tplc="90020D24">
      <w:start w:val="1"/>
      <w:numFmt w:val="upperLetter"/>
      <w:lvlText w:val="%1."/>
      <w:lvlJc w:val="left"/>
      <w:pPr>
        <w:ind w:left="720" w:hanging="360"/>
      </w:pPr>
      <w:rPr>
        <w:rFonts w:cs="Times New Roman" w:hint="default"/>
      </w:rPr>
    </w:lvl>
    <w:lvl w:ilvl="1" w:tplc="6284D834">
      <w:start w:val="1"/>
      <w:numFmt w:val="lowerLetter"/>
      <w:lvlText w:val="%2."/>
      <w:lvlJc w:val="left"/>
      <w:pPr>
        <w:ind w:left="1440" w:hanging="360"/>
      </w:pPr>
      <w:rPr>
        <w:rFonts w:cs="Times New Roman"/>
      </w:rPr>
    </w:lvl>
    <w:lvl w:ilvl="2" w:tplc="E9A272FE">
      <w:start w:val="1"/>
      <w:numFmt w:val="lowerRoman"/>
      <w:lvlText w:val="%3."/>
      <w:lvlJc w:val="right"/>
      <w:pPr>
        <w:ind w:left="2160" w:hanging="180"/>
      </w:pPr>
      <w:rPr>
        <w:rFonts w:cs="Times New Roman"/>
      </w:rPr>
    </w:lvl>
    <w:lvl w:ilvl="3" w:tplc="E1702FA0">
      <w:start w:val="1"/>
      <w:numFmt w:val="decimal"/>
      <w:lvlText w:val="%4."/>
      <w:lvlJc w:val="left"/>
      <w:pPr>
        <w:ind w:left="2880" w:hanging="360"/>
      </w:pPr>
      <w:rPr>
        <w:rFonts w:cs="Times New Roman"/>
      </w:rPr>
    </w:lvl>
    <w:lvl w:ilvl="4" w:tplc="906E6EE2">
      <w:start w:val="1"/>
      <w:numFmt w:val="lowerLetter"/>
      <w:lvlText w:val="%5."/>
      <w:lvlJc w:val="left"/>
      <w:pPr>
        <w:ind w:left="3600" w:hanging="360"/>
      </w:pPr>
      <w:rPr>
        <w:rFonts w:cs="Times New Roman"/>
      </w:rPr>
    </w:lvl>
    <w:lvl w:ilvl="5" w:tplc="4DA628DE">
      <w:start w:val="1"/>
      <w:numFmt w:val="lowerRoman"/>
      <w:lvlText w:val="%6."/>
      <w:lvlJc w:val="right"/>
      <w:pPr>
        <w:ind w:left="4320" w:hanging="180"/>
      </w:pPr>
      <w:rPr>
        <w:rFonts w:cs="Times New Roman"/>
      </w:rPr>
    </w:lvl>
    <w:lvl w:ilvl="6" w:tplc="17A8E464">
      <w:start w:val="1"/>
      <w:numFmt w:val="decimal"/>
      <w:lvlText w:val="%7."/>
      <w:lvlJc w:val="left"/>
      <w:pPr>
        <w:ind w:left="5040" w:hanging="360"/>
      </w:pPr>
      <w:rPr>
        <w:rFonts w:cs="Times New Roman"/>
      </w:rPr>
    </w:lvl>
    <w:lvl w:ilvl="7" w:tplc="78A25F58">
      <w:start w:val="1"/>
      <w:numFmt w:val="lowerLetter"/>
      <w:lvlText w:val="%8."/>
      <w:lvlJc w:val="left"/>
      <w:pPr>
        <w:ind w:left="5760" w:hanging="360"/>
      </w:pPr>
      <w:rPr>
        <w:rFonts w:cs="Times New Roman"/>
      </w:rPr>
    </w:lvl>
    <w:lvl w:ilvl="8" w:tplc="1658840E">
      <w:start w:val="1"/>
      <w:numFmt w:val="lowerRoman"/>
      <w:lvlText w:val="%9."/>
      <w:lvlJc w:val="right"/>
      <w:pPr>
        <w:ind w:left="6480" w:hanging="180"/>
      </w:pPr>
      <w:rPr>
        <w:rFonts w:cs="Times New Roman"/>
      </w:rPr>
    </w:lvl>
  </w:abstractNum>
  <w:abstractNum w:abstractNumId="53"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930F3E"/>
    <w:multiLevelType w:val="hybridMultilevel"/>
    <w:tmpl w:val="DFBA9C78"/>
    <w:lvl w:ilvl="0" w:tplc="A92A1F72">
      <w:start w:val="1"/>
      <w:numFmt w:val="bullet"/>
      <w:lvlText w:val=""/>
      <w:lvlJc w:val="left"/>
      <w:pPr>
        <w:tabs>
          <w:tab w:val="num" w:pos="720"/>
        </w:tabs>
        <w:ind w:left="720" w:hanging="360"/>
      </w:pPr>
      <w:rPr>
        <w:rFonts w:ascii="Symbol" w:hAnsi="Symbol" w:hint="default"/>
      </w:rPr>
    </w:lvl>
    <w:lvl w:ilvl="1" w:tplc="E376A714">
      <w:start w:val="1"/>
      <w:numFmt w:val="bullet"/>
      <w:lvlText w:val="o"/>
      <w:lvlJc w:val="left"/>
      <w:pPr>
        <w:tabs>
          <w:tab w:val="num" w:pos="1440"/>
        </w:tabs>
        <w:ind w:left="1440" w:hanging="360"/>
      </w:pPr>
      <w:rPr>
        <w:rFonts w:ascii="Courier New" w:hAnsi="Courier New" w:hint="default"/>
      </w:rPr>
    </w:lvl>
    <w:lvl w:ilvl="2" w:tplc="4DC6F2A2">
      <w:start w:val="1"/>
      <w:numFmt w:val="bullet"/>
      <w:lvlText w:val=""/>
      <w:lvlJc w:val="left"/>
      <w:pPr>
        <w:tabs>
          <w:tab w:val="num" w:pos="2160"/>
        </w:tabs>
        <w:ind w:left="2160" w:hanging="360"/>
      </w:pPr>
      <w:rPr>
        <w:rFonts w:ascii="Wingdings" w:hAnsi="Wingdings" w:hint="default"/>
      </w:rPr>
    </w:lvl>
    <w:lvl w:ilvl="3" w:tplc="C658960C">
      <w:start w:val="1"/>
      <w:numFmt w:val="bullet"/>
      <w:lvlText w:val=""/>
      <w:lvlJc w:val="left"/>
      <w:pPr>
        <w:tabs>
          <w:tab w:val="num" w:pos="2880"/>
        </w:tabs>
        <w:ind w:left="2880" w:hanging="360"/>
      </w:pPr>
      <w:rPr>
        <w:rFonts w:ascii="Symbol" w:hAnsi="Symbol" w:hint="default"/>
      </w:rPr>
    </w:lvl>
    <w:lvl w:ilvl="4" w:tplc="F1B2D258">
      <w:start w:val="1"/>
      <w:numFmt w:val="bullet"/>
      <w:lvlText w:val="o"/>
      <w:lvlJc w:val="left"/>
      <w:pPr>
        <w:tabs>
          <w:tab w:val="num" w:pos="3600"/>
        </w:tabs>
        <w:ind w:left="3600" w:hanging="360"/>
      </w:pPr>
      <w:rPr>
        <w:rFonts w:ascii="Courier New" w:hAnsi="Courier New" w:hint="default"/>
      </w:rPr>
    </w:lvl>
    <w:lvl w:ilvl="5" w:tplc="3208E5E8">
      <w:start w:val="1"/>
      <w:numFmt w:val="bullet"/>
      <w:lvlText w:val=""/>
      <w:lvlJc w:val="left"/>
      <w:pPr>
        <w:tabs>
          <w:tab w:val="num" w:pos="4320"/>
        </w:tabs>
        <w:ind w:left="4320" w:hanging="360"/>
      </w:pPr>
      <w:rPr>
        <w:rFonts w:ascii="Wingdings" w:hAnsi="Wingdings" w:hint="default"/>
      </w:rPr>
    </w:lvl>
    <w:lvl w:ilvl="6" w:tplc="90546404">
      <w:start w:val="1"/>
      <w:numFmt w:val="bullet"/>
      <w:lvlText w:val=""/>
      <w:lvlJc w:val="left"/>
      <w:pPr>
        <w:tabs>
          <w:tab w:val="num" w:pos="5040"/>
        </w:tabs>
        <w:ind w:left="5040" w:hanging="360"/>
      </w:pPr>
      <w:rPr>
        <w:rFonts w:ascii="Symbol" w:hAnsi="Symbol" w:hint="default"/>
      </w:rPr>
    </w:lvl>
    <w:lvl w:ilvl="7" w:tplc="57109D2A">
      <w:start w:val="1"/>
      <w:numFmt w:val="bullet"/>
      <w:lvlText w:val="o"/>
      <w:lvlJc w:val="left"/>
      <w:pPr>
        <w:tabs>
          <w:tab w:val="num" w:pos="5760"/>
        </w:tabs>
        <w:ind w:left="5760" w:hanging="360"/>
      </w:pPr>
      <w:rPr>
        <w:rFonts w:ascii="Courier New" w:hAnsi="Courier New" w:hint="default"/>
      </w:rPr>
    </w:lvl>
    <w:lvl w:ilvl="8" w:tplc="E674836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46520E"/>
    <w:multiLevelType w:val="hybridMultilevel"/>
    <w:tmpl w:val="7166BB28"/>
    <w:lvl w:ilvl="0" w:tplc="BFC692EE">
      <w:start w:val="1"/>
      <w:numFmt w:val="bullet"/>
      <w:lvlText w:val=""/>
      <w:lvlJc w:val="left"/>
      <w:pPr>
        <w:ind w:left="720" w:hanging="360"/>
      </w:pPr>
      <w:rPr>
        <w:rFonts w:ascii="Symbol" w:hAnsi="Symbol" w:hint="default"/>
      </w:rPr>
    </w:lvl>
    <w:lvl w:ilvl="1" w:tplc="1EAC0C1C">
      <w:start w:val="1"/>
      <w:numFmt w:val="bullet"/>
      <w:lvlText w:val="o"/>
      <w:lvlJc w:val="left"/>
      <w:pPr>
        <w:ind w:left="1440" w:hanging="360"/>
      </w:pPr>
      <w:rPr>
        <w:rFonts w:ascii="Courier New" w:hAnsi="Courier New" w:hint="default"/>
      </w:rPr>
    </w:lvl>
    <w:lvl w:ilvl="2" w:tplc="0A78DCCA">
      <w:start w:val="1"/>
      <w:numFmt w:val="bullet"/>
      <w:lvlText w:val=""/>
      <w:lvlJc w:val="left"/>
      <w:pPr>
        <w:ind w:left="2160" w:hanging="360"/>
      </w:pPr>
      <w:rPr>
        <w:rFonts w:ascii="Wingdings" w:hAnsi="Wingdings" w:hint="default"/>
      </w:rPr>
    </w:lvl>
    <w:lvl w:ilvl="3" w:tplc="EB129B94">
      <w:start w:val="1"/>
      <w:numFmt w:val="bullet"/>
      <w:lvlText w:val=""/>
      <w:lvlJc w:val="left"/>
      <w:pPr>
        <w:ind w:left="2880" w:hanging="360"/>
      </w:pPr>
      <w:rPr>
        <w:rFonts w:ascii="Symbol" w:hAnsi="Symbol" w:hint="default"/>
      </w:rPr>
    </w:lvl>
    <w:lvl w:ilvl="4" w:tplc="F8C0A93E">
      <w:start w:val="1"/>
      <w:numFmt w:val="bullet"/>
      <w:lvlText w:val="o"/>
      <w:lvlJc w:val="left"/>
      <w:pPr>
        <w:ind w:left="3600" w:hanging="360"/>
      </w:pPr>
      <w:rPr>
        <w:rFonts w:ascii="Courier New" w:hAnsi="Courier New" w:hint="default"/>
      </w:rPr>
    </w:lvl>
    <w:lvl w:ilvl="5" w:tplc="1D2CA44A">
      <w:start w:val="1"/>
      <w:numFmt w:val="bullet"/>
      <w:lvlText w:val=""/>
      <w:lvlJc w:val="left"/>
      <w:pPr>
        <w:ind w:left="4320" w:hanging="360"/>
      </w:pPr>
      <w:rPr>
        <w:rFonts w:ascii="Wingdings" w:hAnsi="Wingdings" w:hint="default"/>
      </w:rPr>
    </w:lvl>
    <w:lvl w:ilvl="6" w:tplc="317CEFB0">
      <w:start w:val="1"/>
      <w:numFmt w:val="bullet"/>
      <w:lvlText w:val=""/>
      <w:lvlJc w:val="left"/>
      <w:pPr>
        <w:ind w:left="5040" w:hanging="360"/>
      </w:pPr>
      <w:rPr>
        <w:rFonts w:ascii="Symbol" w:hAnsi="Symbol" w:hint="default"/>
      </w:rPr>
    </w:lvl>
    <w:lvl w:ilvl="7" w:tplc="EE5A85BA">
      <w:start w:val="1"/>
      <w:numFmt w:val="bullet"/>
      <w:lvlText w:val="o"/>
      <w:lvlJc w:val="left"/>
      <w:pPr>
        <w:ind w:left="5760" w:hanging="360"/>
      </w:pPr>
      <w:rPr>
        <w:rFonts w:ascii="Courier New" w:hAnsi="Courier New" w:hint="default"/>
      </w:rPr>
    </w:lvl>
    <w:lvl w:ilvl="8" w:tplc="97A87B44">
      <w:start w:val="1"/>
      <w:numFmt w:val="bullet"/>
      <w:lvlText w:val=""/>
      <w:lvlJc w:val="left"/>
      <w:pPr>
        <w:ind w:left="6480" w:hanging="360"/>
      </w:pPr>
      <w:rPr>
        <w:rFonts w:ascii="Wingdings" w:hAnsi="Wingdings" w:hint="default"/>
      </w:rPr>
    </w:lvl>
  </w:abstractNum>
  <w:abstractNum w:abstractNumId="5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58" w15:restartNumberingAfterBreak="0">
    <w:nsid w:val="598A5479"/>
    <w:multiLevelType w:val="hybridMultilevel"/>
    <w:tmpl w:val="FD902C4A"/>
    <w:lvl w:ilvl="0" w:tplc="3B604E2E">
      <w:start w:val="1"/>
      <w:numFmt w:val="bullet"/>
      <w:lvlText w:val=""/>
      <w:lvlJc w:val="left"/>
      <w:pPr>
        <w:ind w:left="720" w:hanging="360"/>
      </w:pPr>
      <w:rPr>
        <w:rFonts w:ascii="Symbol" w:hAnsi="Symbol" w:hint="default"/>
      </w:rPr>
    </w:lvl>
    <w:lvl w:ilvl="1" w:tplc="9A147EDE" w:tentative="1">
      <w:start w:val="1"/>
      <w:numFmt w:val="bullet"/>
      <w:lvlText w:val="o"/>
      <w:lvlJc w:val="left"/>
      <w:pPr>
        <w:ind w:left="1440" w:hanging="360"/>
      </w:pPr>
      <w:rPr>
        <w:rFonts w:ascii="Courier New" w:hAnsi="Courier New" w:hint="default"/>
      </w:rPr>
    </w:lvl>
    <w:lvl w:ilvl="2" w:tplc="7F0EC3C8" w:tentative="1">
      <w:start w:val="1"/>
      <w:numFmt w:val="bullet"/>
      <w:lvlText w:val=""/>
      <w:lvlJc w:val="left"/>
      <w:pPr>
        <w:ind w:left="2160" w:hanging="360"/>
      </w:pPr>
      <w:rPr>
        <w:rFonts w:ascii="Wingdings" w:hAnsi="Wingdings" w:hint="default"/>
      </w:rPr>
    </w:lvl>
    <w:lvl w:ilvl="3" w:tplc="7FB4B818" w:tentative="1">
      <w:start w:val="1"/>
      <w:numFmt w:val="bullet"/>
      <w:lvlText w:val=""/>
      <w:lvlJc w:val="left"/>
      <w:pPr>
        <w:ind w:left="2880" w:hanging="360"/>
      </w:pPr>
      <w:rPr>
        <w:rFonts w:ascii="Symbol" w:hAnsi="Symbol" w:hint="default"/>
      </w:rPr>
    </w:lvl>
    <w:lvl w:ilvl="4" w:tplc="24BCACF4" w:tentative="1">
      <w:start w:val="1"/>
      <w:numFmt w:val="bullet"/>
      <w:lvlText w:val="o"/>
      <w:lvlJc w:val="left"/>
      <w:pPr>
        <w:ind w:left="3600" w:hanging="360"/>
      </w:pPr>
      <w:rPr>
        <w:rFonts w:ascii="Courier New" w:hAnsi="Courier New" w:hint="default"/>
      </w:rPr>
    </w:lvl>
    <w:lvl w:ilvl="5" w:tplc="C0DC5974" w:tentative="1">
      <w:start w:val="1"/>
      <w:numFmt w:val="bullet"/>
      <w:lvlText w:val=""/>
      <w:lvlJc w:val="left"/>
      <w:pPr>
        <w:ind w:left="4320" w:hanging="360"/>
      </w:pPr>
      <w:rPr>
        <w:rFonts w:ascii="Wingdings" w:hAnsi="Wingdings" w:hint="default"/>
      </w:rPr>
    </w:lvl>
    <w:lvl w:ilvl="6" w:tplc="532C4DF0" w:tentative="1">
      <w:start w:val="1"/>
      <w:numFmt w:val="bullet"/>
      <w:lvlText w:val=""/>
      <w:lvlJc w:val="left"/>
      <w:pPr>
        <w:ind w:left="5040" w:hanging="360"/>
      </w:pPr>
      <w:rPr>
        <w:rFonts w:ascii="Symbol" w:hAnsi="Symbol" w:hint="default"/>
      </w:rPr>
    </w:lvl>
    <w:lvl w:ilvl="7" w:tplc="80ACA974" w:tentative="1">
      <w:start w:val="1"/>
      <w:numFmt w:val="bullet"/>
      <w:lvlText w:val="o"/>
      <w:lvlJc w:val="left"/>
      <w:pPr>
        <w:ind w:left="5760" w:hanging="360"/>
      </w:pPr>
      <w:rPr>
        <w:rFonts w:ascii="Courier New" w:hAnsi="Courier New" w:hint="default"/>
      </w:rPr>
    </w:lvl>
    <w:lvl w:ilvl="8" w:tplc="454032E2" w:tentative="1">
      <w:start w:val="1"/>
      <w:numFmt w:val="bullet"/>
      <w:lvlText w:val=""/>
      <w:lvlJc w:val="left"/>
      <w:pPr>
        <w:ind w:left="6480" w:hanging="360"/>
      </w:pPr>
      <w:rPr>
        <w:rFonts w:ascii="Wingdings" w:hAnsi="Wingdings" w:hint="default"/>
      </w:rPr>
    </w:lvl>
  </w:abstractNum>
  <w:abstractNum w:abstractNumId="59"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60" w15:restartNumberingAfterBreak="0">
    <w:nsid w:val="5AD9700E"/>
    <w:multiLevelType w:val="multilevel"/>
    <w:tmpl w:val="34EA41EE"/>
    <w:lvl w:ilvl="0">
      <w:start w:val="8"/>
      <w:numFmt w:val="lowerRoman"/>
      <w:lvlText w:val="%1."/>
      <w:lvlJc w:val="right"/>
      <w:pPr>
        <w:tabs>
          <w:tab w:val="num" w:pos="543"/>
        </w:tabs>
        <w:ind w:left="543" w:hanging="543"/>
      </w:pPr>
      <w:rPr>
        <w:rFonts w:cs="Times New Roman" w:hint="default"/>
        <w:b w:val="0"/>
        <w:bCs w:val="0"/>
        <w:i w:val="0"/>
        <w:iCs w:val="0"/>
      </w:rPr>
    </w:lvl>
    <w:lvl w:ilvl="1">
      <w:start w:val="1"/>
      <w:numFmt w:val="decimal"/>
      <w:lvlText w:val="%1.%2."/>
      <w:lvlJc w:val="left"/>
      <w:pPr>
        <w:tabs>
          <w:tab w:val="num" w:pos="1086"/>
        </w:tabs>
        <w:ind w:left="1086" w:hanging="543"/>
      </w:pPr>
      <w:rPr>
        <w:rFonts w:cs="Times New Roman" w:hint="default"/>
        <w:b w:val="0"/>
        <w:bCs w:val="0"/>
        <w:i w:val="0"/>
        <w:iCs w:val="0"/>
      </w:rPr>
    </w:lvl>
    <w:lvl w:ilvl="2">
      <w:start w:val="1"/>
      <w:numFmt w:val="decimal"/>
      <w:lvlText w:val="%1.%2.%3."/>
      <w:lvlJc w:val="left"/>
      <w:pPr>
        <w:tabs>
          <w:tab w:val="num" w:pos="1629"/>
        </w:tabs>
        <w:ind w:left="1629" w:hanging="543"/>
      </w:pPr>
      <w:rPr>
        <w:rFonts w:cs="Times New Roman" w:hint="default"/>
        <w:b w:val="0"/>
        <w:bCs w:val="0"/>
        <w:i w:val="0"/>
        <w:iCs w:val="0"/>
      </w:rPr>
    </w:lvl>
    <w:lvl w:ilvl="3">
      <w:start w:val="1"/>
      <w:numFmt w:val="decimal"/>
      <w:lvlText w:val="(%4)"/>
      <w:lvlJc w:val="left"/>
      <w:pPr>
        <w:tabs>
          <w:tab w:val="num" w:pos="1440"/>
        </w:tabs>
        <w:ind w:left="1440" w:hanging="360"/>
      </w:pPr>
      <w:rPr>
        <w:rFonts w:cs="Times New Roman" w:hint="default"/>
        <w:b w:val="0"/>
        <w:bCs w:val="0"/>
        <w:i w:val="0"/>
        <w:iCs w:val="0"/>
      </w:rPr>
    </w:lvl>
    <w:lvl w:ilvl="4">
      <w:start w:val="1"/>
      <w:numFmt w:val="lowerLetter"/>
      <w:lvlText w:val="(%5)"/>
      <w:lvlJc w:val="left"/>
      <w:pPr>
        <w:tabs>
          <w:tab w:val="num" w:pos="1800"/>
        </w:tabs>
        <w:ind w:left="1800" w:hanging="360"/>
      </w:pPr>
      <w:rPr>
        <w:rFonts w:cs="Times New Roman" w:hint="default"/>
        <w:b w:val="0"/>
        <w:bCs w:val="0"/>
        <w:i w:val="0"/>
        <w:iCs w:val="0"/>
      </w:rPr>
    </w:lvl>
    <w:lvl w:ilvl="5">
      <w:start w:val="1"/>
      <w:numFmt w:val="lowerRoman"/>
      <w:lvlText w:val="(%6)"/>
      <w:lvlJc w:val="left"/>
      <w:pPr>
        <w:tabs>
          <w:tab w:val="num" w:pos="2160"/>
        </w:tabs>
        <w:ind w:left="2160" w:hanging="360"/>
      </w:pPr>
      <w:rPr>
        <w:rFonts w:cs="Times New Roman" w:hint="default"/>
        <w:b w:val="0"/>
        <w:bCs w:val="0"/>
        <w:i w:val="0"/>
        <w:iCs w:val="0"/>
      </w:rPr>
    </w:lvl>
    <w:lvl w:ilvl="6">
      <w:start w:val="1"/>
      <w:numFmt w:val="decimal"/>
      <w:lvlText w:val="%7."/>
      <w:lvlJc w:val="left"/>
      <w:pPr>
        <w:tabs>
          <w:tab w:val="num" w:pos="2520"/>
        </w:tabs>
        <w:ind w:left="2520" w:hanging="360"/>
      </w:pPr>
      <w:rPr>
        <w:rFonts w:cs="Times New Roman" w:hint="default"/>
        <w:b w:val="0"/>
        <w:bCs w:val="0"/>
        <w:i w:val="0"/>
        <w:iCs w:val="0"/>
      </w:rPr>
    </w:lvl>
    <w:lvl w:ilvl="7">
      <w:start w:val="1"/>
      <w:numFmt w:val="lowerLetter"/>
      <w:lvlText w:val="%8."/>
      <w:lvlJc w:val="left"/>
      <w:pPr>
        <w:tabs>
          <w:tab w:val="num" w:pos="2880"/>
        </w:tabs>
        <w:ind w:left="2880" w:hanging="360"/>
      </w:pPr>
      <w:rPr>
        <w:rFonts w:cs="Times New Roman" w:hint="default"/>
        <w:b w:val="0"/>
        <w:bCs w:val="0"/>
        <w:i w:val="0"/>
        <w:iCs w:val="0"/>
      </w:rPr>
    </w:lvl>
    <w:lvl w:ilvl="8">
      <w:start w:val="1"/>
      <w:numFmt w:val="lowerRoman"/>
      <w:lvlText w:val="%9."/>
      <w:lvlJc w:val="left"/>
      <w:pPr>
        <w:tabs>
          <w:tab w:val="num" w:pos="3240"/>
        </w:tabs>
        <w:ind w:left="3240" w:hanging="360"/>
      </w:pPr>
      <w:rPr>
        <w:rFonts w:cs="Times New Roman" w:hint="default"/>
        <w:b w:val="0"/>
        <w:bCs w:val="0"/>
        <w:i w:val="0"/>
        <w:iCs w:val="0"/>
      </w:rPr>
    </w:lvl>
  </w:abstractNum>
  <w:abstractNum w:abstractNumId="61"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62" w15:restartNumberingAfterBreak="0">
    <w:nsid w:val="5BBB59FE"/>
    <w:multiLevelType w:val="hybridMultilevel"/>
    <w:tmpl w:val="5DACF8B8"/>
    <w:lvl w:ilvl="0" w:tplc="20D6F3A2">
      <w:start w:val="1"/>
      <w:numFmt w:val="bullet"/>
      <w:lvlText w:val="•"/>
      <w:lvlJc w:val="left"/>
      <w:pPr>
        <w:tabs>
          <w:tab w:val="num" w:pos="720"/>
        </w:tabs>
        <w:ind w:left="720" w:hanging="360"/>
      </w:pPr>
      <w:rPr>
        <w:rFonts w:ascii="Arial" w:hAnsi="Arial" w:hint="default"/>
      </w:rPr>
    </w:lvl>
    <w:lvl w:ilvl="1" w:tplc="5296C77A">
      <w:start w:val="1"/>
      <w:numFmt w:val="bullet"/>
      <w:lvlText w:val="•"/>
      <w:lvlJc w:val="left"/>
      <w:pPr>
        <w:tabs>
          <w:tab w:val="num" w:pos="1440"/>
        </w:tabs>
        <w:ind w:left="1440" w:hanging="360"/>
      </w:pPr>
      <w:rPr>
        <w:rFonts w:ascii="Arial" w:hAnsi="Arial" w:hint="default"/>
      </w:rPr>
    </w:lvl>
    <w:lvl w:ilvl="2" w:tplc="47029BE8">
      <w:start w:val="1"/>
      <w:numFmt w:val="bullet"/>
      <w:lvlText w:val="•"/>
      <w:lvlJc w:val="left"/>
      <w:pPr>
        <w:tabs>
          <w:tab w:val="num" w:pos="2160"/>
        </w:tabs>
        <w:ind w:left="2160" w:hanging="360"/>
      </w:pPr>
      <w:rPr>
        <w:rFonts w:ascii="Arial" w:hAnsi="Arial" w:hint="default"/>
      </w:rPr>
    </w:lvl>
    <w:lvl w:ilvl="3" w:tplc="8B1AEA1C">
      <w:start w:val="1"/>
      <w:numFmt w:val="bullet"/>
      <w:lvlText w:val="•"/>
      <w:lvlJc w:val="left"/>
      <w:pPr>
        <w:tabs>
          <w:tab w:val="num" w:pos="2880"/>
        </w:tabs>
        <w:ind w:left="2880" w:hanging="360"/>
      </w:pPr>
      <w:rPr>
        <w:rFonts w:ascii="Arial" w:hAnsi="Arial" w:hint="default"/>
      </w:rPr>
    </w:lvl>
    <w:lvl w:ilvl="4" w:tplc="FA24C0CE">
      <w:start w:val="1"/>
      <w:numFmt w:val="bullet"/>
      <w:lvlText w:val="•"/>
      <w:lvlJc w:val="left"/>
      <w:pPr>
        <w:tabs>
          <w:tab w:val="num" w:pos="3600"/>
        </w:tabs>
        <w:ind w:left="3600" w:hanging="360"/>
      </w:pPr>
      <w:rPr>
        <w:rFonts w:ascii="Arial" w:hAnsi="Arial" w:hint="default"/>
      </w:rPr>
    </w:lvl>
    <w:lvl w:ilvl="5" w:tplc="408E1504">
      <w:start w:val="1"/>
      <w:numFmt w:val="bullet"/>
      <w:lvlText w:val="•"/>
      <w:lvlJc w:val="left"/>
      <w:pPr>
        <w:tabs>
          <w:tab w:val="num" w:pos="4320"/>
        </w:tabs>
        <w:ind w:left="4320" w:hanging="360"/>
      </w:pPr>
      <w:rPr>
        <w:rFonts w:ascii="Arial" w:hAnsi="Arial" w:hint="default"/>
      </w:rPr>
    </w:lvl>
    <w:lvl w:ilvl="6" w:tplc="9BBADEB8">
      <w:start w:val="1"/>
      <w:numFmt w:val="bullet"/>
      <w:lvlText w:val="•"/>
      <w:lvlJc w:val="left"/>
      <w:pPr>
        <w:tabs>
          <w:tab w:val="num" w:pos="5040"/>
        </w:tabs>
        <w:ind w:left="5040" w:hanging="360"/>
      </w:pPr>
      <w:rPr>
        <w:rFonts w:ascii="Arial" w:hAnsi="Arial" w:hint="default"/>
      </w:rPr>
    </w:lvl>
    <w:lvl w:ilvl="7" w:tplc="D026022C">
      <w:start w:val="1"/>
      <w:numFmt w:val="bullet"/>
      <w:lvlText w:val="•"/>
      <w:lvlJc w:val="left"/>
      <w:pPr>
        <w:tabs>
          <w:tab w:val="num" w:pos="5760"/>
        </w:tabs>
        <w:ind w:left="5760" w:hanging="360"/>
      </w:pPr>
      <w:rPr>
        <w:rFonts w:ascii="Arial" w:hAnsi="Arial" w:hint="default"/>
      </w:rPr>
    </w:lvl>
    <w:lvl w:ilvl="8" w:tplc="BB681E18">
      <w:start w:val="1"/>
      <w:numFmt w:val="bullet"/>
      <w:lvlText w:val="•"/>
      <w:lvlJc w:val="left"/>
      <w:pPr>
        <w:tabs>
          <w:tab w:val="num" w:pos="6480"/>
        </w:tabs>
        <w:ind w:left="6480" w:hanging="360"/>
      </w:pPr>
      <w:rPr>
        <w:rFonts w:ascii="Arial" w:hAnsi="Arial" w:hint="default"/>
      </w:rPr>
    </w:lvl>
  </w:abstractNum>
  <w:abstractNum w:abstractNumId="63" w15:restartNumberingAfterBreak="0">
    <w:nsid w:val="5D38714B"/>
    <w:multiLevelType w:val="hybridMultilevel"/>
    <w:tmpl w:val="1EA036F2"/>
    <w:lvl w:ilvl="0" w:tplc="FD7C2674">
      <w:start w:val="1"/>
      <w:numFmt w:val="lowerLetter"/>
      <w:lvlText w:val="%1)"/>
      <w:lvlJc w:val="left"/>
      <w:pPr>
        <w:ind w:left="927" w:hanging="360"/>
      </w:pPr>
      <w:rPr>
        <w:rFonts w:cs="Times New Roman"/>
      </w:rPr>
    </w:lvl>
    <w:lvl w:ilvl="1" w:tplc="79AE9F40" w:tentative="1">
      <w:start w:val="1"/>
      <w:numFmt w:val="lowerLetter"/>
      <w:lvlText w:val="%2."/>
      <w:lvlJc w:val="left"/>
      <w:pPr>
        <w:ind w:left="1647" w:hanging="360"/>
      </w:pPr>
      <w:rPr>
        <w:rFonts w:cs="Times New Roman"/>
      </w:rPr>
    </w:lvl>
    <w:lvl w:ilvl="2" w:tplc="E904C86E" w:tentative="1">
      <w:start w:val="1"/>
      <w:numFmt w:val="lowerRoman"/>
      <w:lvlText w:val="%3."/>
      <w:lvlJc w:val="right"/>
      <w:pPr>
        <w:ind w:left="2367" w:hanging="180"/>
      </w:pPr>
      <w:rPr>
        <w:rFonts w:cs="Times New Roman"/>
      </w:rPr>
    </w:lvl>
    <w:lvl w:ilvl="3" w:tplc="B2AE29AC" w:tentative="1">
      <w:start w:val="1"/>
      <w:numFmt w:val="decimal"/>
      <w:lvlText w:val="%4."/>
      <w:lvlJc w:val="left"/>
      <w:pPr>
        <w:ind w:left="3087" w:hanging="360"/>
      </w:pPr>
      <w:rPr>
        <w:rFonts w:cs="Times New Roman"/>
      </w:rPr>
    </w:lvl>
    <w:lvl w:ilvl="4" w:tplc="288E38C6" w:tentative="1">
      <w:start w:val="1"/>
      <w:numFmt w:val="lowerLetter"/>
      <w:lvlText w:val="%5."/>
      <w:lvlJc w:val="left"/>
      <w:pPr>
        <w:ind w:left="3807" w:hanging="360"/>
      </w:pPr>
      <w:rPr>
        <w:rFonts w:cs="Times New Roman"/>
      </w:rPr>
    </w:lvl>
    <w:lvl w:ilvl="5" w:tplc="75442AB2" w:tentative="1">
      <w:start w:val="1"/>
      <w:numFmt w:val="lowerRoman"/>
      <w:lvlText w:val="%6."/>
      <w:lvlJc w:val="right"/>
      <w:pPr>
        <w:ind w:left="4527" w:hanging="180"/>
      </w:pPr>
      <w:rPr>
        <w:rFonts w:cs="Times New Roman"/>
      </w:rPr>
    </w:lvl>
    <w:lvl w:ilvl="6" w:tplc="53AECD2C" w:tentative="1">
      <w:start w:val="1"/>
      <w:numFmt w:val="decimal"/>
      <w:lvlText w:val="%7."/>
      <w:lvlJc w:val="left"/>
      <w:pPr>
        <w:ind w:left="5247" w:hanging="360"/>
      </w:pPr>
      <w:rPr>
        <w:rFonts w:cs="Times New Roman"/>
      </w:rPr>
    </w:lvl>
    <w:lvl w:ilvl="7" w:tplc="C75A4488" w:tentative="1">
      <w:start w:val="1"/>
      <w:numFmt w:val="lowerLetter"/>
      <w:lvlText w:val="%8."/>
      <w:lvlJc w:val="left"/>
      <w:pPr>
        <w:ind w:left="5967" w:hanging="360"/>
      </w:pPr>
      <w:rPr>
        <w:rFonts w:cs="Times New Roman"/>
      </w:rPr>
    </w:lvl>
    <w:lvl w:ilvl="8" w:tplc="A23A3DDE" w:tentative="1">
      <w:start w:val="1"/>
      <w:numFmt w:val="lowerRoman"/>
      <w:lvlText w:val="%9."/>
      <w:lvlJc w:val="right"/>
      <w:pPr>
        <w:ind w:left="6687" w:hanging="180"/>
      </w:pPr>
      <w:rPr>
        <w:rFonts w:cs="Times New Roman"/>
      </w:rPr>
    </w:lvl>
  </w:abstractNum>
  <w:abstractNum w:abstractNumId="64" w15:restartNumberingAfterBreak="0">
    <w:nsid w:val="5E193A0F"/>
    <w:multiLevelType w:val="hybridMultilevel"/>
    <w:tmpl w:val="0BE83760"/>
    <w:lvl w:ilvl="0" w:tplc="37AE5788">
      <w:start w:val="1"/>
      <w:numFmt w:val="bullet"/>
      <w:lvlText w:val=""/>
      <w:lvlJc w:val="left"/>
      <w:pPr>
        <w:ind w:left="720" w:hanging="360"/>
      </w:pPr>
      <w:rPr>
        <w:rFonts w:ascii="Symbol" w:hAnsi="Symbol" w:hint="default"/>
      </w:rPr>
    </w:lvl>
    <w:lvl w:ilvl="1" w:tplc="6EEE0ABE" w:tentative="1">
      <w:start w:val="1"/>
      <w:numFmt w:val="bullet"/>
      <w:lvlText w:val="o"/>
      <w:lvlJc w:val="left"/>
      <w:pPr>
        <w:ind w:left="1440" w:hanging="360"/>
      </w:pPr>
      <w:rPr>
        <w:rFonts w:ascii="Courier New" w:hAnsi="Courier New" w:hint="default"/>
      </w:rPr>
    </w:lvl>
    <w:lvl w:ilvl="2" w:tplc="58202C2E" w:tentative="1">
      <w:start w:val="1"/>
      <w:numFmt w:val="bullet"/>
      <w:lvlText w:val=""/>
      <w:lvlJc w:val="left"/>
      <w:pPr>
        <w:ind w:left="2160" w:hanging="360"/>
      </w:pPr>
      <w:rPr>
        <w:rFonts w:ascii="Wingdings" w:hAnsi="Wingdings" w:hint="default"/>
      </w:rPr>
    </w:lvl>
    <w:lvl w:ilvl="3" w:tplc="28EC4A12" w:tentative="1">
      <w:start w:val="1"/>
      <w:numFmt w:val="bullet"/>
      <w:lvlText w:val=""/>
      <w:lvlJc w:val="left"/>
      <w:pPr>
        <w:ind w:left="2880" w:hanging="360"/>
      </w:pPr>
      <w:rPr>
        <w:rFonts w:ascii="Symbol" w:hAnsi="Symbol" w:hint="default"/>
      </w:rPr>
    </w:lvl>
    <w:lvl w:ilvl="4" w:tplc="018A6C64" w:tentative="1">
      <w:start w:val="1"/>
      <w:numFmt w:val="bullet"/>
      <w:lvlText w:val="o"/>
      <w:lvlJc w:val="left"/>
      <w:pPr>
        <w:ind w:left="3600" w:hanging="360"/>
      </w:pPr>
      <w:rPr>
        <w:rFonts w:ascii="Courier New" w:hAnsi="Courier New" w:hint="default"/>
      </w:rPr>
    </w:lvl>
    <w:lvl w:ilvl="5" w:tplc="AD8EB06A" w:tentative="1">
      <w:start w:val="1"/>
      <w:numFmt w:val="bullet"/>
      <w:lvlText w:val=""/>
      <w:lvlJc w:val="left"/>
      <w:pPr>
        <w:ind w:left="4320" w:hanging="360"/>
      </w:pPr>
      <w:rPr>
        <w:rFonts w:ascii="Wingdings" w:hAnsi="Wingdings" w:hint="default"/>
      </w:rPr>
    </w:lvl>
    <w:lvl w:ilvl="6" w:tplc="5CC43434" w:tentative="1">
      <w:start w:val="1"/>
      <w:numFmt w:val="bullet"/>
      <w:lvlText w:val=""/>
      <w:lvlJc w:val="left"/>
      <w:pPr>
        <w:ind w:left="5040" w:hanging="360"/>
      </w:pPr>
      <w:rPr>
        <w:rFonts w:ascii="Symbol" w:hAnsi="Symbol" w:hint="default"/>
      </w:rPr>
    </w:lvl>
    <w:lvl w:ilvl="7" w:tplc="187EEA52" w:tentative="1">
      <w:start w:val="1"/>
      <w:numFmt w:val="bullet"/>
      <w:lvlText w:val="o"/>
      <w:lvlJc w:val="left"/>
      <w:pPr>
        <w:ind w:left="5760" w:hanging="360"/>
      </w:pPr>
      <w:rPr>
        <w:rFonts w:ascii="Courier New" w:hAnsi="Courier New" w:hint="default"/>
      </w:rPr>
    </w:lvl>
    <w:lvl w:ilvl="8" w:tplc="FF10C936" w:tentative="1">
      <w:start w:val="1"/>
      <w:numFmt w:val="bullet"/>
      <w:lvlText w:val=""/>
      <w:lvlJc w:val="left"/>
      <w:pPr>
        <w:ind w:left="6480" w:hanging="360"/>
      </w:pPr>
      <w:rPr>
        <w:rFonts w:ascii="Wingdings" w:hAnsi="Wingdings" w:hint="default"/>
      </w:rPr>
    </w:lvl>
  </w:abstractNum>
  <w:abstractNum w:abstractNumId="65" w15:restartNumberingAfterBreak="0">
    <w:nsid w:val="5F9C2076"/>
    <w:multiLevelType w:val="hybridMultilevel"/>
    <w:tmpl w:val="24B6ACC0"/>
    <w:lvl w:ilvl="0" w:tplc="B3D22BE6">
      <w:start w:val="1"/>
      <w:numFmt w:val="bullet"/>
      <w:lvlText w:val=""/>
      <w:lvlJc w:val="left"/>
      <w:pPr>
        <w:ind w:left="720" w:hanging="360"/>
      </w:pPr>
      <w:rPr>
        <w:rFonts w:ascii="Symbol" w:hAnsi="Symbol" w:hint="default"/>
      </w:rPr>
    </w:lvl>
    <w:lvl w:ilvl="1" w:tplc="5F665DB2">
      <w:start w:val="1"/>
      <w:numFmt w:val="bullet"/>
      <w:lvlText w:val="o"/>
      <w:lvlJc w:val="left"/>
      <w:pPr>
        <w:ind w:left="1440" w:hanging="360"/>
      </w:pPr>
      <w:rPr>
        <w:rFonts w:ascii="Courier New" w:hAnsi="Courier New" w:hint="default"/>
      </w:rPr>
    </w:lvl>
    <w:lvl w:ilvl="2" w:tplc="DCECEAD6">
      <w:start w:val="1"/>
      <w:numFmt w:val="bullet"/>
      <w:lvlText w:val=""/>
      <w:lvlJc w:val="left"/>
      <w:pPr>
        <w:ind w:left="2160" w:hanging="360"/>
      </w:pPr>
      <w:rPr>
        <w:rFonts w:ascii="Wingdings" w:hAnsi="Wingdings" w:hint="default"/>
      </w:rPr>
    </w:lvl>
    <w:lvl w:ilvl="3" w:tplc="CF92BD14">
      <w:start w:val="1"/>
      <w:numFmt w:val="bullet"/>
      <w:lvlText w:val=""/>
      <w:lvlJc w:val="left"/>
      <w:pPr>
        <w:ind w:left="2880" w:hanging="360"/>
      </w:pPr>
      <w:rPr>
        <w:rFonts w:ascii="Symbol" w:hAnsi="Symbol" w:hint="default"/>
      </w:rPr>
    </w:lvl>
    <w:lvl w:ilvl="4" w:tplc="37CCD6FE">
      <w:start w:val="1"/>
      <w:numFmt w:val="bullet"/>
      <w:lvlText w:val="o"/>
      <w:lvlJc w:val="left"/>
      <w:pPr>
        <w:ind w:left="3600" w:hanging="360"/>
      </w:pPr>
      <w:rPr>
        <w:rFonts w:ascii="Courier New" w:hAnsi="Courier New" w:hint="default"/>
      </w:rPr>
    </w:lvl>
    <w:lvl w:ilvl="5" w:tplc="90548F40">
      <w:start w:val="1"/>
      <w:numFmt w:val="bullet"/>
      <w:lvlText w:val=""/>
      <w:lvlJc w:val="left"/>
      <w:pPr>
        <w:ind w:left="4320" w:hanging="360"/>
      </w:pPr>
      <w:rPr>
        <w:rFonts w:ascii="Wingdings" w:hAnsi="Wingdings" w:hint="default"/>
      </w:rPr>
    </w:lvl>
    <w:lvl w:ilvl="6" w:tplc="2DFA354A">
      <w:start w:val="1"/>
      <w:numFmt w:val="bullet"/>
      <w:lvlText w:val=""/>
      <w:lvlJc w:val="left"/>
      <w:pPr>
        <w:ind w:left="5040" w:hanging="360"/>
      </w:pPr>
      <w:rPr>
        <w:rFonts w:ascii="Symbol" w:hAnsi="Symbol" w:hint="default"/>
      </w:rPr>
    </w:lvl>
    <w:lvl w:ilvl="7" w:tplc="DB2809FE">
      <w:start w:val="1"/>
      <w:numFmt w:val="bullet"/>
      <w:lvlText w:val="o"/>
      <w:lvlJc w:val="left"/>
      <w:pPr>
        <w:ind w:left="5760" w:hanging="360"/>
      </w:pPr>
      <w:rPr>
        <w:rFonts w:ascii="Courier New" w:hAnsi="Courier New" w:hint="default"/>
      </w:rPr>
    </w:lvl>
    <w:lvl w:ilvl="8" w:tplc="D9E0EBC0">
      <w:start w:val="1"/>
      <w:numFmt w:val="bullet"/>
      <w:lvlText w:val=""/>
      <w:lvlJc w:val="left"/>
      <w:pPr>
        <w:ind w:left="6480" w:hanging="360"/>
      </w:pPr>
      <w:rPr>
        <w:rFonts w:ascii="Wingdings" w:hAnsi="Wingdings" w:hint="default"/>
      </w:rPr>
    </w:lvl>
  </w:abstractNum>
  <w:abstractNum w:abstractNumId="66" w15:restartNumberingAfterBreak="0">
    <w:nsid w:val="5FB85EF0"/>
    <w:multiLevelType w:val="hybridMultilevel"/>
    <w:tmpl w:val="33C437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66B0398A"/>
    <w:multiLevelType w:val="hybridMultilevel"/>
    <w:tmpl w:val="11A2B934"/>
    <w:lvl w:ilvl="0" w:tplc="A76EBCC0">
      <w:start w:val="1"/>
      <w:numFmt w:val="decimal"/>
      <w:lvlText w:val="%1."/>
      <w:lvlJc w:val="left"/>
      <w:pPr>
        <w:tabs>
          <w:tab w:val="num" w:pos="567"/>
        </w:tabs>
        <w:ind w:left="567" w:hanging="567"/>
      </w:pPr>
      <w:rPr>
        <w:rFonts w:cs="Times New Roman" w:hint="default"/>
      </w:rPr>
    </w:lvl>
    <w:lvl w:ilvl="1" w:tplc="A78C0F04">
      <w:start w:val="1"/>
      <w:numFmt w:val="lowerLetter"/>
      <w:lvlText w:val="(%2)"/>
      <w:lvlJc w:val="left"/>
      <w:pPr>
        <w:tabs>
          <w:tab w:val="num" w:pos="1440"/>
        </w:tabs>
        <w:ind w:left="1440" w:hanging="360"/>
      </w:pPr>
      <w:rPr>
        <w:rFonts w:cs="Times New Roman" w:hint="default"/>
        <w:i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8"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69"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70" w15:restartNumberingAfterBreak="0">
    <w:nsid w:val="6E866210"/>
    <w:multiLevelType w:val="hybridMultilevel"/>
    <w:tmpl w:val="880238A8"/>
    <w:lvl w:ilvl="0" w:tplc="0C090001">
      <w:start w:val="1"/>
      <w:numFmt w:val="bullet"/>
      <w:lvlText w:val=""/>
      <w:lvlJc w:val="left"/>
      <w:pPr>
        <w:ind w:left="720" w:hanging="360"/>
      </w:pPr>
      <w:rPr>
        <w:rFonts w:ascii="Wingdings" w:hAnsi="Wingdings" w:hint="default"/>
        <w:sz w:val="16"/>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1" w15:restartNumberingAfterBreak="0">
    <w:nsid w:val="6F950224"/>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2" w15:restartNumberingAfterBreak="0">
    <w:nsid w:val="70041419"/>
    <w:multiLevelType w:val="hybridMultilevel"/>
    <w:tmpl w:val="92BEF3E4"/>
    <w:lvl w:ilvl="0" w:tplc="846CAFC4">
      <w:start w:val="1"/>
      <w:numFmt w:val="bullet"/>
      <w:lvlText w:val=""/>
      <w:lvlJc w:val="left"/>
      <w:pPr>
        <w:ind w:left="360" w:hanging="360"/>
      </w:pPr>
      <w:rPr>
        <w:rFonts w:ascii="Symbol" w:hAnsi="Symbol" w:hint="default"/>
        <w:b/>
        <w:color w:val="auto"/>
        <w:sz w:val="22"/>
      </w:rPr>
    </w:lvl>
    <w:lvl w:ilvl="1" w:tplc="71706E18">
      <w:start w:val="1"/>
      <w:numFmt w:val="bullet"/>
      <w:lvlText w:val="o"/>
      <w:lvlJc w:val="left"/>
      <w:pPr>
        <w:ind w:left="1080" w:hanging="360"/>
      </w:pPr>
      <w:rPr>
        <w:rFonts w:ascii="Courier New" w:hAnsi="Courier New" w:hint="default"/>
      </w:rPr>
    </w:lvl>
    <w:lvl w:ilvl="2" w:tplc="1054C04C">
      <w:start w:val="1"/>
      <w:numFmt w:val="bullet"/>
      <w:lvlText w:val=""/>
      <w:lvlJc w:val="left"/>
      <w:pPr>
        <w:ind w:left="1800" w:hanging="360"/>
      </w:pPr>
      <w:rPr>
        <w:rFonts w:ascii="Wingdings" w:hAnsi="Wingdings" w:hint="default"/>
      </w:rPr>
    </w:lvl>
    <w:lvl w:ilvl="3" w:tplc="C83642EE">
      <w:start w:val="1"/>
      <w:numFmt w:val="bullet"/>
      <w:lvlText w:val=""/>
      <w:lvlJc w:val="left"/>
      <w:pPr>
        <w:ind w:left="2520" w:hanging="360"/>
      </w:pPr>
      <w:rPr>
        <w:rFonts w:ascii="Symbol" w:hAnsi="Symbol" w:hint="default"/>
      </w:rPr>
    </w:lvl>
    <w:lvl w:ilvl="4" w:tplc="02B2E582">
      <w:start w:val="1"/>
      <w:numFmt w:val="bullet"/>
      <w:lvlText w:val="o"/>
      <w:lvlJc w:val="left"/>
      <w:pPr>
        <w:ind w:left="3240" w:hanging="360"/>
      </w:pPr>
      <w:rPr>
        <w:rFonts w:ascii="Courier New" w:hAnsi="Courier New" w:hint="default"/>
      </w:rPr>
    </w:lvl>
    <w:lvl w:ilvl="5" w:tplc="4EC40C60">
      <w:start w:val="1"/>
      <w:numFmt w:val="bullet"/>
      <w:lvlText w:val=""/>
      <w:lvlJc w:val="left"/>
      <w:pPr>
        <w:ind w:left="3960" w:hanging="360"/>
      </w:pPr>
      <w:rPr>
        <w:rFonts w:ascii="Wingdings" w:hAnsi="Wingdings" w:hint="default"/>
      </w:rPr>
    </w:lvl>
    <w:lvl w:ilvl="6" w:tplc="2C8431B2">
      <w:start w:val="1"/>
      <w:numFmt w:val="bullet"/>
      <w:lvlText w:val=""/>
      <w:lvlJc w:val="left"/>
      <w:pPr>
        <w:ind w:left="4680" w:hanging="360"/>
      </w:pPr>
      <w:rPr>
        <w:rFonts w:ascii="Symbol" w:hAnsi="Symbol" w:hint="default"/>
      </w:rPr>
    </w:lvl>
    <w:lvl w:ilvl="7" w:tplc="CD54C4E4">
      <w:start w:val="1"/>
      <w:numFmt w:val="bullet"/>
      <w:lvlText w:val="o"/>
      <w:lvlJc w:val="left"/>
      <w:pPr>
        <w:ind w:left="5400" w:hanging="360"/>
      </w:pPr>
      <w:rPr>
        <w:rFonts w:ascii="Courier New" w:hAnsi="Courier New" w:hint="default"/>
      </w:rPr>
    </w:lvl>
    <w:lvl w:ilvl="8" w:tplc="04D01B30">
      <w:start w:val="1"/>
      <w:numFmt w:val="bullet"/>
      <w:lvlText w:val=""/>
      <w:lvlJc w:val="left"/>
      <w:pPr>
        <w:ind w:left="6120" w:hanging="360"/>
      </w:pPr>
      <w:rPr>
        <w:rFonts w:ascii="Wingdings" w:hAnsi="Wingdings" w:hint="default"/>
      </w:rPr>
    </w:lvl>
  </w:abstractNum>
  <w:abstractNum w:abstractNumId="73" w15:restartNumberingAfterBreak="0">
    <w:nsid w:val="700F3AD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4" w15:restartNumberingAfterBreak="0">
    <w:nsid w:val="707460F9"/>
    <w:multiLevelType w:val="hybridMultilevel"/>
    <w:tmpl w:val="01FC7FEE"/>
    <w:lvl w:ilvl="0" w:tplc="F1CA6A3C">
      <w:start w:val="1"/>
      <w:numFmt w:val="lowerLetter"/>
      <w:lvlText w:val="%1."/>
      <w:lvlJc w:val="left"/>
      <w:pPr>
        <w:ind w:left="644" w:hanging="360"/>
      </w:pPr>
      <w:rPr>
        <w:rFonts w:cs="Times New Roman" w:hint="default"/>
      </w:rPr>
    </w:lvl>
    <w:lvl w:ilvl="1" w:tplc="DFAED414">
      <w:start w:val="1"/>
      <w:numFmt w:val="lowerLetter"/>
      <w:lvlText w:val="%2."/>
      <w:lvlJc w:val="left"/>
      <w:pPr>
        <w:ind w:left="1364" w:hanging="360"/>
      </w:pPr>
      <w:rPr>
        <w:rFonts w:cs="Times New Roman" w:hint="default"/>
      </w:rPr>
    </w:lvl>
    <w:lvl w:ilvl="2" w:tplc="9454E49E">
      <w:start w:val="1"/>
      <w:numFmt w:val="bullet"/>
      <w:lvlText w:val=""/>
      <w:lvlJc w:val="left"/>
      <w:pPr>
        <w:ind w:left="2084" w:hanging="360"/>
      </w:pPr>
      <w:rPr>
        <w:rFonts w:ascii="Wingdings" w:hAnsi="Wingdings" w:hint="default"/>
      </w:rPr>
    </w:lvl>
    <w:lvl w:ilvl="3" w:tplc="012092E2">
      <w:start w:val="1"/>
      <w:numFmt w:val="bullet"/>
      <w:lvlText w:val=""/>
      <w:lvlJc w:val="left"/>
      <w:pPr>
        <w:ind w:left="2804" w:hanging="360"/>
      </w:pPr>
      <w:rPr>
        <w:rFonts w:ascii="Symbol" w:hAnsi="Symbol" w:hint="default"/>
      </w:rPr>
    </w:lvl>
    <w:lvl w:ilvl="4" w:tplc="8A5EA2CA">
      <w:start w:val="1"/>
      <w:numFmt w:val="bullet"/>
      <w:lvlText w:val="o"/>
      <w:lvlJc w:val="left"/>
      <w:pPr>
        <w:ind w:left="3524" w:hanging="360"/>
      </w:pPr>
      <w:rPr>
        <w:rFonts w:ascii="Courier New" w:hAnsi="Courier New" w:hint="default"/>
      </w:rPr>
    </w:lvl>
    <w:lvl w:ilvl="5" w:tplc="9E04AB84">
      <w:start w:val="1"/>
      <w:numFmt w:val="bullet"/>
      <w:lvlText w:val=""/>
      <w:lvlJc w:val="left"/>
      <w:pPr>
        <w:ind w:left="4244" w:hanging="360"/>
      </w:pPr>
      <w:rPr>
        <w:rFonts w:ascii="Wingdings" w:hAnsi="Wingdings" w:hint="default"/>
      </w:rPr>
    </w:lvl>
    <w:lvl w:ilvl="6" w:tplc="5BDC8B66">
      <w:start w:val="1"/>
      <w:numFmt w:val="bullet"/>
      <w:lvlText w:val=""/>
      <w:lvlJc w:val="left"/>
      <w:pPr>
        <w:ind w:left="4964" w:hanging="360"/>
      </w:pPr>
      <w:rPr>
        <w:rFonts w:ascii="Symbol" w:hAnsi="Symbol" w:hint="default"/>
      </w:rPr>
    </w:lvl>
    <w:lvl w:ilvl="7" w:tplc="63AE6820">
      <w:start w:val="1"/>
      <w:numFmt w:val="bullet"/>
      <w:lvlText w:val="o"/>
      <w:lvlJc w:val="left"/>
      <w:pPr>
        <w:ind w:left="5684" w:hanging="360"/>
      </w:pPr>
      <w:rPr>
        <w:rFonts w:ascii="Courier New" w:hAnsi="Courier New" w:hint="default"/>
      </w:rPr>
    </w:lvl>
    <w:lvl w:ilvl="8" w:tplc="0F64CBAC">
      <w:start w:val="1"/>
      <w:numFmt w:val="bullet"/>
      <w:lvlText w:val=""/>
      <w:lvlJc w:val="left"/>
      <w:pPr>
        <w:ind w:left="6404" w:hanging="360"/>
      </w:pPr>
      <w:rPr>
        <w:rFonts w:ascii="Wingdings" w:hAnsi="Wingdings" w:hint="default"/>
      </w:rPr>
    </w:lvl>
  </w:abstractNum>
  <w:abstractNum w:abstractNumId="75" w15:restartNumberingAfterBreak="0">
    <w:nsid w:val="70EA095E"/>
    <w:multiLevelType w:val="hybridMultilevel"/>
    <w:tmpl w:val="B13A776E"/>
    <w:lvl w:ilvl="0" w:tplc="81343DF6">
      <w:start w:val="1"/>
      <w:numFmt w:val="lowerLetter"/>
      <w:lvlText w:val="(%1)"/>
      <w:lvlJc w:val="left"/>
      <w:pPr>
        <w:ind w:left="927" w:hanging="360"/>
      </w:pPr>
      <w:rPr>
        <w:rFonts w:cs="Times New Roman" w:hint="default"/>
      </w:rPr>
    </w:lvl>
    <w:lvl w:ilvl="1" w:tplc="54608282" w:tentative="1">
      <w:start w:val="1"/>
      <w:numFmt w:val="lowerLetter"/>
      <w:lvlText w:val="%2."/>
      <w:lvlJc w:val="left"/>
      <w:pPr>
        <w:ind w:left="1647" w:hanging="360"/>
      </w:pPr>
      <w:rPr>
        <w:rFonts w:cs="Times New Roman"/>
      </w:rPr>
    </w:lvl>
    <w:lvl w:ilvl="2" w:tplc="4DC4B3C2" w:tentative="1">
      <w:start w:val="1"/>
      <w:numFmt w:val="lowerRoman"/>
      <w:lvlText w:val="%3."/>
      <w:lvlJc w:val="right"/>
      <w:pPr>
        <w:ind w:left="2367" w:hanging="180"/>
      </w:pPr>
      <w:rPr>
        <w:rFonts w:cs="Times New Roman"/>
      </w:rPr>
    </w:lvl>
    <w:lvl w:ilvl="3" w:tplc="C10EE04C" w:tentative="1">
      <w:start w:val="1"/>
      <w:numFmt w:val="decimal"/>
      <w:lvlText w:val="%4."/>
      <w:lvlJc w:val="left"/>
      <w:pPr>
        <w:ind w:left="3087" w:hanging="360"/>
      </w:pPr>
      <w:rPr>
        <w:rFonts w:cs="Times New Roman"/>
      </w:rPr>
    </w:lvl>
    <w:lvl w:ilvl="4" w:tplc="403486C6" w:tentative="1">
      <w:start w:val="1"/>
      <w:numFmt w:val="lowerLetter"/>
      <w:lvlText w:val="%5."/>
      <w:lvlJc w:val="left"/>
      <w:pPr>
        <w:ind w:left="3807" w:hanging="360"/>
      </w:pPr>
      <w:rPr>
        <w:rFonts w:cs="Times New Roman"/>
      </w:rPr>
    </w:lvl>
    <w:lvl w:ilvl="5" w:tplc="E74CE92A" w:tentative="1">
      <w:start w:val="1"/>
      <w:numFmt w:val="lowerRoman"/>
      <w:lvlText w:val="%6."/>
      <w:lvlJc w:val="right"/>
      <w:pPr>
        <w:ind w:left="4527" w:hanging="180"/>
      </w:pPr>
      <w:rPr>
        <w:rFonts w:cs="Times New Roman"/>
      </w:rPr>
    </w:lvl>
    <w:lvl w:ilvl="6" w:tplc="B51220EE" w:tentative="1">
      <w:start w:val="1"/>
      <w:numFmt w:val="decimal"/>
      <w:lvlText w:val="%7."/>
      <w:lvlJc w:val="left"/>
      <w:pPr>
        <w:ind w:left="5247" w:hanging="360"/>
      </w:pPr>
      <w:rPr>
        <w:rFonts w:cs="Times New Roman"/>
      </w:rPr>
    </w:lvl>
    <w:lvl w:ilvl="7" w:tplc="B434C33E" w:tentative="1">
      <w:start w:val="1"/>
      <w:numFmt w:val="lowerLetter"/>
      <w:lvlText w:val="%8."/>
      <w:lvlJc w:val="left"/>
      <w:pPr>
        <w:ind w:left="5967" w:hanging="360"/>
      </w:pPr>
      <w:rPr>
        <w:rFonts w:cs="Times New Roman"/>
      </w:rPr>
    </w:lvl>
    <w:lvl w:ilvl="8" w:tplc="BA7A488C" w:tentative="1">
      <w:start w:val="1"/>
      <w:numFmt w:val="lowerRoman"/>
      <w:lvlText w:val="%9."/>
      <w:lvlJc w:val="right"/>
      <w:pPr>
        <w:ind w:left="6687" w:hanging="180"/>
      </w:pPr>
      <w:rPr>
        <w:rFonts w:cs="Times New Roman"/>
      </w:rPr>
    </w:lvl>
  </w:abstractNum>
  <w:abstractNum w:abstractNumId="76" w15:restartNumberingAfterBreak="0">
    <w:nsid w:val="713304AA"/>
    <w:multiLevelType w:val="hybridMultilevel"/>
    <w:tmpl w:val="580E8F22"/>
    <w:lvl w:ilvl="0" w:tplc="3A9E3CE4">
      <w:start w:val="1"/>
      <w:numFmt w:val="bullet"/>
      <w:lvlText w:val=""/>
      <w:lvlJc w:val="left"/>
      <w:pPr>
        <w:ind w:left="720" w:hanging="360"/>
      </w:pPr>
      <w:rPr>
        <w:rFonts w:ascii="Wingdings" w:hAnsi="Wingdings" w:hint="default"/>
        <w:sz w:val="16"/>
      </w:rPr>
    </w:lvl>
    <w:lvl w:ilvl="1" w:tplc="8708E286">
      <w:start w:val="1"/>
      <w:numFmt w:val="bullet"/>
      <w:lvlText w:val="o"/>
      <w:lvlJc w:val="left"/>
      <w:pPr>
        <w:ind w:left="1440" w:hanging="360"/>
      </w:pPr>
      <w:rPr>
        <w:rFonts w:ascii="Courier New" w:hAnsi="Courier New" w:hint="default"/>
      </w:rPr>
    </w:lvl>
    <w:lvl w:ilvl="2" w:tplc="F2869440">
      <w:start w:val="1"/>
      <w:numFmt w:val="bullet"/>
      <w:lvlText w:val=""/>
      <w:lvlJc w:val="left"/>
      <w:pPr>
        <w:ind w:left="2160" w:hanging="360"/>
      </w:pPr>
      <w:rPr>
        <w:rFonts w:ascii="Wingdings" w:hAnsi="Wingdings" w:hint="default"/>
      </w:rPr>
    </w:lvl>
    <w:lvl w:ilvl="3" w:tplc="E6480462">
      <w:start w:val="1"/>
      <w:numFmt w:val="bullet"/>
      <w:lvlText w:val=""/>
      <w:lvlJc w:val="left"/>
      <w:pPr>
        <w:ind w:left="2880" w:hanging="360"/>
      </w:pPr>
      <w:rPr>
        <w:rFonts w:ascii="Symbol" w:hAnsi="Symbol" w:hint="default"/>
      </w:rPr>
    </w:lvl>
    <w:lvl w:ilvl="4" w:tplc="8C5E78C2">
      <w:start w:val="1"/>
      <w:numFmt w:val="bullet"/>
      <w:lvlText w:val="o"/>
      <w:lvlJc w:val="left"/>
      <w:pPr>
        <w:ind w:left="3600" w:hanging="360"/>
      </w:pPr>
      <w:rPr>
        <w:rFonts w:ascii="Courier New" w:hAnsi="Courier New" w:hint="default"/>
      </w:rPr>
    </w:lvl>
    <w:lvl w:ilvl="5" w:tplc="3E56B92E">
      <w:start w:val="1"/>
      <w:numFmt w:val="bullet"/>
      <w:lvlText w:val=""/>
      <w:lvlJc w:val="left"/>
      <w:pPr>
        <w:ind w:left="4320" w:hanging="360"/>
      </w:pPr>
      <w:rPr>
        <w:rFonts w:ascii="Wingdings" w:hAnsi="Wingdings" w:hint="default"/>
      </w:rPr>
    </w:lvl>
    <w:lvl w:ilvl="6" w:tplc="AEB047B4">
      <w:start w:val="1"/>
      <w:numFmt w:val="bullet"/>
      <w:lvlText w:val=""/>
      <w:lvlJc w:val="left"/>
      <w:pPr>
        <w:ind w:left="5040" w:hanging="360"/>
      </w:pPr>
      <w:rPr>
        <w:rFonts w:ascii="Symbol" w:hAnsi="Symbol" w:hint="default"/>
      </w:rPr>
    </w:lvl>
    <w:lvl w:ilvl="7" w:tplc="44D05B8E">
      <w:start w:val="1"/>
      <w:numFmt w:val="bullet"/>
      <w:lvlText w:val="o"/>
      <w:lvlJc w:val="left"/>
      <w:pPr>
        <w:ind w:left="5760" w:hanging="360"/>
      </w:pPr>
      <w:rPr>
        <w:rFonts w:ascii="Courier New" w:hAnsi="Courier New" w:hint="default"/>
      </w:rPr>
    </w:lvl>
    <w:lvl w:ilvl="8" w:tplc="DB18D82C">
      <w:start w:val="1"/>
      <w:numFmt w:val="bullet"/>
      <w:lvlText w:val=""/>
      <w:lvlJc w:val="left"/>
      <w:pPr>
        <w:ind w:left="6480" w:hanging="360"/>
      </w:pPr>
      <w:rPr>
        <w:rFonts w:ascii="Wingdings" w:hAnsi="Wingdings" w:hint="default"/>
      </w:rPr>
    </w:lvl>
  </w:abstractNum>
  <w:abstractNum w:abstractNumId="77" w15:restartNumberingAfterBreak="0">
    <w:nsid w:val="71AD3B96"/>
    <w:multiLevelType w:val="hybridMultilevel"/>
    <w:tmpl w:val="448AEFF0"/>
    <w:lvl w:ilvl="0" w:tplc="D274466A">
      <w:start w:val="1"/>
      <w:numFmt w:val="bullet"/>
      <w:lvlText w:val=""/>
      <w:lvlJc w:val="left"/>
      <w:pPr>
        <w:ind w:left="720" w:hanging="360"/>
      </w:pPr>
      <w:rPr>
        <w:rFonts w:ascii="Symbol" w:hAnsi="Symbol" w:hint="default"/>
      </w:rPr>
    </w:lvl>
    <w:lvl w:ilvl="1" w:tplc="A6104576">
      <w:start w:val="1"/>
      <w:numFmt w:val="bullet"/>
      <w:lvlText w:val="o"/>
      <w:lvlJc w:val="left"/>
      <w:pPr>
        <w:ind w:left="1440" w:hanging="360"/>
      </w:pPr>
      <w:rPr>
        <w:rFonts w:ascii="Courier New" w:hAnsi="Courier New" w:hint="default"/>
      </w:rPr>
    </w:lvl>
    <w:lvl w:ilvl="2" w:tplc="0E9E272A">
      <w:start w:val="1"/>
      <w:numFmt w:val="bullet"/>
      <w:lvlText w:val=""/>
      <w:lvlJc w:val="left"/>
      <w:pPr>
        <w:ind w:left="2160" w:hanging="360"/>
      </w:pPr>
      <w:rPr>
        <w:rFonts w:ascii="Wingdings" w:hAnsi="Wingdings" w:hint="default"/>
      </w:rPr>
    </w:lvl>
    <w:lvl w:ilvl="3" w:tplc="CE8665F4">
      <w:start w:val="1"/>
      <w:numFmt w:val="bullet"/>
      <w:lvlText w:val=""/>
      <w:lvlJc w:val="left"/>
      <w:pPr>
        <w:ind w:left="2880" w:hanging="360"/>
      </w:pPr>
      <w:rPr>
        <w:rFonts w:ascii="Symbol" w:hAnsi="Symbol" w:hint="default"/>
      </w:rPr>
    </w:lvl>
    <w:lvl w:ilvl="4" w:tplc="96C0D61E">
      <w:start w:val="1"/>
      <w:numFmt w:val="bullet"/>
      <w:lvlText w:val="o"/>
      <w:lvlJc w:val="left"/>
      <w:pPr>
        <w:ind w:left="3600" w:hanging="360"/>
      </w:pPr>
      <w:rPr>
        <w:rFonts w:ascii="Courier New" w:hAnsi="Courier New" w:hint="default"/>
      </w:rPr>
    </w:lvl>
    <w:lvl w:ilvl="5" w:tplc="BADE58CE">
      <w:start w:val="1"/>
      <w:numFmt w:val="bullet"/>
      <w:lvlText w:val=""/>
      <w:lvlJc w:val="left"/>
      <w:pPr>
        <w:ind w:left="4320" w:hanging="360"/>
      </w:pPr>
      <w:rPr>
        <w:rFonts w:ascii="Wingdings" w:hAnsi="Wingdings" w:hint="default"/>
      </w:rPr>
    </w:lvl>
    <w:lvl w:ilvl="6" w:tplc="61100B3E">
      <w:start w:val="1"/>
      <w:numFmt w:val="bullet"/>
      <w:lvlText w:val=""/>
      <w:lvlJc w:val="left"/>
      <w:pPr>
        <w:ind w:left="5040" w:hanging="360"/>
      </w:pPr>
      <w:rPr>
        <w:rFonts w:ascii="Symbol" w:hAnsi="Symbol" w:hint="default"/>
      </w:rPr>
    </w:lvl>
    <w:lvl w:ilvl="7" w:tplc="8662D4D4">
      <w:start w:val="1"/>
      <w:numFmt w:val="bullet"/>
      <w:lvlText w:val="o"/>
      <w:lvlJc w:val="left"/>
      <w:pPr>
        <w:ind w:left="5760" w:hanging="360"/>
      </w:pPr>
      <w:rPr>
        <w:rFonts w:ascii="Courier New" w:hAnsi="Courier New" w:hint="default"/>
      </w:rPr>
    </w:lvl>
    <w:lvl w:ilvl="8" w:tplc="4EA80038">
      <w:start w:val="1"/>
      <w:numFmt w:val="bullet"/>
      <w:lvlText w:val=""/>
      <w:lvlJc w:val="left"/>
      <w:pPr>
        <w:ind w:left="6480" w:hanging="360"/>
      </w:pPr>
      <w:rPr>
        <w:rFonts w:ascii="Wingdings" w:hAnsi="Wingdings" w:hint="default"/>
      </w:rPr>
    </w:lvl>
  </w:abstractNum>
  <w:abstractNum w:abstractNumId="78" w15:restartNumberingAfterBreak="0">
    <w:nsid w:val="729B04C8"/>
    <w:multiLevelType w:val="hybridMultilevel"/>
    <w:tmpl w:val="1B3E8D7E"/>
    <w:lvl w:ilvl="0" w:tplc="D8AE4EB6">
      <w:start w:val="5"/>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9" w15:restartNumberingAfterBreak="0">
    <w:nsid w:val="74F51FC9"/>
    <w:multiLevelType w:val="hybridMultilevel"/>
    <w:tmpl w:val="44A03AE2"/>
    <w:lvl w:ilvl="0" w:tplc="4884449E">
      <w:start w:val="1"/>
      <w:numFmt w:val="bullet"/>
      <w:lvlText w:val="–"/>
      <w:lvlJc w:val="left"/>
      <w:pPr>
        <w:ind w:left="1854" w:hanging="360"/>
      </w:pPr>
      <w:rPr>
        <w:rFonts w:ascii="Book Antiqua" w:hAnsi="Book Antiqua"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0" w15:restartNumberingAfterBreak="0">
    <w:nsid w:val="75981C0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1"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2"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62"/>
  </w:num>
  <w:num w:numId="3">
    <w:abstractNumId w:val="35"/>
  </w:num>
  <w:num w:numId="4">
    <w:abstractNumId w:val="54"/>
  </w:num>
  <w:num w:numId="5">
    <w:abstractNumId w:val="30"/>
  </w:num>
  <w:num w:numId="6">
    <w:abstractNumId w:val="57"/>
  </w:num>
  <w:num w:numId="7">
    <w:abstractNumId w:val="12"/>
  </w:num>
  <w:num w:numId="8">
    <w:abstractNumId w:val="59"/>
  </w:num>
  <w:num w:numId="9">
    <w:abstractNumId w:val="46"/>
  </w:num>
  <w:num w:numId="10">
    <w:abstractNumId w:val="81"/>
  </w:num>
  <w:num w:numId="11">
    <w:abstractNumId w:val="68"/>
  </w:num>
  <w:num w:numId="12">
    <w:abstractNumId w:val="69"/>
  </w:num>
  <w:num w:numId="13">
    <w:abstractNumId w:val="82"/>
  </w:num>
  <w:num w:numId="14">
    <w:abstractNumId w:val="61"/>
  </w:num>
  <w:num w:numId="15">
    <w:abstractNumId w:val="41"/>
  </w:num>
  <w:num w:numId="16">
    <w:abstractNumId w:val="36"/>
  </w:num>
  <w:num w:numId="17">
    <w:abstractNumId w:val="44"/>
  </w:num>
  <w:num w:numId="18">
    <w:abstractNumId w:val="4"/>
  </w:num>
  <w:num w:numId="19">
    <w:abstractNumId w:val="13"/>
  </w:num>
  <w:num w:numId="20">
    <w:abstractNumId w:val="2"/>
  </w:num>
  <w:num w:numId="21">
    <w:abstractNumId w:val="17"/>
  </w:num>
  <w:num w:numId="22">
    <w:abstractNumId w:val="65"/>
  </w:num>
  <w:num w:numId="23">
    <w:abstractNumId w:val="77"/>
  </w:num>
  <w:num w:numId="24">
    <w:abstractNumId w:val="56"/>
  </w:num>
  <w:num w:numId="25">
    <w:abstractNumId w:val="32"/>
  </w:num>
  <w:num w:numId="26">
    <w:abstractNumId w:val="38"/>
  </w:num>
  <w:num w:numId="27">
    <w:abstractNumId w:val="48"/>
  </w:num>
  <w:num w:numId="28">
    <w:abstractNumId w:val="10"/>
  </w:num>
  <w:num w:numId="29">
    <w:abstractNumId w:val="1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5"/>
  </w:num>
  <w:num w:numId="33">
    <w:abstractNumId w:val="19"/>
  </w:num>
  <w:num w:numId="34">
    <w:abstractNumId w:val="60"/>
  </w:num>
  <w:num w:numId="35">
    <w:abstractNumId w:val="72"/>
  </w:num>
  <w:num w:numId="36">
    <w:abstractNumId w:val="16"/>
  </w:num>
  <w:num w:numId="37">
    <w:abstractNumId w:val="7"/>
  </w:num>
  <w:num w:numId="38">
    <w:abstractNumId w:val="24"/>
  </w:num>
  <w:num w:numId="39">
    <w:abstractNumId w:val="52"/>
  </w:num>
  <w:num w:numId="40">
    <w:abstractNumId w:val="5"/>
  </w:num>
  <w:num w:numId="41">
    <w:abstractNumId w:val="9"/>
  </w:num>
  <w:num w:numId="42">
    <w:abstractNumId w:val="29"/>
  </w:num>
  <w:num w:numId="43">
    <w:abstractNumId w:val="23"/>
  </w:num>
  <w:num w:numId="44">
    <w:abstractNumId w:val="6"/>
  </w:num>
  <w:num w:numId="45">
    <w:abstractNumId w:val="55"/>
  </w:num>
  <w:num w:numId="46">
    <w:abstractNumId w:val="15"/>
  </w:num>
  <w:num w:numId="47">
    <w:abstractNumId w:val="76"/>
  </w:num>
  <w:num w:numId="48">
    <w:abstractNumId w:val="70"/>
  </w:num>
  <w:num w:numId="49">
    <w:abstractNumId w:val="0"/>
  </w:num>
  <w:num w:numId="50">
    <w:abstractNumId w:val="51"/>
  </w:num>
  <w:num w:numId="51">
    <w:abstractNumId w:val="1"/>
  </w:num>
  <w:num w:numId="52">
    <w:abstractNumId w:val="39"/>
  </w:num>
  <w:num w:numId="53">
    <w:abstractNumId w:val="26"/>
  </w:num>
  <w:num w:numId="54">
    <w:abstractNumId w:val="74"/>
  </w:num>
  <w:num w:numId="55">
    <w:abstractNumId w:val="28"/>
  </w:num>
  <w:num w:numId="56">
    <w:abstractNumId w:val="3"/>
  </w:num>
  <w:num w:numId="57">
    <w:abstractNumId w:val="49"/>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num>
  <w:num w:numId="61">
    <w:abstractNumId w:val="42"/>
  </w:num>
  <w:num w:numId="62">
    <w:abstractNumId w:val="31"/>
  </w:num>
  <w:num w:numId="63">
    <w:abstractNumId w:val="64"/>
  </w:num>
  <w:num w:numId="64">
    <w:abstractNumId w:val="75"/>
  </w:num>
  <w:num w:numId="65">
    <w:abstractNumId w:val="40"/>
  </w:num>
  <w:num w:numId="66">
    <w:abstractNumId w:val="63"/>
  </w:num>
  <w:num w:numId="67">
    <w:abstractNumId w:val="34"/>
  </w:num>
  <w:num w:numId="68">
    <w:abstractNumId w:val="58"/>
  </w:num>
  <w:num w:numId="69">
    <w:abstractNumId w:val="27"/>
  </w:num>
  <w:num w:numId="70">
    <w:abstractNumId w:val="50"/>
  </w:num>
  <w:num w:numId="71">
    <w:abstractNumId w:val="21"/>
  </w:num>
  <w:num w:numId="72">
    <w:abstractNumId w:val="43"/>
  </w:num>
  <w:num w:numId="73">
    <w:abstractNumId w:val="66"/>
  </w:num>
  <w:num w:numId="74">
    <w:abstractNumId w:val="20"/>
  </w:num>
  <w:num w:numId="75">
    <w:abstractNumId w:val="79"/>
  </w:num>
  <w:num w:numId="76">
    <w:abstractNumId w:val="14"/>
  </w:num>
  <w:num w:numId="77">
    <w:abstractNumId w:val="81"/>
  </w:num>
  <w:num w:numId="78">
    <w:abstractNumId w:val="78"/>
  </w:num>
  <w:num w:numId="79">
    <w:abstractNumId w:val="33"/>
  </w:num>
  <w:num w:numId="80">
    <w:abstractNumId w:val="45"/>
  </w:num>
  <w:num w:numId="81">
    <w:abstractNumId w:val="67"/>
  </w:num>
  <w:num w:numId="82">
    <w:abstractNumId w:val="59"/>
  </w:num>
  <w:num w:numId="83">
    <w:abstractNumId w:val="59"/>
  </w:num>
  <w:num w:numId="84">
    <w:abstractNumId w:val="59"/>
  </w:num>
  <w:num w:numId="85">
    <w:abstractNumId w:val="18"/>
  </w:num>
  <w:num w:numId="86">
    <w:abstractNumId w:val="53"/>
  </w:num>
  <w:num w:numId="87">
    <w:abstractNumId w:val="59"/>
  </w:num>
  <w:num w:numId="88">
    <w:abstractNumId w:val="81"/>
  </w:num>
  <w:num w:numId="89">
    <w:abstractNumId w:val="81"/>
  </w:num>
  <w:num w:numId="90">
    <w:abstractNumId w:val="81"/>
  </w:num>
  <w:num w:numId="91">
    <w:abstractNumId w:val="81"/>
  </w:num>
  <w:num w:numId="92">
    <w:abstractNumId w:val="59"/>
  </w:num>
  <w:num w:numId="93">
    <w:abstractNumId w:val="37"/>
  </w:num>
  <w:num w:numId="94">
    <w:abstractNumId w:val="71"/>
  </w:num>
  <w:num w:numId="95">
    <w:abstractNumId w:val="73"/>
  </w:num>
  <w:num w:numId="96">
    <w:abstractNumId w:va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hideSpellingErrors/>
  <w:hideGrammaticalErrors/>
  <w:defaultTabStop w:val="720"/>
  <w:doNotHyphenateCaps/>
  <w:drawingGridHorizontalSpacing w:val="120"/>
  <w:displayHorizontalDrawingGridEvery w:val="2"/>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316534d-1794-4c2d-86c6-2db73c87ae10"/>
  </w:docVars>
  <w:rsids>
    <w:rsidRoot w:val="00B21E7E"/>
    <w:rsid w:val="000014B1"/>
    <w:rsid w:val="00003A92"/>
    <w:rsid w:val="00003EAE"/>
    <w:rsid w:val="00011DA2"/>
    <w:rsid w:val="00012AAE"/>
    <w:rsid w:val="00013A91"/>
    <w:rsid w:val="00023C24"/>
    <w:rsid w:val="000240B5"/>
    <w:rsid w:val="00024B99"/>
    <w:rsid w:val="0002586A"/>
    <w:rsid w:val="00025F50"/>
    <w:rsid w:val="00030F67"/>
    <w:rsid w:val="00034877"/>
    <w:rsid w:val="000375F8"/>
    <w:rsid w:val="00040405"/>
    <w:rsid w:val="00041625"/>
    <w:rsid w:val="00041D4C"/>
    <w:rsid w:val="0004432A"/>
    <w:rsid w:val="00044E74"/>
    <w:rsid w:val="00045778"/>
    <w:rsid w:val="00045AD7"/>
    <w:rsid w:val="00047FE7"/>
    <w:rsid w:val="00054A8D"/>
    <w:rsid w:val="0005527C"/>
    <w:rsid w:val="00055E03"/>
    <w:rsid w:val="00056C4B"/>
    <w:rsid w:val="00062172"/>
    <w:rsid w:val="00062FD7"/>
    <w:rsid w:val="00063D00"/>
    <w:rsid w:val="00065031"/>
    <w:rsid w:val="0006639F"/>
    <w:rsid w:val="000713FA"/>
    <w:rsid w:val="00073B22"/>
    <w:rsid w:val="000758BF"/>
    <w:rsid w:val="00076256"/>
    <w:rsid w:val="00082A2C"/>
    <w:rsid w:val="00086B8C"/>
    <w:rsid w:val="000873E5"/>
    <w:rsid w:val="00091BA8"/>
    <w:rsid w:val="000925CD"/>
    <w:rsid w:val="00093235"/>
    <w:rsid w:val="00097950"/>
    <w:rsid w:val="000A10FB"/>
    <w:rsid w:val="000A1323"/>
    <w:rsid w:val="000A2E01"/>
    <w:rsid w:val="000A72D2"/>
    <w:rsid w:val="000B09BC"/>
    <w:rsid w:val="000B36D5"/>
    <w:rsid w:val="000C017B"/>
    <w:rsid w:val="000C162E"/>
    <w:rsid w:val="000C1698"/>
    <w:rsid w:val="000D4B5B"/>
    <w:rsid w:val="000D5B7F"/>
    <w:rsid w:val="000D5C4C"/>
    <w:rsid w:val="000D6F25"/>
    <w:rsid w:val="000D7C4C"/>
    <w:rsid w:val="000E3092"/>
    <w:rsid w:val="000E78C0"/>
    <w:rsid w:val="000F0990"/>
    <w:rsid w:val="000F354C"/>
    <w:rsid w:val="000F5EB9"/>
    <w:rsid w:val="001026CE"/>
    <w:rsid w:val="00102898"/>
    <w:rsid w:val="00102DDE"/>
    <w:rsid w:val="00105402"/>
    <w:rsid w:val="00105FB1"/>
    <w:rsid w:val="001108F3"/>
    <w:rsid w:val="0011223F"/>
    <w:rsid w:val="00113524"/>
    <w:rsid w:val="00113BAA"/>
    <w:rsid w:val="0011673E"/>
    <w:rsid w:val="001168E4"/>
    <w:rsid w:val="00120218"/>
    <w:rsid w:val="0012049E"/>
    <w:rsid w:val="00120B80"/>
    <w:rsid w:val="001226D8"/>
    <w:rsid w:val="00124D8E"/>
    <w:rsid w:val="00124DD9"/>
    <w:rsid w:val="001273B5"/>
    <w:rsid w:val="00131DFA"/>
    <w:rsid w:val="001331EC"/>
    <w:rsid w:val="00136F02"/>
    <w:rsid w:val="00137155"/>
    <w:rsid w:val="001416BC"/>
    <w:rsid w:val="00141ACB"/>
    <w:rsid w:val="001445F3"/>
    <w:rsid w:val="00146B46"/>
    <w:rsid w:val="00150526"/>
    <w:rsid w:val="00153BCD"/>
    <w:rsid w:val="00155B7D"/>
    <w:rsid w:val="00160EB5"/>
    <w:rsid w:val="001637AC"/>
    <w:rsid w:val="0016467A"/>
    <w:rsid w:val="00164CEE"/>
    <w:rsid w:val="00166312"/>
    <w:rsid w:val="00170639"/>
    <w:rsid w:val="00170688"/>
    <w:rsid w:val="00170B1A"/>
    <w:rsid w:val="00171B14"/>
    <w:rsid w:val="00172229"/>
    <w:rsid w:val="00172B12"/>
    <w:rsid w:val="00173BEB"/>
    <w:rsid w:val="00174BD4"/>
    <w:rsid w:val="001755D1"/>
    <w:rsid w:val="00186FF4"/>
    <w:rsid w:val="00187966"/>
    <w:rsid w:val="00187A15"/>
    <w:rsid w:val="00191251"/>
    <w:rsid w:val="00191684"/>
    <w:rsid w:val="001918B1"/>
    <w:rsid w:val="00192CDE"/>
    <w:rsid w:val="00196A06"/>
    <w:rsid w:val="00196C11"/>
    <w:rsid w:val="001A4374"/>
    <w:rsid w:val="001A652E"/>
    <w:rsid w:val="001B4A43"/>
    <w:rsid w:val="001B5382"/>
    <w:rsid w:val="001B5415"/>
    <w:rsid w:val="001C1144"/>
    <w:rsid w:val="001C16BB"/>
    <w:rsid w:val="001C56EC"/>
    <w:rsid w:val="001C6B67"/>
    <w:rsid w:val="001D14B8"/>
    <w:rsid w:val="001D47EA"/>
    <w:rsid w:val="001D5134"/>
    <w:rsid w:val="001E4E1F"/>
    <w:rsid w:val="001E67A2"/>
    <w:rsid w:val="001E7293"/>
    <w:rsid w:val="001E74D0"/>
    <w:rsid w:val="001F45C6"/>
    <w:rsid w:val="001F5305"/>
    <w:rsid w:val="001F68F6"/>
    <w:rsid w:val="001F7A0E"/>
    <w:rsid w:val="001F7CB8"/>
    <w:rsid w:val="002010E0"/>
    <w:rsid w:val="00206671"/>
    <w:rsid w:val="002176E6"/>
    <w:rsid w:val="00221363"/>
    <w:rsid w:val="002268B0"/>
    <w:rsid w:val="00227BC0"/>
    <w:rsid w:val="00230056"/>
    <w:rsid w:val="002311B1"/>
    <w:rsid w:val="002330D9"/>
    <w:rsid w:val="00233CA9"/>
    <w:rsid w:val="00240A29"/>
    <w:rsid w:val="00241B51"/>
    <w:rsid w:val="00243E8B"/>
    <w:rsid w:val="00243F4E"/>
    <w:rsid w:val="002514DE"/>
    <w:rsid w:val="00253731"/>
    <w:rsid w:val="00253EBB"/>
    <w:rsid w:val="00254BF5"/>
    <w:rsid w:val="0025586C"/>
    <w:rsid w:val="00256AB0"/>
    <w:rsid w:val="00257088"/>
    <w:rsid w:val="00261564"/>
    <w:rsid w:val="002616A0"/>
    <w:rsid w:val="00263175"/>
    <w:rsid w:val="002648E8"/>
    <w:rsid w:val="0026503A"/>
    <w:rsid w:val="00266F02"/>
    <w:rsid w:val="002678DE"/>
    <w:rsid w:val="00267B81"/>
    <w:rsid w:val="00270D9D"/>
    <w:rsid w:val="00276FE6"/>
    <w:rsid w:val="00281AE3"/>
    <w:rsid w:val="00282641"/>
    <w:rsid w:val="00285609"/>
    <w:rsid w:val="00286FA2"/>
    <w:rsid w:val="00292CB8"/>
    <w:rsid w:val="00292F4F"/>
    <w:rsid w:val="00296268"/>
    <w:rsid w:val="002A0B94"/>
    <w:rsid w:val="002A0DDF"/>
    <w:rsid w:val="002A53DD"/>
    <w:rsid w:val="002A7553"/>
    <w:rsid w:val="002B3846"/>
    <w:rsid w:val="002B5BE3"/>
    <w:rsid w:val="002C39DE"/>
    <w:rsid w:val="002C5FEA"/>
    <w:rsid w:val="002C6895"/>
    <w:rsid w:val="002D0CB9"/>
    <w:rsid w:val="002D34C7"/>
    <w:rsid w:val="002D3ACC"/>
    <w:rsid w:val="002D46C5"/>
    <w:rsid w:val="002D5120"/>
    <w:rsid w:val="002D76C5"/>
    <w:rsid w:val="002E061E"/>
    <w:rsid w:val="002E328E"/>
    <w:rsid w:val="002F3DD7"/>
    <w:rsid w:val="002F5890"/>
    <w:rsid w:val="003020F6"/>
    <w:rsid w:val="00305B5A"/>
    <w:rsid w:val="0030611F"/>
    <w:rsid w:val="00306502"/>
    <w:rsid w:val="00306791"/>
    <w:rsid w:val="00307C5E"/>
    <w:rsid w:val="0031129A"/>
    <w:rsid w:val="00312179"/>
    <w:rsid w:val="00314D9E"/>
    <w:rsid w:val="00315A6F"/>
    <w:rsid w:val="003173BF"/>
    <w:rsid w:val="00317899"/>
    <w:rsid w:val="0032272B"/>
    <w:rsid w:val="003258BF"/>
    <w:rsid w:val="003259CC"/>
    <w:rsid w:val="00326AD1"/>
    <w:rsid w:val="00326B13"/>
    <w:rsid w:val="003310F1"/>
    <w:rsid w:val="00334C02"/>
    <w:rsid w:val="00336199"/>
    <w:rsid w:val="003422D5"/>
    <w:rsid w:val="003478BB"/>
    <w:rsid w:val="00347F6D"/>
    <w:rsid w:val="00353735"/>
    <w:rsid w:val="00354A85"/>
    <w:rsid w:val="00357F8E"/>
    <w:rsid w:val="003618A4"/>
    <w:rsid w:val="0036301F"/>
    <w:rsid w:val="00365424"/>
    <w:rsid w:val="0036688B"/>
    <w:rsid w:val="00370E31"/>
    <w:rsid w:val="0037461F"/>
    <w:rsid w:val="00376922"/>
    <w:rsid w:val="00377F3C"/>
    <w:rsid w:val="003815E5"/>
    <w:rsid w:val="003820C9"/>
    <w:rsid w:val="00384D6E"/>
    <w:rsid w:val="00391D0E"/>
    <w:rsid w:val="00393272"/>
    <w:rsid w:val="00394698"/>
    <w:rsid w:val="00396B52"/>
    <w:rsid w:val="003976F6"/>
    <w:rsid w:val="003A1A3E"/>
    <w:rsid w:val="003A24B9"/>
    <w:rsid w:val="003A2957"/>
    <w:rsid w:val="003A2E07"/>
    <w:rsid w:val="003A6B67"/>
    <w:rsid w:val="003B1409"/>
    <w:rsid w:val="003B149C"/>
    <w:rsid w:val="003B1B7B"/>
    <w:rsid w:val="003B21D1"/>
    <w:rsid w:val="003B6C45"/>
    <w:rsid w:val="003B7DE3"/>
    <w:rsid w:val="003C0687"/>
    <w:rsid w:val="003C4F3C"/>
    <w:rsid w:val="003C590D"/>
    <w:rsid w:val="003C6FEC"/>
    <w:rsid w:val="003C7037"/>
    <w:rsid w:val="003D0FF5"/>
    <w:rsid w:val="003E14C4"/>
    <w:rsid w:val="003E21B2"/>
    <w:rsid w:val="003E230C"/>
    <w:rsid w:val="003E2CD7"/>
    <w:rsid w:val="003E3308"/>
    <w:rsid w:val="003E59CF"/>
    <w:rsid w:val="003F5357"/>
    <w:rsid w:val="004014E9"/>
    <w:rsid w:val="00403BD6"/>
    <w:rsid w:val="004058AB"/>
    <w:rsid w:val="00406094"/>
    <w:rsid w:val="00407A6B"/>
    <w:rsid w:val="00411AEC"/>
    <w:rsid w:val="00411F49"/>
    <w:rsid w:val="0041257A"/>
    <w:rsid w:val="00413763"/>
    <w:rsid w:val="00413980"/>
    <w:rsid w:val="00413EC6"/>
    <w:rsid w:val="00416F87"/>
    <w:rsid w:val="00423987"/>
    <w:rsid w:val="00424699"/>
    <w:rsid w:val="00426754"/>
    <w:rsid w:val="00432B5D"/>
    <w:rsid w:val="00435169"/>
    <w:rsid w:val="00435B33"/>
    <w:rsid w:val="004425F7"/>
    <w:rsid w:val="00444249"/>
    <w:rsid w:val="00450CC7"/>
    <w:rsid w:val="0045119E"/>
    <w:rsid w:val="004529C7"/>
    <w:rsid w:val="00454D37"/>
    <w:rsid w:val="004554D1"/>
    <w:rsid w:val="00455FF8"/>
    <w:rsid w:val="0045685E"/>
    <w:rsid w:val="00456FE1"/>
    <w:rsid w:val="0045732B"/>
    <w:rsid w:val="004577C3"/>
    <w:rsid w:val="00460368"/>
    <w:rsid w:val="00464B1D"/>
    <w:rsid w:val="00466411"/>
    <w:rsid w:val="00466976"/>
    <w:rsid w:val="0046735E"/>
    <w:rsid w:val="0047083A"/>
    <w:rsid w:val="00470E82"/>
    <w:rsid w:val="00471037"/>
    <w:rsid w:val="00473439"/>
    <w:rsid w:val="00473F9E"/>
    <w:rsid w:val="00477E9A"/>
    <w:rsid w:val="00481B0B"/>
    <w:rsid w:val="004864A4"/>
    <w:rsid w:val="004901D3"/>
    <w:rsid w:val="004956E1"/>
    <w:rsid w:val="00497DC1"/>
    <w:rsid w:val="004A23CE"/>
    <w:rsid w:val="004A3502"/>
    <w:rsid w:val="004B066F"/>
    <w:rsid w:val="004B1483"/>
    <w:rsid w:val="004B2FF6"/>
    <w:rsid w:val="004B4105"/>
    <w:rsid w:val="004B4464"/>
    <w:rsid w:val="004B69BF"/>
    <w:rsid w:val="004B764C"/>
    <w:rsid w:val="004C2BF9"/>
    <w:rsid w:val="004C6399"/>
    <w:rsid w:val="004C6F59"/>
    <w:rsid w:val="004D44DF"/>
    <w:rsid w:val="004D48A3"/>
    <w:rsid w:val="004D4FD7"/>
    <w:rsid w:val="004D78CB"/>
    <w:rsid w:val="004E1366"/>
    <w:rsid w:val="004E4069"/>
    <w:rsid w:val="004E5C62"/>
    <w:rsid w:val="004F6F15"/>
    <w:rsid w:val="00500237"/>
    <w:rsid w:val="00503044"/>
    <w:rsid w:val="005052EB"/>
    <w:rsid w:val="00507553"/>
    <w:rsid w:val="005118D3"/>
    <w:rsid w:val="00511B65"/>
    <w:rsid w:val="00511EAA"/>
    <w:rsid w:val="0051547D"/>
    <w:rsid w:val="005160EA"/>
    <w:rsid w:val="00516681"/>
    <w:rsid w:val="00520331"/>
    <w:rsid w:val="005215AD"/>
    <w:rsid w:val="0052412D"/>
    <w:rsid w:val="0052492E"/>
    <w:rsid w:val="00524DF0"/>
    <w:rsid w:val="00524EAE"/>
    <w:rsid w:val="005252BB"/>
    <w:rsid w:val="0052720F"/>
    <w:rsid w:val="00527ED4"/>
    <w:rsid w:val="005304E0"/>
    <w:rsid w:val="00532D46"/>
    <w:rsid w:val="00534699"/>
    <w:rsid w:val="0053594B"/>
    <w:rsid w:val="00535D47"/>
    <w:rsid w:val="00536679"/>
    <w:rsid w:val="005371C5"/>
    <w:rsid w:val="0053794F"/>
    <w:rsid w:val="00543CF2"/>
    <w:rsid w:val="00554ECC"/>
    <w:rsid w:val="00557E9F"/>
    <w:rsid w:val="00564642"/>
    <w:rsid w:val="00576D34"/>
    <w:rsid w:val="0058036E"/>
    <w:rsid w:val="00582B9D"/>
    <w:rsid w:val="00583852"/>
    <w:rsid w:val="005944CD"/>
    <w:rsid w:val="005957BA"/>
    <w:rsid w:val="005971F4"/>
    <w:rsid w:val="005A0BC4"/>
    <w:rsid w:val="005A2826"/>
    <w:rsid w:val="005A409C"/>
    <w:rsid w:val="005A5C86"/>
    <w:rsid w:val="005A71F5"/>
    <w:rsid w:val="005A785C"/>
    <w:rsid w:val="005B0376"/>
    <w:rsid w:val="005B43AC"/>
    <w:rsid w:val="005B6897"/>
    <w:rsid w:val="005B7422"/>
    <w:rsid w:val="005C5BE0"/>
    <w:rsid w:val="005C5F3F"/>
    <w:rsid w:val="005C7691"/>
    <w:rsid w:val="005D34CF"/>
    <w:rsid w:val="005D354B"/>
    <w:rsid w:val="005D4CB2"/>
    <w:rsid w:val="005D66F3"/>
    <w:rsid w:val="005D6AAA"/>
    <w:rsid w:val="005E0B1E"/>
    <w:rsid w:val="005E36CD"/>
    <w:rsid w:val="005F5787"/>
    <w:rsid w:val="006016C6"/>
    <w:rsid w:val="006051B7"/>
    <w:rsid w:val="00610DE0"/>
    <w:rsid w:val="00610EA1"/>
    <w:rsid w:val="00612BDE"/>
    <w:rsid w:val="006131E0"/>
    <w:rsid w:val="0061450D"/>
    <w:rsid w:val="00614C99"/>
    <w:rsid w:val="00615F14"/>
    <w:rsid w:val="00621AC0"/>
    <w:rsid w:val="00623A09"/>
    <w:rsid w:val="0062417D"/>
    <w:rsid w:val="006260DA"/>
    <w:rsid w:val="0062623F"/>
    <w:rsid w:val="00626E51"/>
    <w:rsid w:val="00634EA2"/>
    <w:rsid w:val="006353DA"/>
    <w:rsid w:val="00642796"/>
    <w:rsid w:val="00645CF3"/>
    <w:rsid w:val="00646513"/>
    <w:rsid w:val="00650DC2"/>
    <w:rsid w:val="00651117"/>
    <w:rsid w:val="00653179"/>
    <w:rsid w:val="006557F7"/>
    <w:rsid w:val="00656151"/>
    <w:rsid w:val="00657AC0"/>
    <w:rsid w:val="0066045D"/>
    <w:rsid w:val="00664B5C"/>
    <w:rsid w:val="00664BCD"/>
    <w:rsid w:val="006663CA"/>
    <w:rsid w:val="00670C93"/>
    <w:rsid w:val="00672EF8"/>
    <w:rsid w:val="006744F3"/>
    <w:rsid w:val="00674BD1"/>
    <w:rsid w:val="006835A1"/>
    <w:rsid w:val="0069039D"/>
    <w:rsid w:val="006932B9"/>
    <w:rsid w:val="00693514"/>
    <w:rsid w:val="00695736"/>
    <w:rsid w:val="00695DE1"/>
    <w:rsid w:val="00697B63"/>
    <w:rsid w:val="00697EFC"/>
    <w:rsid w:val="006A2577"/>
    <w:rsid w:val="006A5AC7"/>
    <w:rsid w:val="006A700D"/>
    <w:rsid w:val="006B1FEC"/>
    <w:rsid w:val="006B2276"/>
    <w:rsid w:val="006B38A5"/>
    <w:rsid w:val="006B73B2"/>
    <w:rsid w:val="006C4526"/>
    <w:rsid w:val="006C5FD6"/>
    <w:rsid w:val="006C674D"/>
    <w:rsid w:val="006D2308"/>
    <w:rsid w:val="006D2E7E"/>
    <w:rsid w:val="006E26BF"/>
    <w:rsid w:val="006E3E61"/>
    <w:rsid w:val="006F39E8"/>
    <w:rsid w:val="006F5FC1"/>
    <w:rsid w:val="007000F9"/>
    <w:rsid w:val="00701076"/>
    <w:rsid w:val="00702027"/>
    <w:rsid w:val="007045EF"/>
    <w:rsid w:val="0070504A"/>
    <w:rsid w:val="007062EF"/>
    <w:rsid w:val="007102AF"/>
    <w:rsid w:val="00710578"/>
    <w:rsid w:val="00710A58"/>
    <w:rsid w:val="00711D54"/>
    <w:rsid w:val="00712CD4"/>
    <w:rsid w:val="00712F3C"/>
    <w:rsid w:val="0071515C"/>
    <w:rsid w:val="00720900"/>
    <w:rsid w:val="00724B5D"/>
    <w:rsid w:val="00725D61"/>
    <w:rsid w:val="00726ECC"/>
    <w:rsid w:val="00730ACE"/>
    <w:rsid w:val="007322F4"/>
    <w:rsid w:val="007374A0"/>
    <w:rsid w:val="00737A4C"/>
    <w:rsid w:val="00737BBB"/>
    <w:rsid w:val="00740B95"/>
    <w:rsid w:val="00740C7B"/>
    <w:rsid w:val="00741883"/>
    <w:rsid w:val="00741BC1"/>
    <w:rsid w:val="00742F33"/>
    <w:rsid w:val="00743A3B"/>
    <w:rsid w:val="007445C9"/>
    <w:rsid w:val="00746814"/>
    <w:rsid w:val="007538EC"/>
    <w:rsid w:val="00753B56"/>
    <w:rsid w:val="007563F9"/>
    <w:rsid w:val="00756F0C"/>
    <w:rsid w:val="0076189D"/>
    <w:rsid w:val="00761ECE"/>
    <w:rsid w:val="00762C10"/>
    <w:rsid w:val="00762C15"/>
    <w:rsid w:val="0076354F"/>
    <w:rsid w:val="00765AA1"/>
    <w:rsid w:val="00770A6E"/>
    <w:rsid w:val="007732AB"/>
    <w:rsid w:val="00773469"/>
    <w:rsid w:val="0077559C"/>
    <w:rsid w:val="00775FCE"/>
    <w:rsid w:val="0078054D"/>
    <w:rsid w:val="0078156F"/>
    <w:rsid w:val="00782444"/>
    <w:rsid w:val="00782495"/>
    <w:rsid w:val="00785C43"/>
    <w:rsid w:val="0078681B"/>
    <w:rsid w:val="007868E1"/>
    <w:rsid w:val="00792303"/>
    <w:rsid w:val="007926CC"/>
    <w:rsid w:val="00793ABA"/>
    <w:rsid w:val="00794FAA"/>
    <w:rsid w:val="00795BE6"/>
    <w:rsid w:val="00795BF2"/>
    <w:rsid w:val="007A0844"/>
    <w:rsid w:val="007A0B18"/>
    <w:rsid w:val="007A1B28"/>
    <w:rsid w:val="007A36B5"/>
    <w:rsid w:val="007A56DE"/>
    <w:rsid w:val="007B0CDF"/>
    <w:rsid w:val="007B1E44"/>
    <w:rsid w:val="007B4BA6"/>
    <w:rsid w:val="007B69EC"/>
    <w:rsid w:val="007B7FDC"/>
    <w:rsid w:val="007C013E"/>
    <w:rsid w:val="007C0559"/>
    <w:rsid w:val="007C664E"/>
    <w:rsid w:val="007D43A7"/>
    <w:rsid w:val="007D523C"/>
    <w:rsid w:val="007D55E2"/>
    <w:rsid w:val="007D600E"/>
    <w:rsid w:val="007E252B"/>
    <w:rsid w:val="007E37B4"/>
    <w:rsid w:val="007E7F84"/>
    <w:rsid w:val="007F0686"/>
    <w:rsid w:val="007F231E"/>
    <w:rsid w:val="007F481F"/>
    <w:rsid w:val="008031E3"/>
    <w:rsid w:val="00805249"/>
    <w:rsid w:val="00811C8E"/>
    <w:rsid w:val="0081390E"/>
    <w:rsid w:val="008201C5"/>
    <w:rsid w:val="008214E3"/>
    <w:rsid w:val="00821A01"/>
    <w:rsid w:val="00832261"/>
    <w:rsid w:val="00833E6A"/>
    <w:rsid w:val="00835F07"/>
    <w:rsid w:val="00846C3D"/>
    <w:rsid w:val="008479DE"/>
    <w:rsid w:val="00851070"/>
    <w:rsid w:val="00853DC4"/>
    <w:rsid w:val="00856320"/>
    <w:rsid w:val="00862E8C"/>
    <w:rsid w:val="008630BC"/>
    <w:rsid w:val="00866C07"/>
    <w:rsid w:val="00874371"/>
    <w:rsid w:val="00880A5C"/>
    <w:rsid w:val="0088309A"/>
    <w:rsid w:val="00883B42"/>
    <w:rsid w:val="00884E25"/>
    <w:rsid w:val="008858EC"/>
    <w:rsid w:val="00887AB6"/>
    <w:rsid w:val="00890A09"/>
    <w:rsid w:val="00892AB4"/>
    <w:rsid w:val="008949AC"/>
    <w:rsid w:val="00895C19"/>
    <w:rsid w:val="008A02DF"/>
    <w:rsid w:val="008A05C7"/>
    <w:rsid w:val="008A1747"/>
    <w:rsid w:val="008A1ADB"/>
    <w:rsid w:val="008A2566"/>
    <w:rsid w:val="008B4F7F"/>
    <w:rsid w:val="008B55B8"/>
    <w:rsid w:val="008B5DF5"/>
    <w:rsid w:val="008C11FF"/>
    <w:rsid w:val="008C14DD"/>
    <w:rsid w:val="008C23FF"/>
    <w:rsid w:val="008C6205"/>
    <w:rsid w:val="008C78F8"/>
    <w:rsid w:val="008C7CDD"/>
    <w:rsid w:val="008D12CD"/>
    <w:rsid w:val="008D2EFE"/>
    <w:rsid w:val="008D3622"/>
    <w:rsid w:val="008D36C0"/>
    <w:rsid w:val="008D5309"/>
    <w:rsid w:val="008D6772"/>
    <w:rsid w:val="008E445E"/>
    <w:rsid w:val="008E5657"/>
    <w:rsid w:val="008E6D97"/>
    <w:rsid w:val="008F1F0E"/>
    <w:rsid w:val="008F5323"/>
    <w:rsid w:val="00901663"/>
    <w:rsid w:val="00902C70"/>
    <w:rsid w:val="00902EF3"/>
    <w:rsid w:val="00903748"/>
    <w:rsid w:val="00903874"/>
    <w:rsid w:val="00904DE4"/>
    <w:rsid w:val="00912B42"/>
    <w:rsid w:val="00913044"/>
    <w:rsid w:val="00913166"/>
    <w:rsid w:val="0091451C"/>
    <w:rsid w:val="00916F5D"/>
    <w:rsid w:val="00920FC6"/>
    <w:rsid w:val="00921651"/>
    <w:rsid w:val="009243CF"/>
    <w:rsid w:val="00924EF4"/>
    <w:rsid w:val="00926726"/>
    <w:rsid w:val="00934F9B"/>
    <w:rsid w:val="0093628D"/>
    <w:rsid w:val="00936FD4"/>
    <w:rsid w:val="0093776A"/>
    <w:rsid w:val="00943502"/>
    <w:rsid w:val="00943512"/>
    <w:rsid w:val="00944B59"/>
    <w:rsid w:val="00950AF2"/>
    <w:rsid w:val="00950DCC"/>
    <w:rsid w:val="0095265D"/>
    <w:rsid w:val="009564F8"/>
    <w:rsid w:val="00956E74"/>
    <w:rsid w:val="00961C19"/>
    <w:rsid w:val="009629ED"/>
    <w:rsid w:val="009629F2"/>
    <w:rsid w:val="00967793"/>
    <w:rsid w:val="00971E73"/>
    <w:rsid w:val="00975B77"/>
    <w:rsid w:val="00977256"/>
    <w:rsid w:val="00981929"/>
    <w:rsid w:val="00990792"/>
    <w:rsid w:val="00991B97"/>
    <w:rsid w:val="009956D5"/>
    <w:rsid w:val="00997CA0"/>
    <w:rsid w:val="009A2E23"/>
    <w:rsid w:val="009A3E60"/>
    <w:rsid w:val="009A489E"/>
    <w:rsid w:val="009A5FF9"/>
    <w:rsid w:val="009A67F3"/>
    <w:rsid w:val="009A6ADF"/>
    <w:rsid w:val="009B0F83"/>
    <w:rsid w:val="009B1EA4"/>
    <w:rsid w:val="009B2905"/>
    <w:rsid w:val="009B2DE1"/>
    <w:rsid w:val="009B538E"/>
    <w:rsid w:val="009B7028"/>
    <w:rsid w:val="009C38C1"/>
    <w:rsid w:val="009C48DE"/>
    <w:rsid w:val="009C68EB"/>
    <w:rsid w:val="009D60A9"/>
    <w:rsid w:val="009E010D"/>
    <w:rsid w:val="009E17B0"/>
    <w:rsid w:val="009E2880"/>
    <w:rsid w:val="009E2929"/>
    <w:rsid w:val="009E47B4"/>
    <w:rsid w:val="009E4D9F"/>
    <w:rsid w:val="009E7480"/>
    <w:rsid w:val="009F4008"/>
    <w:rsid w:val="009F4238"/>
    <w:rsid w:val="009F6B4F"/>
    <w:rsid w:val="00A00980"/>
    <w:rsid w:val="00A048FF"/>
    <w:rsid w:val="00A113A9"/>
    <w:rsid w:val="00A11622"/>
    <w:rsid w:val="00A12615"/>
    <w:rsid w:val="00A134DE"/>
    <w:rsid w:val="00A13DDC"/>
    <w:rsid w:val="00A17D70"/>
    <w:rsid w:val="00A21407"/>
    <w:rsid w:val="00A21A05"/>
    <w:rsid w:val="00A22683"/>
    <w:rsid w:val="00A304B9"/>
    <w:rsid w:val="00A30520"/>
    <w:rsid w:val="00A342D3"/>
    <w:rsid w:val="00A36A37"/>
    <w:rsid w:val="00A36A42"/>
    <w:rsid w:val="00A374F1"/>
    <w:rsid w:val="00A40C62"/>
    <w:rsid w:val="00A4144A"/>
    <w:rsid w:val="00A43902"/>
    <w:rsid w:val="00A459E0"/>
    <w:rsid w:val="00A512C0"/>
    <w:rsid w:val="00A54DD4"/>
    <w:rsid w:val="00A567F0"/>
    <w:rsid w:val="00A6718F"/>
    <w:rsid w:val="00A74588"/>
    <w:rsid w:val="00A75DF2"/>
    <w:rsid w:val="00A7767B"/>
    <w:rsid w:val="00A83C10"/>
    <w:rsid w:val="00A86184"/>
    <w:rsid w:val="00A94024"/>
    <w:rsid w:val="00A9664A"/>
    <w:rsid w:val="00AA0E00"/>
    <w:rsid w:val="00AA45EF"/>
    <w:rsid w:val="00AA64AF"/>
    <w:rsid w:val="00AB1B9F"/>
    <w:rsid w:val="00AC0B68"/>
    <w:rsid w:val="00AC5296"/>
    <w:rsid w:val="00AC530A"/>
    <w:rsid w:val="00AC6A39"/>
    <w:rsid w:val="00AD0639"/>
    <w:rsid w:val="00AD2E8B"/>
    <w:rsid w:val="00AD3518"/>
    <w:rsid w:val="00AD381B"/>
    <w:rsid w:val="00AD483C"/>
    <w:rsid w:val="00AF2007"/>
    <w:rsid w:val="00AF2429"/>
    <w:rsid w:val="00AF6782"/>
    <w:rsid w:val="00AF6AFA"/>
    <w:rsid w:val="00AF77ED"/>
    <w:rsid w:val="00B06563"/>
    <w:rsid w:val="00B07788"/>
    <w:rsid w:val="00B16941"/>
    <w:rsid w:val="00B172DA"/>
    <w:rsid w:val="00B21E7E"/>
    <w:rsid w:val="00B24B34"/>
    <w:rsid w:val="00B26DAC"/>
    <w:rsid w:val="00B2724A"/>
    <w:rsid w:val="00B276EB"/>
    <w:rsid w:val="00B314DA"/>
    <w:rsid w:val="00B32717"/>
    <w:rsid w:val="00B33F8E"/>
    <w:rsid w:val="00B36CBE"/>
    <w:rsid w:val="00B37AF0"/>
    <w:rsid w:val="00B37EA8"/>
    <w:rsid w:val="00B42237"/>
    <w:rsid w:val="00B42587"/>
    <w:rsid w:val="00B5057C"/>
    <w:rsid w:val="00B5581B"/>
    <w:rsid w:val="00B55C78"/>
    <w:rsid w:val="00B62772"/>
    <w:rsid w:val="00B64B72"/>
    <w:rsid w:val="00B65FDC"/>
    <w:rsid w:val="00B66DFD"/>
    <w:rsid w:val="00B6768A"/>
    <w:rsid w:val="00B704A8"/>
    <w:rsid w:val="00B71936"/>
    <w:rsid w:val="00B826C9"/>
    <w:rsid w:val="00B83A11"/>
    <w:rsid w:val="00B8557D"/>
    <w:rsid w:val="00B8716F"/>
    <w:rsid w:val="00B906E2"/>
    <w:rsid w:val="00B91013"/>
    <w:rsid w:val="00B934F5"/>
    <w:rsid w:val="00B960B9"/>
    <w:rsid w:val="00BA2E35"/>
    <w:rsid w:val="00BA56A2"/>
    <w:rsid w:val="00BA67A7"/>
    <w:rsid w:val="00BA6E59"/>
    <w:rsid w:val="00BB0F3B"/>
    <w:rsid w:val="00BB5A3F"/>
    <w:rsid w:val="00BB5AE1"/>
    <w:rsid w:val="00BC0F74"/>
    <w:rsid w:val="00BC3EE5"/>
    <w:rsid w:val="00BC5FA5"/>
    <w:rsid w:val="00BD0BA6"/>
    <w:rsid w:val="00BD1061"/>
    <w:rsid w:val="00BD10DF"/>
    <w:rsid w:val="00BD44D2"/>
    <w:rsid w:val="00BD6CB7"/>
    <w:rsid w:val="00BE1840"/>
    <w:rsid w:val="00BE19EA"/>
    <w:rsid w:val="00BE4B5C"/>
    <w:rsid w:val="00BE6FD1"/>
    <w:rsid w:val="00BE73AE"/>
    <w:rsid w:val="00BE765F"/>
    <w:rsid w:val="00BF0182"/>
    <w:rsid w:val="00BF2C1D"/>
    <w:rsid w:val="00BF5863"/>
    <w:rsid w:val="00BF7C9F"/>
    <w:rsid w:val="00BF7CA1"/>
    <w:rsid w:val="00C0629B"/>
    <w:rsid w:val="00C11196"/>
    <w:rsid w:val="00C22701"/>
    <w:rsid w:val="00C26A29"/>
    <w:rsid w:val="00C27447"/>
    <w:rsid w:val="00C27A61"/>
    <w:rsid w:val="00C31746"/>
    <w:rsid w:val="00C3426B"/>
    <w:rsid w:val="00C44D75"/>
    <w:rsid w:val="00C450B4"/>
    <w:rsid w:val="00C50000"/>
    <w:rsid w:val="00C51281"/>
    <w:rsid w:val="00C531D8"/>
    <w:rsid w:val="00C5363A"/>
    <w:rsid w:val="00C60217"/>
    <w:rsid w:val="00C61EB5"/>
    <w:rsid w:val="00C6224B"/>
    <w:rsid w:val="00C627FC"/>
    <w:rsid w:val="00C65B2D"/>
    <w:rsid w:val="00C70EC7"/>
    <w:rsid w:val="00C75F10"/>
    <w:rsid w:val="00C84398"/>
    <w:rsid w:val="00C85701"/>
    <w:rsid w:val="00C85D70"/>
    <w:rsid w:val="00C9144D"/>
    <w:rsid w:val="00C92A30"/>
    <w:rsid w:val="00CA0E33"/>
    <w:rsid w:val="00CA34B2"/>
    <w:rsid w:val="00CA4D0B"/>
    <w:rsid w:val="00CA4F7A"/>
    <w:rsid w:val="00CB5B74"/>
    <w:rsid w:val="00CC19A9"/>
    <w:rsid w:val="00CC2C29"/>
    <w:rsid w:val="00CC44ED"/>
    <w:rsid w:val="00CC55EB"/>
    <w:rsid w:val="00CC7566"/>
    <w:rsid w:val="00CD147C"/>
    <w:rsid w:val="00CD2927"/>
    <w:rsid w:val="00CD3DC7"/>
    <w:rsid w:val="00CD4A17"/>
    <w:rsid w:val="00CD5739"/>
    <w:rsid w:val="00CE11F9"/>
    <w:rsid w:val="00CE34D7"/>
    <w:rsid w:val="00CE5578"/>
    <w:rsid w:val="00CF202A"/>
    <w:rsid w:val="00CF5CD5"/>
    <w:rsid w:val="00CF6596"/>
    <w:rsid w:val="00D027F7"/>
    <w:rsid w:val="00D02D5E"/>
    <w:rsid w:val="00D03F9B"/>
    <w:rsid w:val="00D03FD8"/>
    <w:rsid w:val="00D05E4B"/>
    <w:rsid w:val="00D07C1C"/>
    <w:rsid w:val="00D105FC"/>
    <w:rsid w:val="00D136B3"/>
    <w:rsid w:val="00D15A57"/>
    <w:rsid w:val="00D179BE"/>
    <w:rsid w:val="00D23AF6"/>
    <w:rsid w:val="00D24267"/>
    <w:rsid w:val="00D25B98"/>
    <w:rsid w:val="00D2629A"/>
    <w:rsid w:val="00D26F53"/>
    <w:rsid w:val="00D3241C"/>
    <w:rsid w:val="00D42064"/>
    <w:rsid w:val="00D42934"/>
    <w:rsid w:val="00D430F7"/>
    <w:rsid w:val="00D43E61"/>
    <w:rsid w:val="00D45B7E"/>
    <w:rsid w:val="00D45D49"/>
    <w:rsid w:val="00D517E6"/>
    <w:rsid w:val="00D52EC8"/>
    <w:rsid w:val="00D5437C"/>
    <w:rsid w:val="00D55611"/>
    <w:rsid w:val="00D579C1"/>
    <w:rsid w:val="00D57B16"/>
    <w:rsid w:val="00D60677"/>
    <w:rsid w:val="00D633A7"/>
    <w:rsid w:val="00D63779"/>
    <w:rsid w:val="00D67F9A"/>
    <w:rsid w:val="00D70214"/>
    <w:rsid w:val="00D703F6"/>
    <w:rsid w:val="00D70F2B"/>
    <w:rsid w:val="00D77C3A"/>
    <w:rsid w:val="00D81D66"/>
    <w:rsid w:val="00D83DE1"/>
    <w:rsid w:val="00D86FB4"/>
    <w:rsid w:val="00D87D1F"/>
    <w:rsid w:val="00D92955"/>
    <w:rsid w:val="00D92998"/>
    <w:rsid w:val="00D92C97"/>
    <w:rsid w:val="00DA058B"/>
    <w:rsid w:val="00DA3B2B"/>
    <w:rsid w:val="00DA4145"/>
    <w:rsid w:val="00DA4969"/>
    <w:rsid w:val="00DA5878"/>
    <w:rsid w:val="00DA68EA"/>
    <w:rsid w:val="00DA69C4"/>
    <w:rsid w:val="00DB3260"/>
    <w:rsid w:val="00DB3377"/>
    <w:rsid w:val="00DB59F5"/>
    <w:rsid w:val="00DB5DD6"/>
    <w:rsid w:val="00DB6AE7"/>
    <w:rsid w:val="00DB7FCA"/>
    <w:rsid w:val="00DC0703"/>
    <w:rsid w:val="00DC0D1D"/>
    <w:rsid w:val="00DC188E"/>
    <w:rsid w:val="00DD1CE5"/>
    <w:rsid w:val="00DD2E0A"/>
    <w:rsid w:val="00DD65FB"/>
    <w:rsid w:val="00DD68A3"/>
    <w:rsid w:val="00DE0B15"/>
    <w:rsid w:val="00DE23EB"/>
    <w:rsid w:val="00DE28F3"/>
    <w:rsid w:val="00DE34B4"/>
    <w:rsid w:val="00DE36F2"/>
    <w:rsid w:val="00DE39E4"/>
    <w:rsid w:val="00DE4056"/>
    <w:rsid w:val="00DE692E"/>
    <w:rsid w:val="00DE696B"/>
    <w:rsid w:val="00DE6BDB"/>
    <w:rsid w:val="00DF01F6"/>
    <w:rsid w:val="00DF0B29"/>
    <w:rsid w:val="00DF0CC5"/>
    <w:rsid w:val="00DF2B7E"/>
    <w:rsid w:val="00DF2E47"/>
    <w:rsid w:val="00DF33A8"/>
    <w:rsid w:val="00DF351A"/>
    <w:rsid w:val="00DF41AC"/>
    <w:rsid w:val="00E00D48"/>
    <w:rsid w:val="00E048FF"/>
    <w:rsid w:val="00E10974"/>
    <w:rsid w:val="00E12F01"/>
    <w:rsid w:val="00E13456"/>
    <w:rsid w:val="00E141A1"/>
    <w:rsid w:val="00E142EE"/>
    <w:rsid w:val="00E151E6"/>
    <w:rsid w:val="00E153AF"/>
    <w:rsid w:val="00E22229"/>
    <w:rsid w:val="00E27404"/>
    <w:rsid w:val="00E37B4C"/>
    <w:rsid w:val="00E4007F"/>
    <w:rsid w:val="00E40125"/>
    <w:rsid w:val="00E40402"/>
    <w:rsid w:val="00E41DFF"/>
    <w:rsid w:val="00E4275D"/>
    <w:rsid w:val="00E43636"/>
    <w:rsid w:val="00E43CEF"/>
    <w:rsid w:val="00E4415B"/>
    <w:rsid w:val="00E447D2"/>
    <w:rsid w:val="00E47B29"/>
    <w:rsid w:val="00E47C62"/>
    <w:rsid w:val="00E503CB"/>
    <w:rsid w:val="00E51046"/>
    <w:rsid w:val="00E520B3"/>
    <w:rsid w:val="00E60585"/>
    <w:rsid w:val="00E61E47"/>
    <w:rsid w:val="00E61FE1"/>
    <w:rsid w:val="00E6219E"/>
    <w:rsid w:val="00E63417"/>
    <w:rsid w:val="00E65248"/>
    <w:rsid w:val="00E652EB"/>
    <w:rsid w:val="00E66A12"/>
    <w:rsid w:val="00E714BD"/>
    <w:rsid w:val="00E73924"/>
    <w:rsid w:val="00E751A3"/>
    <w:rsid w:val="00E75BBD"/>
    <w:rsid w:val="00E766C0"/>
    <w:rsid w:val="00E76E07"/>
    <w:rsid w:val="00E77CDD"/>
    <w:rsid w:val="00E77FA2"/>
    <w:rsid w:val="00E8431B"/>
    <w:rsid w:val="00E84CEE"/>
    <w:rsid w:val="00E86662"/>
    <w:rsid w:val="00E8752E"/>
    <w:rsid w:val="00E931BE"/>
    <w:rsid w:val="00E93A68"/>
    <w:rsid w:val="00E95384"/>
    <w:rsid w:val="00E96DA4"/>
    <w:rsid w:val="00EA201E"/>
    <w:rsid w:val="00EA65D8"/>
    <w:rsid w:val="00EA76D3"/>
    <w:rsid w:val="00EB0830"/>
    <w:rsid w:val="00EB0B69"/>
    <w:rsid w:val="00EC159E"/>
    <w:rsid w:val="00EC468B"/>
    <w:rsid w:val="00EC578E"/>
    <w:rsid w:val="00EC7B84"/>
    <w:rsid w:val="00ED003D"/>
    <w:rsid w:val="00ED76DB"/>
    <w:rsid w:val="00EF12E8"/>
    <w:rsid w:val="00F00003"/>
    <w:rsid w:val="00F00938"/>
    <w:rsid w:val="00F0314A"/>
    <w:rsid w:val="00F05A8B"/>
    <w:rsid w:val="00F06F33"/>
    <w:rsid w:val="00F073B0"/>
    <w:rsid w:val="00F10C35"/>
    <w:rsid w:val="00F12AA8"/>
    <w:rsid w:val="00F14AB9"/>
    <w:rsid w:val="00F16280"/>
    <w:rsid w:val="00F20501"/>
    <w:rsid w:val="00F2328A"/>
    <w:rsid w:val="00F2493A"/>
    <w:rsid w:val="00F2796D"/>
    <w:rsid w:val="00F30A59"/>
    <w:rsid w:val="00F368C9"/>
    <w:rsid w:val="00F40FF4"/>
    <w:rsid w:val="00F41FC9"/>
    <w:rsid w:val="00F437C8"/>
    <w:rsid w:val="00F43C6E"/>
    <w:rsid w:val="00F43E64"/>
    <w:rsid w:val="00F45468"/>
    <w:rsid w:val="00F461D5"/>
    <w:rsid w:val="00F51564"/>
    <w:rsid w:val="00F51E3C"/>
    <w:rsid w:val="00F52240"/>
    <w:rsid w:val="00F53028"/>
    <w:rsid w:val="00F54A28"/>
    <w:rsid w:val="00F55711"/>
    <w:rsid w:val="00F57C47"/>
    <w:rsid w:val="00F62660"/>
    <w:rsid w:val="00F627AB"/>
    <w:rsid w:val="00F6354B"/>
    <w:rsid w:val="00F64102"/>
    <w:rsid w:val="00F64E23"/>
    <w:rsid w:val="00F654E0"/>
    <w:rsid w:val="00F713A5"/>
    <w:rsid w:val="00F759CC"/>
    <w:rsid w:val="00F9039F"/>
    <w:rsid w:val="00F91C6A"/>
    <w:rsid w:val="00F91CB0"/>
    <w:rsid w:val="00F939E2"/>
    <w:rsid w:val="00F95127"/>
    <w:rsid w:val="00F961DF"/>
    <w:rsid w:val="00FA2DAE"/>
    <w:rsid w:val="00FA486F"/>
    <w:rsid w:val="00FB0F1F"/>
    <w:rsid w:val="00FB23C9"/>
    <w:rsid w:val="00FB6032"/>
    <w:rsid w:val="00FB7C55"/>
    <w:rsid w:val="00FB7D31"/>
    <w:rsid w:val="00FC0A11"/>
    <w:rsid w:val="00FC0C06"/>
    <w:rsid w:val="00FC248E"/>
    <w:rsid w:val="00FC3672"/>
    <w:rsid w:val="00FC55E9"/>
    <w:rsid w:val="00FD296D"/>
    <w:rsid w:val="00FD4D69"/>
    <w:rsid w:val="00FD569D"/>
    <w:rsid w:val="00FD5801"/>
    <w:rsid w:val="00FD652B"/>
    <w:rsid w:val="00FD78BF"/>
    <w:rsid w:val="00FD7CED"/>
    <w:rsid w:val="00FE0271"/>
    <w:rsid w:val="00FE089D"/>
    <w:rsid w:val="00FE0C12"/>
    <w:rsid w:val="00FE421E"/>
    <w:rsid w:val="00FE7F17"/>
    <w:rsid w:val="00FF1CA4"/>
    <w:rsid w:val="00FF1E07"/>
    <w:rsid w:val="00FF7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0C296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1"/>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22"/>
      <w:szCs w:val="22"/>
    </w:rPr>
  </w:style>
  <w:style w:type="paragraph" w:styleId="ListParagraph">
    <w:name w:val="List Paragraph"/>
    <w:basedOn w:val="Normal"/>
    <w:link w:val="ListParagraphChar"/>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22"/>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3"/>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4"/>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5"/>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5"/>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5"/>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8"/>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6"/>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6"/>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6"/>
      </w:numPr>
      <w:spacing w:after="240" w:line="260" w:lineRule="exact"/>
      <w:jc w:val="both"/>
    </w:pPr>
    <w:rPr>
      <w:rFonts w:cs="Corbel"/>
      <w:color w:val="000000"/>
      <w:szCs w:val="23"/>
    </w:rPr>
  </w:style>
  <w:style w:type="paragraph" w:customStyle="1" w:styleId="Romannumeral">
    <w:name w:val="Roman numeral"/>
    <w:basedOn w:val="Normal"/>
    <w:uiPriority w:val="99"/>
    <w:pPr>
      <w:numPr>
        <w:numId w:val="7"/>
      </w:numPr>
      <w:spacing w:after="240" w:line="260" w:lineRule="exact"/>
      <w:jc w:val="both"/>
    </w:pPr>
    <w:rPr>
      <w:rFonts w:cs="Corbel"/>
      <w:color w:val="000000"/>
      <w:szCs w:val="23"/>
    </w:rPr>
  </w:style>
  <w:style w:type="paragraph" w:customStyle="1" w:styleId="ScheduleStartNnumber">
    <w:name w:val="ScheduleStartNnumber"/>
    <w:uiPriority w:val="99"/>
    <w:pPr>
      <w:numPr>
        <w:numId w:val="9"/>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9"/>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10"/>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2"/>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3"/>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4"/>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6"/>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57"/>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character" w:customStyle="1" w:styleId="ListParagraphChar">
    <w:name w:val="List Paragraph Char"/>
    <w:basedOn w:val="DefaultParagraphFont"/>
    <w:link w:val="ListParagraph"/>
    <w:uiPriority w:val="34"/>
    <w:locked/>
    <w:rsid w:val="008E445E"/>
    <w:rPr>
      <w:rFonts w:ascii="Corbel" w:hAnsi="Corbel"/>
      <w:color w:val="000000" w:themeColor="text1"/>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 w:id="1839274834">
      <w:bodyDiv w:val="1"/>
      <w:marLeft w:val="0"/>
      <w:marRight w:val="0"/>
      <w:marTop w:val="0"/>
      <w:marBottom w:val="0"/>
      <w:divBdr>
        <w:top w:val="none" w:sz="0" w:space="0" w:color="auto"/>
        <w:left w:val="none" w:sz="0" w:space="0" w:color="auto"/>
        <w:bottom w:val="none" w:sz="0" w:space="0" w:color="auto"/>
        <w:right w:val="none" w:sz="0" w:space="0" w:color="auto"/>
      </w:divBdr>
      <w:divsChild>
        <w:div w:id="35088464">
          <w:marLeft w:val="0"/>
          <w:marRight w:val="0"/>
          <w:marTop w:val="0"/>
          <w:marBottom w:val="0"/>
          <w:divBdr>
            <w:top w:val="none" w:sz="0" w:space="0" w:color="auto"/>
            <w:left w:val="none" w:sz="0" w:space="0" w:color="auto"/>
            <w:bottom w:val="none" w:sz="0" w:space="0" w:color="auto"/>
            <w:right w:val="none" w:sz="0" w:space="0" w:color="auto"/>
          </w:divBdr>
          <w:divsChild>
            <w:div w:id="1715931590">
              <w:marLeft w:val="0"/>
              <w:marRight w:val="0"/>
              <w:marTop w:val="0"/>
              <w:marBottom w:val="0"/>
              <w:divBdr>
                <w:top w:val="none" w:sz="0" w:space="0" w:color="auto"/>
                <w:left w:val="none" w:sz="0" w:space="0" w:color="auto"/>
                <w:bottom w:val="none" w:sz="0" w:space="0" w:color="auto"/>
                <w:right w:val="none" w:sz="0" w:space="0" w:color="auto"/>
              </w:divBdr>
              <w:divsChild>
                <w:div w:id="690692721">
                  <w:marLeft w:val="0"/>
                  <w:marRight w:val="0"/>
                  <w:marTop w:val="0"/>
                  <w:marBottom w:val="0"/>
                  <w:divBdr>
                    <w:top w:val="none" w:sz="0" w:space="0" w:color="auto"/>
                    <w:left w:val="none" w:sz="0" w:space="0" w:color="auto"/>
                    <w:bottom w:val="none" w:sz="0" w:space="0" w:color="auto"/>
                    <w:right w:val="none" w:sz="0" w:space="0" w:color="auto"/>
                  </w:divBdr>
                  <w:divsChild>
                    <w:div w:id="1979526488">
                      <w:marLeft w:val="0"/>
                      <w:marRight w:val="0"/>
                      <w:marTop w:val="45"/>
                      <w:marBottom w:val="0"/>
                      <w:divBdr>
                        <w:top w:val="none" w:sz="0" w:space="0" w:color="auto"/>
                        <w:left w:val="none" w:sz="0" w:space="0" w:color="auto"/>
                        <w:bottom w:val="none" w:sz="0" w:space="0" w:color="auto"/>
                        <w:right w:val="none" w:sz="0" w:space="0" w:color="auto"/>
                      </w:divBdr>
                      <w:divsChild>
                        <w:div w:id="107235623">
                          <w:marLeft w:val="0"/>
                          <w:marRight w:val="0"/>
                          <w:marTop w:val="0"/>
                          <w:marBottom w:val="0"/>
                          <w:divBdr>
                            <w:top w:val="none" w:sz="0" w:space="0" w:color="auto"/>
                            <w:left w:val="none" w:sz="0" w:space="0" w:color="auto"/>
                            <w:bottom w:val="none" w:sz="0" w:space="0" w:color="auto"/>
                            <w:right w:val="none" w:sz="0" w:space="0" w:color="auto"/>
                          </w:divBdr>
                          <w:divsChild>
                            <w:div w:id="285157175">
                              <w:marLeft w:val="2070"/>
                              <w:marRight w:val="3960"/>
                              <w:marTop w:val="0"/>
                              <w:marBottom w:val="0"/>
                              <w:divBdr>
                                <w:top w:val="none" w:sz="0" w:space="0" w:color="auto"/>
                                <w:left w:val="none" w:sz="0" w:space="0" w:color="auto"/>
                                <w:bottom w:val="none" w:sz="0" w:space="0" w:color="auto"/>
                                <w:right w:val="none" w:sz="0" w:space="0" w:color="auto"/>
                              </w:divBdr>
                              <w:divsChild>
                                <w:div w:id="900553077">
                                  <w:marLeft w:val="0"/>
                                  <w:marRight w:val="0"/>
                                  <w:marTop w:val="0"/>
                                  <w:marBottom w:val="0"/>
                                  <w:divBdr>
                                    <w:top w:val="none" w:sz="0" w:space="0" w:color="auto"/>
                                    <w:left w:val="none" w:sz="0" w:space="0" w:color="auto"/>
                                    <w:bottom w:val="none" w:sz="0" w:space="0" w:color="auto"/>
                                    <w:right w:val="none" w:sz="0" w:space="0" w:color="auto"/>
                                  </w:divBdr>
                                  <w:divsChild>
                                    <w:div w:id="1261180334">
                                      <w:marLeft w:val="0"/>
                                      <w:marRight w:val="0"/>
                                      <w:marTop w:val="0"/>
                                      <w:marBottom w:val="0"/>
                                      <w:divBdr>
                                        <w:top w:val="none" w:sz="0" w:space="0" w:color="auto"/>
                                        <w:left w:val="none" w:sz="0" w:space="0" w:color="auto"/>
                                        <w:bottom w:val="none" w:sz="0" w:space="0" w:color="auto"/>
                                        <w:right w:val="none" w:sz="0" w:space="0" w:color="auto"/>
                                      </w:divBdr>
                                      <w:divsChild>
                                        <w:div w:id="1648126051">
                                          <w:marLeft w:val="0"/>
                                          <w:marRight w:val="0"/>
                                          <w:marTop w:val="0"/>
                                          <w:marBottom w:val="0"/>
                                          <w:divBdr>
                                            <w:top w:val="none" w:sz="0" w:space="0" w:color="auto"/>
                                            <w:left w:val="none" w:sz="0" w:space="0" w:color="auto"/>
                                            <w:bottom w:val="none" w:sz="0" w:space="0" w:color="auto"/>
                                            <w:right w:val="none" w:sz="0" w:space="0" w:color="auto"/>
                                          </w:divBdr>
                                          <w:divsChild>
                                            <w:div w:id="2089618469">
                                              <w:marLeft w:val="0"/>
                                              <w:marRight w:val="0"/>
                                              <w:marTop w:val="90"/>
                                              <w:marBottom w:val="0"/>
                                              <w:divBdr>
                                                <w:top w:val="none" w:sz="0" w:space="0" w:color="auto"/>
                                                <w:left w:val="none" w:sz="0" w:space="0" w:color="auto"/>
                                                <w:bottom w:val="none" w:sz="0" w:space="0" w:color="auto"/>
                                                <w:right w:val="none" w:sz="0" w:space="0" w:color="auto"/>
                                              </w:divBdr>
                                              <w:divsChild>
                                                <w:div w:id="1474568397">
                                                  <w:marLeft w:val="0"/>
                                                  <w:marRight w:val="0"/>
                                                  <w:marTop w:val="0"/>
                                                  <w:marBottom w:val="0"/>
                                                  <w:divBdr>
                                                    <w:top w:val="none" w:sz="0" w:space="0" w:color="auto"/>
                                                    <w:left w:val="none" w:sz="0" w:space="0" w:color="auto"/>
                                                    <w:bottom w:val="none" w:sz="0" w:space="0" w:color="auto"/>
                                                    <w:right w:val="none" w:sz="0" w:space="0" w:color="auto"/>
                                                  </w:divBdr>
                                                  <w:divsChild>
                                                    <w:div w:id="1218055855">
                                                      <w:marLeft w:val="0"/>
                                                      <w:marRight w:val="0"/>
                                                      <w:marTop w:val="0"/>
                                                      <w:marBottom w:val="0"/>
                                                      <w:divBdr>
                                                        <w:top w:val="none" w:sz="0" w:space="0" w:color="auto"/>
                                                        <w:left w:val="none" w:sz="0" w:space="0" w:color="auto"/>
                                                        <w:bottom w:val="none" w:sz="0" w:space="0" w:color="auto"/>
                                                        <w:right w:val="none" w:sz="0" w:space="0" w:color="auto"/>
                                                      </w:divBdr>
                                                      <w:divsChild>
                                                        <w:div w:id="598300076">
                                                          <w:marLeft w:val="0"/>
                                                          <w:marRight w:val="0"/>
                                                          <w:marTop w:val="0"/>
                                                          <w:marBottom w:val="390"/>
                                                          <w:divBdr>
                                                            <w:top w:val="none" w:sz="0" w:space="0" w:color="auto"/>
                                                            <w:left w:val="none" w:sz="0" w:space="0" w:color="auto"/>
                                                            <w:bottom w:val="none" w:sz="0" w:space="0" w:color="auto"/>
                                                            <w:right w:val="none" w:sz="0" w:space="0" w:color="auto"/>
                                                          </w:divBdr>
                                                          <w:divsChild>
                                                            <w:div w:id="160241246">
                                                              <w:marLeft w:val="0"/>
                                                              <w:marRight w:val="0"/>
                                                              <w:marTop w:val="0"/>
                                                              <w:marBottom w:val="0"/>
                                                              <w:divBdr>
                                                                <w:top w:val="none" w:sz="0" w:space="0" w:color="auto"/>
                                                                <w:left w:val="none" w:sz="0" w:space="0" w:color="auto"/>
                                                                <w:bottom w:val="none" w:sz="0" w:space="0" w:color="auto"/>
                                                                <w:right w:val="none" w:sz="0" w:space="0" w:color="auto"/>
                                                              </w:divBdr>
                                                              <w:divsChild>
                                                                <w:div w:id="777485611">
                                                                  <w:marLeft w:val="0"/>
                                                                  <w:marRight w:val="0"/>
                                                                  <w:marTop w:val="0"/>
                                                                  <w:marBottom w:val="0"/>
                                                                  <w:divBdr>
                                                                    <w:top w:val="none" w:sz="0" w:space="0" w:color="auto"/>
                                                                    <w:left w:val="none" w:sz="0" w:space="0" w:color="auto"/>
                                                                    <w:bottom w:val="none" w:sz="0" w:space="0" w:color="auto"/>
                                                                    <w:right w:val="none" w:sz="0" w:space="0" w:color="auto"/>
                                                                  </w:divBdr>
                                                                  <w:divsChild>
                                                                    <w:div w:id="990980163">
                                                                      <w:marLeft w:val="0"/>
                                                                      <w:marRight w:val="0"/>
                                                                      <w:marTop w:val="0"/>
                                                                      <w:marBottom w:val="0"/>
                                                                      <w:divBdr>
                                                                        <w:top w:val="none" w:sz="0" w:space="0" w:color="auto"/>
                                                                        <w:left w:val="none" w:sz="0" w:space="0" w:color="auto"/>
                                                                        <w:bottom w:val="none" w:sz="0" w:space="0" w:color="auto"/>
                                                                        <w:right w:val="none" w:sz="0" w:space="0" w:color="auto"/>
                                                                      </w:divBdr>
                                                                      <w:divsChild>
                                                                        <w:div w:id="1395855963">
                                                                          <w:marLeft w:val="0"/>
                                                                          <w:marRight w:val="0"/>
                                                                          <w:marTop w:val="0"/>
                                                                          <w:marBottom w:val="0"/>
                                                                          <w:divBdr>
                                                                            <w:top w:val="none" w:sz="0" w:space="0" w:color="auto"/>
                                                                            <w:left w:val="none" w:sz="0" w:space="0" w:color="auto"/>
                                                                            <w:bottom w:val="none" w:sz="0" w:space="0" w:color="auto"/>
                                                                            <w:right w:val="none" w:sz="0" w:space="0" w:color="auto"/>
                                                                          </w:divBdr>
                                                                          <w:divsChild>
                                                                            <w:div w:id="1289051828">
                                                                              <w:marLeft w:val="0"/>
                                                                              <w:marRight w:val="0"/>
                                                                              <w:marTop w:val="0"/>
                                                                              <w:marBottom w:val="0"/>
                                                                              <w:divBdr>
                                                                                <w:top w:val="none" w:sz="0" w:space="0" w:color="auto"/>
                                                                                <w:left w:val="none" w:sz="0" w:space="0" w:color="auto"/>
                                                                                <w:bottom w:val="none" w:sz="0" w:space="0" w:color="auto"/>
                                                                                <w:right w:val="none" w:sz="0" w:space="0" w:color="auto"/>
                                                                              </w:divBdr>
                                                                              <w:divsChild>
                                                                                <w:div w:id="655645904">
                                                                                  <w:marLeft w:val="0"/>
                                                                                  <w:marRight w:val="0"/>
                                                                                  <w:marTop w:val="0"/>
                                                                                  <w:marBottom w:val="0"/>
                                                                                  <w:divBdr>
                                                                                    <w:top w:val="none" w:sz="0" w:space="0" w:color="auto"/>
                                                                                    <w:left w:val="none" w:sz="0" w:space="0" w:color="auto"/>
                                                                                    <w:bottom w:val="none" w:sz="0" w:space="0" w:color="auto"/>
                                                                                    <w:right w:val="none" w:sz="0" w:space="0" w:color="auto"/>
                                                                                  </w:divBdr>
                                                                                  <w:divsChild>
                                                                                    <w:div w:id="15464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281" ma:contentTypeDescription=" " ma:contentTypeScope="" ma:versionID="c548b12221df6193b92e317e9c35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2019FG-64-58404</_dlc_DocId>
    <_dlc_DocIdUrl xmlns="0f563589-9cf9-4143-b1eb-fb0534803d38">
      <Url>http://tweb/sites/fg/csrd/_layouts/15/DocIdRedir.aspx?ID=2019FG-64-58404</Url>
      <Description>2019FG-64-58404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A54B-AFA4-499A-B4C5-99BAC2D6F030}"/>
</file>

<file path=customXml/itemProps2.xml><?xml version="1.0" encoding="utf-8"?>
<ds:datastoreItem xmlns:ds="http://schemas.openxmlformats.org/officeDocument/2006/customXml" ds:itemID="{C5440881-EA0C-4618-B12C-1205FF55C47D}">
  <ds:schemaRefs>
    <ds:schemaRef ds:uri="office.server.policy"/>
  </ds:schemaRefs>
</ds:datastoreItem>
</file>

<file path=customXml/itemProps3.xml><?xml version="1.0" encoding="utf-8"?>
<ds:datastoreItem xmlns:ds="http://schemas.openxmlformats.org/officeDocument/2006/customXml" ds:itemID="{EE8709D0-D2FE-4DBD-9BC8-81C8647DEDB5}">
  <ds:schemaRefs>
    <ds:schemaRef ds:uri="http://schemas.openxmlformats.org/package/2006/metadata/core-properties"/>
    <ds:schemaRef ds:uri="http://schemas.microsoft.com/sharepoint/v3"/>
    <ds:schemaRef ds:uri="59a362e8-fb60-413e-8d5a-e2a0df786da5"/>
    <ds:schemaRef ds:uri="http://purl.org/dc/terms/"/>
    <ds:schemaRef ds:uri="http://schemas.microsoft.com/office/2006/documentManagement/types"/>
    <ds:schemaRef ds:uri="http://schemas.microsoft.com/office/infopath/2007/PartnerControls"/>
    <ds:schemaRef ds:uri="1966e606-8b69-4075-9ef8-a409e80aaa70"/>
    <ds:schemaRef ds:uri="http://purl.org/dc/elements/1.1/"/>
    <ds:schemaRef ds:uri="http://schemas.microsoft.com/office/2006/metadata/properties"/>
    <ds:schemaRef ds:uri="http://schemas.microsoft.com/Sharepoint/v3"/>
    <ds:schemaRef ds:uri="http://www.w3.org/XML/1998/namespace"/>
    <ds:schemaRef ds:uri="http://purl.org/dc/dcmitype/"/>
    <ds:schemaRef ds:uri="0f563589-9cf9-4143-b1eb-fb0534803d38"/>
    <ds:schemaRef ds:uri="http://schemas.microsoft.com/sharepoint/v4"/>
    <ds:schemaRef ds:uri="e544e5cc-ab70-42e1-849e-1a0f8bb1f4ef"/>
  </ds:schemaRefs>
</ds:datastoreItem>
</file>

<file path=customXml/itemProps4.xml><?xml version="1.0" encoding="utf-8"?>
<ds:datastoreItem xmlns:ds="http://schemas.openxmlformats.org/officeDocument/2006/customXml" ds:itemID="{723A4318-F333-426D-AAE3-C72FDF84059A}">
  <ds:schemaRefs>
    <ds:schemaRef ds:uri="http://schemas.microsoft.com/sharepoint/events"/>
  </ds:schemaRefs>
</ds:datastoreItem>
</file>

<file path=customXml/itemProps5.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6.xml><?xml version="1.0" encoding="utf-8"?>
<ds:datastoreItem xmlns:ds="http://schemas.openxmlformats.org/officeDocument/2006/customXml" ds:itemID="{1606D24A-A567-4C32-A318-320AE1642F09}">
  <ds:schemaRefs>
    <ds:schemaRef ds:uri="Microsoft.SharePoint.Taxonomy.ContentTypeSync"/>
  </ds:schemaRefs>
</ds:datastoreItem>
</file>

<file path=customXml/itemProps7.xml><?xml version="1.0" encoding="utf-8"?>
<ds:datastoreItem xmlns:ds="http://schemas.openxmlformats.org/officeDocument/2006/customXml" ds:itemID="{0E5E6A98-2746-4C5F-9FCC-AF864258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3242</Words>
  <Characters>19024</Characters>
  <Application>Microsoft Office Word</Application>
  <DocSecurity>0</DocSecurity>
  <Lines>664</Lines>
  <Paragraphs>301</Paragraphs>
  <ScaleCrop>false</ScaleCrop>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 Universal Access to Early Childhood Education - 2018 and 2019</dc:title>
  <dc:creator/>
  <cp:lastModifiedBy/>
  <cp:revision>1</cp:revision>
  <dcterms:created xsi:type="dcterms:W3CDTF">2019-04-26T03:59:00Z</dcterms:created>
  <dcterms:modified xsi:type="dcterms:W3CDTF">2019-04-26T03:59:00Z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a9d03515-802f-4e8d-a4b9-5b43c89f488a</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{a9d03515-802f-4e8d-a4b9-5b43c89f488a}</vt:lpwstr>
  </property>
  <property fmtid="{D5CDD505-2E9C-101B-9397-08002B2CF9AE}" pid="9" name="RecordPoint_ActiveItemWebId">
    <vt:lpwstr>{a4589788-615f-4b8b-8296-7f9f6dfbab44}</vt:lpwstr>
  </property>
  <property fmtid="{D5CDD505-2E9C-101B-9397-08002B2CF9AE}" pid="10" name="RecordPoint_RecordNumberSubmitted">
    <vt:lpwstr>R0002256759</vt:lpwstr>
  </property>
  <property fmtid="{D5CDD505-2E9C-101B-9397-08002B2CF9AE}" pid="11" name="RecordPoint_SubmissionCompleted">
    <vt:lpwstr>2020-04-24T15:06:56.4499681+10:00</vt:lpwstr>
  </property>
</Properties>
</file>