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8F12" w14:textId="77777777" w:rsidR="0007782B" w:rsidRPr="00B044C6" w:rsidRDefault="0007782B" w:rsidP="0007782B">
      <w:pPr>
        <w:pStyle w:val="Heading9"/>
        <w:rPr>
          <w:rStyle w:val="ParagraphnumberingChar"/>
        </w:rPr>
      </w:pPr>
      <w:bookmarkStart w:id="0" w:name="_GoBack"/>
      <w:bookmarkEnd w:id="0"/>
      <w:r w:rsidRPr="008467C6">
        <w:t xml:space="preserve">Schedule </w:t>
      </w:r>
      <w:r>
        <w:t>Education - A</w:t>
      </w:r>
    </w:p>
    <w:p w14:paraId="31CE629B" w14:textId="77777777" w:rsidR="0007782B" w:rsidRDefault="0007782B" w:rsidP="0007782B">
      <w:pPr>
        <w:spacing w:before="4"/>
        <w:rPr>
          <w:rFonts w:ascii="Corbel" w:eastAsia="Corbel" w:hAnsi="Corbel" w:cs="Corbel"/>
          <w:sz w:val="25"/>
          <w:szCs w:val="25"/>
        </w:rPr>
      </w:pPr>
    </w:p>
    <w:p w14:paraId="55A9AF92" w14:textId="77777777" w:rsidR="0007782B" w:rsidRDefault="0007782B" w:rsidP="0007782B">
      <w:pPr>
        <w:ind w:left="112"/>
        <w:rPr>
          <w:rFonts w:ascii="Corbel" w:eastAsia="Corbel" w:hAnsi="Corbel" w:cs="Corbel"/>
          <w:sz w:val="40"/>
          <w:szCs w:val="40"/>
        </w:rPr>
      </w:pPr>
      <w:proofErr w:type="spellStart"/>
      <w:r>
        <w:rPr>
          <w:rFonts w:ascii="Corbel"/>
          <w:color w:val="3C4A67"/>
          <w:spacing w:val="-1"/>
          <w:sz w:val="40"/>
        </w:rPr>
        <w:t>MoneySmart</w:t>
      </w:r>
      <w:proofErr w:type="spellEnd"/>
      <w:r>
        <w:rPr>
          <w:rFonts w:ascii="Corbel"/>
          <w:color w:val="3C4A67"/>
          <w:spacing w:val="-1"/>
          <w:sz w:val="40"/>
        </w:rPr>
        <w:t xml:space="preserve"> Teaching</w:t>
      </w:r>
    </w:p>
    <w:p w14:paraId="69C15704" w14:textId="77777777" w:rsidR="0007782B" w:rsidRDefault="0007782B" w:rsidP="0007782B">
      <w:pPr>
        <w:tabs>
          <w:tab w:val="left" w:pos="1750"/>
          <w:tab w:val="left" w:pos="3931"/>
          <w:tab w:val="left" w:pos="4484"/>
        </w:tabs>
        <w:spacing w:before="3"/>
        <w:ind w:left="112"/>
        <w:rPr>
          <w:rFonts w:ascii="Consolas" w:eastAsia="Consolas" w:hAnsi="Consolas" w:cs="Consolas"/>
          <w:sz w:val="24"/>
          <w:szCs w:val="24"/>
        </w:rPr>
      </w:pPr>
      <w:r>
        <w:rPr>
          <w:rFonts w:ascii="Consolas"/>
          <w:b/>
          <w:color w:val="C6823D"/>
          <w:sz w:val="24"/>
        </w:rPr>
        <w:t>N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A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T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I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O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N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A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L</w:t>
      </w:r>
      <w:r>
        <w:rPr>
          <w:rFonts w:ascii="Consolas"/>
          <w:b/>
          <w:color w:val="C6823D"/>
          <w:sz w:val="24"/>
        </w:rPr>
        <w:tab/>
        <w:t>P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A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R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T</w:t>
      </w:r>
      <w:r>
        <w:rPr>
          <w:rFonts w:ascii="Consolas"/>
          <w:b/>
          <w:color w:val="C6823D"/>
          <w:spacing w:val="-87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N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E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R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S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H</w:t>
      </w:r>
      <w:r>
        <w:rPr>
          <w:rFonts w:ascii="Consolas"/>
          <w:b/>
          <w:color w:val="C6823D"/>
          <w:spacing w:val="-83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I</w:t>
      </w:r>
      <w:r>
        <w:rPr>
          <w:rFonts w:ascii="Consolas"/>
          <w:b/>
          <w:color w:val="C6823D"/>
          <w:spacing w:val="-84"/>
          <w:sz w:val="24"/>
        </w:rPr>
        <w:t xml:space="preserve"> </w:t>
      </w:r>
      <w:r>
        <w:rPr>
          <w:rFonts w:ascii="Consolas"/>
          <w:b/>
          <w:color w:val="C6823D"/>
          <w:sz w:val="24"/>
        </w:rPr>
        <w:t>P</w:t>
      </w:r>
      <w:r>
        <w:rPr>
          <w:rFonts w:ascii="Consolas"/>
          <w:b/>
          <w:color w:val="C6823D"/>
          <w:sz w:val="24"/>
        </w:rPr>
        <w:tab/>
        <w:t>FOR STREAMLINED AGREEMENTS</w:t>
      </w:r>
      <w:r>
        <w:rPr>
          <w:rFonts w:ascii="Consolas"/>
          <w:b/>
          <w:color w:val="C6823D"/>
          <w:spacing w:val="-82"/>
          <w:sz w:val="24"/>
        </w:rPr>
        <w:t xml:space="preserve"> </w:t>
      </w:r>
    </w:p>
    <w:p w14:paraId="393432A2" w14:textId="77777777" w:rsidR="0007782B" w:rsidRDefault="0007782B" w:rsidP="0007782B">
      <w:pPr>
        <w:spacing w:before="4"/>
        <w:rPr>
          <w:rFonts w:ascii="Corbel" w:eastAsia="Corbel" w:hAnsi="Corbel" w:cs="Corbel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8093"/>
      </w:tblGrid>
      <w:tr w:rsidR="0007782B" w14:paraId="3A9CC1BC" w14:textId="77777777" w:rsidTr="000761FD">
        <w:trPr>
          <w:trHeight w:hRule="exact" w:val="546"/>
        </w:trPr>
        <w:tc>
          <w:tcPr>
            <w:tcW w:w="9646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2874632" w14:textId="77777777" w:rsidR="0007782B" w:rsidRDefault="0007782B" w:rsidP="000761FD">
            <w:pPr>
              <w:pStyle w:val="TableParagraph"/>
              <w:spacing w:before="80"/>
              <w:ind w:left="99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1"/>
              </w:rPr>
              <w:t>Formalities</w:t>
            </w:r>
            <w:r>
              <w:rPr>
                <w:rFonts w:ascii="Corbel"/>
                <w:b/>
                <w:spacing w:val="1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 xml:space="preserve">and operation </w:t>
            </w:r>
            <w:r>
              <w:rPr>
                <w:rFonts w:ascii="Corbel"/>
                <w:b/>
              </w:rPr>
              <w:t xml:space="preserve">of </w:t>
            </w:r>
            <w:r>
              <w:rPr>
                <w:rFonts w:ascii="Corbel"/>
                <w:b/>
                <w:spacing w:val="-1"/>
              </w:rPr>
              <w:t>schedule</w:t>
            </w:r>
          </w:p>
        </w:tc>
      </w:tr>
      <w:tr w:rsidR="0007782B" w14:paraId="77C00F4E" w14:textId="77777777" w:rsidTr="000761FD">
        <w:trPr>
          <w:trHeight w:hRule="exact" w:val="3260"/>
        </w:trPr>
        <w:tc>
          <w:tcPr>
            <w:tcW w:w="15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AC10D69" w14:textId="77777777" w:rsidR="0007782B" w:rsidRDefault="0007782B" w:rsidP="000761FD">
            <w:pPr>
              <w:pStyle w:val="TableParagraph"/>
              <w:spacing w:before="80"/>
              <w:ind w:left="99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Parties</w:t>
            </w:r>
          </w:p>
        </w:tc>
        <w:tc>
          <w:tcPr>
            <w:tcW w:w="80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B2C2CE4" w14:textId="77777777" w:rsidR="0007782B" w:rsidRDefault="0007782B" w:rsidP="000761FD">
            <w:pPr>
              <w:pStyle w:val="TableParagraph"/>
              <w:spacing w:before="80"/>
              <w:ind w:left="97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Commonwealth</w:t>
            </w:r>
          </w:p>
          <w:p w14:paraId="78C3060F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New South Wales*</w:t>
            </w:r>
          </w:p>
          <w:p w14:paraId="6CCC687B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Victoria</w:t>
            </w:r>
            <w:r>
              <w:rPr>
                <w:rStyle w:val="FootnoteReference"/>
                <w:rFonts w:ascii="Corbel"/>
              </w:rPr>
              <w:footnoteReference w:customMarkFollows="1" w:id="1"/>
              <w:t>*</w:t>
            </w:r>
          </w:p>
          <w:p w14:paraId="78D11A69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Queensland*</w:t>
            </w:r>
          </w:p>
          <w:p w14:paraId="08EF255C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Western Australia</w:t>
            </w:r>
          </w:p>
          <w:p w14:paraId="5978ED99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South Australia</w:t>
            </w:r>
          </w:p>
          <w:p w14:paraId="0F3FE2BF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Tasmania</w:t>
            </w:r>
          </w:p>
          <w:p w14:paraId="20EA7CE6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Australian Capital Territory</w:t>
            </w:r>
          </w:p>
          <w:p w14:paraId="5EC65048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/>
              </w:rPr>
            </w:pPr>
            <w:r>
              <w:rPr>
                <w:rFonts w:ascii="Corbel"/>
              </w:rPr>
              <w:t>Northern Territory*</w:t>
            </w:r>
          </w:p>
          <w:p w14:paraId="7902B3FE" w14:textId="77777777" w:rsidR="0007782B" w:rsidRDefault="0007782B" w:rsidP="000761FD">
            <w:pPr>
              <w:pStyle w:val="TableParagraph"/>
              <w:spacing w:before="79"/>
              <w:ind w:left="97"/>
              <w:rPr>
                <w:rFonts w:ascii="Corbel" w:eastAsia="Corbel" w:hAnsi="Corbel" w:cs="Corbel"/>
              </w:rPr>
            </w:pPr>
          </w:p>
        </w:tc>
      </w:tr>
      <w:tr w:rsidR="0007782B" w14:paraId="45E48E89" w14:textId="77777777" w:rsidTr="000761FD">
        <w:trPr>
          <w:trHeight w:hRule="exact" w:val="982"/>
        </w:trPr>
        <w:tc>
          <w:tcPr>
            <w:tcW w:w="15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E18233E" w14:textId="77777777" w:rsidR="0007782B" w:rsidRDefault="0007782B" w:rsidP="000761FD">
            <w:pPr>
              <w:pStyle w:val="TableParagraph"/>
              <w:spacing w:before="77"/>
              <w:ind w:left="99" w:right="266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Effect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on</w:t>
            </w:r>
            <w:r>
              <w:rPr>
                <w:rFonts w:ascii="Corbel"/>
                <w:spacing w:val="24"/>
              </w:rPr>
              <w:t xml:space="preserve"> </w:t>
            </w:r>
            <w:r>
              <w:rPr>
                <w:rFonts w:ascii="Corbel"/>
                <w:spacing w:val="-1"/>
              </w:rPr>
              <w:t>other</w:t>
            </w:r>
            <w:r>
              <w:rPr>
                <w:rFonts w:ascii="Corbel"/>
                <w:spacing w:val="22"/>
              </w:rPr>
              <w:t xml:space="preserve"> </w:t>
            </w:r>
            <w:r>
              <w:rPr>
                <w:rFonts w:ascii="Corbel"/>
                <w:spacing w:val="-1"/>
              </w:rPr>
              <w:t>agreements</w:t>
            </w:r>
          </w:p>
        </w:tc>
        <w:tc>
          <w:tcPr>
            <w:tcW w:w="80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F0CB766" w14:textId="77777777" w:rsidR="0007782B" w:rsidRPr="00C362EA" w:rsidRDefault="0007782B" w:rsidP="000761FD">
            <w:pPr>
              <w:pStyle w:val="TableParagraph"/>
              <w:spacing w:before="100" w:beforeAutospacing="1"/>
              <w:ind w:left="78" w:right="101" w:hanging="21"/>
              <w:jc w:val="both"/>
              <w:rPr>
                <w:rFonts w:ascii="Corbel" w:eastAsia="Corbel" w:hAnsi="Corbel" w:cs="Corbel"/>
                <w:color w:val="FF0000"/>
                <w:spacing w:val="81"/>
              </w:rPr>
            </w:pPr>
            <w:r>
              <w:rPr>
                <w:rFonts w:ascii="Corbel" w:eastAsia="Corbel" w:hAnsi="Corbel" w:cs="Corbel"/>
                <w:spacing w:val="-1"/>
              </w:rPr>
              <w:t>The</w:t>
            </w:r>
            <w:r>
              <w:rPr>
                <w:rFonts w:ascii="Corbel" w:eastAsia="Corbel" w:hAnsi="Corbel" w:cs="Corbel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</w:rPr>
              <w:t xml:space="preserve">National Partnership Agreement on </w:t>
            </w:r>
            <w:proofErr w:type="spellStart"/>
            <w:r>
              <w:rPr>
                <w:rFonts w:ascii="Corbel" w:eastAsia="Corbel" w:hAnsi="Corbel" w:cs="Corbel"/>
                <w:spacing w:val="-1"/>
              </w:rPr>
              <w:t>MoneySmart</w:t>
            </w:r>
            <w:proofErr w:type="spellEnd"/>
            <w:r>
              <w:rPr>
                <w:rFonts w:ascii="Corbel" w:eastAsia="Corbel" w:hAnsi="Corbel" w:cs="Corbel"/>
                <w:spacing w:val="-1"/>
              </w:rPr>
              <w:t xml:space="preserve"> Teaching </w:t>
            </w:r>
            <w:r>
              <w:rPr>
                <w:rFonts w:ascii="Corbel" w:eastAsia="Corbel" w:hAnsi="Corbel" w:cs="Corbel"/>
                <w:spacing w:val="-2"/>
              </w:rPr>
              <w:t>that</w:t>
            </w:r>
            <w:r>
              <w:rPr>
                <w:rFonts w:ascii="Corbel" w:eastAsia="Corbel" w:hAnsi="Corbel" w:cs="Corbel"/>
                <w:spacing w:val="-1"/>
              </w:rPr>
              <w:t xml:space="preserve"> commenced</w:t>
            </w:r>
            <w:r>
              <w:rPr>
                <w:rFonts w:ascii="Corbel" w:eastAsia="Corbel" w:hAnsi="Corbel" w:cs="Corbel"/>
                <w:spacing w:val="-2"/>
              </w:rPr>
              <w:t xml:space="preserve"> on</w:t>
            </w:r>
            <w:r>
              <w:rPr>
                <w:rFonts w:ascii="Corbel" w:eastAsia="Corbel" w:hAnsi="Corbel" w:cs="Corbel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</w:rPr>
              <w:t>9 March 2018 is</w:t>
            </w:r>
            <w:r>
              <w:rPr>
                <w:rFonts w:ascii="Corbel" w:eastAsia="Corbel" w:hAnsi="Corbel" w:cs="Corbel"/>
                <w:spacing w:val="-2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</w:rPr>
              <w:t>replaced</w:t>
            </w:r>
            <w:r>
              <w:rPr>
                <w:rFonts w:ascii="Corbel" w:eastAsia="Corbel" w:hAnsi="Corbel" w:cs="Corbel"/>
                <w:spacing w:val="-2"/>
              </w:rPr>
              <w:t xml:space="preserve"> </w:t>
            </w:r>
            <w:r w:rsidRPr="002F6BEE">
              <w:rPr>
                <w:rFonts w:ascii="Corbel" w:eastAsia="Corbel" w:hAnsi="Corbel" w:cs="Corbel"/>
                <w:spacing w:val="-1"/>
              </w:rPr>
              <w:t>by this</w:t>
            </w:r>
            <w:r w:rsidRPr="002F6BEE">
              <w:rPr>
                <w:rFonts w:ascii="Corbel" w:eastAsia="Corbel" w:hAnsi="Corbel" w:cs="Corbel"/>
                <w:spacing w:val="-2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</w:rPr>
              <w:t>Agreement and</w:t>
            </w:r>
            <w:r>
              <w:rPr>
                <w:rFonts w:ascii="Corbel" w:eastAsia="Corbel" w:hAnsi="Corbel" w:cs="Corbel"/>
                <w:spacing w:val="-2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</w:rPr>
              <w:t>Schedule. This Schedule is expected to expire on 30 June 2021.</w:t>
            </w:r>
          </w:p>
        </w:tc>
      </w:tr>
      <w:tr w:rsidR="0007782B" w14:paraId="0AA1FF82" w14:textId="77777777" w:rsidTr="000761FD">
        <w:trPr>
          <w:trHeight w:hRule="exact" w:val="993"/>
        </w:trPr>
        <w:tc>
          <w:tcPr>
            <w:tcW w:w="15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C3CE65F" w14:textId="77777777" w:rsidR="0007782B" w:rsidRDefault="0007782B" w:rsidP="000761FD">
            <w:pPr>
              <w:pStyle w:val="TableParagraph"/>
              <w:spacing w:before="77"/>
              <w:ind w:left="99" w:right="380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Purpose</w:t>
            </w:r>
          </w:p>
        </w:tc>
        <w:tc>
          <w:tcPr>
            <w:tcW w:w="80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75ECB16" w14:textId="77777777" w:rsidR="0007782B" w:rsidRDefault="0007782B" w:rsidP="000761FD">
            <w:pPr>
              <w:pStyle w:val="TableParagraph"/>
              <w:spacing w:before="77"/>
              <w:ind w:left="97" w:right="267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This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Schedule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will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support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the delivery of </w:t>
            </w:r>
            <w:proofErr w:type="spellStart"/>
            <w:r>
              <w:rPr>
                <w:rFonts w:ascii="Corbel"/>
                <w:spacing w:val="-1"/>
              </w:rPr>
              <w:t>MoneySmart</w:t>
            </w:r>
            <w:proofErr w:type="spellEnd"/>
            <w:r>
              <w:rPr>
                <w:rFonts w:ascii="Corbel"/>
                <w:spacing w:val="-1"/>
              </w:rPr>
              <w:t xml:space="preserve"> Teaching online professional learning through a minimum of 52,581 teacher module completions over four years in primary and secondary schools across Australia.</w:t>
            </w:r>
          </w:p>
        </w:tc>
      </w:tr>
      <w:tr w:rsidR="0007782B" w14:paraId="48D181FB" w14:textId="77777777" w:rsidTr="000761FD">
        <w:trPr>
          <w:trHeight w:hRule="exact" w:val="5574"/>
        </w:trPr>
        <w:tc>
          <w:tcPr>
            <w:tcW w:w="15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3D3E317" w14:textId="77777777" w:rsidR="0007782B" w:rsidRDefault="0007782B" w:rsidP="000761FD">
            <w:pPr>
              <w:pStyle w:val="TableParagraph"/>
              <w:spacing w:before="80"/>
              <w:ind w:left="99" w:right="212"/>
              <w:rPr>
                <w:rFonts w:ascii="Corbel" w:eastAsia="Corbel" w:hAnsi="Corbel" w:cs="Corbel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6A307" wp14:editId="1369203B">
                      <wp:simplePos x="0" y="0"/>
                      <wp:positionH relativeFrom="page">
                        <wp:posOffset>974090</wp:posOffset>
                      </wp:positionH>
                      <wp:positionV relativeFrom="page">
                        <wp:posOffset>694690</wp:posOffset>
                      </wp:positionV>
                      <wp:extent cx="4953000" cy="2857500"/>
                      <wp:effectExtent l="0" t="0" r="0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85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2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61"/>
                                    <w:gridCol w:w="1819"/>
                                    <w:gridCol w:w="1423"/>
                                  </w:tblGrid>
                                  <w:tr w:rsidR="0007782B" w:rsidRPr="007566E0" w14:paraId="4549B300" w14:textId="77777777" w:rsidTr="00304C81">
                                    <w:trPr>
                                      <w:trHeight w:hRule="exact" w:val="363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single" w:sz="5" w:space="0" w:color="000080"/>
                                          <w:left w:val="nil"/>
                                          <w:bottom w:val="single" w:sz="5" w:space="0" w:color="000080"/>
                                          <w:right w:val="nil"/>
                                        </w:tcBorders>
                                      </w:tcPr>
                                      <w:p w14:paraId="4A86EF5F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36"/>
                                          <w:ind w:left="11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b/>
                                            <w:sz w:val="20"/>
                                          </w:rPr>
                                          <w:t xml:space="preserve">Table 1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z w:val="20"/>
                                          </w:rPr>
                                          <w:t>($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 xml:space="preserve">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single" w:sz="5" w:space="0" w:color="000080"/>
                                          <w:left w:val="nil"/>
                                          <w:bottom w:val="single" w:sz="5" w:space="0" w:color="000080"/>
                                          <w:right w:val="nil"/>
                                        </w:tcBorders>
                                      </w:tcPr>
                                      <w:p w14:paraId="3599F81D" w14:textId="77777777" w:rsidR="0007782B" w:rsidRPr="00A65353" w:rsidRDefault="0007782B">
                                        <w:pPr>
                                          <w:pStyle w:val="TableParagraph"/>
                                          <w:spacing w:before="36"/>
                                          <w:ind w:left="127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5" w:space="0" w:color="000080"/>
                                          <w:left w:val="nil"/>
                                          <w:bottom w:val="single" w:sz="5" w:space="0" w:color="000080"/>
                                          <w:right w:val="nil"/>
                                        </w:tcBorders>
                                      </w:tcPr>
                                      <w:p w14:paraId="6ED039E3" w14:textId="77777777" w:rsidR="0007782B" w:rsidRPr="00A65353" w:rsidRDefault="0007782B">
                                        <w:pPr>
                                          <w:pStyle w:val="TableParagraph"/>
                                          <w:spacing w:before="36"/>
                                          <w:ind w:left="230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07782B" w:rsidRPr="007566E0" w14:paraId="26C670DF" w14:textId="77777777" w:rsidTr="00304C81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single" w:sz="5" w:space="0" w:color="00008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64D274" w14:textId="77777777" w:rsidR="0007782B" w:rsidRPr="00A65353" w:rsidRDefault="0007782B">
                                        <w:pPr>
                                          <w:pStyle w:val="TableParagraph"/>
                                          <w:spacing w:before="58"/>
                                          <w:ind w:left="11" w:right="621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Estimated total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28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single" w:sz="5" w:space="0" w:color="00008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EA829C" w14:textId="77777777" w:rsidR="0007782B" w:rsidRPr="00A65353" w:rsidRDefault="0007782B">
                                        <w:pPr>
                                          <w:pStyle w:val="TableParagraph"/>
                                          <w:spacing w:before="36"/>
                                          <w:ind w:left="535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.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5" w:space="0" w:color="00008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A165AE" w14:textId="77777777" w:rsidR="0007782B" w:rsidRPr="00A65353" w:rsidRDefault="0007782B">
                                        <w:pPr>
                                          <w:pStyle w:val="TableParagraph"/>
                                          <w:spacing w:before="36"/>
                                          <w:ind w:left="422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rbel"/>
                                            <w:b/>
                                            <w:spacing w:val="-1"/>
                                            <w:sz w:val="20"/>
                                          </w:rPr>
                                          <w:t>.3</w:t>
                                        </w:r>
                                      </w:p>
                                    </w:tc>
                                  </w:tr>
                                  <w:tr w:rsidR="0007782B" w:rsidRPr="007566E0" w14:paraId="155746CF" w14:textId="77777777" w:rsidTr="00304C81">
                                    <w:trPr>
                                      <w:trHeight w:hRule="exact" w:val="544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E4D861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Less estimated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2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 xml:space="preserve">National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-2"/>
                                            <w:sz w:val="20"/>
                                          </w:rPr>
                                          <w:t>Partnership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2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Payments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4DD203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7E8F96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.3</w:t>
                                        </w:r>
                                      </w:p>
                                    </w:tc>
                                  </w:tr>
                                  <w:tr w:rsidR="0007782B" w:rsidRPr="007566E0" w14:paraId="4D85965A" w14:textId="77777777" w:rsidTr="00304C81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443A75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New South Wales</w:t>
                                        </w: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*</w:t>
                                        </w:r>
                                      </w:p>
                                      <w:p w14:paraId="64836A60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94D6D8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02DA83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0.20</w:t>
                                        </w:r>
                                      </w:p>
                                    </w:tc>
                                  </w:tr>
                                  <w:tr w:rsidR="0007782B" w:rsidRPr="007566E0" w14:paraId="6E7B09D9" w14:textId="77777777" w:rsidTr="00304C81">
                                    <w:trPr>
                                      <w:trHeight w:hRule="exact" w:val="272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E5CE78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Victoria</w:t>
                                        </w: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2E87EB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21104B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0.20</w:t>
                                        </w:r>
                                      </w:p>
                                    </w:tc>
                                  </w:tr>
                                  <w:tr w:rsidR="0007782B" w:rsidRPr="007566E0" w14:paraId="387DF278" w14:textId="77777777" w:rsidTr="00304C81">
                                    <w:trPr>
                                      <w:trHeight w:hRule="exact" w:val="290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35CCBC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Queensland</w:t>
                                        </w: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FC085D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D996E0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0.20</w:t>
                                        </w:r>
                                      </w:p>
                                    </w:tc>
                                  </w:tr>
                                  <w:tr w:rsidR="0007782B" w:rsidRPr="007566E0" w14:paraId="49DF340D" w14:textId="77777777" w:rsidTr="00304C81">
                                    <w:trPr>
                                      <w:trHeight w:hRule="exact" w:val="265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CBB4CB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Western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E3A95C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E5118E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</w:tr>
                                  <w:tr w:rsidR="0007782B" w:rsidRPr="007566E0" w14:paraId="67290ECC" w14:textId="77777777" w:rsidTr="00304C81">
                                    <w:trPr>
                                      <w:trHeight w:hRule="exact" w:val="298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DCAACC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South Australia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90FFF1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B7A45A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</w:tr>
                                  <w:tr w:rsidR="0007782B" w:rsidRPr="007566E0" w14:paraId="481C6658" w14:textId="77777777" w:rsidTr="00304C81">
                                    <w:trPr>
                                      <w:trHeight w:hRule="exact" w:val="287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299CED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Tasmania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75EA65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ADE44E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</w:tr>
                                  <w:tr w:rsidR="0007782B" w:rsidRPr="007566E0" w14:paraId="4FFCFFBB" w14:textId="77777777" w:rsidTr="00304C81">
                                    <w:trPr>
                                      <w:trHeight w:hRule="exact" w:val="277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8F07ED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Australian Capital Territory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2FCD49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E36096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</w:tr>
                                  <w:tr w:rsidR="0007782B" w:rsidRPr="007566E0" w14:paraId="4E2BA60F" w14:textId="77777777" w:rsidTr="00304C81">
                                    <w:trPr>
                                      <w:trHeight w:hRule="exact" w:val="423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EB8D57" w14:textId="77777777" w:rsidR="0007782B" w:rsidRPr="00A65353" w:rsidRDefault="0007782B">
                                        <w:pPr>
                                          <w:pStyle w:val="TableParagraph"/>
                                          <w:spacing w:before="49"/>
                                          <w:ind w:left="11" w:right="238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Northern Territory</w:t>
                                        </w: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9A055D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542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CCBAEB" w14:textId="77777777" w:rsidR="0007782B" w:rsidRPr="00A65353" w:rsidRDefault="0007782B" w:rsidP="00304C81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0.14</w:t>
                                        </w:r>
                                      </w:p>
                                    </w:tc>
                                  </w:tr>
                                  <w:tr w:rsidR="0007782B" w:rsidRPr="007566E0" w14:paraId="0E421FAE" w14:textId="77777777" w:rsidTr="00304C81">
                                    <w:trPr>
                                      <w:trHeight w:hRule="exact" w:val="571"/>
                                    </w:trPr>
                                    <w:tc>
                                      <w:tcPr>
                                        <w:tcW w:w="3561" w:type="dxa"/>
                                        <w:tcBorders>
                                          <w:top w:val="nil"/>
                                          <w:left w:val="nil"/>
                                          <w:bottom w:val="single" w:sz="5" w:space="0" w:color="000080"/>
                                          <w:right w:val="nil"/>
                                        </w:tcBorders>
                                      </w:tcPr>
                                      <w:p w14:paraId="7B8E5B5F" w14:textId="77777777" w:rsidR="0007782B" w:rsidRPr="00A65353" w:rsidRDefault="0007782B">
                                        <w:pPr>
                                          <w:pStyle w:val="TableParagraph"/>
                                          <w:spacing w:before="28"/>
                                          <w:ind w:left="11" w:right="637"/>
                                          <w:jc w:val="both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Balance of non-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2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Commonwealth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2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A65353">
                                          <w:rPr>
                                            <w:rFonts w:ascii="Corbel"/>
                                            <w:spacing w:val="-2"/>
                                            <w:sz w:val="20"/>
                                          </w:rPr>
                                          <w:t>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9" w:type="dxa"/>
                                        <w:tcBorders>
                                          <w:top w:val="nil"/>
                                          <w:left w:val="nil"/>
                                          <w:bottom w:val="single" w:sz="5" w:space="0" w:color="000080"/>
                                          <w:right w:val="nil"/>
                                        </w:tcBorders>
                                      </w:tcPr>
                                      <w:p w14:paraId="1F54481F" w14:textId="77777777" w:rsidR="0007782B" w:rsidRPr="00A65353" w:rsidRDefault="0007782B">
                                        <w:pPr>
                                          <w:pStyle w:val="TableParagraph"/>
                                          <w:spacing w:before="28"/>
                                          <w:ind w:left="557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2"/>
                                            <w:sz w:val="20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  <w:tcBorders>
                                          <w:top w:val="nil"/>
                                          <w:left w:val="nil"/>
                                          <w:bottom w:val="single" w:sz="5" w:space="0" w:color="000080"/>
                                          <w:right w:val="nil"/>
                                        </w:tcBorders>
                                      </w:tcPr>
                                      <w:p w14:paraId="7F5F836E" w14:textId="77777777" w:rsidR="0007782B" w:rsidRPr="00A65353" w:rsidRDefault="0007782B">
                                        <w:pPr>
                                          <w:pStyle w:val="TableParagraph"/>
                                          <w:spacing w:before="28"/>
                                          <w:ind w:left="449"/>
                                          <w:rPr>
                                            <w:rFonts w:ascii="Corbel" w:eastAsia="Corbel" w:hAnsi="Corbel" w:cs="Corbel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A65353">
                                          <w:rPr>
                                            <w:rFonts w:ascii="Corbel"/>
                                            <w:spacing w:val="-1"/>
                                            <w:sz w:val="20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</w:tr>
                                </w:tbl>
                                <w:p w14:paraId="19C60E7C" w14:textId="77777777" w:rsidR="0007782B" w:rsidRPr="00A65353" w:rsidRDefault="0007782B" w:rsidP="0007782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6A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76.7pt;margin-top:54.7pt;width:390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4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1"/>
                              <w:gridCol w:w="1819"/>
                              <w:gridCol w:w="1423"/>
                            </w:tblGrid>
                            <w:tr w:rsidR="0007782B" w:rsidRPr="007566E0" w14:paraId="4549B300" w14:textId="77777777" w:rsidTr="00304C81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single" w:sz="5" w:space="0" w:color="000080"/>
                                    <w:left w:val="nil"/>
                                    <w:bottom w:val="single" w:sz="5" w:space="0" w:color="000080"/>
                                    <w:right w:val="nil"/>
                                  </w:tcBorders>
                                </w:tcPr>
                                <w:p w14:paraId="4A86EF5F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36"/>
                                    <w:ind w:left="11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b/>
                                      <w:sz w:val="20"/>
                                    </w:rPr>
                                    <w:t xml:space="preserve">Table 1 </w:t>
                                  </w:r>
                                  <w:r w:rsidRPr="00A65353">
                                    <w:rPr>
                                      <w:rFonts w:ascii="Corbel"/>
                                      <w:b/>
                                      <w:sz w:val="20"/>
                                    </w:rPr>
                                    <w:t>($</w:t>
                                  </w: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 xml:space="preserve"> million)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5" w:space="0" w:color="000080"/>
                                    <w:left w:val="nil"/>
                                    <w:bottom w:val="single" w:sz="5" w:space="0" w:color="000080"/>
                                    <w:right w:val="nil"/>
                                  </w:tcBorders>
                                </w:tcPr>
                                <w:p w14:paraId="3599F81D" w14:textId="77777777" w:rsidR="0007782B" w:rsidRPr="00A65353" w:rsidRDefault="0007782B">
                                  <w:pPr>
                                    <w:pStyle w:val="TableParagraph"/>
                                    <w:spacing w:before="36"/>
                                    <w:ind w:left="127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80"/>
                                    <w:left w:val="nil"/>
                                    <w:bottom w:val="single" w:sz="5" w:space="0" w:color="000080"/>
                                    <w:right w:val="nil"/>
                                  </w:tcBorders>
                                </w:tcPr>
                                <w:p w14:paraId="6ED039E3" w14:textId="77777777" w:rsidR="0007782B" w:rsidRPr="00A65353" w:rsidRDefault="0007782B">
                                  <w:pPr>
                                    <w:pStyle w:val="TableParagraph"/>
                                    <w:spacing w:before="36"/>
                                    <w:ind w:left="230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7782B" w:rsidRPr="007566E0" w14:paraId="26C670DF" w14:textId="77777777" w:rsidTr="00304C8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single" w:sz="5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64D274" w14:textId="77777777" w:rsidR="0007782B" w:rsidRPr="00A65353" w:rsidRDefault="0007782B">
                                  <w:pPr>
                                    <w:pStyle w:val="TableParagraph"/>
                                    <w:spacing w:before="58"/>
                                    <w:ind w:left="11" w:right="621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Estimated total</w:t>
                                  </w:r>
                                  <w:r w:rsidRPr="00A65353">
                                    <w:rPr>
                                      <w:rFonts w:ascii="Corbel"/>
                                      <w:b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5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EA829C" w14:textId="77777777" w:rsidR="0007782B" w:rsidRPr="00A65353" w:rsidRDefault="0007782B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5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A165AE" w14:textId="77777777" w:rsidR="0007782B" w:rsidRPr="00A65353" w:rsidRDefault="0007782B">
                                  <w:pPr>
                                    <w:pStyle w:val="TableParagraph"/>
                                    <w:spacing w:before="36"/>
                                    <w:ind w:left="422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/>
                                      <w:b/>
                                      <w:spacing w:val="-1"/>
                                      <w:sz w:val="20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07782B" w:rsidRPr="007566E0" w14:paraId="155746CF" w14:textId="77777777" w:rsidTr="00304C81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E4D861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Less estimated</w:t>
                                  </w:r>
                                  <w:r w:rsidRPr="00A65353">
                                    <w:rPr>
                                      <w:rFonts w:ascii="Corbel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 xml:space="preserve">National </w:t>
                                  </w:r>
                                  <w:r w:rsidRPr="00A65353">
                                    <w:rPr>
                                      <w:rFonts w:ascii="Corbel"/>
                                      <w:spacing w:val="-2"/>
                                      <w:sz w:val="20"/>
                                    </w:rPr>
                                    <w:t>Partnership</w:t>
                                  </w:r>
                                  <w:r w:rsidRPr="00A65353">
                                    <w:rPr>
                                      <w:rFonts w:ascii="Corbel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Payments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DD203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7E8F96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07782B" w:rsidRPr="007566E0" w14:paraId="4D85965A" w14:textId="77777777" w:rsidTr="00304C81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443A75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New South Wales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64836A60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4D6D8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02DA83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07782B" w:rsidRPr="007566E0" w14:paraId="6E7B09D9" w14:textId="77777777" w:rsidTr="00304C81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E5CE78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Victoria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E87EB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1104B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07782B" w:rsidRPr="007566E0" w14:paraId="387DF278" w14:textId="77777777" w:rsidTr="00304C8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5CCBC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C085D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D996E0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07782B" w:rsidRPr="007566E0" w14:paraId="49DF340D" w14:textId="77777777" w:rsidTr="00304C81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BB4CB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Western Australia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E3A95C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E5118E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07782B" w:rsidRPr="007566E0" w14:paraId="67290ECC" w14:textId="77777777" w:rsidTr="00304C8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DCAACC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South Australia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90FFF1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7A45A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07782B" w:rsidRPr="007566E0" w14:paraId="481C6658" w14:textId="77777777" w:rsidTr="00304C81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299CED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Tasmania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75EA65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ADE44E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07782B" w:rsidRPr="007566E0" w14:paraId="4FFCFFBB" w14:textId="77777777" w:rsidTr="00304C81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8F07ED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Australian Capital Territory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2FCD49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36096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07782B" w:rsidRPr="007566E0" w14:paraId="4E2BA60F" w14:textId="77777777" w:rsidTr="00304C81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EB8D57" w14:textId="77777777" w:rsidR="0007782B" w:rsidRPr="00A65353" w:rsidRDefault="0007782B">
                                  <w:pPr>
                                    <w:pStyle w:val="TableParagraph"/>
                                    <w:spacing w:before="49"/>
                                    <w:ind w:left="11" w:right="238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Northern Territory</w:t>
                                  </w: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A055D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542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CBAEB" w14:textId="77777777" w:rsidR="0007782B" w:rsidRPr="00A65353" w:rsidRDefault="0007782B" w:rsidP="00304C81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07782B" w:rsidRPr="007566E0" w14:paraId="0E421FAE" w14:textId="77777777" w:rsidTr="00304C81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3561" w:type="dxa"/>
                                  <w:tcBorders>
                                    <w:top w:val="nil"/>
                                    <w:left w:val="nil"/>
                                    <w:bottom w:val="single" w:sz="5" w:space="0" w:color="000080"/>
                                    <w:right w:val="nil"/>
                                  </w:tcBorders>
                                </w:tcPr>
                                <w:p w14:paraId="7B8E5B5F" w14:textId="77777777" w:rsidR="0007782B" w:rsidRPr="00A65353" w:rsidRDefault="0007782B">
                                  <w:pPr>
                                    <w:pStyle w:val="TableParagraph"/>
                                    <w:spacing w:before="28"/>
                                    <w:ind w:left="11" w:right="637"/>
                                    <w:jc w:val="both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Balance of non-</w:t>
                                  </w:r>
                                  <w:r w:rsidRPr="00A65353">
                                    <w:rPr>
                                      <w:rFonts w:ascii="Corbe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Commonwealth</w:t>
                                  </w:r>
                                  <w:r w:rsidRPr="00A65353">
                                    <w:rPr>
                                      <w:rFonts w:ascii="Corbe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 w:rsidRPr="00A65353">
                                    <w:rPr>
                                      <w:rFonts w:ascii="Corbel"/>
                                      <w:spacing w:val="-2"/>
                                      <w:sz w:val="20"/>
                                    </w:rPr>
                                    <w:t>contributions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nil"/>
                                    <w:left w:val="nil"/>
                                    <w:bottom w:val="single" w:sz="5" w:space="0" w:color="000080"/>
                                    <w:right w:val="nil"/>
                                  </w:tcBorders>
                                </w:tcPr>
                                <w:p w14:paraId="1F54481F" w14:textId="77777777" w:rsidR="0007782B" w:rsidRPr="00A65353" w:rsidRDefault="0007782B">
                                  <w:pPr>
                                    <w:pStyle w:val="TableParagraph"/>
                                    <w:spacing w:before="28"/>
                                    <w:ind w:left="557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2"/>
                                      <w:sz w:val="20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single" w:sz="5" w:space="0" w:color="000080"/>
                                    <w:right w:val="nil"/>
                                  </w:tcBorders>
                                </w:tcPr>
                                <w:p w14:paraId="7F5F836E" w14:textId="77777777" w:rsidR="0007782B" w:rsidRPr="00A65353" w:rsidRDefault="0007782B">
                                  <w:pPr>
                                    <w:pStyle w:val="TableParagraph"/>
                                    <w:spacing w:before="28"/>
                                    <w:ind w:left="449"/>
                                    <w:rPr>
                                      <w:rFonts w:ascii="Corbel" w:eastAsia="Corbel" w:hAnsi="Corbel" w:cs="Corbel"/>
                                      <w:sz w:val="20"/>
                                      <w:szCs w:val="21"/>
                                    </w:rPr>
                                  </w:pPr>
                                  <w:r w:rsidRPr="00A65353">
                                    <w:rPr>
                                      <w:rFonts w:ascii="Corbel"/>
                                      <w:spacing w:val="-1"/>
                                      <w:sz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9C60E7C" w14:textId="77777777" w:rsidR="0007782B" w:rsidRPr="00A65353" w:rsidRDefault="0007782B" w:rsidP="0007782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orbel"/>
                <w:spacing w:val="-1"/>
              </w:rPr>
              <w:t>Estimated</w:t>
            </w:r>
            <w:r>
              <w:rPr>
                <w:rFonts w:ascii="Corbel"/>
                <w:spacing w:val="21"/>
              </w:rPr>
              <w:t xml:space="preserve"> </w:t>
            </w:r>
            <w:r>
              <w:rPr>
                <w:rFonts w:ascii="Corbel"/>
                <w:spacing w:val="-1"/>
              </w:rPr>
              <w:t>financial</w:t>
            </w:r>
            <w:r>
              <w:rPr>
                <w:rFonts w:ascii="Corbel"/>
                <w:spacing w:val="26"/>
              </w:rPr>
              <w:t xml:space="preserve"> </w:t>
            </w:r>
            <w:r>
              <w:rPr>
                <w:rFonts w:ascii="Corbel"/>
                <w:spacing w:val="-1"/>
              </w:rPr>
              <w:t>contributions</w:t>
            </w:r>
          </w:p>
          <w:p w14:paraId="72BB9A0E" w14:textId="77777777" w:rsidR="0007782B" w:rsidRPr="00BA45A5" w:rsidRDefault="0007782B" w:rsidP="000761FD"/>
          <w:p w14:paraId="22120DD7" w14:textId="77777777" w:rsidR="0007782B" w:rsidRPr="00BA45A5" w:rsidRDefault="0007782B" w:rsidP="000761FD"/>
          <w:p w14:paraId="29A9A33C" w14:textId="77777777" w:rsidR="0007782B" w:rsidRPr="00BA45A5" w:rsidRDefault="0007782B" w:rsidP="000761FD"/>
          <w:p w14:paraId="6BE7FC20" w14:textId="77777777" w:rsidR="0007782B" w:rsidRPr="00BA45A5" w:rsidRDefault="0007782B" w:rsidP="000761FD"/>
          <w:p w14:paraId="3DC054D5" w14:textId="77777777" w:rsidR="0007782B" w:rsidRPr="00BA45A5" w:rsidRDefault="0007782B" w:rsidP="000761FD"/>
          <w:p w14:paraId="168336F0" w14:textId="77777777" w:rsidR="0007782B" w:rsidRPr="00BA45A5" w:rsidRDefault="0007782B" w:rsidP="000761FD"/>
          <w:p w14:paraId="42DF5A92" w14:textId="77777777" w:rsidR="0007782B" w:rsidRPr="00BA45A5" w:rsidRDefault="0007782B" w:rsidP="000761FD"/>
          <w:p w14:paraId="0DA27486" w14:textId="77777777" w:rsidR="0007782B" w:rsidRPr="00BA45A5" w:rsidRDefault="0007782B" w:rsidP="000761FD"/>
          <w:p w14:paraId="2C5CF838" w14:textId="77777777" w:rsidR="0007782B" w:rsidRPr="00BA45A5" w:rsidRDefault="0007782B" w:rsidP="000761FD"/>
          <w:p w14:paraId="05AB5763" w14:textId="77777777" w:rsidR="0007782B" w:rsidRPr="00BA45A5" w:rsidRDefault="0007782B" w:rsidP="000761FD"/>
          <w:p w14:paraId="194418AE" w14:textId="77777777" w:rsidR="0007782B" w:rsidRPr="00BA45A5" w:rsidRDefault="0007782B" w:rsidP="000761FD"/>
          <w:p w14:paraId="64738906" w14:textId="77777777" w:rsidR="0007782B" w:rsidRPr="00BA45A5" w:rsidRDefault="0007782B" w:rsidP="000761FD"/>
          <w:p w14:paraId="3F5CA5C3" w14:textId="77777777" w:rsidR="0007782B" w:rsidRPr="00BA45A5" w:rsidRDefault="0007782B" w:rsidP="000761FD"/>
          <w:p w14:paraId="605009F9" w14:textId="77777777" w:rsidR="0007782B" w:rsidRPr="00BA45A5" w:rsidRDefault="0007782B" w:rsidP="000761FD"/>
          <w:p w14:paraId="799B7104" w14:textId="77777777" w:rsidR="0007782B" w:rsidRPr="00BA45A5" w:rsidRDefault="0007782B" w:rsidP="000761FD"/>
          <w:p w14:paraId="5B4BA54E" w14:textId="77777777" w:rsidR="0007782B" w:rsidRPr="00BA45A5" w:rsidRDefault="0007782B" w:rsidP="000761FD"/>
          <w:p w14:paraId="00118F1C" w14:textId="77777777" w:rsidR="0007782B" w:rsidRPr="00BA45A5" w:rsidRDefault="0007782B" w:rsidP="000761FD"/>
          <w:p w14:paraId="3CABDC9F" w14:textId="77777777" w:rsidR="0007782B" w:rsidRPr="00BA45A5" w:rsidRDefault="0007782B" w:rsidP="000761FD"/>
          <w:p w14:paraId="283B8320" w14:textId="77777777" w:rsidR="0007782B" w:rsidRPr="00BA45A5" w:rsidRDefault="0007782B" w:rsidP="000761FD"/>
          <w:p w14:paraId="0E222F0E" w14:textId="77777777" w:rsidR="0007782B" w:rsidRPr="00BA45A5" w:rsidRDefault="0007782B" w:rsidP="000761FD"/>
          <w:p w14:paraId="5073EA0D" w14:textId="77777777" w:rsidR="0007782B" w:rsidRPr="00BA45A5" w:rsidRDefault="0007782B" w:rsidP="000761FD"/>
          <w:p w14:paraId="09E6D6E2" w14:textId="77777777" w:rsidR="0007782B" w:rsidRPr="00BA45A5" w:rsidRDefault="0007782B" w:rsidP="000761FD"/>
          <w:p w14:paraId="77CE4DA0" w14:textId="77777777" w:rsidR="0007782B" w:rsidRPr="00BA45A5" w:rsidRDefault="0007782B" w:rsidP="000761FD"/>
          <w:p w14:paraId="4084F5CD" w14:textId="77777777" w:rsidR="0007782B" w:rsidRPr="00BA45A5" w:rsidRDefault="0007782B" w:rsidP="000761FD"/>
          <w:p w14:paraId="47D68AEB" w14:textId="77777777" w:rsidR="0007782B" w:rsidRPr="00BA45A5" w:rsidRDefault="0007782B" w:rsidP="000761FD"/>
        </w:tc>
        <w:tc>
          <w:tcPr>
            <w:tcW w:w="80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9C4439" w14:textId="77777777" w:rsidR="0007782B" w:rsidRDefault="0007782B" w:rsidP="000761FD">
            <w:pPr>
              <w:pStyle w:val="TableParagraph"/>
              <w:spacing w:before="80"/>
              <w:ind w:left="97" w:right="123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t>The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Commonwealth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will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provide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an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estimated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total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financial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contribution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to </w:t>
            </w:r>
            <w:r>
              <w:rPr>
                <w:rFonts w:ascii="Corbel"/>
                <w:spacing w:val="-2"/>
              </w:rPr>
              <w:t>the</w:t>
            </w:r>
            <w:r>
              <w:rPr>
                <w:rFonts w:ascii="Corbel"/>
              </w:rPr>
              <w:t xml:space="preserve"> States</w:t>
            </w:r>
            <w:r>
              <w:rPr>
                <w:rFonts w:ascii="Corbel"/>
                <w:spacing w:val="43"/>
              </w:rPr>
              <w:t xml:space="preserve"> </w:t>
            </w:r>
            <w:r>
              <w:rPr>
                <w:rFonts w:ascii="Corbel"/>
                <w:spacing w:val="-1"/>
              </w:rPr>
              <w:t>of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$1.3m in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respect of</w:t>
            </w:r>
            <w:r>
              <w:rPr>
                <w:rFonts w:ascii="Corbel"/>
                <w:spacing w:val="-2"/>
              </w:rPr>
              <w:t xml:space="preserve"> this </w:t>
            </w:r>
            <w:r>
              <w:rPr>
                <w:rFonts w:ascii="Corbel"/>
                <w:spacing w:val="-1"/>
              </w:rPr>
              <w:t>Schedule,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noting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this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 xml:space="preserve">does </w:t>
            </w:r>
            <w:r>
              <w:rPr>
                <w:rFonts w:ascii="Corbel"/>
              </w:rPr>
              <w:t>not</w:t>
            </w:r>
            <w:r>
              <w:rPr>
                <w:rFonts w:ascii="Corbel"/>
                <w:spacing w:val="-1"/>
              </w:rPr>
              <w:t xml:space="preserve"> include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payments made</w:t>
            </w:r>
            <w:r>
              <w:rPr>
                <w:rFonts w:ascii="Corbel"/>
                <w:spacing w:val="61"/>
              </w:rPr>
              <w:t xml:space="preserve"> </w:t>
            </w:r>
            <w:r>
              <w:rPr>
                <w:rFonts w:ascii="Corbel"/>
                <w:spacing w:val="-1"/>
              </w:rPr>
              <w:t>prior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to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1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July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2020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</w:rPr>
              <w:t>under</w:t>
            </w:r>
            <w:r>
              <w:rPr>
                <w:rFonts w:ascii="Corbel"/>
                <w:spacing w:val="-1"/>
              </w:rPr>
              <w:t xml:space="preserve"> </w:t>
            </w:r>
            <w:r>
              <w:rPr>
                <w:rFonts w:ascii="Corbel"/>
                <w:spacing w:val="-2"/>
              </w:rPr>
              <w:t>the</w:t>
            </w:r>
            <w:r>
              <w:rPr>
                <w:rFonts w:ascii="Corbel"/>
              </w:rPr>
              <w:t xml:space="preserve"> </w:t>
            </w:r>
            <w:r>
              <w:rPr>
                <w:rFonts w:ascii="Corbel"/>
                <w:spacing w:val="-1"/>
              </w:rPr>
              <w:t>previous</w:t>
            </w:r>
            <w:r>
              <w:rPr>
                <w:rFonts w:ascii="Corbel"/>
                <w:spacing w:val="-2"/>
              </w:rPr>
              <w:t xml:space="preserve"> </w:t>
            </w:r>
            <w:r>
              <w:rPr>
                <w:rFonts w:ascii="Corbel"/>
                <w:spacing w:val="-1"/>
              </w:rPr>
              <w:t>agreement.</w:t>
            </w:r>
          </w:p>
          <w:p w14:paraId="61F1F2EE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1A018575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476989AF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36D3D08C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76F459C1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17244B95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66746061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19A24D7F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0283B5F7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11E87A62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1EABB72E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3C9F2552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40678AD0" w14:textId="77777777" w:rsidR="0007782B" w:rsidRDefault="0007782B" w:rsidP="000761FD">
            <w:pPr>
              <w:pStyle w:val="TableParagraph"/>
              <w:rPr>
                <w:rFonts w:ascii="Corbel" w:eastAsia="Corbel" w:hAnsi="Corbel" w:cs="Corbel"/>
              </w:rPr>
            </w:pPr>
          </w:p>
          <w:p w14:paraId="5F45271A" w14:textId="77777777" w:rsidR="0007782B" w:rsidRDefault="0007782B" w:rsidP="000761FD">
            <w:pPr>
              <w:pStyle w:val="TableParagraph"/>
              <w:spacing w:before="5"/>
              <w:rPr>
                <w:rFonts w:ascii="Corbel" w:eastAsia="Corbel" w:hAnsi="Corbel" w:cs="Corbel"/>
                <w:sz w:val="18"/>
                <w:szCs w:val="18"/>
              </w:rPr>
            </w:pPr>
          </w:p>
          <w:p w14:paraId="7AF9EC9B" w14:textId="77777777" w:rsidR="0007782B" w:rsidRDefault="0007782B" w:rsidP="000761FD">
            <w:pPr>
              <w:pStyle w:val="TableParagraph"/>
              <w:ind w:left="152"/>
              <w:rPr>
                <w:rFonts w:ascii="Corbel" w:eastAsia="Corbel" w:hAnsi="Corbel" w:cs="Corbel"/>
                <w:sz w:val="18"/>
                <w:szCs w:val="18"/>
              </w:rPr>
            </w:pPr>
          </w:p>
          <w:p w14:paraId="60F6E02E" w14:textId="77777777" w:rsidR="0007782B" w:rsidRPr="00A65353" w:rsidRDefault="0007782B" w:rsidP="000761FD"/>
          <w:p w14:paraId="7A0337DF" w14:textId="77777777" w:rsidR="0007782B" w:rsidRPr="00A65353" w:rsidRDefault="0007782B" w:rsidP="000761FD"/>
          <w:p w14:paraId="68836D2E" w14:textId="77777777" w:rsidR="0007782B" w:rsidRPr="00A65353" w:rsidRDefault="0007782B" w:rsidP="000761FD"/>
          <w:p w14:paraId="150071A1" w14:textId="77777777" w:rsidR="0007782B" w:rsidRPr="00A65353" w:rsidRDefault="0007782B" w:rsidP="000761FD"/>
          <w:p w14:paraId="4D13E0E3" w14:textId="77777777" w:rsidR="0007782B" w:rsidRPr="00A65353" w:rsidRDefault="0007782B" w:rsidP="000761FD"/>
          <w:p w14:paraId="0EA75589" w14:textId="77777777" w:rsidR="0007782B" w:rsidRDefault="0007782B" w:rsidP="000761FD">
            <w:pPr>
              <w:tabs>
                <w:tab w:val="left" w:pos="200"/>
              </w:tabs>
            </w:pPr>
            <w:r>
              <w:tab/>
            </w:r>
          </w:p>
          <w:p w14:paraId="44891FEB" w14:textId="77777777" w:rsidR="0007782B" w:rsidRDefault="0007782B" w:rsidP="000761FD">
            <w:pPr>
              <w:tabs>
                <w:tab w:val="left" w:pos="886"/>
              </w:tabs>
            </w:pPr>
            <w:r>
              <w:tab/>
            </w:r>
          </w:p>
          <w:p w14:paraId="5B9A4838" w14:textId="77777777" w:rsidR="0007782B" w:rsidRPr="00E42C27" w:rsidRDefault="0007782B" w:rsidP="000761FD">
            <w:pPr>
              <w:tabs>
                <w:tab w:val="left" w:pos="7370"/>
                <w:tab w:val="right" w:pos="8073"/>
              </w:tabs>
            </w:pPr>
            <w:r>
              <w:tab/>
            </w:r>
            <w:r>
              <w:tab/>
            </w:r>
          </w:p>
        </w:tc>
      </w:tr>
      <w:tr w:rsidR="0007782B" w14:paraId="54C9AC23" w14:textId="77777777" w:rsidTr="000761FD">
        <w:trPr>
          <w:trHeight w:hRule="exact" w:val="2691"/>
        </w:trPr>
        <w:tc>
          <w:tcPr>
            <w:tcW w:w="15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745AC5" w14:textId="77777777" w:rsidR="0007782B" w:rsidRDefault="0007782B" w:rsidP="000761FD">
            <w:pPr>
              <w:pStyle w:val="TableParagraph"/>
              <w:spacing w:before="80"/>
              <w:ind w:left="99" w:right="411"/>
              <w:rPr>
                <w:rFonts w:ascii="Corbel" w:eastAsia="Corbel" w:hAnsi="Corbel" w:cs="Corbel"/>
              </w:rPr>
            </w:pPr>
            <w:r>
              <w:rPr>
                <w:rFonts w:ascii="Corbel"/>
                <w:spacing w:val="-1"/>
              </w:rPr>
              <w:lastRenderedPageBreak/>
              <w:t>Additional</w:t>
            </w:r>
            <w:r>
              <w:rPr>
                <w:rFonts w:ascii="Corbel"/>
                <w:spacing w:val="24"/>
              </w:rPr>
              <w:t xml:space="preserve"> </w:t>
            </w:r>
            <w:r>
              <w:rPr>
                <w:rFonts w:ascii="Corbel"/>
                <w:spacing w:val="-1"/>
              </w:rPr>
              <w:t>terms</w:t>
            </w:r>
          </w:p>
        </w:tc>
        <w:tc>
          <w:tcPr>
            <w:tcW w:w="80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2CAF037" w14:textId="77777777" w:rsidR="0007782B" w:rsidRDefault="0007782B" w:rsidP="000761FD">
            <w:pPr>
              <w:pStyle w:val="TableParagraph"/>
              <w:spacing w:before="80"/>
              <w:ind w:left="97" w:right="117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 xml:space="preserve">The Commonwealth will be responsible for conducting ongoing independent evaluation of the </w:t>
            </w:r>
            <w:proofErr w:type="spellStart"/>
            <w:r>
              <w:rPr>
                <w:rFonts w:ascii="Corbel" w:eastAsia="Corbel" w:hAnsi="Corbel" w:cs="Corbel"/>
              </w:rPr>
              <w:t>MoneySmart</w:t>
            </w:r>
            <w:proofErr w:type="spellEnd"/>
            <w:r>
              <w:rPr>
                <w:rFonts w:ascii="Corbel" w:eastAsia="Corbel" w:hAnsi="Corbel" w:cs="Corbel"/>
              </w:rPr>
              <w:t xml:space="preserve"> Teaching program with the support of the States. </w:t>
            </w:r>
          </w:p>
          <w:p w14:paraId="0E6E2DBF" w14:textId="77777777" w:rsidR="0007782B" w:rsidRDefault="0007782B" w:rsidP="000761FD">
            <w:pPr>
              <w:pStyle w:val="TableParagraph"/>
              <w:spacing w:before="80"/>
              <w:ind w:left="97" w:right="117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 xml:space="preserve">The Commonwealth will provide data reports to the States every six months on their online professional learning numbers, resources downloads and other related activity, and an annual report on </w:t>
            </w:r>
            <w:proofErr w:type="spellStart"/>
            <w:r>
              <w:rPr>
                <w:rFonts w:ascii="Corbel" w:eastAsia="Corbel" w:hAnsi="Corbel" w:cs="Corbel"/>
              </w:rPr>
              <w:t>MoneySmart</w:t>
            </w:r>
            <w:proofErr w:type="spellEnd"/>
            <w:r>
              <w:rPr>
                <w:rFonts w:ascii="Corbel" w:eastAsia="Corbel" w:hAnsi="Corbel" w:cs="Corbel"/>
              </w:rPr>
              <w:t xml:space="preserve"> Teaching, including resource development and strategic initiatives.</w:t>
            </w:r>
          </w:p>
          <w:p w14:paraId="33DDC1F8" w14:textId="77777777" w:rsidR="0007782B" w:rsidRDefault="0007782B" w:rsidP="000761FD">
            <w:pPr>
              <w:pStyle w:val="TableParagraph"/>
              <w:spacing w:before="80"/>
              <w:ind w:left="97" w:right="117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 xml:space="preserve">The States will be accountable for ensuring the </w:t>
            </w:r>
            <w:proofErr w:type="spellStart"/>
            <w:r>
              <w:rPr>
                <w:rFonts w:ascii="Corbel" w:eastAsia="Corbel" w:hAnsi="Corbel" w:cs="Corbel"/>
              </w:rPr>
              <w:t>MoneySmart</w:t>
            </w:r>
            <w:proofErr w:type="spellEnd"/>
            <w:r>
              <w:rPr>
                <w:rFonts w:ascii="Corbel" w:eastAsia="Corbel" w:hAnsi="Corbel" w:cs="Corbel"/>
              </w:rPr>
              <w:t xml:space="preserve"> Teaching online professional learning </w:t>
            </w:r>
            <w:r w:rsidRPr="00C13BBA">
              <w:rPr>
                <w:rFonts w:ascii="Corbel" w:eastAsia="Corbel" w:hAnsi="Corbel" w:cs="Corbel"/>
              </w:rPr>
              <w:t>modules are available to teachers in their jurisdiction and that a minimum number of modules are completed.</w:t>
            </w:r>
          </w:p>
          <w:p w14:paraId="5D6708CE" w14:textId="77777777" w:rsidR="0007782B" w:rsidRDefault="0007782B" w:rsidP="000761FD">
            <w:pPr>
              <w:pStyle w:val="TableParagraph"/>
              <w:spacing w:before="79"/>
              <w:ind w:left="97" w:right="232"/>
              <w:rPr>
                <w:rFonts w:ascii="Corbel" w:eastAsia="Corbel" w:hAnsi="Corbel" w:cs="Corbel"/>
              </w:rPr>
            </w:pPr>
          </w:p>
        </w:tc>
      </w:tr>
    </w:tbl>
    <w:p w14:paraId="57DDAABB" w14:textId="77777777" w:rsidR="0007782B" w:rsidRDefault="0007782B" w:rsidP="0007782B">
      <w:pPr>
        <w:rPr>
          <w:rFonts w:ascii="Corbel" w:eastAsia="Corbel" w:hAnsi="Corbel" w:cs="Corbel"/>
        </w:rPr>
      </w:pPr>
    </w:p>
    <w:p w14:paraId="6DEBB6FA" w14:textId="77777777" w:rsidR="0007782B" w:rsidRPr="004A7D11" w:rsidRDefault="0007782B" w:rsidP="0007782B">
      <w:pPr>
        <w:rPr>
          <w:rFonts w:ascii="Corbel" w:eastAsia="Corbel" w:hAnsi="Corbel" w:cs="Corbel"/>
        </w:rPr>
        <w:sectPr w:rsidR="0007782B" w:rsidRPr="004A7D11" w:rsidSect="0007782B">
          <w:footerReference w:type="default" r:id="rId13"/>
          <w:pgSz w:w="11910" w:h="16840"/>
          <w:pgMar w:top="851" w:right="1020" w:bottom="880" w:left="1020" w:header="720" w:footer="275" w:gutter="0"/>
          <w:cols w:space="720"/>
          <w:titlePg/>
          <w:docGrid w:linePitch="299"/>
        </w:sectPr>
      </w:pPr>
    </w:p>
    <w:p w14:paraId="06D77602" w14:textId="77777777" w:rsidR="0007782B" w:rsidRDefault="0007782B" w:rsidP="0007782B">
      <w:pPr>
        <w:spacing w:before="11"/>
        <w:rPr>
          <w:rFonts w:ascii="Corbel" w:eastAsia="Corbel" w:hAnsi="Corbel" w:cs="Corbel"/>
          <w:sz w:val="18"/>
          <w:szCs w:val="18"/>
        </w:rPr>
      </w:pPr>
    </w:p>
    <w:tbl>
      <w:tblPr>
        <w:tblW w:w="14317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8362"/>
        <w:gridCol w:w="1445"/>
        <w:gridCol w:w="1461"/>
        <w:gridCol w:w="356"/>
      </w:tblGrid>
      <w:tr w:rsidR="0007782B" w14:paraId="55BB9DB8" w14:textId="77777777" w:rsidTr="000761FD">
        <w:trPr>
          <w:trHeight w:hRule="exact" w:val="449"/>
        </w:trPr>
        <w:tc>
          <w:tcPr>
            <w:tcW w:w="14317" w:type="dxa"/>
            <w:gridSpan w:val="5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2D6CE78" w14:textId="77777777" w:rsidR="0007782B" w:rsidRDefault="0007782B" w:rsidP="000761FD">
            <w:pPr>
              <w:pStyle w:val="TableParagraph"/>
              <w:spacing w:before="80"/>
              <w:ind w:left="99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2"/>
              </w:rPr>
              <w:t>Table</w:t>
            </w:r>
            <w:r>
              <w:rPr>
                <w:rFonts w:ascii="Corbel"/>
                <w:b/>
              </w:rPr>
              <w:t xml:space="preserve"> 2: </w:t>
            </w:r>
            <w:r>
              <w:rPr>
                <w:rFonts w:ascii="Corbel"/>
                <w:b/>
                <w:spacing w:val="-1"/>
              </w:rPr>
              <w:t>Performance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requirements, reporting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and</w:t>
            </w:r>
            <w:r>
              <w:rPr>
                <w:rFonts w:ascii="Corbel"/>
                <w:b/>
                <w:spacing w:val="-3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payment summary</w:t>
            </w:r>
          </w:p>
        </w:tc>
      </w:tr>
      <w:tr w:rsidR="0007782B" w14:paraId="7D8D03B5" w14:textId="77777777" w:rsidTr="000761FD">
        <w:trPr>
          <w:trHeight w:hRule="exact" w:val="540"/>
        </w:trPr>
        <w:tc>
          <w:tcPr>
            <w:tcW w:w="269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1F1F1"/>
          </w:tcPr>
          <w:p w14:paraId="199E8AAA" w14:textId="77777777" w:rsidR="0007782B" w:rsidRPr="002F6BEE" w:rsidRDefault="0007782B" w:rsidP="000761FD">
            <w:pPr>
              <w:pStyle w:val="TableParagraph"/>
              <w:spacing w:before="77"/>
              <w:ind w:left="99"/>
              <w:rPr>
                <w:rFonts w:ascii="Corbel" w:eastAsia="Corbel" w:hAnsi="Corbel" w:cs="Corbel"/>
                <w:b/>
              </w:rPr>
            </w:pPr>
            <w:r w:rsidRPr="002F6BEE">
              <w:rPr>
                <w:rFonts w:ascii="Corbel" w:eastAsia="Corbel" w:hAnsi="Corbel" w:cs="Corbel"/>
                <w:b/>
              </w:rPr>
              <w:t>Output</w:t>
            </w:r>
            <w:r>
              <w:rPr>
                <w:rFonts w:ascii="Corbel" w:eastAsia="Corbel" w:hAnsi="Corbel" w:cs="Corbel"/>
                <w:b/>
              </w:rPr>
              <w:t>s</w:t>
            </w:r>
          </w:p>
        </w:tc>
        <w:tc>
          <w:tcPr>
            <w:tcW w:w="83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1F1F1"/>
          </w:tcPr>
          <w:p w14:paraId="723A6808" w14:textId="77777777" w:rsidR="0007782B" w:rsidRDefault="0007782B" w:rsidP="000761FD">
            <w:pPr>
              <w:pStyle w:val="TableParagraph"/>
              <w:spacing w:before="80"/>
              <w:ind w:left="99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1"/>
              </w:rPr>
              <w:t>Performance</w:t>
            </w:r>
            <w:r>
              <w:rPr>
                <w:rFonts w:ascii="Corbel"/>
                <w:b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milestones</w:t>
            </w:r>
          </w:p>
        </w:tc>
        <w:tc>
          <w:tcPr>
            <w:tcW w:w="14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1F1F1"/>
          </w:tcPr>
          <w:p w14:paraId="45B5F7A9" w14:textId="77777777" w:rsidR="0007782B" w:rsidRDefault="0007782B" w:rsidP="000761FD">
            <w:pPr>
              <w:pStyle w:val="TableParagraph"/>
              <w:spacing w:before="80"/>
              <w:ind w:left="97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</w:rPr>
              <w:t>Report</w:t>
            </w:r>
            <w:r>
              <w:rPr>
                <w:rFonts w:ascii="Corbel"/>
                <w:b/>
                <w:spacing w:val="-3"/>
              </w:rPr>
              <w:t xml:space="preserve"> </w:t>
            </w:r>
            <w:r>
              <w:rPr>
                <w:rFonts w:ascii="Corbel"/>
                <w:b/>
                <w:spacing w:val="-1"/>
              </w:rPr>
              <w:t>due</w:t>
            </w:r>
          </w:p>
        </w:tc>
        <w:tc>
          <w:tcPr>
            <w:tcW w:w="14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F1F1F1"/>
          </w:tcPr>
          <w:p w14:paraId="70EAF8DD" w14:textId="77777777" w:rsidR="0007782B" w:rsidRDefault="0007782B" w:rsidP="000761FD">
            <w:pPr>
              <w:pStyle w:val="TableParagraph"/>
              <w:spacing w:before="80"/>
              <w:ind w:left="97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pacing w:val="-1"/>
              </w:rPr>
              <w:t>Payment</w:t>
            </w:r>
          </w:p>
        </w:tc>
        <w:tc>
          <w:tcPr>
            <w:tcW w:w="356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F1F1F1"/>
          </w:tcPr>
          <w:p w14:paraId="015A3AC3" w14:textId="77777777" w:rsidR="0007782B" w:rsidRDefault="0007782B" w:rsidP="000761FD"/>
        </w:tc>
      </w:tr>
      <w:tr w:rsidR="0007782B" w14:paraId="788DA3A9" w14:textId="77777777" w:rsidTr="000761FD">
        <w:trPr>
          <w:trHeight w:hRule="exact" w:val="2547"/>
        </w:trPr>
        <w:tc>
          <w:tcPr>
            <w:tcW w:w="269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5D431CA" w14:textId="77777777" w:rsidR="0007782B" w:rsidRPr="002F6BEE" w:rsidRDefault="0007782B" w:rsidP="000761F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Delivery </w:t>
            </w:r>
            <w:r w:rsidRPr="002F6BEE">
              <w:rPr>
                <w:rFonts w:ascii="Corbel" w:hAnsi="Corbel"/>
              </w:rPr>
              <w:t xml:space="preserve">of </w:t>
            </w:r>
            <w:proofErr w:type="spellStart"/>
            <w:r w:rsidRPr="002F6BEE">
              <w:rPr>
                <w:rFonts w:ascii="Corbel" w:hAnsi="Corbel"/>
              </w:rPr>
              <w:t>MoneySmart</w:t>
            </w:r>
            <w:proofErr w:type="spellEnd"/>
            <w:r w:rsidRPr="002F6BEE">
              <w:rPr>
                <w:rFonts w:ascii="Corbel" w:hAnsi="Corbel"/>
              </w:rPr>
              <w:t xml:space="preserve"> Teaching Professional Development learning modules in 2020-21.</w:t>
            </w:r>
          </w:p>
        </w:tc>
        <w:tc>
          <w:tcPr>
            <w:tcW w:w="83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886DB23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Minimum number of online module completions in the relevant year:</w:t>
            </w:r>
          </w:p>
          <w:p w14:paraId="4891B5DD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NSW 4,678</w:t>
            </w:r>
          </w:p>
          <w:p w14:paraId="18FACB8F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VIC 4,009</w:t>
            </w:r>
          </w:p>
          <w:p w14:paraId="685FF27B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QLD 3,184</w:t>
            </w:r>
          </w:p>
          <w:p w14:paraId="43E6481A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WA 1,708</w:t>
            </w:r>
          </w:p>
          <w:p w14:paraId="7468EB1A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SA 1,082</w:t>
            </w:r>
          </w:p>
          <w:p w14:paraId="78104698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TAS 353</w:t>
            </w:r>
          </w:p>
          <w:p w14:paraId="237122B1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>ACT 273</w:t>
            </w:r>
          </w:p>
          <w:p w14:paraId="464CA250" w14:textId="77777777" w:rsidR="0007782B" w:rsidRDefault="0007782B" w:rsidP="000761FD">
            <w:r w:rsidRPr="00D92E37">
              <w:rPr>
                <w:rFonts w:ascii="Corbel" w:hAnsi="Corbel"/>
              </w:rPr>
              <w:t>NT 178</w:t>
            </w:r>
          </w:p>
        </w:tc>
        <w:tc>
          <w:tcPr>
            <w:tcW w:w="14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4FBB1E1" w14:textId="77777777" w:rsidR="0007782B" w:rsidRDefault="0007782B" w:rsidP="000761FD">
            <w:pPr>
              <w:pStyle w:val="TableParagraph"/>
              <w:spacing w:before="60"/>
              <w:ind w:left="97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15 May 2021</w:t>
            </w:r>
          </w:p>
        </w:tc>
        <w:tc>
          <w:tcPr>
            <w:tcW w:w="14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46E3BDE9" w14:textId="77777777" w:rsidR="0007782B" w:rsidRPr="00D92E37" w:rsidRDefault="0007782B" w:rsidP="000761FD">
            <w:pPr>
              <w:rPr>
                <w:rFonts w:ascii="Corbel" w:hAnsi="Corbel"/>
              </w:rPr>
            </w:pPr>
            <w:r>
              <w:t xml:space="preserve"> </w:t>
            </w:r>
            <w:r w:rsidRPr="00D92E37">
              <w:rPr>
                <w:rFonts w:ascii="Corbel" w:hAnsi="Corbel"/>
              </w:rPr>
              <w:t>NSW $203,488</w:t>
            </w:r>
          </w:p>
          <w:p w14:paraId="29F95DD3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 xml:space="preserve"> VIC $203,488</w:t>
            </w:r>
          </w:p>
          <w:p w14:paraId="5E913ABF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 xml:space="preserve"> QLD $203,487</w:t>
            </w:r>
          </w:p>
          <w:p w14:paraId="04879C17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 xml:space="preserve"> WA $140,000</w:t>
            </w:r>
          </w:p>
          <w:p w14:paraId="617BC4A4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 xml:space="preserve"> SA $140,000</w:t>
            </w:r>
          </w:p>
          <w:p w14:paraId="6433C0CF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 xml:space="preserve"> TAS $140,000</w:t>
            </w:r>
          </w:p>
          <w:p w14:paraId="3078C15B" w14:textId="77777777" w:rsidR="0007782B" w:rsidRPr="00D92E37" w:rsidRDefault="0007782B" w:rsidP="000761FD">
            <w:pPr>
              <w:rPr>
                <w:rFonts w:ascii="Corbel" w:hAnsi="Corbel"/>
              </w:rPr>
            </w:pPr>
            <w:r w:rsidRPr="00D92E37">
              <w:rPr>
                <w:rFonts w:ascii="Corbel" w:hAnsi="Corbel"/>
              </w:rPr>
              <w:t xml:space="preserve"> ACT $140,000</w:t>
            </w:r>
          </w:p>
          <w:p w14:paraId="239E9913" w14:textId="77777777" w:rsidR="0007782B" w:rsidRDefault="0007782B" w:rsidP="000761FD">
            <w:r w:rsidRPr="00D92E37">
              <w:rPr>
                <w:rFonts w:ascii="Corbel" w:hAnsi="Corbel"/>
              </w:rPr>
              <w:t xml:space="preserve"> NT $140,000</w:t>
            </w:r>
          </w:p>
        </w:tc>
        <w:tc>
          <w:tcPr>
            <w:tcW w:w="356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16633FA7" w14:textId="77777777" w:rsidR="0007782B" w:rsidRDefault="0007782B" w:rsidP="000761FD">
            <w:pPr>
              <w:pStyle w:val="TableParagraph"/>
              <w:spacing w:before="60"/>
              <w:rPr>
                <w:rFonts w:ascii="Corbel" w:eastAsia="Corbel" w:hAnsi="Corbel" w:cs="Corbel"/>
                <w:sz w:val="20"/>
                <w:szCs w:val="20"/>
              </w:rPr>
            </w:pPr>
          </w:p>
        </w:tc>
      </w:tr>
    </w:tbl>
    <w:p w14:paraId="6CCC7ADC" w14:textId="77777777" w:rsidR="0007782B" w:rsidRDefault="0007782B" w:rsidP="0007782B">
      <w:pPr>
        <w:rPr>
          <w:rFonts w:ascii="Corbel" w:eastAsia="Corbel" w:hAnsi="Corbel" w:cs="Corbel"/>
          <w:sz w:val="20"/>
          <w:szCs w:val="20"/>
        </w:rPr>
      </w:pPr>
    </w:p>
    <w:p w14:paraId="7B923C7C" w14:textId="77777777" w:rsidR="0007782B" w:rsidRDefault="0007782B" w:rsidP="0007782B">
      <w:pPr>
        <w:spacing w:before="10"/>
        <w:rPr>
          <w:rFonts w:ascii="Corbel" w:eastAsia="Corbel" w:hAnsi="Corbel" w:cs="Corbel"/>
          <w:sz w:val="14"/>
          <w:szCs w:val="14"/>
        </w:rPr>
      </w:pPr>
    </w:p>
    <w:p w14:paraId="342756E9" w14:textId="77777777" w:rsidR="0007782B" w:rsidRDefault="0007782B" w:rsidP="0007782B">
      <w:pPr>
        <w:pStyle w:val="BodyText"/>
        <w:spacing w:before="63" w:line="260" w:lineRule="exact"/>
        <w:ind w:right="112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when the</w:t>
      </w:r>
      <w:r>
        <w:t xml:space="preserve"> </w:t>
      </w:r>
      <w:r>
        <w:rPr>
          <w:spacing w:val="-1"/>
        </w:rPr>
        <w:t>overarching</w:t>
      </w:r>
      <w:r>
        <w:t xml:space="preserve"> </w:t>
      </w:r>
      <w:r>
        <w:rPr>
          <w:spacing w:val="-1"/>
        </w:rPr>
        <w:t>National Partnership</w:t>
      </w:r>
      <w:r>
        <w:t xml:space="preserve"> </w:t>
      </w:r>
      <w:r>
        <w:rPr>
          <w:spacing w:val="-1"/>
        </w:rPr>
        <w:t>was signed.</w:t>
      </w:r>
    </w:p>
    <w:p w14:paraId="643DF7D8" w14:textId="77777777" w:rsidR="00F1051A" w:rsidRPr="0007782B" w:rsidRDefault="00F1051A" w:rsidP="0007782B"/>
    <w:sectPr w:rsidR="00F1051A" w:rsidRPr="0007782B" w:rsidSect="00D255A1">
      <w:headerReference w:type="default" r:id="rId14"/>
      <w:pgSz w:w="16840" w:h="11910" w:orient="landscape"/>
      <w:pgMar w:top="1020" w:right="1400" w:bottom="1020" w:left="880" w:header="1170" w:footer="690" w:gutter="0"/>
      <w:pgNumType w:start="3"/>
      <w:cols w:space="237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0F2E" w14:textId="77777777" w:rsidR="0007782B" w:rsidRDefault="0007782B" w:rsidP="0007782B">
      <w:r>
        <w:separator/>
      </w:r>
    </w:p>
  </w:endnote>
  <w:endnote w:type="continuationSeparator" w:id="0">
    <w:p w14:paraId="68F47F85" w14:textId="77777777" w:rsidR="0007782B" w:rsidRDefault="0007782B" w:rsidP="000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55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A3799" w14:textId="77777777" w:rsidR="0007782B" w:rsidRPr="00EA3BD0" w:rsidRDefault="0007782B" w:rsidP="00304C81">
        <w:pPr>
          <w:pStyle w:val="Footer"/>
          <w:jc w:val="right"/>
          <w:rPr>
            <w:rFonts w:ascii="Corbel" w:eastAsia="Times New Roman" w:hAnsi="Corbel" w:cs="Times New Roman"/>
            <w:color w:val="3D4B67"/>
            <w:sz w:val="18"/>
            <w:szCs w:val="20"/>
            <w:lang w:val="en-AU" w:eastAsia="en-AU"/>
          </w:rPr>
        </w:pPr>
      </w:p>
      <w:p w14:paraId="6B739443" w14:textId="77777777" w:rsidR="0007782B" w:rsidRDefault="00F32096">
        <w:pPr>
          <w:pStyle w:val="Footer"/>
          <w:jc w:val="right"/>
        </w:pPr>
      </w:p>
    </w:sdtContent>
  </w:sdt>
  <w:p w14:paraId="4C0BCA93" w14:textId="77777777" w:rsidR="0007782B" w:rsidRDefault="000778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455C" w14:textId="77777777" w:rsidR="0007782B" w:rsidRDefault="0007782B" w:rsidP="0007782B">
      <w:r>
        <w:separator/>
      </w:r>
    </w:p>
  </w:footnote>
  <w:footnote w:type="continuationSeparator" w:id="0">
    <w:p w14:paraId="23494639" w14:textId="77777777" w:rsidR="0007782B" w:rsidRDefault="0007782B" w:rsidP="0007782B">
      <w:r>
        <w:continuationSeparator/>
      </w:r>
    </w:p>
  </w:footnote>
  <w:footnote w:id="1">
    <w:p w14:paraId="62BEDAD1" w14:textId="77777777" w:rsidR="0007782B" w:rsidRPr="008A17CB" w:rsidRDefault="0007782B" w:rsidP="0007782B">
      <w:pPr>
        <w:pStyle w:val="FootnoteText"/>
        <w:rPr>
          <w:lang w:val="en-AU"/>
        </w:rPr>
      </w:pPr>
      <w:r w:rsidRPr="008A17CB">
        <w:rPr>
          <w:rStyle w:val="FootnoteReference"/>
        </w:rPr>
        <w:t>*</w:t>
      </w:r>
      <w:r>
        <w:t xml:space="preserve"> </w:t>
      </w:r>
      <w:r w:rsidRPr="008A17CB">
        <w:rPr>
          <w:rFonts w:ascii="Corbel" w:eastAsia="Corbel" w:hAnsi="Corbel" w:cs="Corbel"/>
        </w:rPr>
        <w:t>This PA was offered out to all jurisdictions. However, it has only been signed by South Australia, Australian Capital Territory, Western Australia and Tasmania.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C2F9" w14:textId="77777777" w:rsidR="00C363D4" w:rsidRPr="00E82B87" w:rsidRDefault="00F32096" w:rsidP="00304C81">
    <w:pPr>
      <w:jc w:val="center"/>
      <w:rPr>
        <w:color w:val="FF0000"/>
      </w:rPr>
    </w:pPr>
  </w:p>
  <w:p w14:paraId="4A40A7E4" w14:textId="77777777" w:rsidR="00C363D4" w:rsidRDefault="00F3209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9B3"/>
    <w:multiLevelType w:val="hybridMultilevel"/>
    <w:tmpl w:val="3D1609BC"/>
    <w:lvl w:ilvl="0" w:tplc="4190A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274"/>
    <w:multiLevelType w:val="hybridMultilevel"/>
    <w:tmpl w:val="F15E34C6"/>
    <w:lvl w:ilvl="0" w:tplc="4190A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228B"/>
    <w:multiLevelType w:val="hybridMultilevel"/>
    <w:tmpl w:val="E264A4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3F5E"/>
    <w:multiLevelType w:val="hybridMultilevel"/>
    <w:tmpl w:val="3182A2C2"/>
    <w:lvl w:ilvl="0" w:tplc="8774DC8A"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4" w15:restartNumberingAfterBreak="0">
    <w:nsid w:val="13E850D5"/>
    <w:multiLevelType w:val="hybridMultilevel"/>
    <w:tmpl w:val="7682E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350"/>
    <w:multiLevelType w:val="hybridMultilevel"/>
    <w:tmpl w:val="DBAAC236"/>
    <w:lvl w:ilvl="0" w:tplc="0682EC1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5F7E"/>
    <w:multiLevelType w:val="hybridMultilevel"/>
    <w:tmpl w:val="76FC28A2"/>
    <w:lvl w:ilvl="0" w:tplc="3EC09768">
      <w:numFmt w:val="bullet"/>
      <w:lvlText w:val=""/>
      <w:lvlJc w:val="left"/>
      <w:pPr>
        <w:ind w:left="829" w:hanging="360"/>
      </w:pPr>
      <w:rPr>
        <w:rFonts w:ascii="Symbol" w:eastAsia="Corbel" w:hAnsi="Symbol" w:cs="Corbe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1B8E5A3B"/>
    <w:multiLevelType w:val="hybridMultilevel"/>
    <w:tmpl w:val="81D2C80A"/>
    <w:lvl w:ilvl="0" w:tplc="0C090019">
      <w:start w:val="1"/>
      <w:numFmt w:val="lowerLetter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2DB4062F"/>
    <w:multiLevelType w:val="hybridMultilevel"/>
    <w:tmpl w:val="BC1877CE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28B3D39"/>
    <w:multiLevelType w:val="hybridMultilevel"/>
    <w:tmpl w:val="652836B2"/>
    <w:lvl w:ilvl="0" w:tplc="B3BA57A6">
      <w:start w:val="1"/>
      <w:numFmt w:val="bullet"/>
      <w:pStyle w:val="Normalnumbered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741F65"/>
    <w:multiLevelType w:val="hybridMultilevel"/>
    <w:tmpl w:val="2A9CFAE6"/>
    <w:lvl w:ilvl="0" w:tplc="F5901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3653"/>
    <w:multiLevelType w:val="hybridMultilevel"/>
    <w:tmpl w:val="6082B35C"/>
    <w:lvl w:ilvl="0" w:tplc="6B8435B0">
      <w:start w:val="1"/>
      <w:numFmt w:val="lowerLetter"/>
      <w:lvlText w:val="(%1)"/>
      <w:lvlJc w:val="left"/>
      <w:pPr>
        <w:ind w:left="720" w:hanging="360"/>
      </w:pPr>
      <w:rPr>
        <w:rFonts w:ascii="Corbel" w:eastAsia="Times New Roman" w:hAnsi="Corbe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6263"/>
    <w:multiLevelType w:val="hybridMultilevel"/>
    <w:tmpl w:val="9A0A1648"/>
    <w:lvl w:ilvl="0" w:tplc="660EB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4" w15:restartNumberingAfterBreak="0">
    <w:nsid w:val="49F33BAA"/>
    <w:multiLevelType w:val="hybridMultilevel"/>
    <w:tmpl w:val="A76672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C104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90419"/>
    <w:multiLevelType w:val="multilevel"/>
    <w:tmpl w:val="C9AE9C20"/>
    <w:lvl w:ilvl="0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6" w15:restartNumberingAfterBreak="0">
    <w:nsid w:val="4B2D471A"/>
    <w:multiLevelType w:val="hybridMultilevel"/>
    <w:tmpl w:val="8C8E8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8" w15:restartNumberingAfterBreak="0">
    <w:nsid w:val="4F007B3B"/>
    <w:multiLevelType w:val="hybridMultilevel"/>
    <w:tmpl w:val="97D41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E2B4C"/>
    <w:multiLevelType w:val="hybridMultilevel"/>
    <w:tmpl w:val="3D1609BC"/>
    <w:lvl w:ilvl="0" w:tplc="4190A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748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C7725"/>
    <w:multiLevelType w:val="hybridMultilevel"/>
    <w:tmpl w:val="2B7A2FBE"/>
    <w:lvl w:ilvl="0" w:tplc="0C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9CD1ECF"/>
    <w:multiLevelType w:val="hybridMultilevel"/>
    <w:tmpl w:val="A9EE83D6"/>
    <w:lvl w:ilvl="0" w:tplc="CBF28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C058A"/>
    <w:multiLevelType w:val="hybridMultilevel"/>
    <w:tmpl w:val="83AE4F1C"/>
    <w:lvl w:ilvl="0" w:tplc="F2E86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23DE4"/>
    <w:multiLevelType w:val="hybridMultilevel"/>
    <w:tmpl w:val="8774F112"/>
    <w:lvl w:ilvl="0" w:tplc="660EB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7D762E"/>
    <w:multiLevelType w:val="hybridMultilevel"/>
    <w:tmpl w:val="5AE46984"/>
    <w:lvl w:ilvl="0" w:tplc="660EB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22F4D"/>
    <w:multiLevelType w:val="hybridMultilevel"/>
    <w:tmpl w:val="F15E34C6"/>
    <w:lvl w:ilvl="0" w:tplc="4190A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207EB"/>
    <w:multiLevelType w:val="hybridMultilevel"/>
    <w:tmpl w:val="C09CD67E"/>
    <w:lvl w:ilvl="0" w:tplc="149C10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825A1"/>
    <w:multiLevelType w:val="hybridMultilevel"/>
    <w:tmpl w:val="F15E34C6"/>
    <w:lvl w:ilvl="0" w:tplc="4190A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28"/>
  </w:num>
  <w:num w:numId="8">
    <w:abstractNumId w:val="1"/>
  </w:num>
  <w:num w:numId="9">
    <w:abstractNumId w:val="3"/>
  </w:num>
  <w:num w:numId="10">
    <w:abstractNumId w:val="26"/>
  </w:num>
  <w:num w:numId="11">
    <w:abstractNumId w:val="0"/>
  </w:num>
  <w:num w:numId="12">
    <w:abstractNumId w:val="19"/>
  </w:num>
  <w:num w:numId="13">
    <w:abstractNumId w:val="5"/>
  </w:num>
  <w:num w:numId="14">
    <w:abstractNumId w:val="23"/>
  </w:num>
  <w:num w:numId="15">
    <w:abstractNumId w:val="25"/>
  </w:num>
  <w:num w:numId="16">
    <w:abstractNumId w:val="11"/>
  </w:num>
  <w:num w:numId="17">
    <w:abstractNumId w:val="21"/>
  </w:num>
  <w:num w:numId="18">
    <w:abstractNumId w:val="17"/>
  </w:num>
  <w:num w:numId="19">
    <w:abstractNumId w:val="12"/>
  </w:num>
  <w:num w:numId="20">
    <w:abstractNumId w:val="14"/>
  </w:num>
  <w:num w:numId="21">
    <w:abstractNumId w:val="27"/>
  </w:num>
  <w:num w:numId="22">
    <w:abstractNumId w:val="4"/>
  </w:num>
  <w:num w:numId="23">
    <w:abstractNumId w:val="2"/>
  </w:num>
  <w:num w:numId="24">
    <w:abstractNumId w:val="10"/>
  </w:num>
  <w:num w:numId="25">
    <w:abstractNumId w:val="20"/>
  </w:num>
  <w:num w:numId="26">
    <w:abstractNumId w:val="7"/>
  </w:num>
  <w:num w:numId="27">
    <w:abstractNumId w:val="16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B"/>
    <w:rsid w:val="0007782B"/>
    <w:rsid w:val="00F1051A"/>
    <w:rsid w:val="00F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81F8"/>
  <w15:chartTrackingRefBased/>
  <w15:docId w15:val="{14ECBBA6-CACD-47FB-96AB-5939057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82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2B"/>
    <w:pPr>
      <w:keepNext/>
      <w:widowControl/>
      <w:spacing w:before="480" w:after="180"/>
      <w:outlineLvl w:val="0"/>
    </w:pPr>
    <w:rPr>
      <w:rFonts w:ascii="Consolas" w:eastAsia="Times New Roman" w:hAnsi="Consolas" w:cs="Arial"/>
      <w:bCs/>
      <w:caps/>
      <w:color w:val="3D4B67"/>
      <w:kern w:val="32"/>
      <w:sz w:val="32"/>
      <w:szCs w:val="36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782B"/>
    <w:pPr>
      <w:keepNext/>
      <w:widowControl/>
      <w:spacing w:after="60"/>
      <w:jc w:val="right"/>
      <w:outlineLvl w:val="8"/>
    </w:pPr>
    <w:rPr>
      <w:rFonts w:ascii="Corbel" w:eastAsia="Times New Roman" w:hAnsi="Corbel" w:cs="Arial"/>
      <w:color w:val="833C0B" w:themeColor="accent2" w:themeShade="80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2B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8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2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7782B"/>
    <w:rPr>
      <w:rFonts w:ascii="Corbel" w:eastAsia="Times New Roman" w:hAnsi="Corbel" w:cs="Arial"/>
      <w:color w:val="833C0B" w:themeColor="accent2" w:themeShade="80"/>
      <w:sz w:val="32"/>
      <w:szCs w:val="32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07782B"/>
    <w:pPr>
      <w:spacing w:before="39"/>
      <w:ind w:left="112"/>
    </w:pPr>
    <w:rPr>
      <w:rFonts w:ascii="Corbel" w:eastAsia="Corbel" w:hAnsi="Corbe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7782B"/>
    <w:rPr>
      <w:rFonts w:ascii="Corbel" w:eastAsia="Corbel" w:hAnsi="Corbel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07782B"/>
  </w:style>
  <w:style w:type="paragraph" w:styleId="Footer">
    <w:name w:val="footer"/>
    <w:basedOn w:val="Normal"/>
    <w:link w:val="FooterChar"/>
    <w:uiPriority w:val="99"/>
    <w:unhideWhenUsed/>
    <w:rsid w:val="0007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2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82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2B"/>
    <w:rPr>
      <w:rFonts w:ascii="Segoe UI" w:hAnsi="Segoe UI" w:cs="Segoe UI"/>
      <w:sz w:val="18"/>
      <w:szCs w:val="18"/>
      <w:lang w:val="en-US"/>
    </w:rPr>
  </w:style>
  <w:style w:type="paragraph" w:customStyle="1" w:styleId="FooterEven">
    <w:name w:val="Footer Even"/>
    <w:basedOn w:val="Footer"/>
    <w:rsid w:val="0007782B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07782B"/>
    <w:pPr>
      <w:keepNext/>
      <w:widowControl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7782B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HeaderOdd">
    <w:name w:val="Header Odd"/>
    <w:basedOn w:val="Header"/>
    <w:rsid w:val="0007782B"/>
    <w:pPr>
      <w:jc w:val="right"/>
    </w:pPr>
  </w:style>
  <w:style w:type="paragraph" w:customStyle="1" w:styleId="ScheduleStartNnumber">
    <w:name w:val="ScheduleStartNnumber"/>
    <w:rsid w:val="0007782B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7782B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7782B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07782B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7782B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cheduleNumberedPara">
    <w:name w:val="ScheduleNumberedPara"/>
    <w:basedOn w:val="Normal"/>
    <w:link w:val="ScheduleNumberedParaChar"/>
    <w:rsid w:val="0007782B"/>
    <w:pPr>
      <w:widowControl/>
      <w:numPr>
        <w:ilvl w:val="1"/>
        <w:numId w:val="2"/>
      </w:numPr>
      <w:tabs>
        <w:tab w:val="num" w:pos="2268"/>
      </w:tabs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ScheduleNumberedParaChar">
    <w:name w:val="ScheduleNumberedPara Char"/>
    <w:link w:val="ScheduleNumberedPara"/>
    <w:locked/>
    <w:rsid w:val="0007782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07782B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07782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07782B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07782B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07782B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07782B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1"/>
    <w:qFormat/>
    <w:rsid w:val="0007782B"/>
  </w:style>
  <w:style w:type="paragraph" w:customStyle="1" w:styleId="AlphaParagraph">
    <w:name w:val="Alpha Paragraph"/>
    <w:basedOn w:val="Normal"/>
    <w:link w:val="AlphaParagraphCharChar"/>
    <w:rsid w:val="0007782B"/>
    <w:pPr>
      <w:widowControl/>
      <w:tabs>
        <w:tab w:val="num" w:pos="0"/>
        <w:tab w:val="num" w:pos="567"/>
        <w:tab w:val="num" w:pos="1134"/>
      </w:tabs>
      <w:spacing w:after="240" w:line="260" w:lineRule="exact"/>
      <w:ind w:left="567" w:hanging="567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paragraph" w:customStyle="1" w:styleId="Normalnumbered">
    <w:name w:val="Normal numbered"/>
    <w:basedOn w:val="Normal"/>
    <w:link w:val="NormalnumberedChar"/>
    <w:rsid w:val="0007782B"/>
    <w:pPr>
      <w:widowControl/>
      <w:numPr>
        <w:numId w:val="6"/>
      </w:numPr>
      <w:tabs>
        <w:tab w:val="num" w:pos="1418"/>
      </w:tabs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NormalnumberedChar">
    <w:name w:val="Normal numbered Char"/>
    <w:link w:val="Normalnumbered"/>
    <w:locked/>
    <w:rsid w:val="0007782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AlphaParagraphCharChar">
    <w:name w:val="Alpha Paragraph Char Char"/>
    <w:link w:val="AlphaParagraph"/>
    <w:locked/>
    <w:rsid w:val="0007782B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ChartandTableFootnoteAlpha">
    <w:name w:val="Chart and Table Footnote Alpha"/>
    <w:rsid w:val="0007782B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77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2020FG-64-86432</_dlc_DocId>
    <_dlc_DocIdUrl xmlns="0f563589-9cf9-4143-b1eb-fb0534803d38">
      <Url>http://tweb/sites/fg/csrd/_layouts/15/DocIdRedir.aspx?ID=2020FG-64-86432</Url>
      <Description>2020FG-64-86432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886" ma:contentTypeDescription=" " ma:contentTypeScope="" ma:versionID="9f669ff79d388a80d90321ab74afaef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AA938-4565-4FCE-92E0-0A8EF36297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931DF4-5B3B-4EEE-9FDA-288CD44A22A5}">
  <ds:schemaRefs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D4136-0212-4FA9-BE5C-CA3983301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2712B-4848-44C1-8AD2-5B32C8CFB16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FEDCCBE-2F0A-4C9E-92C2-3FF2138842E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A53126-FE7E-49CB-8484-7EE8EB537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</dc:creator>
  <cp:keywords/>
  <dc:description/>
  <cp:lastModifiedBy>Nieuwenhuize, Holly</cp:lastModifiedBy>
  <cp:revision>2</cp:revision>
  <dcterms:created xsi:type="dcterms:W3CDTF">2020-09-01T00:18:00Z</dcterms:created>
  <dcterms:modified xsi:type="dcterms:W3CDTF">2020-09-01T00:18:00Z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32;#OFFICIAL|11463c70-78df-4e3b-b0ff-f66cd3cb26ec</vt:lpwstr>
  </property>
  <property fmtid="{D5CDD505-2E9C-101B-9397-08002B2CF9AE}" pid="6" name="PMC.ESearch.TagGeneratedTime">
    <vt:lpwstr>2020-07-10T16:41:30</vt:lpwstr>
  </property>
  <property fmtid="{D5CDD505-2E9C-101B-9397-08002B2CF9AE}" pid="7" name="_dlc_DocIdItemGuid">
    <vt:lpwstr>41c0936c-dd34-466f-9321-bb9833b25a22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{4435c73b-6585-4bc2-a76a-5d21b1a02e06}</vt:lpwstr>
  </property>
  <property fmtid="{D5CDD505-2E9C-101B-9397-08002B2CF9AE}" pid="11" name="RecordPoint_ActiveItemUniqueId">
    <vt:lpwstr>{41c0936c-dd34-466f-9321-bb9833b25a22}</vt:lpwstr>
  </property>
  <property fmtid="{D5CDD505-2E9C-101B-9397-08002B2CF9AE}" pid="12" name="RecordPoint_ActiveItemWebId">
    <vt:lpwstr>{a4589788-615f-4b8b-8296-7f9f6dfbab44}</vt:lpwstr>
  </property>
  <property fmtid="{D5CDD505-2E9C-101B-9397-08002B2CF9AE}" pid="13" name="RecordPoint_ActiveItemSiteId">
    <vt:lpwstr>{a3a280d1-e8f1-4ce7-94f0-aaa2322da0dd}</vt:lpwstr>
  </property>
  <property fmtid="{D5CDD505-2E9C-101B-9397-08002B2CF9AE}" pid="14" name="RecordPoint_SubmissionDate">
    <vt:lpwstr/>
  </property>
  <property fmtid="{D5CDD505-2E9C-101B-9397-08002B2CF9AE}" pid="15" name="RecordPoint_RecordNumberSubmitted">
    <vt:lpwstr>R0002301757</vt:lpwstr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RecordPoint_SubmissionCompleted">
    <vt:lpwstr>2020-10-29T10:56:36.3070814+11:00</vt:lpwstr>
  </property>
</Properties>
</file>