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95670" w14:textId="77777777" w:rsidR="002D54E4" w:rsidRPr="00787DF4" w:rsidRDefault="005C2029" w:rsidP="00B84E15">
      <w:bookmarkStart w:id="0" w:name="_Toc515617489"/>
      <w:bookmarkStart w:id="1" w:name="_GoBack"/>
      <w:r>
        <w:rPr>
          <w:noProof/>
          <w:color w:val="FF0000"/>
          <w:lang w:eastAsia="en-AU"/>
        </w:rPr>
        <w:drawing>
          <wp:anchor distT="0" distB="0" distL="114300" distR="114300" simplePos="0" relativeHeight="251655177" behindDoc="1" locked="0" layoutInCell="1" allowOverlap="1" wp14:anchorId="60FE2CD1" wp14:editId="685FC113">
            <wp:simplePos x="0" y="0"/>
            <wp:positionH relativeFrom="page">
              <wp:posOffset>-4023360</wp:posOffset>
            </wp:positionH>
            <wp:positionV relativeFrom="paragraph">
              <wp:posOffset>-1683385</wp:posOffset>
            </wp:positionV>
            <wp:extent cx="11696007" cy="11405062"/>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light road.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11696007" cy="11405062"/>
                    </a:xfrm>
                    <a:prstGeom prst="rect">
                      <a:avLst/>
                    </a:prstGeom>
                  </pic:spPr>
                </pic:pic>
              </a:graphicData>
            </a:graphic>
            <wp14:sizeRelH relativeFrom="page">
              <wp14:pctWidth>0</wp14:pctWidth>
            </wp14:sizeRelH>
            <wp14:sizeRelV relativeFrom="page">
              <wp14:pctHeight>0</wp14:pctHeight>
            </wp14:sizeRelV>
          </wp:anchor>
        </w:drawing>
      </w:r>
      <w:bookmarkEnd w:id="1"/>
      <w:r w:rsidR="00103866">
        <w:rPr>
          <w:noProof/>
          <w:color w:val="FF0000"/>
          <w:lang w:eastAsia="en-AU"/>
        </w:rPr>
        <mc:AlternateContent>
          <mc:Choice Requires="wpg">
            <w:drawing>
              <wp:anchor distT="0" distB="0" distL="114300" distR="114300" simplePos="0" relativeHeight="251655173" behindDoc="0" locked="0" layoutInCell="1" allowOverlap="1" wp14:anchorId="7F2B6783" wp14:editId="3F2F19AE">
                <wp:simplePos x="0" y="0"/>
                <wp:positionH relativeFrom="column">
                  <wp:posOffset>4929798</wp:posOffset>
                </wp:positionH>
                <wp:positionV relativeFrom="paragraph">
                  <wp:posOffset>7621416</wp:posOffset>
                </wp:positionV>
                <wp:extent cx="1104900" cy="1285732"/>
                <wp:effectExtent l="0" t="0" r="0" b="0"/>
                <wp:wrapNone/>
                <wp:docPr id="1" name="Group 1"/>
                <wp:cNvGraphicFramePr/>
                <a:graphic xmlns:a="http://schemas.openxmlformats.org/drawingml/2006/main">
                  <a:graphicData uri="http://schemas.microsoft.com/office/word/2010/wordprocessingGroup">
                    <wpg:wgp>
                      <wpg:cNvGrpSpPr/>
                      <wpg:grpSpPr>
                        <a:xfrm>
                          <a:off x="0" y="0"/>
                          <a:ext cx="1104900" cy="1285732"/>
                          <a:chOff x="0" y="0"/>
                          <a:chExt cx="1104900" cy="1285732"/>
                        </a:xfrm>
                      </wpg:grpSpPr>
                      <wps:wsp>
                        <wps:cNvPr id="106" name="Freeform 106"/>
                        <wps:cNvSpPr/>
                        <wps:spPr>
                          <a:xfrm>
                            <a:off x="14748" y="0"/>
                            <a:ext cx="865238" cy="315798"/>
                          </a:xfrm>
                          <a:custGeom>
                            <a:avLst/>
                            <a:gdLst/>
                            <a:ahLst/>
                            <a:cxnLst/>
                            <a:rect l="l" t="t" r="r" b="b"/>
                            <a:pathLst>
                              <a:path w="865238" h="315798">
                                <a:moveTo>
                                  <a:pt x="865238" y="0"/>
                                </a:moveTo>
                                <a:lnTo>
                                  <a:pt x="0" y="315798"/>
                                </a:lnTo>
                                <a:lnTo>
                                  <a:pt x="865238" y="162940"/>
                                </a:lnTo>
                                <a:close/>
                              </a:path>
                            </a:pathLst>
                          </a:custGeom>
                          <a:solidFill>
                            <a:srgbClr val="FFE4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07" name="Picture 10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442452"/>
                            <a:ext cx="1104900" cy="843280"/>
                          </a:xfrm>
                          <a:prstGeom prst="rect">
                            <a:avLst/>
                          </a:prstGeom>
                          <a:noFill/>
                        </pic:spPr>
                      </pic:pic>
                    </wpg:wgp>
                  </a:graphicData>
                </a:graphic>
              </wp:anchor>
            </w:drawing>
          </mc:Choice>
          <mc:Fallback>
            <w:pict>
              <v:group w14:anchorId="4394B5EB" id="Group 1" o:spid="_x0000_s1026" style="position:absolute;margin-left:388.15pt;margin-top:600.1pt;width:87pt;height:101.25pt;z-index:251655173" coordsize="11049,12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">
                <v:shape id="Freeform 106" o:spid="_x0000_s1027" style="position:absolute;left:147;width:8652;height:3157;visibility:visible;mso-wrap-style:square;v-text-anchor:top" coordsize="865238,315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wtsMA&#10;AADcAAAADwAAAGRycy9kb3ducmV2LnhtbERPTWvCQBC9C/0PyxR6kbrRg0iaVVpBEOnFVJTeptlp&#10;NjQ7G3Y3Mf57t1DobR7vc4rNaFsxkA+NYwXzWQaCuHK64VrB6WP3vAIRIrLG1jEpuFGAzfphUmCu&#10;3ZWPNJSxFimEQ44KTIxdLmWoDFkMM9cRJ+7beYsxQV9L7fGawm0rF1m2lBYbTg0GO9oaqn7K3iro&#10;L+Z4ePss++2U9+/ef8XzMNVKPT2Ory8gIo3xX/zn3us0P1vC7zPp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3wtsMAAADcAAAADwAAAAAAAAAAAAAAAACYAgAAZHJzL2Rv&#10;d25yZXYueG1sUEsFBgAAAAAEAAQA9QAAAIgDAAAAAA==&#10;" path="m865238,l,315798,865238,162940,865238,xe" fillcolor="#ffe400" strok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8" type="#_x0000_t75" style="position:absolute;top:4424;width:11049;height:8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EDCAAAA3AAAAA8AAABkcnMvZG93bnJldi54bWxEj81uwjAQhO9IfQdrK/WCwKaHglIMShFI&#10;XPl5gFW8JFHjdRRvg3n7uhJSb7ua2flm19vkOzXSENvAFhZzA4q4Cq7l2sL1cpitQEVBdtgFJgsP&#10;irDdvEzWWLhw5xONZ6lVDuFYoIVGpC+0jlVDHuM89MRZu4XBo+R1qLUb8J7DfaffjfnQHlvOhAZ7&#10;2jVUfZ9/fIaMU1ntrmLc/tYdUvl1KheUrH17TeUnKKEk/+bn9dHl+mYJf8/kC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BAwgAAANwAAAAPAAAAAAAAAAAAAAAAAJ8C&#10;AABkcnMvZG93bnJldi54bWxQSwUGAAAAAAQABAD3AAAAjgMAAAAA&#10;">
                  <v:imagedata r:id="rId15" o:title=""/>
                  <v:path arrowok="t"/>
                </v:shape>
              </v:group>
            </w:pict>
          </mc:Fallback>
        </mc:AlternateContent>
      </w:r>
      <w:bookmarkEnd w:id="0"/>
      <w:r w:rsidR="00256B64">
        <w:rPr>
          <w:noProof/>
          <w:color w:val="FF0000"/>
          <w:lang w:eastAsia="en-AU"/>
        </w:rPr>
        <mc:AlternateContent>
          <mc:Choice Requires="wpg">
            <w:drawing>
              <wp:anchor distT="0" distB="0" distL="114300" distR="114300" simplePos="0" relativeHeight="251655172" behindDoc="0" locked="0" layoutInCell="1" allowOverlap="1" wp14:anchorId="0CF90341" wp14:editId="47FE7C53">
                <wp:simplePos x="0" y="0"/>
                <wp:positionH relativeFrom="column">
                  <wp:posOffset>-189342</wp:posOffset>
                </wp:positionH>
                <wp:positionV relativeFrom="paragraph">
                  <wp:posOffset>-200884</wp:posOffset>
                </wp:positionV>
                <wp:extent cx="4280749" cy="4181700"/>
                <wp:effectExtent l="0" t="0" r="5715" b="9525"/>
                <wp:wrapNone/>
                <wp:docPr id="4" name="Group 4"/>
                <wp:cNvGraphicFramePr/>
                <a:graphic xmlns:a="http://schemas.openxmlformats.org/drawingml/2006/main">
                  <a:graphicData uri="http://schemas.microsoft.com/office/word/2010/wordprocessingGroup">
                    <wpg:wgp>
                      <wpg:cNvGrpSpPr/>
                      <wpg:grpSpPr>
                        <a:xfrm>
                          <a:off x="0" y="0"/>
                          <a:ext cx="4280749" cy="4181700"/>
                          <a:chOff x="0" y="0"/>
                          <a:chExt cx="4280749" cy="4181700"/>
                        </a:xfrm>
                      </wpg:grpSpPr>
                      <wps:wsp>
                        <wps:cNvPr id="104" name="Freeform 104"/>
                        <wps:cNvSpPr/>
                        <wps:spPr>
                          <a:xfrm>
                            <a:off x="370541" y="3980329"/>
                            <a:ext cx="201334" cy="201371"/>
                          </a:xfrm>
                          <a:custGeom>
                            <a:avLst/>
                            <a:gdLst/>
                            <a:ahLst/>
                            <a:cxnLst/>
                            <a:rect l="l" t="t" r="r" b="b"/>
                            <a:pathLst>
                              <a:path w="201334" h="201371">
                                <a:moveTo>
                                  <a:pt x="201334" y="0"/>
                                </a:moveTo>
                                <a:lnTo>
                                  <a:pt x="0" y="0"/>
                                </a:lnTo>
                                <a:lnTo>
                                  <a:pt x="0" y="201371"/>
                                </a:lnTo>
                                <a:lnTo>
                                  <a:pt x="201334" y="201371"/>
                                </a:lnTo>
                                <a:lnTo>
                                  <a:pt x="201334" y="0"/>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 name="Freeform 103"/>
                        <wps:cNvSpPr/>
                        <wps:spPr>
                          <a:xfrm>
                            <a:off x="0" y="3980329"/>
                            <a:ext cx="201333" cy="201333"/>
                          </a:xfrm>
                          <a:custGeom>
                            <a:avLst/>
                            <a:gdLst/>
                            <a:ahLst/>
                            <a:cxnLst/>
                            <a:rect l="l" t="t" r="r" b="b"/>
                            <a:pathLst>
                              <a:path w="201333" h="201333">
                                <a:moveTo>
                                  <a:pt x="201333" y="0"/>
                                </a:moveTo>
                                <a:lnTo>
                                  <a:pt x="13" y="0"/>
                                </a:lnTo>
                                <a:lnTo>
                                  <a:pt x="0" y="201333"/>
                                </a:lnTo>
                                <a:lnTo>
                                  <a:pt x="201333" y="201333"/>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1" name="Freeform 101"/>
                        <wps:cNvSpPr/>
                        <wps:spPr>
                          <a:xfrm>
                            <a:off x="0" y="0"/>
                            <a:ext cx="4280749" cy="4180141"/>
                          </a:xfrm>
                          <a:custGeom>
                            <a:avLst/>
                            <a:gdLst/>
                            <a:ahLst/>
                            <a:cxnLst/>
                            <a:rect l="l" t="t" r="r" b="b"/>
                            <a:pathLst>
                              <a:path w="4280749" h="4180141">
                                <a:moveTo>
                                  <a:pt x="50" y="754799"/>
                                </a:moveTo>
                                <a:lnTo>
                                  <a:pt x="0" y="3807675"/>
                                </a:lnTo>
                                <a:lnTo>
                                  <a:pt x="201357" y="3807675"/>
                                </a:lnTo>
                                <a:lnTo>
                                  <a:pt x="201357" y="923734"/>
                                </a:lnTo>
                                <a:lnTo>
                                  <a:pt x="4079378" y="239941"/>
                                </a:lnTo>
                                <a:lnTo>
                                  <a:pt x="4079378" y="3978770"/>
                                </a:lnTo>
                                <a:lnTo>
                                  <a:pt x="1117370" y="3978770"/>
                                </a:lnTo>
                                <a:lnTo>
                                  <a:pt x="1117370" y="4180141"/>
                                </a:lnTo>
                                <a:lnTo>
                                  <a:pt x="4280749" y="4180141"/>
                                </a:lnTo>
                                <a:lnTo>
                                  <a:pt x="4280749" y="0"/>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5" name="Freeform 105"/>
                        <wps:cNvSpPr/>
                        <wps:spPr>
                          <a:xfrm>
                            <a:off x="741082" y="3980329"/>
                            <a:ext cx="201320" cy="201371"/>
                          </a:xfrm>
                          <a:custGeom>
                            <a:avLst/>
                            <a:gdLst/>
                            <a:ahLst/>
                            <a:cxnLst/>
                            <a:rect l="l" t="t" r="r" b="b"/>
                            <a:pathLst>
                              <a:path w="201320" h="201371">
                                <a:moveTo>
                                  <a:pt x="201320" y="0"/>
                                </a:moveTo>
                                <a:lnTo>
                                  <a:pt x="0" y="0"/>
                                </a:lnTo>
                                <a:lnTo>
                                  <a:pt x="0" y="201371"/>
                                </a:lnTo>
                                <a:lnTo>
                                  <a:pt x="201320" y="201371"/>
                                </a:lnTo>
                                <a:lnTo>
                                  <a:pt x="201320" y="0"/>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4DAD7BA7" id="Group 4" o:spid="_x0000_s1026" style="position:absolute;margin-left:-14.9pt;margin-top:-15.8pt;width:337.05pt;height:329.25pt;z-index:251655172" coordsize="42807,4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">
                <v:shape id="Freeform 104" o:spid="_x0000_s1027" style="position:absolute;left:3705;top:39803;width:2013;height:2014;visibility:visible;mso-wrap-style:square;v-text-anchor:top" coordsize="201334,2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0BcIA&#10;AADcAAAADwAAAGRycy9kb3ducmV2LnhtbERPS2sCMRC+C/0PYQpepCaK+NgapRYFT0K3hV6HzXSz&#10;uJksm1RXf70RBG/z8T1nue5cLU7UhsqzhtFQgSAuvKm41PDzvXubgwgR2WDtmTRcKMB69dJbYmb8&#10;mb/olMdSpBAOGWqwMTaZlKGw5DAMfUOcuD/fOowJtqU0LZ5TuKvlWKmpdFhxarDY0Kel4pj/Ow2z&#10;jdou9vawKGfu9+oG86NtJlut+6/dxzuISF18ih/uvUnz1QTuz6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TQFwgAAANwAAAAPAAAAAAAAAAAAAAAAAJgCAABkcnMvZG93&#10;bnJldi54bWxQSwUGAAAAAAQABAD1AAAAhwMAAAAA&#10;" path="m201334,l,,,201371r201334,l201334,xe" fillcolor="#ffe602" stroked="f" strokeweight="1pt">
                  <v:path arrowok="t"/>
                </v:shape>
                <v:shape id="Freeform 103" o:spid="_x0000_s1028" style="position:absolute;top:39803;width:2013;height:2013;visibility:visible;mso-wrap-style:square;v-text-anchor:top" coordsize="201333,20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JnMQA&#10;AADcAAAADwAAAGRycy9kb3ducmV2LnhtbERPTWvCQBC9F/oflil4KbpRoa0xmxAsWm+i9eJtzE6T&#10;tNnZkF1j+u9dodDbPN7nJNlgGtFT52rLCqaTCARxYXXNpYLj53r8BsJ5ZI2NZVLwSw6y9PEhwVjb&#10;K++pP/hShBB2MSqovG9jKV1RkUE3sS1x4L5sZ9AH2JVSd3gN4aaRsyh6kQZrDg0VtrSqqPg5XIyC&#10;02UzfW7y1cf3nHZmu9jn59f3XKnR05AvQXga/L/4z73VYX40h/sz4QK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iZzEAAAA3AAAAA8AAAAAAAAAAAAAAAAAmAIAAGRycy9k&#10;b3ducmV2LnhtbFBLBQYAAAAABAAEAPUAAACJAwAAAAA=&#10;" path="m201333,l13,,,201333r201333,l201333,xe" fillcolor="#ffe602" stroked="f" strokeweight="1pt">
                  <v:path arrowok="t"/>
                </v:shape>
                <v:shape id="Freeform 101" o:spid="_x0000_s1029" style="position:absolute;width:42807;height:41801;visibility:visible;mso-wrap-style:square;v-text-anchor:top" coordsize="4280749,418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tzMEA&#10;AADcAAAADwAAAGRycy9kb3ducmV2LnhtbERPTWsCMRC9F/wPYQpelprooZStUaQgFC+u2sMeh810&#10;E9xMlk2q6783gtDbPN7nLNej78SFhugCa5jPFAjiJhjHrYaf0/btA0RMyAa7wKThRhHWq8nLEksT&#10;rnygyzG1IodwLFGDTakvpYyNJY9xFnrizP2GwWPKcGilGfCaw30nF0q9S4+Oc4PFnr4sNefjn9cg&#10;7a5ydVUdbKH2PtVF7U5FrfX0ddx8gkg0pn/x0/1t8nw1h8c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4LczBAAAA3AAAAA8AAAAAAAAAAAAAAAAAmAIAAGRycy9kb3du&#10;cmV2LnhtbFBLBQYAAAAABAAEAPUAAACGAwAAAAA=&#10;" path="m50,754799l,3807675r201357,l201357,923734,4079378,239941r,3738829l1117370,3978770r,201371l4280749,4180141,4280749,,50,754799xe" fillcolor="#ffe602" stroked="f" strokeweight="1pt">
                  <v:path arrowok="t"/>
                </v:shape>
                <v:shape id="Freeform 105" o:spid="_x0000_s1030" style="position:absolute;left:7410;top:39803;width:2014;height:2014;visibility:visible;mso-wrap-style:square;v-text-anchor:top" coordsize="201320,2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9sMA&#10;AADcAAAADwAAAGRycy9kb3ducmV2LnhtbERP32vCMBB+F/wfwgl7kZk6prhqFBUGIirYDZ+P5myL&#10;zSU0Wa3//TIY+HYf389brDpTi5YaX1lWMB4lIIhzqysuFHx/fb7OQPiArLG2TAoe5GG17PcWmGp7&#10;5zO1WShEDGGfooIyBJdK6fOSDPqRdcSRu9rGYIiwKaRu8B7DTS3fkmQqDVYcG0p0tC0pv2U/RsHH&#10;o92dDvlQvrvsWB+Hk/3m4vZKvQy69RxEoC48xf/unY7zkwn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t9sMAAADcAAAADwAAAAAAAAAAAAAAAACYAgAAZHJzL2Rv&#10;d25yZXYueG1sUEsFBgAAAAAEAAQA9QAAAIgDAAAAAA==&#10;" path="m201320,l,,,201371r201320,l201320,xe" fillcolor="#ffe602" stroked="f" strokeweight="1pt">
                  <v:path arrowok="t"/>
                </v:shape>
              </v:group>
            </w:pict>
          </mc:Fallback>
        </mc:AlternateContent>
      </w:r>
      <w:bookmarkStart w:id="2" w:name="_Toc212886788"/>
      <w:r w:rsidR="008909F5" w:rsidRPr="00787DF4">
        <w:rPr>
          <w:noProof/>
          <w:lang w:eastAsia="en-AU"/>
        </w:rPr>
        <mc:AlternateContent>
          <mc:Choice Requires="wps">
            <w:drawing>
              <wp:anchor distT="0" distB="0" distL="114300" distR="114300" simplePos="0" relativeHeight="251655169" behindDoc="0" locked="1" layoutInCell="1" allowOverlap="1" wp14:anchorId="08F46056" wp14:editId="2220711A">
                <wp:simplePos x="0" y="0"/>
                <wp:positionH relativeFrom="page">
                  <wp:posOffset>1195705</wp:posOffset>
                </wp:positionH>
                <wp:positionV relativeFrom="page">
                  <wp:posOffset>2025650</wp:posOffset>
                </wp:positionV>
                <wp:extent cx="3121025" cy="3147695"/>
                <wp:effectExtent l="0" t="0" r="317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314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4082" w14:textId="77777777" w:rsidR="00CE2735" w:rsidRPr="00B04A49" w:rsidRDefault="00CE2735" w:rsidP="008909F5">
                            <w:pPr>
                              <w:pStyle w:val="EYCoverTitle"/>
                              <w:spacing w:after="240"/>
                              <w:rPr>
                                <w:color w:val="FFFFFF" w:themeColor="background1"/>
                                <w:sz w:val="45"/>
                                <w:szCs w:val="45"/>
                              </w:rPr>
                            </w:pPr>
                            <w:r w:rsidRPr="00B04A49">
                              <w:rPr>
                                <w:color w:val="FFFFFF" w:themeColor="background1"/>
                                <w:sz w:val="45"/>
                                <w:szCs w:val="45"/>
                              </w:rPr>
                              <w:t>Review of the National Partnership Agreement on Land Transport Infrastructure Projects</w:t>
                            </w:r>
                          </w:p>
                          <w:p w14:paraId="3F666B2E" w14:textId="03850438" w:rsidR="00CE2735" w:rsidRPr="00F24E03" w:rsidRDefault="00CE2735" w:rsidP="008909F5">
                            <w:pPr>
                              <w:pStyle w:val="EYCoverSubTitle"/>
                              <w:spacing w:after="240"/>
                              <w:rPr>
                                <w:color w:val="FF0000"/>
                              </w:rPr>
                            </w:pPr>
                          </w:p>
                          <w:p w14:paraId="572AA724" w14:textId="3A91B978" w:rsidR="00CE2735" w:rsidRPr="00B04A49" w:rsidRDefault="00CE2735" w:rsidP="008909F5">
                            <w:pPr>
                              <w:pStyle w:val="EYCoverDate"/>
                              <w:spacing w:after="240"/>
                              <w:rPr>
                                <w:color w:val="FFFFFF" w:themeColor="background1"/>
                              </w:rPr>
                            </w:pPr>
                            <w:r>
                              <w:rPr>
                                <w:color w:val="FFFFFF" w:themeColor="background1"/>
                              </w:rPr>
                              <w:t>1</w:t>
                            </w:r>
                            <w:r w:rsidR="00772C07">
                              <w:rPr>
                                <w:color w:val="FFFFFF" w:themeColor="background1"/>
                              </w:rPr>
                              <w:t>1</w:t>
                            </w:r>
                            <w:r w:rsidRPr="00B04A49">
                              <w:rPr>
                                <w:color w:val="FFFFFF" w:themeColor="background1"/>
                              </w:rPr>
                              <w:t xml:space="preserve"> </w:t>
                            </w:r>
                            <w:r w:rsidR="00772C07">
                              <w:rPr>
                                <w:color w:val="FFFFFF" w:themeColor="background1"/>
                              </w:rPr>
                              <w:t xml:space="preserve">July </w:t>
                            </w:r>
                            <w:r w:rsidRPr="00B04A49">
                              <w:rPr>
                                <w:color w:val="FFFFFF" w:themeColor="background1"/>
                              </w:rPr>
                              <w:t>2018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F46056" id="_x0000_t202" coordsize="21600,21600" o:spt="202" path="m,l,21600r21600,l21600,xe">
                <v:stroke joinstyle="miter"/>
                <v:path gradientshapeok="t" o:connecttype="rect"/>
              </v:shapetype>
              <v:shape id="Text Box 2" o:spid="_x0000_s1026" type="#_x0000_t202" style="position:absolute;margin-left:94.15pt;margin-top:159.5pt;width:245.75pt;height:247.85pt;z-index:251655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AsrQIAAKo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" filled="f" stroked="f">
                <v:textbox inset="0,0,0,0">
                  <w:txbxContent>
                    <w:p w14:paraId="1C7B4082" w14:textId="77777777" w:rsidR="00CE2735" w:rsidRPr="00B04A49" w:rsidRDefault="00CE2735" w:rsidP="008909F5">
                      <w:pPr>
                        <w:pStyle w:val="EYCoverTitle"/>
                        <w:spacing w:after="240"/>
                        <w:rPr>
                          <w:color w:val="FFFFFF" w:themeColor="background1"/>
                          <w:sz w:val="45"/>
                          <w:szCs w:val="45"/>
                        </w:rPr>
                      </w:pPr>
                      <w:r w:rsidRPr="00B04A49">
                        <w:rPr>
                          <w:color w:val="FFFFFF" w:themeColor="background1"/>
                          <w:sz w:val="45"/>
                          <w:szCs w:val="45"/>
                        </w:rPr>
                        <w:t>Review of the National Partnership Agreement on Land Transport Infrastructure Projects</w:t>
                      </w:r>
                    </w:p>
                    <w:p w14:paraId="3F666B2E" w14:textId="03850438" w:rsidR="00CE2735" w:rsidRPr="00F24E03" w:rsidRDefault="00CE2735" w:rsidP="008909F5">
                      <w:pPr>
                        <w:pStyle w:val="EYCoverSubTitle"/>
                        <w:spacing w:after="240"/>
                        <w:rPr>
                          <w:color w:val="FF0000"/>
                        </w:rPr>
                      </w:pPr>
                    </w:p>
                    <w:p w14:paraId="572AA724" w14:textId="3A91B978" w:rsidR="00CE2735" w:rsidRPr="00B04A49" w:rsidRDefault="00CE2735" w:rsidP="008909F5">
                      <w:pPr>
                        <w:pStyle w:val="EYCoverDate"/>
                        <w:spacing w:after="240"/>
                        <w:rPr>
                          <w:color w:val="FFFFFF" w:themeColor="background1"/>
                        </w:rPr>
                      </w:pPr>
                      <w:r>
                        <w:rPr>
                          <w:color w:val="FFFFFF" w:themeColor="background1"/>
                        </w:rPr>
                        <w:t>1</w:t>
                      </w:r>
                      <w:r w:rsidR="00772C07">
                        <w:rPr>
                          <w:color w:val="FFFFFF" w:themeColor="background1"/>
                        </w:rPr>
                        <w:t>1</w:t>
                      </w:r>
                      <w:r w:rsidRPr="00B04A49">
                        <w:rPr>
                          <w:color w:val="FFFFFF" w:themeColor="background1"/>
                        </w:rPr>
                        <w:t xml:space="preserve"> </w:t>
                      </w:r>
                      <w:r w:rsidR="00772C07">
                        <w:rPr>
                          <w:color w:val="FFFFFF" w:themeColor="background1"/>
                        </w:rPr>
                        <w:t xml:space="preserve">July </w:t>
                      </w:r>
                      <w:r w:rsidRPr="00B04A49">
                        <w:rPr>
                          <w:color w:val="FFFFFF" w:themeColor="background1"/>
                        </w:rPr>
                        <w:t>2018</w:t>
                      </w:r>
                    </w:p>
                  </w:txbxContent>
                </v:textbox>
                <w10:wrap anchorx="page" anchory="page"/>
                <w10:anchorlock/>
              </v:shape>
            </w:pict>
          </mc:Fallback>
        </mc:AlternateContent>
      </w:r>
    </w:p>
    <w:bookmarkEnd w:id="2" w:displacedByCustomXml="next"/>
    <w:bookmarkStart w:id="3" w:name="_Toc519071632" w:displacedByCustomXml="next"/>
    <w:bookmarkStart w:id="4" w:name="_Toc515617490" w:displacedByCustomXml="next"/>
    <w:sdt>
      <w:sdtPr>
        <w:rPr>
          <w:b w:val="0"/>
          <w:color w:val="auto"/>
          <w:sz w:val="20"/>
          <w:szCs w:val="20"/>
        </w:rPr>
        <w:id w:val="-1399430111"/>
        <w:docPartObj>
          <w:docPartGallery w:val="Table of Contents"/>
          <w:docPartUnique/>
        </w:docPartObj>
      </w:sdtPr>
      <w:sdtEndPr>
        <w:rPr>
          <w:bCs/>
          <w:noProof/>
        </w:rPr>
      </w:sdtEndPr>
      <w:sdtContent>
        <w:p w14:paraId="0AD3ADA2" w14:textId="1F70382D" w:rsidR="002D4563" w:rsidRPr="002D4563" w:rsidRDefault="00531500" w:rsidP="002D4563">
          <w:pPr>
            <w:pStyle w:val="EYHeading1"/>
            <w:numPr>
              <w:ilvl w:val="0"/>
              <w:numId w:val="0"/>
            </w:numPr>
          </w:pPr>
          <w:r>
            <w:t>Table of Contents</w:t>
          </w:r>
          <w:bookmarkEnd w:id="4"/>
          <w:bookmarkEnd w:id="3"/>
          <w:r>
            <w:rPr>
              <w:rFonts w:cs="Arial"/>
              <w:b w:val="0"/>
              <w:lang w:eastAsia="en-GB"/>
            </w:rPr>
            <w:fldChar w:fldCharType="begin"/>
          </w:r>
          <w:r>
            <w:instrText xml:space="preserve"> TOC \o "1-3" \h \z \u </w:instrText>
          </w:r>
          <w:r>
            <w:rPr>
              <w:rFonts w:cs="Arial"/>
              <w:b w:val="0"/>
              <w:lang w:eastAsia="en-GB"/>
            </w:rPr>
            <w:fldChar w:fldCharType="separate"/>
          </w:r>
          <w:hyperlink w:anchor="_Toc519071632" w:history="1"/>
        </w:p>
        <w:p w14:paraId="75B8D965" w14:textId="77777777" w:rsidR="002D4563" w:rsidRDefault="00200CE5">
          <w:pPr>
            <w:pStyle w:val="TOC1"/>
            <w:rPr>
              <w:rFonts w:asciiTheme="minorHAnsi" w:eastAsiaTheme="minorEastAsia" w:hAnsiTheme="minorHAnsi" w:cstheme="minorBidi"/>
              <w:noProof/>
              <w:sz w:val="22"/>
              <w:szCs w:val="22"/>
              <w:lang w:eastAsia="en-AU"/>
            </w:rPr>
          </w:pPr>
          <w:hyperlink w:anchor="_Toc519071634" w:history="1">
            <w:r w:rsidR="002D4563" w:rsidRPr="007D57BA">
              <w:rPr>
                <w:rStyle w:val="Hyperlink"/>
                <w:noProof/>
              </w:rPr>
              <w:t>Terms of Reference</w:t>
            </w:r>
            <w:r w:rsidR="002D4563">
              <w:rPr>
                <w:noProof/>
                <w:webHidden/>
              </w:rPr>
              <w:tab/>
            </w:r>
            <w:r w:rsidR="002D4563">
              <w:rPr>
                <w:noProof/>
                <w:webHidden/>
              </w:rPr>
              <w:fldChar w:fldCharType="begin"/>
            </w:r>
            <w:r w:rsidR="002D4563">
              <w:rPr>
                <w:noProof/>
                <w:webHidden/>
              </w:rPr>
              <w:instrText xml:space="preserve"> PAGEREF _Toc519071634 \h </w:instrText>
            </w:r>
            <w:r w:rsidR="002D4563">
              <w:rPr>
                <w:noProof/>
                <w:webHidden/>
              </w:rPr>
            </w:r>
            <w:r w:rsidR="002D4563">
              <w:rPr>
                <w:noProof/>
                <w:webHidden/>
              </w:rPr>
              <w:fldChar w:fldCharType="separate"/>
            </w:r>
            <w:r w:rsidR="00E91A47">
              <w:rPr>
                <w:noProof/>
                <w:webHidden/>
              </w:rPr>
              <w:t>4</w:t>
            </w:r>
            <w:r w:rsidR="002D4563">
              <w:rPr>
                <w:noProof/>
                <w:webHidden/>
              </w:rPr>
              <w:fldChar w:fldCharType="end"/>
            </w:r>
          </w:hyperlink>
        </w:p>
        <w:p w14:paraId="4F78E4B6" w14:textId="77777777" w:rsidR="002D4563" w:rsidRDefault="00200CE5">
          <w:pPr>
            <w:pStyle w:val="TOC1"/>
            <w:rPr>
              <w:rFonts w:asciiTheme="minorHAnsi" w:eastAsiaTheme="minorEastAsia" w:hAnsiTheme="minorHAnsi" w:cstheme="minorBidi"/>
              <w:noProof/>
              <w:sz w:val="22"/>
              <w:szCs w:val="22"/>
              <w:lang w:eastAsia="en-AU"/>
            </w:rPr>
          </w:pPr>
          <w:hyperlink w:anchor="_Toc519071635" w:history="1">
            <w:r w:rsidR="002D4563" w:rsidRPr="007D57BA">
              <w:rPr>
                <w:rStyle w:val="Hyperlink"/>
                <w:noProof/>
              </w:rPr>
              <w:t>Key findings</w:t>
            </w:r>
            <w:r w:rsidR="002D4563">
              <w:rPr>
                <w:noProof/>
                <w:webHidden/>
              </w:rPr>
              <w:tab/>
            </w:r>
            <w:r w:rsidR="002D4563">
              <w:rPr>
                <w:noProof/>
                <w:webHidden/>
              </w:rPr>
              <w:fldChar w:fldCharType="begin"/>
            </w:r>
            <w:r w:rsidR="002D4563">
              <w:rPr>
                <w:noProof/>
                <w:webHidden/>
              </w:rPr>
              <w:instrText xml:space="preserve"> PAGEREF _Toc519071635 \h </w:instrText>
            </w:r>
            <w:r w:rsidR="002D4563">
              <w:rPr>
                <w:noProof/>
                <w:webHidden/>
              </w:rPr>
            </w:r>
            <w:r w:rsidR="002D4563">
              <w:rPr>
                <w:noProof/>
                <w:webHidden/>
              </w:rPr>
              <w:fldChar w:fldCharType="separate"/>
            </w:r>
            <w:r w:rsidR="00E91A47">
              <w:rPr>
                <w:noProof/>
                <w:webHidden/>
              </w:rPr>
              <w:t>5</w:t>
            </w:r>
            <w:r w:rsidR="002D4563">
              <w:rPr>
                <w:noProof/>
                <w:webHidden/>
              </w:rPr>
              <w:fldChar w:fldCharType="end"/>
            </w:r>
          </w:hyperlink>
        </w:p>
        <w:p w14:paraId="6BEAFF0B" w14:textId="77777777" w:rsidR="002D4563" w:rsidRDefault="00200CE5">
          <w:pPr>
            <w:pStyle w:val="TOC1"/>
            <w:rPr>
              <w:rFonts w:asciiTheme="minorHAnsi" w:eastAsiaTheme="minorEastAsia" w:hAnsiTheme="minorHAnsi" w:cstheme="minorBidi"/>
              <w:noProof/>
              <w:sz w:val="22"/>
              <w:szCs w:val="22"/>
              <w:lang w:eastAsia="en-AU"/>
            </w:rPr>
          </w:pPr>
          <w:hyperlink w:anchor="_Toc519071636" w:history="1">
            <w:r w:rsidR="002D4563" w:rsidRPr="007D57BA">
              <w:rPr>
                <w:rStyle w:val="Hyperlink"/>
                <w:noProof/>
              </w:rPr>
              <w:t>About the Review</w:t>
            </w:r>
            <w:r w:rsidR="002D4563">
              <w:rPr>
                <w:noProof/>
                <w:webHidden/>
              </w:rPr>
              <w:tab/>
            </w:r>
            <w:r w:rsidR="002D4563">
              <w:rPr>
                <w:noProof/>
                <w:webHidden/>
              </w:rPr>
              <w:fldChar w:fldCharType="begin"/>
            </w:r>
            <w:r w:rsidR="002D4563">
              <w:rPr>
                <w:noProof/>
                <w:webHidden/>
              </w:rPr>
              <w:instrText xml:space="preserve"> PAGEREF _Toc519071636 \h </w:instrText>
            </w:r>
            <w:r w:rsidR="002D4563">
              <w:rPr>
                <w:noProof/>
                <w:webHidden/>
              </w:rPr>
            </w:r>
            <w:r w:rsidR="002D4563">
              <w:rPr>
                <w:noProof/>
                <w:webHidden/>
              </w:rPr>
              <w:fldChar w:fldCharType="separate"/>
            </w:r>
            <w:r w:rsidR="00E91A47">
              <w:rPr>
                <w:noProof/>
                <w:webHidden/>
              </w:rPr>
              <w:t>6</w:t>
            </w:r>
            <w:r w:rsidR="002D4563">
              <w:rPr>
                <w:noProof/>
                <w:webHidden/>
              </w:rPr>
              <w:fldChar w:fldCharType="end"/>
            </w:r>
          </w:hyperlink>
        </w:p>
        <w:p w14:paraId="31473C89" w14:textId="77777777" w:rsidR="002D4563" w:rsidRDefault="00200CE5">
          <w:pPr>
            <w:pStyle w:val="TOC2"/>
            <w:rPr>
              <w:rFonts w:asciiTheme="minorHAnsi" w:eastAsiaTheme="minorEastAsia" w:hAnsiTheme="minorHAnsi" w:cstheme="minorBidi"/>
              <w:noProof/>
              <w:sz w:val="22"/>
              <w:szCs w:val="22"/>
              <w:lang w:eastAsia="en-AU"/>
            </w:rPr>
          </w:pPr>
          <w:hyperlink w:anchor="_Toc519071637" w:history="1">
            <w:r w:rsidR="002D4563" w:rsidRPr="007D57BA">
              <w:rPr>
                <w:rStyle w:val="Hyperlink"/>
                <w:noProof/>
              </w:rPr>
              <w:t>The NPA on Land Transport Infrastructure Projects</w:t>
            </w:r>
            <w:r w:rsidR="002D4563">
              <w:rPr>
                <w:noProof/>
                <w:webHidden/>
              </w:rPr>
              <w:tab/>
            </w:r>
            <w:r w:rsidR="002D4563">
              <w:rPr>
                <w:noProof/>
                <w:webHidden/>
              </w:rPr>
              <w:fldChar w:fldCharType="begin"/>
            </w:r>
            <w:r w:rsidR="002D4563">
              <w:rPr>
                <w:noProof/>
                <w:webHidden/>
              </w:rPr>
              <w:instrText xml:space="preserve"> PAGEREF _Toc519071637 \h </w:instrText>
            </w:r>
            <w:r w:rsidR="002D4563">
              <w:rPr>
                <w:noProof/>
                <w:webHidden/>
              </w:rPr>
            </w:r>
            <w:r w:rsidR="002D4563">
              <w:rPr>
                <w:noProof/>
                <w:webHidden/>
              </w:rPr>
              <w:fldChar w:fldCharType="separate"/>
            </w:r>
            <w:r w:rsidR="00E91A47">
              <w:rPr>
                <w:noProof/>
                <w:webHidden/>
              </w:rPr>
              <w:t>6</w:t>
            </w:r>
            <w:r w:rsidR="002D4563">
              <w:rPr>
                <w:noProof/>
                <w:webHidden/>
              </w:rPr>
              <w:fldChar w:fldCharType="end"/>
            </w:r>
          </w:hyperlink>
        </w:p>
        <w:p w14:paraId="14EA3135" w14:textId="77777777" w:rsidR="002D4563" w:rsidRDefault="00200CE5">
          <w:pPr>
            <w:pStyle w:val="TOC2"/>
            <w:rPr>
              <w:rFonts w:asciiTheme="minorHAnsi" w:eastAsiaTheme="minorEastAsia" w:hAnsiTheme="minorHAnsi" w:cstheme="minorBidi"/>
              <w:noProof/>
              <w:sz w:val="22"/>
              <w:szCs w:val="22"/>
              <w:lang w:eastAsia="en-AU"/>
            </w:rPr>
          </w:pPr>
          <w:hyperlink w:anchor="_Toc519071638" w:history="1">
            <w:r w:rsidR="002D4563" w:rsidRPr="007D57BA">
              <w:rPr>
                <w:rStyle w:val="Hyperlink"/>
                <w:noProof/>
              </w:rPr>
              <w:t>Scope of the Review</w:t>
            </w:r>
            <w:r w:rsidR="002D4563">
              <w:rPr>
                <w:noProof/>
                <w:webHidden/>
              </w:rPr>
              <w:tab/>
            </w:r>
            <w:r w:rsidR="002D4563">
              <w:rPr>
                <w:noProof/>
                <w:webHidden/>
              </w:rPr>
              <w:fldChar w:fldCharType="begin"/>
            </w:r>
            <w:r w:rsidR="002D4563">
              <w:rPr>
                <w:noProof/>
                <w:webHidden/>
              </w:rPr>
              <w:instrText xml:space="preserve"> PAGEREF _Toc519071638 \h </w:instrText>
            </w:r>
            <w:r w:rsidR="002D4563">
              <w:rPr>
                <w:noProof/>
                <w:webHidden/>
              </w:rPr>
            </w:r>
            <w:r w:rsidR="002D4563">
              <w:rPr>
                <w:noProof/>
                <w:webHidden/>
              </w:rPr>
              <w:fldChar w:fldCharType="separate"/>
            </w:r>
            <w:r w:rsidR="00E91A47">
              <w:rPr>
                <w:noProof/>
                <w:webHidden/>
              </w:rPr>
              <w:t>7</w:t>
            </w:r>
            <w:r w:rsidR="002D4563">
              <w:rPr>
                <w:noProof/>
                <w:webHidden/>
              </w:rPr>
              <w:fldChar w:fldCharType="end"/>
            </w:r>
          </w:hyperlink>
        </w:p>
        <w:p w14:paraId="776E8522" w14:textId="77777777" w:rsidR="002D4563" w:rsidRDefault="00200CE5">
          <w:pPr>
            <w:pStyle w:val="TOC2"/>
            <w:rPr>
              <w:rFonts w:asciiTheme="minorHAnsi" w:eastAsiaTheme="minorEastAsia" w:hAnsiTheme="minorHAnsi" w:cstheme="minorBidi"/>
              <w:noProof/>
              <w:sz w:val="22"/>
              <w:szCs w:val="22"/>
              <w:lang w:eastAsia="en-AU"/>
            </w:rPr>
          </w:pPr>
          <w:hyperlink w:anchor="_Toc519071639" w:history="1">
            <w:r w:rsidR="002D4563" w:rsidRPr="007D57BA">
              <w:rPr>
                <w:rStyle w:val="Hyperlink"/>
                <w:noProof/>
              </w:rPr>
              <w:t>Methodology</w:t>
            </w:r>
            <w:r w:rsidR="002D4563">
              <w:rPr>
                <w:noProof/>
                <w:webHidden/>
              </w:rPr>
              <w:tab/>
            </w:r>
            <w:r w:rsidR="002D4563">
              <w:rPr>
                <w:noProof/>
                <w:webHidden/>
              </w:rPr>
              <w:fldChar w:fldCharType="begin"/>
            </w:r>
            <w:r w:rsidR="002D4563">
              <w:rPr>
                <w:noProof/>
                <w:webHidden/>
              </w:rPr>
              <w:instrText xml:space="preserve"> PAGEREF _Toc519071639 \h </w:instrText>
            </w:r>
            <w:r w:rsidR="002D4563">
              <w:rPr>
                <w:noProof/>
                <w:webHidden/>
              </w:rPr>
            </w:r>
            <w:r w:rsidR="002D4563">
              <w:rPr>
                <w:noProof/>
                <w:webHidden/>
              </w:rPr>
              <w:fldChar w:fldCharType="separate"/>
            </w:r>
            <w:r w:rsidR="00E91A47">
              <w:rPr>
                <w:noProof/>
                <w:webHidden/>
              </w:rPr>
              <w:t>8</w:t>
            </w:r>
            <w:r w:rsidR="002D4563">
              <w:rPr>
                <w:noProof/>
                <w:webHidden/>
              </w:rPr>
              <w:fldChar w:fldCharType="end"/>
            </w:r>
          </w:hyperlink>
        </w:p>
        <w:p w14:paraId="65F6631C" w14:textId="77777777" w:rsidR="002D4563" w:rsidRDefault="00200CE5">
          <w:pPr>
            <w:pStyle w:val="TOC1"/>
            <w:rPr>
              <w:rFonts w:asciiTheme="minorHAnsi" w:eastAsiaTheme="minorEastAsia" w:hAnsiTheme="minorHAnsi" w:cstheme="minorBidi"/>
              <w:noProof/>
              <w:sz w:val="22"/>
              <w:szCs w:val="22"/>
              <w:lang w:eastAsia="en-AU"/>
            </w:rPr>
          </w:pPr>
          <w:hyperlink r:id="rId16" w:anchor="_Toc519071640" w:history="1">
            <w:r w:rsidR="002D4563" w:rsidRPr="007D57BA">
              <w:rPr>
                <w:rStyle w:val="Hyperlink"/>
                <w:noProof/>
              </w:rPr>
              <w:t>Findings</w:t>
            </w:r>
            <w:r w:rsidR="002D4563">
              <w:rPr>
                <w:noProof/>
                <w:webHidden/>
              </w:rPr>
              <w:tab/>
            </w:r>
            <w:r w:rsidR="002D4563">
              <w:rPr>
                <w:noProof/>
                <w:webHidden/>
              </w:rPr>
              <w:fldChar w:fldCharType="begin"/>
            </w:r>
            <w:r w:rsidR="002D4563">
              <w:rPr>
                <w:noProof/>
                <w:webHidden/>
              </w:rPr>
              <w:instrText xml:space="preserve"> PAGEREF _Toc519071640 \h </w:instrText>
            </w:r>
            <w:r w:rsidR="002D4563">
              <w:rPr>
                <w:noProof/>
                <w:webHidden/>
              </w:rPr>
            </w:r>
            <w:r w:rsidR="002D4563">
              <w:rPr>
                <w:noProof/>
                <w:webHidden/>
              </w:rPr>
              <w:fldChar w:fldCharType="separate"/>
            </w:r>
            <w:r w:rsidR="00E91A47">
              <w:rPr>
                <w:noProof/>
                <w:webHidden/>
              </w:rPr>
              <w:t>10</w:t>
            </w:r>
            <w:r w:rsidR="002D4563">
              <w:rPr>
                <w:noProof/>
                <w:webHidden/>
              </w:rPr>
              <w:fldChar w:fldCharType="end"/>
            </w:r>
          </w:hyperlink>
        </w:p>
        <w:p w14:paraId="38450975" w14:textId="77777777" w:rsidR="002D4563" w:rsidRDefault="00200CE5">
          <w:pPr>
            <w:pStyle w:val="TOC1"/>
            <w:rPr>
              <w:rFonts w:asciiTheme="minorHAnsi" w:eastAsiaTheme="minorEastAsia" w:hAnsiTheme="minorHAnsi" w:cstheme="minorBidi"/>
              <w:noProof/>
              <w:sz w:val="22"/>
              <w:szCs w:val="22"/>
              <w:lang w:eastAsia="en-AU"/>
            </w:rPr>
          </w:pPr>
          <w:hyperlink w:anchor="_Toc519071641" w:history="1">
            <w:r w:rsidR="002D4563" w:rsidRPr="007D57BA">
              <w:rPr>
                <w:rStyle w:val="Hyperlink"/>
                <w:noProof/>
              </w:rPr>
              <w:t>General</w:t>
            </w:r>
            <w:r w:rsidR="002D4563">
              <w:rPr>
                <w:noProof/>
                <w:webHidden/>
              </w:rPr>
              <w:tab/>
            </w:r>
            <w:r w:rsidR="002D4563">
              <w:rPr>
                <w:noProof/>
                <w:webHidden/>
              </w:rPr>
              <w:fldChar w:fldCharType="begin"/>
            </w:r>
            <w:r w:rsidR="002D4563">
              <w:rPr>
                <w:noProof/>
                <w:webHidden/>
              </w:rPr>
              <w:instrText xml:space="preserve"> PAGEREF _Toc519071641 \h </w:instrText>
            </w:r>
            <w:r w:rsidR="002D4563">
              <w:rPr>
                <w:noProof/>
                <w:webHidden/>
              </w:rPr>
            </w:r>
            <w:r w:rsidR="002D4563">
              <w:rPr>
                <w:noProof/>
                <w:webHidden/>
              </w:rPr>
              <w:fldChar w:fldCharType="separate"/>
            </w:r>
            <w:r w:rsidR="00E91A47">
              <w:rPr>
                <w:noProof/>
                <w:webHidden/>
              </w:rPr>
              <w:t>11</w:t>
            </w:r>
            <w:r w:rsidR="002D4563">
              <w:rPr>
                <w:noProof/>
                <w:webHidden/>
              </w:rPr>
              <w:fldChar w:fldCharType="end"/>
            </w:r>
          </w:hyperlink>
        </w:p>
        <w:p w14:paraId="5121B3D3" w14:textId="77777777" w:rsidR="002D4563" w:rsidRDefault="00200CE5">
          <w:pPr>
            <w:pStyle w:val="TOC1"/>
            <w:rPr>
              <w:rFonts w:asciiTheme="minorHAnsi" w:eastAsiaTheme="minorEastAsia" w:hAnsiTheme="minorHAnsi" w:cstheme="minorBidi"/>
              <w:noProof/>
              <w:sz w:val="22"/>
              <w:szCs w:val="22"/>
              <w:lang w:eastAsia="en-AU"/>
            </w:rPr>
          </w:pPr>
          <w:hyperlink w:anchor="_Toc519071643" w:history="1">
            <w:r w:rsidR="002D4563" w:rsidRPr="007D57BA">
              <w:rPr>
                <w:rStyle w:val="Hyperlink"/>
                <w:noProof/>
              </w:rPr>
              <w:t>Objectives, Outcomes and Outputs</w:t>
            </w:r>
            <w:r w:rsidR="002D4563">
              <w:rPr>
                <w:noProof/>
                <w:webHidden/>
              </w:rPr>
              <w:tab/>
            </w:r>
            <w:r w:rsidR="002D4563">
              <w:rPr>
                <w:noProof/>
                <w:webHidden/>
              </w:rPr>
              <w:fldChar w:fldCharType="begin"/>
            </w:r>
            <w:r w:rsidR="002D4563">
              <w:rPr>
                <w:noProof/>
                <w:webHidden/>
              </w:rPr>
              <w:instrText xml:space="preserve"> PAGEREF _Toc519071643 \h </w:instrText>
            </w:r>
            <w:r w:rsidR="002D4563">
              <w:rPr>
                <w:noProof/>
                <w:webHidden/>
              </w:rPr>
            </w:r>
            <w:r w:rsidR="002D4563">
              <w:rPr>
                <w:noProof/>
                <w:webHidden/>
              </w:rPr>
              <w:fldChar w:fldCharType="separate"/>
            </w:r>
            <w:r w:rsidR="00E91A47">
              <w:rPr>
                <w:noProof/>
                <w:webHidden/>
              </w:rPr>
              <w:t>12</w:t>
            </w:r>
            <w:r w:rsidR="002D4563">
              <w:rPr>
                <w:noProof/>
                <w:webHidden/>
              </w:rPr>
              <w:fldChar w:fldCharType="end"/>
            </w:r>
          </w:hyperlink>
        </w:p>
        <w:p w14:paraId="0A8A50D3" w14:textId="77777777" w:rsidR="002D4563" w:rsidRDefault="00200CE5">
          <w:pPr>
            <w:pStyle w:val="TOC1"/>
            <w:rPr>
              <w:rFonts w:asciiTheme="minorHAnsi" w:eastAsiaTheme="minorEastAsia" w:hAnsiTheme="minorHAnsi" w:cstheme="minorBidi"/>
              <w:noProof/>
              <w:sz w:val="22"/>
              <w:szCs w:val="22"/>
              <w:lang w:eastAsia="en-AU"/>
            </w:rPr>
          </w:pPr>
          <w:hyperlink w:anchor="_Toc519071647" w:history="1">
            <w:r w:rsidR="002D4563" w:rsidRPr="007D57BA">
              <w:rPr>
                <w:rStyle w:val="Hyperlink"/>
                <w:noProof/>
              </w:rPr>
              <w:t>Roles and Responsibilities of each Party</w:t>
            </w:r>
            <w:r w:rsidR="002D4563">
              <w:rPr>
                <w:noProof/>
                <w:webHidden/>
              </w:rPr>
              <w:tab/>
            </w:r>
            <w:r w:rsidR="002D4563">
              <w:rPr>
                <w:noProof/>
                <w:webHidden/>
              </w:rPr>
              <w:fldChar w:fldCharType="begin"/>
            </w:r>
            <w:r w:rsidR="002D4563">
              <w:rPr>
                <w:noProof/>
                <w:webHidden/>
              </w:rPr>
              <w:instrText xml:space="preserve"> PAGEREF _Toc519071647 \h </w:instrText>
            </w:r>
            <w:r w:rsidR="002D4563">
              <w:rPr>
                <w:noProof/>
                <w:webHidden/>
              </w:rPr>
            </w:r>
            <w:r w:rsidR="002D4563">
              <w:rPr>
                <w:noProof/>
                <w:webHidden/>
              </w:rPr>
              <w:fldChar w:fldCharType="separate"/>
            </w:r>
            <w:r w:rsidR="00E91A47">
              <w:rPr>
                <w:noProof/>
                <w:webHidden/>
              </w:rPr>
              <w:t>14</w:t>
            </w:r>
            <w:r w:rsidR="002D4563">
              <w:rPr>
                <w:noProof/>
                <w:webHidden/>
              </w:rPr>
              <w:fldChar w:fldCharType="end"/>
            </w:r>
          </w:hyperlink>
        </w:p>
        <w:p w14:paraId="243C63ED" w14:textId="77777777" w:rsidR="002D4563" w:rsidRDefault="00200CE5">
          <w:pPr>
            <w:pStyle w:val="TOC1"/>
            <w:rPr>
              <w:rFonts w:asciiTheme="minorHAnsi" w:eastAsiaTheme="minorEastAsia" w:hAnsiTheme="minorHAnsi" w:cstheme="minorBidi"/>
              <w:noProof/>
              <w:sz w:val="22"/>
              <w:szCs w:val="22"/>
              <w:lang w:eastAsia="en-AU"/>
            </w:rPr>
          </w:pPr>
          <w:hyperlink w:anchor="_Toc519071649" w:history="1">
            <w:r w:rsidR="002D4563" w:rsidRPr="007D57BA">
              <w:rPr>
                <w:rStyle w:val="Hyperlink"/>
                <w:noProof/>
              </w:rPr>
              <w:t>Performance Monitoring and Reporting</w:t>
            </w:r>
            <w:r w:rsidR="002D4563">
              <w:rPr>
                <w:noProof/>
                <w:webHidden/>
              </w:rPr>
              <w:tab/>
            </w:r>
            <w:r w:rsidR="002D4563">
              <w:rPr>
                <w:noProof/>
                <w:webHidden/>
              </w:rPr>
              <w:fldChar w:fldCharType="begin"/>
            </w:r>
            <w:r w:rsidR="002D4563">
              <w:rPr>
                <w:noProof/>
                <w:webHidden/>
              </w:rPr>
              <w:instrText xml:space="preserve"> PAGEREF _Toc519071649 \h </w:instrText>
            </w:r>
            <w:r w:rsidR="002D4563">
              <w:rPr>
                <w:noProof/>
                <w:webHidden/>
              </w:rPr>
            </w:r>
            <w:r w:rsidR="002D4563">
              <w:rPr>
                <w:noProof/>
                <w:webHidden/>
              </w:rPr>
              <w:fldChar w:fldCharType="separate"/>
            </w:r>
            <w:r w:rsidR="00E91A47">
              <w:rPr>
                <w:noProof/>
                <w:webHidden/>
              </w:rPr>
              <w:t>16</w:t>
            </w:r>
            <w:r w:rsidR="002D4563">
              <w:rPr>
                <w:noProof/>
                <w:webHidden/>
              </w:rPr>
              <w:fldChar w:fldCharType="end"/>
            </w:r>
          </w:hyperlink>
        </w:p>
        <w:p w14:paraId="5B4886F5" w14:textId="77777777" w:rsidR="002D4563" w:rsidRDefault="00200CE5">
          <w:pPr>
            <w:pStyle w:val="TOC1"/>
            <w:rPr>
              <w:rFonts w:asciiTheme="minorHAnsi" w:eastAsiaTheme="minorEastAsia" w:hAnsiTheme="minorHAnsi" w:cstheme="minorBidi"/>
              <w:noProof/>
              <w:sz w:val="22"/>
              <w:szCs w:val="22"/>
              <w:lang w:eastAsia="en-AU"/>
            </w:rPr>
          </w:pPr>
          <w:hyperlink w:anchor="_Toc519071652" w:history="1">
            <w:r w:rsidR="002D4563" w:rsidRPr="007D57BA">
              <w:rPr>
                <w:rStyle w:val="Hyperlink"/>
                <w:noProof/>
              </w:rPr>
              <w:t>Financial Arrangements</w:t>
            </w:r>
            <w:r w:rsidR="002D4563">
              <w:rPr>
                <w:noProof/>
                <w:webHidden/>
              </w:rPr>
              <w:tab/>
            </w:r>
            <w:r w:rsidR="002D4563">
              <w:rPr>
                <w:noProof/>
                <w:webHidden/>
              </w:rPr>
              <w:fldChar w:fldCharType="begin"/>
            </w:r>
            <w:r w:rsidR="002D4563">
              <w:rPr>
                <w:noProof/>
                <w:webHidden/>
              </w:rPr>
              <w:instrText xml:space="preserve"> PAGEREF _Toc519071652 \h </w:instrText>
            </w:r>
            <w:r w:rsidR="002D4563">
              <w:rPr>
                <w:noProof/>
                <w:webHidden/>
              </w:rPr>
            </w:r>
            <w:r w:rsidR="002D4563">
              <w:rPr>
                <w:noProof/>
                <w:webHidden/>
              </w:rPr>
              <w:fldChar w:fldCharType="separate"/>
            </w:r>
            <w:r w:rsidR="00E91A47">
              <w:rPr>
                <w:noProof/>
                <w:webHidden/>
              </w:rPr>
              <w:t>18</w:t>
            </w:r>
            <w:r w:rsidR="002D4563">
              <w:rPr>
                <w:noProof/>
                <w:webHidden/>
              </w:rPr>
              <w:fldChar w:fldCharType="end"/>
            </w:r>
          </w:hyperlink>
        </w:p>
        <w:p w14:paraId="04477653" w14:textId="77777777" w:rsidR="002D4563" w:rsidRDefault="00200CE5">
          <w:pPr>
            <w:pStyle w:val="TOC1"/>
            <w:rPr>
              <w:rFonts w:asciiTheme="minorHAnsi" w:eastAsiaTheme="minorEastAsia" w:hAnsiTheme="minorHAnsi" w:cstheme="minorBidi"/>
              <w:noProof/>
              <w:sz w:val="22"/>
              <w:szCs w:val="22"/>
              <w:lang w:eastAsia="en-AU"/>
            </w:rPr>
          </w:pPr>
          <w:hyperlink w:anchor="_Toc519071657" w:history="1">
            <w:r w:rsidR="002D4563" w:rsidRPr="007D57BA">
              <w:rPr>
                <w:rStyle w:val="Hyperlink"/>
                <w:noProof/>
              </w:rPr>
              <w:t>Timeframes</w:t>
            </w:r>
            <w:r w:rsidR="002D4563">
              <w:rPr>
                <w:noProof/>
                <w:webHidden/>
              </w:rPr>
              <w:tab/>
            </w:r>
            <w:r w:rsidR="002D4563">
              <w:rPr>
                <w:noProof/>
                <w:webHidden/>
              </w:rPr>
              <w:fldChar w:fldCharType="begin"/>
            </w:r>
            <w:r w:rsidR="002D4563">
              <w:rPr>
                <w:noProof/>
                <w:webHidden/>
              </w:rPr>
              <w:instrText xml:space="preserve"> PAGEREF _Toc519071657 \h </w:instrText>
            </w:r>
            <w:r w:rsidR="002D4563">
              <w:rPr>
                <w:noProof/>
                <w:webHidden/>
              </w:rPr>
            </w:r>
            <w:r w:rsidR="002D4563">
              <w:rPr>
                <w:noProof/>
                <w:webHidden/>
              </w:rPr>
              <w:fldChar w:fldCharType="separate"/>
            </w:r>
            <w:r w:rsidR="00E91A47">
              <w:rPr>
                <w:noProof/>
                <w:webHidden/>
              </w:rPr>
              <w:t>21</w:t>
            </w:r>
            <w:r w:rsidR="002D4563">
              <w:rPr>
                <w:noProof/>
                <w:webHidden/>
              </w:rPr>
              <w:fldChar w:fldCharType="end"/>
            </w:r>
          </w:hyperlink>
        </w:p>
        <w:p w14:paraId="39511A0F" w14:textId="77777777" w:rsidR="002D4563" w:rsidRDefault="00200CE5">
          <w:pPr>
            <w:pStyle w:val="TOC1"/>
            <w:rPr>
              <w:rFonts w:asciiTheme="minorHAnsi" w:eastAsiaTheme="minorEastAsia" w:hAnsiTheme="minorHAnsi" w:cstheme="minorBidi"/>
              <w:noProof/>
              <w:sz w:val="22"/>
              <w:szCs w:val="22"/>
              <w:lang w:eastAsia="en-AU"/>
            </w:rPr>
          </w:pPr>
          <w:hyperlink r:id="rId17" w:anchor="_Toc519071660" w:history="1">
            <w:r w:rsidR="002D4563" w:rsidRPr="007D57BA">
              <w:rPr>
                <w:rStyle w:val="Hyperlink"/>
                <w:noProof/>
              </w:rPr>
              <w:t>Appendix</w:t>
            </w:r>
            <w:r w:rsidR="002D4563">
              <w:rPr>
                <w:noProof/>
                <w:webHidden/>
              </w:rPr>
              <w:tab/>
            </w:r>
            <w:r w:rsidR="002D4563">
              <w:rPr>
                <w:noProof/>
                <w:webHidden/>
              </w:rPr>
              <w:fldChar w:fldCharType="begin"/>
            </w:r>
            <w:r w:rsidR="002D4563">
              <w:rPr>
                <w:noProof/>
                <w:webHidden/>
              </w:rPr>
              <w:instrText xml:space="preserve"> PAGEREF _Toc519071660 \h </w:instrText>
            </w:r>
            <w:r w:rsidR="002D4563">
              <w:rPr>
                <w:noProof/>
                <w:webHidden/>
              </w:rPr>
            </w:r>
            <w:r w:rsidR="002D4563">
              <w:rPr>
                <w:noProof/>
                <w:webHidden/>
              </w:rPr>
              <w:fldChar w:fldCharType="separate"/>
            </w:r>
            <w:r w:rsidR="00E91A47">
              <w:rPr>
                <w:noProof/>
                <w:webHidden/>
              </w:rPr>
              <w:t>22</w:t>
            </w:r>
            <w:r w:rsidR="002D4563">
              <w:rPr>
                <w:noProof/>
                <w:webHidden/>
              </w:rPr>
              <w:fldChar w:fldCharType="end"/>
            </w:r>
          </w:hyperlink>
        </w:p>
        <w:p w14:paraId="77618537" w14:textId="77777777" w:rsidR="002D4563" w:rsidRDefault="00200CE5">
          <w:pPr>
            <w:pStyle w:val="TOC1"/>
            <w:rPr>
              <w:rFonts w:asciiTheme="minorHAnsi" w:eastAsiaTheme="minorEastAsia" w:hAnsiTheme="minorHAnsi" w:cstheme="minorBidi"/>
              <w:noProof/>
              <w:sz w:val="22"/>
              <w:szCs w:val="22"/>
              <w:lang w:eastAsia="en-AU"/>
            </w:rPr>
          </w:pPr>
          <w:hyperlink w:anchor="_Toc519071661" w:history="1">
            <w:r w:rsidR="002D4563" w:rsidRPr="007D57BA">
              <w:rPr>
                <w:rStyle w:val="Hyperlink"/>
                <w:noProof/>
              </w:rPr>
              <w:t>Review Questions</w:t>
            </w:r>
            <w:r w:rsidR="002D4563">
              <w:rPr>
                <w:noProof/>
                <w:webHidden/>
              </w:rPr>
              <w:tab/>
            </w:r>
            <w:r w:rsidR="002D4563">
              <w:rPr>
                <w:noProof/>
                <w:webHidden/>
              </w:rPr>
              <w:fldChar w:fldCharType="begin"/>
            </w:r>
            <w:r w:rsidR="002D4563">
              <w:rPr>
                <w:noProof/>
                <w:webHidden/>
              </w:rPr>
              <w:instrText xml:space="preserve"> PAGEREF _Toc519071661 \h </w:instrText>
            </w:r>
            <w:r w:rsidR="002D4563">
              <w:rPr>
                <w:noProof/>
                <w:webHidden/>
              </w:rPr>
            </w:r>
            <w:r w:rsidR="002D4563">
              <w:rPr>
                <w:noProof/>
                <w:webHidden/>
              </w:rPr>
              <w:fldChar w:fldCharType="separate"/>
            </w:r>
            <w:r w:rsidR="00E91A47">
              <w:rPr>
                <w:noProof/>
                <w:webHidden/>
              </w:rPr>
              <w:t>23</w:t>
            </w:r>
            <w:r w:rsidR="002D4563">
              <w:rPr>
                <w:noProof/>
                <w:webHidden/>
              </w:rPr>
              <w:fldChar w:fldCharType="end"/>
            </w:r>
          </w:hyperlink>
        </w:p>
        <w:p w14:paraId="3D5D1BF4" w14:textId="77777777" w:rsidR="00531500" w:rsidRDefault="00531500">
          <w:r>
            <w:rPr>
              <w:b/>
              <w:bCs/>
              <w:noProof/>
            </w:rPr>
            <w:fldChar w:fldCharType="end"/>
          </w:r>
        </w:p>
      </w:sdtContent>
    </w:sdt>
    <w:p w14:paraId="380647A4" w14:textId="77777777" w:rsidR="00F34054" w:rsidRDefault="00F34054">
      <w:pPr>
        <w:autoSpaceDE/>
        <w:autoSpaceDN/>
        <w:adjustRightInd/>
        <w:rPr>
          <w:color w:val="FF0000"/>
        </w:rPr>
      </w:pPr>
    </w:p>
    <w:p w14:paraId="63F73CE9" w14:textId="77777777" w:rsidR="00531500" w:rsidRDefault="00531500">
      <w:pPr>
        <w:autoSpaceDE/>
        <w:autoSpaceDN/>
        <w:adjustRightInd/>
        <w:rPr>
          <w:color w:val="FF0000"/>
        </w:rPr>
      </w:pPr>
    </w:p>
    <w:p w14:paraId="37CFAE32" w14:textId="77777777" w:rsidR="00315E55" w:rsidRPr="000B08CF" w:rsidRDefault="00162955" w:rsidP="00763CCA">
      <w:pPr>
        <w:pStyle w:val="EYHeading1"/>
        <w:numPr>
          <w:ilvl w:val="0"/>
          <w:numId w:val="0"/>
        </w:numPr>
        <w:ind w:left="851" w:hanging="851"/>
      </w:pPr>
      <w:bookmarkStart w:id="5" w:name="_Toc515520150"/>
      <w:bookmarkStart w:id="6" w:name="_Toc519071634"/>
      <w:r w:rsidRPr="000B08CF">
        <w:lastRenderedPageBreak/>
        <w:t>Terms of Reference</w:t>
      </w:r>
      <w:bookmarkEnd w:id="5"/>
      <w:bookmarkEnd w:id="6"/>
    </w:p>
    <w:tbl>
      <w:tblPr>
        <w:tblStyle w:val="TableGrid"/>
        <w:tblW w:w="0" w:type="auto"/>
        <w:tblBorders>
          <w:top w:val="dashSmallGap" w:sz="18" w:space="0" w:color="B2B2B2"/>
          <w:left w:val="dashSmallGap" w:sz="18" w:space="0" w:color="B2B2B2"/>
          <w:bottom w:val="dashSmallGap" w:sz="18" w:space="0" w:color="B2B2B2"/>
          <w:right w:val="dashSmallGap" w:sz="18" w:space="0" w:color="B2B2B2"/>
          <w:insideH w:val="dashSmallGap" w:sz="18" w:space="0" w:color="B2B2B2"/>
          <w:insideV w:val="dashSmallGap" w:sz="18" w:space="0" w:color="B2B2B2"/>
        </w:tblBorders>
        <w:tblLook w:val="04A0" w:firstRow="1" w:lastRow="0" w:firstColumn="1" w:lastColumn="0" w:noHBand="0" w:noVBand="1"/>
      </w:tblPr>
      <w:tblGrid>
        <w:gridCol w:w="9027"/>
      </w:tblGrid>
      <w:tr w:rsidR="00162955" w14:paraId="1F9B09E1" w14:textId="77777777" w:rsidTr="00763CCA">
        <w:tc>
          <w:tcPr>
            <w:tcW w:w="9063" w:type="dxa"/>
          </w:tcPr>
          <w:p w14:paraId="355A9379" w14:textId="77777777" w:rsidR="00162955" w:rsidRPr="00AB51A2" w:rsidRDefault="00162955" w:rsidP="00162955">
            <w:pPr>
              <w:spacing w:before="160"/>
              <w:rPr>
                <w:b/>
              </w:rPr>
            </w:pPr>
            <w:r w:rsidRPr="00AB51A2">
              <w:rPr>
                <w:b/>
              </w:rPr>
              <w:t>Background</w:t>
            </w:r>
          </w:p>
          <w:p w14:paraId="6ED86498"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The National Partnership Agreement on Land Transport Infrastructure Projects (‘the Agreement’) commenced on 10 October 2014 and expires on 30 June 2019.</w:t>
            </w:r>
          </w:p>
          <w:p w14:paraId="7E97FAAD"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The Agreement is the mechanism for providing Commonwealth funding to the states and territories for the delivery of land transport infrastructure and specifies the roles and responsibilities of each party.</w:t>
            </w:r>
          </w:p>
          <w:p w14:paraId="2778A893" w14:textId="77777777" w:rsidR="00162955" w:rsidRPr="00AB51A2" w:rsidRDefault="00162955" w:rsidP="00763CCA">
            <w:pPr>
              <w:pStyle w:val="OutlineNumbered1"/>
              <w:numPr>
                <w:ilvl w:val="0"/>
                <w:numId w:val="0"/>
              </w:numPr>
              <w:spacing w:line="240" w:lineRule="auto"/>
              <w:rPr>
                <w:rFonts w:ascii="EYInterstate Light" w:hAnsi="EYInterstate Light" w:cs="Times New Roman"/>
                <w:b/>
                <w:sz w:val="20"/>
                <w:szCs w:val="20"/>
              </w:rPr>
            </w:pPr>
            <w:r w:rsidRPr="00AB51A2">
              <w:rPr>
                <w:rFonts w:ascii="EYInterstate Light" w:hAnsi="EYInterstate Light" w:cs="Times New Roman"/>
                <w:b/>
                <w:sz w:val="20"/>
                <w:szCs w:val="20"/>
              </w:rPr>
              <w:t>Scope</w:t>
            </w:r>
          </w:p>
          <w:p w14:paraId="5AE7CE44"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 xml:space="preserve">Clause 53 of the Agreement requires a review of the Agreement to </w:t>
            </w:r>
            <w:proofErr w:type="gramStart"/>
            <w:r w:rsidRPr="00AB51A2">
              <w:rPr>
                <w:rFonts w:ascii="EYInterstate Light" w:hAnsi="EYInterstate Light" w:cs="Times New Roman"/>
                <w:sz w:val="20"/>
                <w:szCs w:val="20"/>
              </w:rPr>
              <w:t>be completed</w:t>
            </w:r>
            <w:proofErr w:type="gramEnd"/>
            <w:r w:rsidRPr="00AB51A2">
              <w:rPr>
                <w:rFonts w:ascii="EYInterstate Light" w:hAnsi="EYInterstate Light" w:cs="Times New Roman"/>
                <w:sz w:val="20"/>
                <w:szCs w:val="20"/>
              </w:rPr>
              <w:t xml:space="preserve"> approximately twelve months prior to expiry (30 June 2019).</w:t>
            </w:r>
          </w:p>
          <w:p w14:paraId="09E0EFC2"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The review should consider the operation and effectiveness of the Agreement in facilitating the delivery of transport infrastructure projects, including:</w:t>
            </w:r>
          </w:p>
          <w:p w14:paraId="155A8BEB" w14:textId="77777777" w:rsidR="00162955" w:rsidRPr="00AB51A2" w:rsidRDefault="00162955" w:rsidP="00763CCA">
            <w:pPr>
              <w:pStyle w:val="OutlineNumbered2"/>
              <w:numPr>
                <w:ilvl w:val="1"/>
                <w:numId w:val="23"/>
              </w:numPr>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 xml:space="preserve">the extent to which the objectives, outcomes and/or outputs of the Agreement have been achieved; </w:t>
            </w:r>
          </w:p>
          <w:p w14:paraId="4DB670D1" w14:textId="77777777" w:rsidR="00162955" w:rsidRPr="00AB51A2" w:rsidRDefault="00162955" w:rsidP="00763CCA">
            <w:pPr>
              <w:pStyle w:val="OutlineNumbered2"/>
              <w:numPr>
                <w:ilvl w:val="1"/>
                <w:numId w:val="23"/>
              </w:numPr>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 xml:space="preserve">the quality, timeliness, accuracy and appropriateness of reporting arrangements including financial reporting; and </w:t>
            </w:r>
          </w:p>
          <w:p w14:paraId="6B12CF79" w14:textId="77777777" w:rsidR="00162955" w:rsidRPr="00AB51A2" w:rsidRDefault="00162955" w:rsidP="00763CCA">
            <w:pPr>
              <w:pStyle w:val="OutlineNumbered2"/>
              <w:numPr>
                <w:ilvl w:val="1"/>
                <w:numId w:val="23"/>
              </w:numPr>
              <w:spacing w:line="240" w:lineRule="auto"/>
              <w:rPr>
                <w:rFonts w:ascii="EYInterstate Light" w:hAnsi="EYInterstate Light" w:cs="Times New Roman"/>
                <w:sz w:val="20"/>
                <w:szCs w:val="20"/>
              </w:rPr>
            </w:pPr>
            <w:proofErr w:type="gramStart"/>
            <w:r w:rsidRPr="00AB51A2">
              <w:rPr>
                <w:rFonts w:ascii="EYInterstate Light" w:hAnsi="EYInterstate Light" w:cs="Times New Roman"/>
                <w:sz w:val="20"/>
                <w:szCs w:val="20"/>
              </w:rPr>
              <w:t>compliance</w:t>
            </w:r>
            <w:proofErr w:type="gramEnd"/>
            <w:r w:rsidRPr="00AB51A2">
              <w:rPr>
                <w:rFonts w:ascii="EYInterstate Light" w:hAnsi="EYInterstate Light" w:cs="Times New Roman"/>
                <w:sz w:val="20"/>
                <w:szCs w:val="20"/>
              </w:rPr>
              <w:t xml:space="preserve"> with the associated Notes on Administration.</w:t>
            </w:r>
          </w:p>
          <w:p w14:paraId="4BAE5516"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 xml:space="preserve">The review shall be collaborative and seek parties’ views on future delivery of </w:t>
            </w:r>
            <w:proofErr w:type="gramStart"/>
            <w:r w:rsidRPr="00AB51A2">
              <w:rPr>
                <w:rFonts w:ascii="EYInterstate Light" w:hAnsi="EYInterstate Light" w:cs="Times New Roman"/>
                <w:sz w:val="20"/>
                <w:szCs w:val="20"/>
              </w:rPr>
              <w:t>land transport infrastructure projects</w:t>
            </w:r>
            <w:proofErr w:type="gramEnd"/>
            <w:r w:rsidRPr="00AB51A2">
              <w:rPr>
                <w:rFonts w:ascii="EYInterstate Light" w:hAnsi="EYInterstate Light" w:cs="Times New Roman"/>
                <w:sz w:val="20"/>
                <w:szCs w:val="20"/>
              </w:rPr>
              <w:t>, including governance arrangements. Views offered by parties through the review process shall not bind any future agreement.</w:t>
            </w:r>
          </w:p>
          <w:p w14:paraId="7A02F7D8"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 xml:space="preserve">Where relevant, the review shall </w:t>
            </w:r>
            <w:proofErr w:type="gramStart"/>
            <w:r w:rsidRPr="00AB51A2">
              <w:rPr>
                <w:rFonts w:ascii="EYInterstate Light" w:hAnsi="EYInterstate Light" w:cs="Times New Roman"/>
                <w:sz w:val="20"/>
                <w:szCs w:val="20"/>
              </w:rPr>
              <w:t>give consideration to</w:t>
            </w:r>
            <w:proofErr w:type="gramEnd"/>
            <w:r w:rsidRPr="00AB51A2">
              <w:rPr>
                <w:rFonts w:ascii="EYInterstate Light" w:hAnsi="EYInterstate Light" w:cs="Times New Roman"/>
                <w:sz w:val="20"/>
                <w:szCs w:val="20"/>
              </w:rPr>
              <w:t xml:space="preserve"> the </w:t>
            </w:r>
            <w:r w:rsidRPr="00AB51A2">
              <w:rPr>
                <w:rFonts w:ascii="EYInterstate Light" w:hAnsi="EYInterstate Light" w:cs="Times New Roman"/>
                <w:i/>
                <w:sz w:val="20"/>
                <w:szCs w:val="20"/>
              </w:rPr>
              <w:t>National Land Transport Act 2014</w:t>
            </w:r>
            <w:r w:rsidRPr="00AB51A2">
              <w:rPr>
                <w:rFonts w:ascii="EYInterstate Light" w:hAnsi="EYInterstate Light" w:cs="Times New Roman"/>
                <w:sz w:val="20"/>
                <w:szCs w:val="20"/>
              </w:rPr>
              <w:t xml:space="preserve"> in the operation of the Agreement.</w:t>
            </w:r>
          </w:p>
          <w:p w14:paraId="5EEB04EA"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 xml:space="preserve">The conduct of the review shall be in accordance with the requirements of Agreement. </w:t>
            </w:r>
          </w:p>
          <w:p w14:paraId="79287120" w14:textId="77777777" w:rsidR="00162955" w:rsidRPr="00AB51A2" w:rsidRDefault="00162955" w:rsidP="00763CCA">
            <w:pPr>
              <w:pStyle w:val="OutlineNumbered1"/>
              <w:numPr>
                <w:ilvl w:val="0"/>
                <w:numId w:val="0"/>
              </w:numPr>
              <w:spacing w:line="240" w:lineRule="auto"/>
              <w:rPr>
                <w:rFonts w:ascii="EYInterstate Light" w:hAnsi="EYInterstate Light" w:cs="Times New Roman"/>
                <w:b/>
                <w:sz w:val="20"/>
                <w:szCs w:val="20"/>
              </w:rPr>
            </w:pPr>
            <w:r w:rsidRPr="00AB51A2">
              <w:rPr>
                <w:rFonts w:ascii="EYInterstate Light" w:hAnsi="EYInterstate Light" w:cs="Times New Roman"/>
                <w:b/>
                <w:sz w:val="20"/>
                <w:szCs w:val="20"/>
              </w:rPr>
              <w:t>Process for conducting the review</w:t>
            </w:r>
          </w:p>
          <w:p w14:paraId="1F88DCF3"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The Commonwealth Department of Infrastructure, Regional Development and Cities, in consultation with Commonwealth central agencies, shall be responsible for ensuring that the conduct of the review is in accordance with the requirements of the Agreement and the Federal Financial Relations Framework.</w:t>
            </w:r>
          </w:p>
          <w:p w14:paraId="609127B9" w14:textId="77777777" w:rsidR="00162955" w:rsidRPr="00AB51A2" w:rsidRDefault="00162955" w:rsidP="00763CCA">
            <w:pPr>
              <w:pStyle w:val="OutlineNumbered1"/>
              <w:numPr>
                <w:ilvl w:val="0"/>
                <w:numId w:val="0"/>
              </w:numPr>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The Commonwealth and all relevant states and territories shall participate in the conduct of the review, including through a mix of written correspondence, teleconferences and face-to-face-meetings, as appropriate. Jurisdictions will be responsible for meeting any costs associated with their participation in the review.</w:t>
            </w:r>
            <w:r w:rsidR="00723AAF">
              <w:rPr>
                <w:rFonts w:ascii="EYInterstate Light" w:hAnsi="EYInterstate Light" w:cs="Times New Roman"/>
                <w:sz w:val="20"/>
                <w:szCs w:val="20"/>
              </w:rPr>
              <w:t xml:space="preserve"> </w:t>
            </w:r>
          </w:p>
          <w:p w14:paraId="3BADCF0E" w14:textId="77777777" w:rsidR="00162955" w:rsidRPr="00AB51A2" w:rsidRDefault="00162955" w:rsidP="00763CCA">
            <w:pPr>
              <w:pStyle w:val="OutlineNumbered1"/>
              <w:numPr>
                <w:ilvl w:val="0"/>
                <w:numId w:val="0"/>
              </w:numPr>
              <w:spacing w:line="240" w:lineRule="auto"/>
              <w:rPr>
                <w:rFonts w:ascii="EYInterstate Light" w:hAnsi="EYInterstate Light" w:cs="Times New Roman"/>
                <w:b/>
                <w:sz w:val="20"/>
                <w:szCs w:val="20"/>
              </w:rPr>
            </w:pPr>
            <w:r w:rsidRPr="00AB51A2">
              <w:rPr>
                <w:rFonts w:ascii="EYInterstate Light" w:hAnsi="EYInterstate Light" w:cs="Times New Roman"/>
                <w:b/>
                <w:sz w:val="20"/>
                <w:szCs w:val="20"/>
              </w:rPr>
              <w:t>Review outcomes</w:t>
            </w:r>
          </w:p>
          <w:p w14:paraId="15ED26AD"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 xml:space="preserve">A report on the outcomes of the review shall be prepared. The report </w:t>
            </w:r>
            <w:proofErr w:type="gramStart"/>
            <w:r w:rsidRPr="00AB51A2">
              <w:rPr>
                <w:rFonts w:ascii="EYInterstate Light" w:hAnsi="EYInterstate Light" w:cs="Times New Roman"/>
                <w:sz w:val="20"/>
                <w:szCs w:val="20"/>
              </w:rPr>
              <w:t>will be made</w:t>
            </w:r>
            <w:proofErr w:type="gramEnd"/>
            <w:r w:rsidRPr="00AB51A2">
              <w:rPr>
                <w:rFonts w:ascii="EYInterstate Light" w:hAnsi="EYInterstate Light" w:cs="Times New Roman"/>
                <w:sz w:val="20"/>
                <w:szCs w:val="20"/>
              </w:rPr>
              <w:t xml:space="preserve"> publicly available.</w:t>
            </w:r>
          </w:p>
          <w:p w14:paraId="45F1857A" w14:textId="77777777" w:rsidR="00162955" w:rsidRPr="00AB51A2" w:rsidRDefault="00162955" w:rsidP="00763CCA">
            <w:pPr>
              <w:pStyle w:val="OutlineNumbered1"/>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The report shall:</w:t>
            </w:r>
          </w:p>
          <w:p w14:paraId="5D9A6FDC" w14:textId="77777777" w:rsidR="00162955" w:rsidRPr="00AB51A2" w:rsidRDefault="00162955" w:rsidP="00763CCA">
            <w:pPr>
              <w:pStyle w:val="OutlineNumbered2"/>
              <w:numPr>
                <w:ilvl w:val="1"/>
                <w:numId w:val="22"/>
              </w:numPr>
              <w:spacing w:line="240" w:lineRule="auto"/>
              <w:rPr>
                <w:rFonts w:ascii="EYInterstate Light" w:hAnsi="EYInterstate Light" w:cs="Times New Roman"/>
                <w:sz w:val="20"/>
                <w:szCs w:val="20"/>
              </w:rPr>
            </w:pPr>
            <w:r w:rsidRPr="00AB51A2">
              <w:rPr>
                <w:rFonts w:ascii="EYInterstate Light" w:hAnsi="EYInterstate Light" w:cs="Times New Roman"/>
                <w:sz w:val="20"/>
                <w:szCs w:val="20"/>
              </w:rPr>
              <w:t>document the findings of the review; and</w:t>
            </w:r>
          </w:p>
          <w:p w14:paraId="08C24343" w14:textId="77777777" w:rsidR="00162955" w:rsidRDefault="00162955" w:rsidP="00763CCA">
            <w:pPr>
              <w:pStyle w:val="OutlineNumbered2"/>
              <w:numPr>
                <w:ilvl w:val="1"/>
                <w:numId w:val="22"/>
              </w:numPr>
              <w:spacing w:line="240" w:lineRule="auto"/>
            </w:pPr>
            <w:proofErr w:type="gramStart"/>
            <w:r w:rsidRPr="00AB51A2">
              <w:rPr>
                <w:rFonts w:ascii="EYInterstate Light" w:hAnsi="EYInterstate Light" w:cs="Times New Roman"/>
                <w:sz w:val="20"/>
                <w:szCs w:val="20"/>
              </w:rPr>
              <w:t>inform</w:t>
            </w:r>
            <w:proofErr w:type="gramEnd"/>
            <w:r w:rsidRPr="00AB51A2">
              <w:rPr>
                <w:rFonts w:ascii="EYInterstate Light" w:hAnsi="EYInterstate Light" w:cs="Times New Roman"/>
                <w:sz w:val="20"/>
                <w:szCs w:val="20"/>
              </w:rPr>
              <w:t xml:space="preserve"> decisions on future governance and administrative arrangements following expiry of the current National Partnership Agreement.</w:t>
            </w:r>
          </w:p>
        </w:tc>
      </w:tr>
    </w:tbl>
    <w:p w14:paraId="19D6BA7B" w14:textId="77777777" w:rsidR="00D6515F" w:rsidRDefault="00D6515F">
      <w:pPr>
        <w:autoSpaceDE/>
        <w:autoSpaceDN/>
        <w:adjustRightInd/>
        <w:rPr>
          <w:szCs w:val="24"/>
        </w:rPr>
      </w:pPr>
    </w:p>
    <w:p w14:paraId="5DBCCDEF" w14:textId="77777777" w:rsidR="00787DF4" w:rsidRDefault="00B84E15" w:rsidP="00625D2C">
      <w:pPr>
        <w:pStyle w:val="EYHeading1"/>
        <w:numPr>
          <w:ilvl w:val="0"/>
          <w:numId w:val="0"/>
        </w:numPr>
      </w:pPr>
      <w:bookmarkStart w:id="7" w:name="_Toc514923944"/>
      <w:bookmarkStart w:id="8" w:name="_Toc515447881"/>
      <w:bookmarkStart w:id="9" w:name="_Toc515520151"/>
      <w:bookmarkStart w:id="10" w:name="_Toc519071635"/>
      <w:r>
        <w:t>Key findings</w:t>
      </w:r>
      <w:bookmarkEnd w:id="7"/>
      <w:bookmarkEnd w:id="8"/>
      <w:bookmarkEnd w:id="9"/>
      <w:bookmarkEnd w:id="10"/>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3651A8" w:rsidRPr="00E84B11" w14:paraId="42BD06B1" w14:textId="77777777" w:rsidTr="003651A8">
        <w:tc>
          <w:tcPr>
            <w:tcW w:w="9019" w:type="dxa"/>
          </w:tcPr>
          <w:p w14:paraId="2F352E14" w14:textId="77777777" w:rsidR="003651A8" w:rsidRPr="00262B06" w:rsidRDefault="00B84E15" w:rsidP="00677398">
            <w:pPr>
              <w:pStyle w:val="EYBodytextwithoutparaspace"/>
              <w:spacing w:before="120" w:after="120"/>
              <w:rPr>
                <w:b/>
                <w:sz w:val="22"/>
              </w:rPr>
            </w:pPr>
            <w:r w:rsidRPr="00262B06">
              <w:rPr>
                <w:b/>
                <w:sz w:val="22"/>
              </w:rPr>
              <w:t>General</w:t>
            </w:r>
          </w:p>
          <w:p w14:paraId="26359075" w14:textId="77777777" w:rsidR="003651A8" w:rsidRPr="00E84B11" w:rsidRDefault="003651A8" w:rsidP="00C24A01">
            <w:pPr>
              <w:pStyle w:val="EYBodytextwithparaspace"/>
              <w:numPr>
                <w:ilvl w:val="0"/>
                <w:numId w:val="10"/>
              </w:numPr>
              <w:spacing w:after="120"/>
              <w:ind w:left="714" w:hanging="357"/>
              <w:rPr>
                <w:szCs w:val="20"/>
              </w:rPr>
            </w:pPr>
            <w:r w:rsidRPr="00E84B11">
              <w:rPr>
                <w:szCs w:val="20"/>
              </w:rPr>
              <w:t xml:space="preserve">The </w:t>
            </w:r>
            <w:r w:rsidR="00354FF7">
              <w:rPr>
                <w:szCs w:val="20"/>
              </w:rPr>
              <w:t>National Partnership Agreement (</w:t>
            </w:r>
            <w:r w:rsidRPr="00E84B11">
              <w:rPr>
                <w:szCs w:val="20"/>
              </w:rPr>
              <w:t>NPA</w:t>
            </w:r>
            <w:r w:rsidR="00354FF7">
              <w:rPr>
                <w:szCs w:val="20"/>
              </w:rPr>
              <w:t>)</w:t>
            </w:r>
            <w:r w:rsidRPr="00E84B11">
              <w:rPr>
                <w:szCs w:val="20"/>
              </w:rPr>
              <w:t xml:space="preserve"> is generally viewed </w:t>
            </w:r>
            <w:r w:rsidR="00075403">
              <w:rPr>
                <w:szCs w:val="20"/>
              </w:rPr>
              <w:t xml:space="preserve">by the </w:t>
            </w:r>
            <w:r w:rsidR="004E3670">
              <w:rPr>
                <w:szCs w:val="20"/>
              </w:rPr>
              <w:t xml:space="preserve">jurisdictions </w:t>
            </w:r>
            <w:r w:rsidRPr="00E84B11">
              <w:rPr>
                <w:szCs w:val="20"/>
              </w:rPr>
              <w:t>as an effective mechanism between the Commonwealth</w:t>
            </w:r>
            <w:r w:rsidR="00D76C5D">
              <w:rPr>
                <w:szCs w:val="20"/>
              </w:rPr>
              <w:t xml:space="preserve">, states and territories (the jurisdictions) </w:t>
            </w:r>
            <w:r w:rsidR="006633E1">
              <w:rPr>
                <w:szCs w:val="20"/>
              </w:rPr>
              <w:t>to support the funding of</w:t>
            </w:r>
            <w:r w:rsidRPr="00E84B11">
              <w:rPr>
                <w:szCs w:val="20"/>
              </w:rPr>
              <w:t xml:space="preserve"> land transport infrastructure projects</w:t>
            </w:r>
          </w:p>
          <w:p w14:paraId="6FF38E26" w14:textId="77777777" w:rsidR="00B84E15" w:rsidRPr="00262B06" w:rsidRDefault="00B84E15" w:rsidP="00677398">
            <w:pPr>
              <w:pStyle w:val="EYBodytextwithoutparaspace"/>
              <w:spacing w:before="120" w:after="120"/>
              <w:rPr>
                <w:b/>
                <w:sz w:val="22"/>
              </w:rPr>
            </w:pPr>
            <w:r w:rsidRPr="00262B06">
              <w:rPr>
                <w:b/>
                <w:sz w:val="22"/>
              </w:rPr>
              <w:t>Objectives, Outcomes and Outputs</w:t>
            </w:r>
          </w:p>
          <w:p w14:paraId="6DA14A1A" w14:textId="77777777" w:rsidR="00B84E15" w:rsidRPr="00E84B11" w:rsidRDefault="00B84E15" w:rsidP="00C24A01">
            <w:pPr>
              <w:pStyle w:val="EYBodytextwithparaspace"/>
              <w:numPr>
                <w:ilvl w:val="0"/>
                <w:numId w:val="10"/>
              </w:numPr>
              <w:spacing w:after="120"/>
              <w:ind w:left="714" w:hanging="357"/>
              <w:rPr>
                <w:szCs w:val="20"/>
              </w:rPr>
            </w:pPr>
            <w:r w:rsidRPr="00E84B11">
              <w:rPr>
                <w:szCs w:val="20"/>
              </w:rPr>
              <w:t xml:space="preserve">There is general agreement that the projects funded under the NPA contribute to </w:t>
            </w:r>
            <w:r w:rsidR="007D67ED">
              <w:rPr>
                <w:szCs w:val="20"/>
              </w:rPr>
              <w:t xml:space="preserve">the </w:t>
            </w:r>
            <w:r w:rsidRPr="00E84B11">
              <w:rPr>
                <w:szCs w:val="20"/>
              </w:rPr>
              <w:t>objectives and outcomes</w:t>
            </w:r>
            <w:r w:rsidR="00354FF7">
              <w:rPr>
                <w:szCs w:val="20"/>
              </w:rPr>
              <w:t xml:space="preserve"> outlined in the NPA</w:t>
            </w:r>
            <w:r w:rsidRPr="00E84B11">
              <w:rPr>
                <w:szCs w:val="20"/>
              </w:rPr>
              <w:t xml:space="preserve">, however, the direct contribution of individual projects is </w:t>
            </w:r>
            <w:r w:rsidR="004A1DAD">
              <w:rPr>
                <w:szCs w:val="20"/>
              </w:rPr>
              <w:t>difficult to quantify</w:t>
            </w:r>
          </w:p>
          <w:p w14:paraId="5FA4C2DA" w14:textId="77777777" w:rsidR="00B84E15" w:rsidRPr="00E84B11" w:rsidRDefault="00B84E15" w:rsidP="00C24A01">
            <w:pPr>
              <w:pStyle w:val="EYBodytextwithparaspace"/>
              <w:numPr>
                <w:ilvl w:val="0"/>
                <w:numId w:val="10"/>
              </w:numPr>
              <w:spacing w:after="120"/>
              <w:ind w:left="714" w:hanging="357"/>
              <w:rPr>
                <w:szCs w:val="20"/>
              </w:rPr>
            </w:pPr>
            <w:r w:rsidRPr="00E84B11">
              <w:rPr>
                <w:szCs w:val="20"/>
              </w:rPr>
              <w:t xml:space="preserve">Several jurisdictions called for a better understanding of the Commonwealth’s </w:t>
            </w:r>
            <w:r w:rsidR="00162955">
              <w:rPr>
                <w:szCs w:val="20"/>
              </w:rPr>
              <w:t xml:space="preserve">land </w:t>
            </w:r>
            <w:r w:rsidR="00354FF7">
              <w:rPr>
                <w:szCs w:val="20"/>
              </w:rPr>
              <w:t xml:space="preserve">transport </w:t>
            </w:r>
            <w:r w:rsidRPr="00E84B11">
              <w:rPr>
                <w:szCs w:val="20"/>
              </w:rPr>
              <w:t>policy intent and priorities</w:t>
            </w:r>
          </w:p>
          <w:p w14:paraId="4ED40554" w14:textId="77777777" w:rsidR="00647F12" w:rsidRPr="00E84B11" w:rsidRDefault="00647F12" w:rsidP="00C24A01">
            <w:pPr>
              <w:pStyle w:val="EYBodytextwithparaspace"/>
              <w:numPr>
                <w:ilvl w:val="0"/>
                <w:numId w:val="10"/>
              </w:numPr>
              <w:spacing w:after="120"/>
              <w:ind w:left="714" w:hanging="357"/>
              <w:rPr>
                <w:szCs w:val="20"/>
              </w:rPr>
            </w:pPr>
            <w:r w:rsidRPr="00E84B11">
              <w:rPr>
                <w:szCs w:val="20"/>
              </w:rPr>
              <w:t>Tying infrastructure funding to broader policy outcomes (e.g. Indigenous outcomes) is problematic and requires further consideration</w:t>
            </w:r>
          </w:p>
          <w:p w14:paraId="36DD4314" w14:textId="77777777" w:rsidR="00B84E15" w:rsidRPr="00262B06" w:rsidRDefault="00B84E15" w:rsidP="00677398">
            <w:pPr>
              <w:pStyle w:val="EYBodytextwithoutparaspace"/>
              <w:spacing w:before="120" w:after="120"/>
              <w:rPr>
                <w:b/>
                <w:sz w:val="22"/>
              </w:rPr>
            </w:pPr>
            <w:r w:rsidRPr="00262B06">
              <w:rPr>
                <w:b/>
                <w:sz w:val="22"/>
              </w:rPr>
              <w:t>Roles and Responsibilities of each Party</w:t>
            </w:r>
          </w:p>
          <w:p w14:paraId="61632EC1" w14:textId="77777777" w:rsidR="00B84E15" w:rsidRPr="00E84B11" w:rsidRDefault="00B84E15" w:rsidP="00C24A01">
            <w:pPr>
              <w:pStyle w:val="EYBodytextwithparaspace"/>
              <w:numPr>
                <w:ilvl w:val="0"/>
                <w:numId w:val="10"/>
              </w:numPr>
              <w:spacing w:after="120"/>
              <w:ind w:left="714" w:hanging="357"/>
              <w:rPr>
                <w:szCs w:val="20"/>
              </w:rPr>
            </w:pPr>
            <w:r w:rsidRPr="00E84B11">
              <w:rPr>
                <w:szCs w:val="20"/>
              </w:rPr>
              <w:t xml:space="preserve">The roles and responsibilities of the parties to the agreement are generally clear, however, there is some uncertainty </w:t>
            </w:r>
            <w:r w:rsidR="00B02F8C">
              <w:rPr>
                <w:szCs w:val="20"/>
              </w:rPr>
              <w:t>with</w:t>
            </w:r>
            <w:r w:rsidRPr="00E84B11">
              <w:rPr>
                <w:szCs w:val="20"/>
              </w:rPr>
              <w:t xml:space="preserve"> regard to the role</w:t>
            </w:r>
            <w:r w:rsidR="00162955">
              <w:rPr>
                <w:szCs w:val="20"/>
              </w:rPr>
              <w:t>s</w:t>
            </w:r>
            <w:r w:rsidRPr="00E84B11">
              <w:rPr>
                <w:szCs w:val="20"/>
              </w:rPr>
              <w:t xml:space="preserve"> of other infrastructure bodies and how they relate to the NPA</w:t>
            </w:r>
          </w:p>
          <w:p w14:paraId="35058FCF" w14:textId="77777777" w:rsidR="00B84E15" w:rsidRPr="00262B06" w:rsidRDefault="00B84E15" w:rsidP="00677398">
            <w:pPr>
              <w:pStyle w:val="EYBodytextwithoutparaspace"/>
              <w:spacing w:before="120" w:after="120"/>
              <w:rPr>
                <w:b/>
                <w:sz w:val="22"/>
              </w:rPr>
            </w:pPr>
            <w:r w:rsidRPr="00262B06">
              <w:rPr>
                <w:b/>
                <w:sz w:val="22"/>
              </w:rPr>
              <w:t>Performance Monitoring and Reporting</w:t>
            </w:r>
          </w:p>
          <w:p w14:paraId="316ACF0B" w14:textId="77777777" w:rsidR="00B84E15" w:rsidRDefault="00B84E15" w:rsidP="00C24A01">
            <w:pPr>
              <w:pStyle w:val="EYBodytextwithparaspace"/>
              <w:numPr>
                <w:ilvl w:val="0"/>
                <w:numId w:val="10"/>
              </w:numPr>
              <w:spacing w:after="120"/>
              <w:ind w:left="714" w:hanging="357"/>
              <w:rPr>
                <w:szCs w:val="20"/>
              </w:rPr>
            </w:pPr>
            <w:r w:rsidRPr="00E84B11">
              <w:rPr>
                <w:szCs w:val="20"/>
              </w:rPr>
              <w:t xml:space="preserve">While the type of information being reported is appropriate, </w:t>
            </w:r>
            <w:r w:rsidR="00F66CC6">
              <w:rPr>
                <w:szCs w:val="20"/>
              </w:rPr>
              <w:t xml:space="preserve">most jurisdictions feel that the </w:t>
            </w:r>
            <w:r w:rsidRPr="00E84B11">
              <w:rPr>
                <w:szCs w:val="20"/>
              </w:rPr>
              <w:t>reporting processes are onerous and the reporting systems are not user friendly</w:t>
            </w:r>
          </w:p>
          <w:p w14:paraId="6995A07A" w14:textId="77777777" w:rsidR="001C35F1" w:rsidRPr="00E84B11" w:rsidRDefault="001C35F1" w:rsidP="00C24A01">
            <w:pPr>
              <w:pStyle w:val="EYBodytextwithparaspace"/>
              <w:numPr>
                <w:ilvl w:val="0"/>
                <w:numId w:val="10"/>
              </w:numPr>
              <w:spacing w:after="120"/>
              <w:ind w:left="714" w:hanging="357"/>
              <w:rPr>
                <w:szCs w:val="20"/>
              </w:rPr>
            </w:pPr>
            <w:r>
              <w:rPr>
                <w:szCs w:val="20"/>
              </w:rPr>
              <w:t>Milestone reporting</w:t>
            </w:r>
            <w:r w:rsidR="00BA6425">
              <w:rPr>
                <w:szCs w:val="20"/>
              </w:rPr>
              <w:t xml:space="preserve"> and payments make sense, but </w:t>
            </w:r>
            <w:r w:rsidR="00162955">
              <w:rPr>
                <w:szCs w:val="20"/>
              </w:rPr>
              <w:t xml:space="preserve">can </w:t>
            </w:r>
            <w:r w:rsidR="00BA6425">
              <w:rPr>
                <w:szCs w:val="20"/>
              </w:rPr>
              <w:t>cause difficulties with</w:t>
            </w:r>
            <w:r>
              <w:rPr>
                <w:szCs w:val="20"/>
              </w:rPr>
              <w:t xml:space="preserve"> internal</w:t>
            </w:r>
            <w:r w:rsidR="00D30426">
              <w:rPr>
                <w:szCs w:val="20"/>
              </w:rPr>
              <w:t xml:space="preserve"> state/territory departmental</w:t>
            </w:r>
            <w:r>
              <w:rPr>
                <w:szCs w:val="20"/>
              </w:rPr>
              <w:t xml:space="preserve"> processes  </w:t>
            </w:r>
          </w:p>
          <w:p w14:paraId="2C3A4D1A" w14:textId="77777777" w:rsidR="00B84E15" w:rsidRPr="00262B06" w:rsidRDefault="00B84E15" w:rsidP="00677398">
            <w:pPr>
              <w:pStyle w:val="EYBodytextwithoutparaspace"/>
              <w:spacing w:before="120" w:after="120"/>
              <w:rPr>
                <w:sz w:val="22"/>
                <w:szCs w:val="20"/>
              </w:rPr>
            </w:pPr>
            <w:r w:rsidRPr="00262B06">
              <w:rPr>
                <w:b/>
                <w:sz w:val="22"/>
              </w:rPr>
              <w:t>Financial Arrangements</w:t>
            </w:r>
          </w:p>
          <w:p w14:paraId="53AC9DAF" w14:textId="77777777" w:rsidR="00B84E15" w:rsidRPr="00E84B11" w:rsidRDefault="00B84E15" w:rsidP="00C24A01">
            <w:pPr>
              <w:pStyle w:val="EYBodytextwithparaspace"/>
              <w:numPr>
                <w:ilvl w:val="0"/>
                <w:numId w:val="10"/>
              </w:numPr>
              <w:spacing w:after="120"/>
              <w:ind w:left="714" w:hanging="357"/>
              <w:rPr>
                <w:szCs w:val="20"/>
              </w:rPr>
            </w:pPr>
            <w:r w:rsidRPr="00E84B11">
              <w:rPr>
                <w:szCs w:val="20"/>
              </w:rPr>
              <w:t xml:space="preserve">There are mixed views and experiences in regard to the management of overspends and underspends </w:t>
            </w:r>
            <w:r w:rsidR="00DF204E">
              <w:rPr>
                <w:szCs w:val="20"/>
              </w:rPr>
              <w:t xml:space="preserve">on transport projects </w:t>
            </w:r>
            <w:r w:rsidRPr="00E84B11">
              <w:rPr>
                <w:szCs w:val="20"/>
              </w:rPr>
              <w:t>and the sharing of cost risks</w:t>
            </w:r>
          </w:p>
          <w:p w14:paraId="202A281B" w14:textId="77777777" w:rsidR="00B84E15" w:rsidRPr="00E84B11" w:rsidRDefault="00B84E15" w:rsidP="00C24A01">
            <w:pPr>
              <w:pStyle w:val="EYBodytextwithparaspace"/>
              <w:numPr>
                <w:ilvl w:val="0"/>
                <w:numId w:val="10"/>
              </w:numPr>
              <w:spacing w:after="120"/>
              <w:ind w:left="714" w:hanging="357"/>
              <w:rPr>
                <w:szCs w:val="20"/>
              </w:rPr>
            </w:pPr>
            <w:r w:rsidRPr="00E84B11">
              <w:rPr>
                <w:szCs w:val="20"/>
              </w:rPr>
              <w:t>Horizontal Fiscal Equalisation (HFE) creates a disincentive for jurisdictions to apply for infrastructure funding from the Commonwealth, especially for projects not on the National Land Transport Network</w:t>
            </w:r>
          </w:p>
          <w:p w14:paraId="0C514C02" w14:textId="77777777" w:rsidR="00B84E15" w:rsidRPr="00E84B11" w:rsidRDefault="004A1DAD" w:rsidP="00C24A01">
            <w:pPr>
              <w:pStyle w:val="EYBodytextwithparaspace"/>
              <w:numPr>
                <w:ilvl w:val="0"/>
                <w:numId w:val="10"/>
              </w:numPr>
              <w:spacing w:after="120"/>
              <w:ind w:left="714" w:hanging="357"/>
              <w:rPr>
                <w:szCs w:val="20"/>
              </w:rPr>
            </w:pPr>
            <w:r>
              <w:rPr>
                <w:szCs w:val="20"/>
              </w:rPr>
              <w:t>Several jurisdictions considered the Commonwealth’s maintenance funding to be inadequate and not keeping pace with network expansion</w:t>
            </w:r>
          </w:p>
          <w:p w14:paraId="25DDA50C" w14:textId="77777777" w:rsidR="009562AC" w:rsidRPr="009562AC" w:rsidRDefault="009562AC" w:rsidP="009562AC">
            <w:pPr>
              <w:pStyle w:val="EYBodytextwithparaspace"/>
              <w:numPr>
                <w:ilvl w:val="0"/>
                <w:numId w:val="10"/>
              </w:numPr>
              <w:spacing w:after="120"/>
              <w:ind w:left="714" w:hanging="357"/>
              <w:rPr>
                <w:szCs w:val="20"/>
              </w:rPr>
            </w:pPr>
            <w:r w:rsidRPr="00E84B11">
              <w:rPr>
                <w:szCs w:val="20"/>
              </w:rPr>
              <w:t xml:space="preserve">Delays in gaining project </w:t>
            </w:r>
            <w:r w:rsidR="0082241C">
              <w:rPr>
                <w:szCs w:val="20"/>
              </w:rPr>
              <w:t xml:space="preserve">funding </w:t>
            </w:r>
            <w:r w:rsidRPr="00E84B11">
              <w:rPr>
                <w:szCs w:val="20"/>
              </w:rPr>
              <w:t>approvals can be compounded in delivery due to the short construction season</w:t>
            </w:r>
            <w:r w:rsidR="00DF204E">
              <w:rPr>
                <w:szCs w:val="20"/>
              </w:rPr>
              <w:t xml:space="preserve"> in some jurisdictions</w:t>
            </w:r>
            <w:r w:rsidRPr="00E84B11">
              <w:rPr>
                <w:szCs w:val="20"/>
              </w:rPr>
              <w:t xml:space="preserve"> and high levels of activity in the construction market</w:t>
            </w:r>
          </w:p>
          <w:p w14:paraId="4311794D" w14:textId="69BF9A07" w:rsidR="00B84E15" w:rsidRPr="00262B06" w:rsidRDefault="00075403" w:rsidP="00677398">
            <w:pPr>
              <w:pStyle w:val="EYBodytextwithoutparaspace"/>
              <w:spacing w:before="120" w:after="120"/>
              <w:rPr>
                <w:b/>
                <w:sz w:val="22"/>
              </w:rPr>
            </w:pPr>
            <w:r>
              <w:rPr>
                <w:b/>
                <w:sz w:val="22"/>
              </w:rPr>
              <w:t>Timeframes</w:t>
            </w:r>
          </w:p>
          <w:p w14:paraId="106764CE" w14:textId="77777777" w:rsidR="00B84E15" w:rsidRPr="00E84B11" w:rsidRDefault="00B84E15" w:rsidP="00C24A01">
            <w:pPr>
              <w:pStyle w:val="EYBodytextwithparaspace"/>
              <w:numPr>
                <w:ilvl w:val="0"/>
                <w:numId w:val="10"/>
              </w:numPr>
              <w:spacing w:after="120"/>
              <w:ind w:left="714" w:hanging="357"/>
              <w:rPr>
                <w:szCs w:val="20"/>
              </w:rPr>
            </w:pPr>
            <w:r w:rsidRPr="00E84B11">
              <w:rPr>
                <w:szCs w:val="20"/>
              </w:rPr>
              <w:t>Continuing to extend the NPA beyond the construction stage of the project lifecycle is welcome</w:t>
            </w:r>
          </w:p>
          <w:p w14:paraId="6992E08A" w14:textId="77777777" w:rsidR="00B84E15" w:rsidRPr="00E84B11" w:rsidRDefault="00B84E15" w:rsidP="00C24A01">
            <w:pPr>
              <w:pStyle w:val="ListParagraph"/>
              <w:numPr>
                <w:ilvl w:val="0"/>
                <w:numId w:val="10"/>
              </w:numPr>
              <w:spacing w:after="120"/>
              <w:ind w:left="714" w:hanging="357"/>
              <w:rPr>
                <w:rFonts w:ascii="EYInterstate Light" w:eastAsia="Times New Roman" w:hAnsi="EYInterstate Light" w:cs="Times New Roman"/>
                <w:sz w:val="20"/>
                <w:szCs w:val="20"/>
              </w:rPr>
            </w:pPr>
            <w:r w:rsidRPr="00E84B11">
              <w:rPr>
                <w:rFonts w:ascii="EYInterstate Light" w:eastAsia="Times New Roman" w:hAnsi="EYInterstate Light" w:cs="Times New Roman"/>
                <w:sz w:val="20"/>
                <w:szCs w:val="20"/>
              </w:rPr>
              <w:t>A five-year timeframe for the NPA</w:t>
            </w:r>
            <w:r w:rsidR="00162955">
              <w:rPr>
                <w:rFonts w:ascii="EYInterstate Light" w:eastAsia="Times New Roman" w:hAnsi="EYInterstate Light" w:cs="Times New Roman"/>
                <w:sz w:val="20"/>
                <w:szCs w:val="20"/>
              </w:rPr>
              <w:t>, combined with annual funding allocations,</w:t>
            </w:r>
            <w:r w:rsidRPr="00E84B11">
              <w:rPr>
                <w:rFonts w:ascii="EYInterstate Light" w:eastAsia="Times New Roman" w:hAnsi="EYInterstate Light" w:cs="Times New Roman"/>
                <w:sz w:val="20"/>
                <w:szCs w:val="20"/>
              </w:rPr>
              <w:t xml:space="preserve"> is not well suited to the nature of infrastructure planning and delivery</w:t>
            </w:r>
          </w:p>
        </w:tc>
      </w:tr>
    </w:tbl>
    <w:p w14:paraId="68B6981A" w14:textId="77777777" w:rsidR="00D6515F" w:rsidRDefault="00E51A05" w:rsidP="00B1282C">
      <w:pPr>
        <w:pStyle w:val="EYHeading1"/>
        <w:numPr>
          <w:ilvl w:val="0"/>
          <w:numId w:val="0"/>
        </w:numPr>
        <w:ind w:left="851" w:hanging="851"/>
      </w:pPr>
      <w:bookmarkStart w:id="11" w:name="_Toc515447882"/>
      <w:bookmarkStart w:id="12" w:name="_Toc515520152"/>
      <w:bookmarkStart w:id="13" w:name="_Toc519071636"/>
      <w:bookmarkStart w:id="14" w:name="_Toc514923945"/>
      <w:bookmarkStart w:id="15" w:name="_Toc514850448"/>
      <w:r>
        <w:t xml:space="preserve">About the </w:t>
      </w:r>
      <w:r w:rsidRPr="008E595A">
        <w:t>Re</w:t>
      </w:r>
      <w:r>
        <w:t>view</w:t>
      </w:r>
      <w:bookmarkEnd w:id="11"/>
      <w:bookmarkEnd w:id="12"/>
      <w:bookmarkEnd w:id="13"/>
    </w:p>
    <w:p w14:paraId="3FF61B8D" w14:textId="77777777" w:rsidR="00CE03C3" w:rsidRDefault="001E54BC" w:rsidP="00F34054">
      <w:pPr>
        <w:pStyle w:val="EYHeading2"/>
        <w:numPr>
          <w:ilvl w:val="0"/>
          <w:numId w:val="0"/>
        </w:numPr>
      </w:pPr>
      <w:bookmarkStart w:id="16" w:name="_Toc515520153"/>
      <w:bookmarkStart w:id="17" w:name="_Toc515521961"/>
      <w:bookmarkStart w:id="18" w:name="_Toc515617494"/>
      <w:bookmarkStart w:id="19" w:name="_Toc519071637"/>
      <w:r>
        <w:t>The NPA on Land Transport Infrastructure Projects</w:t>
      </w:r>
      <w:bookmarkEnd w:id="16"/>
      <w:bookmarkEnd w:id="17"/>
      <w:bookmarkEnd w:id="18"/>
      <w:bookmarkEnd w:id="19"/>
      <w:r>
        <w:t xml:space="preserve"> </w:t>
      </w:r>
    </w:p>
    <w:p w14:paraId="5F8BBE99" w14:textId="77777777" w:rsidR="005F090D" w:rsidRDefault="00CE03C3" w:rsidP="000879E4">
      <w:pPr>
        <w:pStyle w:val="EYBodytextwithparaspace"/>
      </w:pPr>
      <w:r w:rsidRPr="006C5866">
        <w:rPr>
          <w:lang w:eastAsia="en-AU"/>
        </w:rPr>
        <w:t>The N</w:t>
      </w:r>
      <w:r w:rsidR="00DF204E">
        <w:rPr>
          <w:lang w:eastAsia="en-AU"/>
        </w:rPr>
        <w:t>ational Partnership Agreement</w:t>
      </w:r>
      <w:r w:rsidRPr="006C5866">
        <w:rPr>
          <w:lang w:eastAsia="en-AU"/>
        </w:rPr>
        <w:t xml:space="preserve"> on Land Transport Infrastructure Projects</w:t>
      </w:r>
      <w:r w:rsidR="005F090D">
        <w:rPr>
          <w:lang w:eastAsia="en-AU"/>
        </w:rPr>
        <w:t xml:space="preserve"> (the NPA)</w:t>
      </w:r>
      <w:r w:rsidR="0088014D">
        <w:rPr>
          <w:lang w:eastAsia="en-AU"/>
        </w:rPr>
        <w:t xml:space="preserve"> </w:t>
      </w:r>
      <w:proofErr w:type="gramStart"/>
      <w:r w:rsidR="0088014D">
        <w:rPr>
          <w:lang w:eastAsia="en-AU"/>
        </w:rPr>
        <w:t>was signed on 10 October 2014 and</w:t>
      </w:r>
      <w:r w:rsidRPr="006C5866">
        <w:rPr>
          <w:lang w:eastAsia="en-AU"/>
        </w:rPr>
        <w:t xml:space="preserve"> </w:t>
      </w:r>
      <w:r w:rsidR="0088014D" w:rsidRPr="00052104">
        <w:rPr>
          <w:lang w:eastAsia="en-AU"/>
        </w:rPr>
        <w:t>created under the provisions of the Intergovernmental Agreement on Federal Financial Relations</w:t>
      </w:r>
      <w:proofErr w:type="gramEnd"/>
      <w:r w:rsidR="0088014D" w:rsidRPr="00052104">
        <w:rPr>
          <w:lang w:eastAsia="en-AU"/>
        </w:rPr>
        <w:t>.</w:t>
      </w:r>
      <w:r w:rsidR="0088014D">
        <w:rPr>
          <w:lang w:eastAsia="en-AU"/>
        </w:rPr>
        <w:t xml:space="preserve">  </w:t>
      </w:r>
      <w:r w:rsidR="005F090D">
        <w:rPr>
          <w:lang w:eastAsia="en-AU"/>
        </w:rPr>
        <w:t xml:space="preserve">The NPA supports the delivery of infrastructure projects </w:t>
      </w:r>
      <w:r w:rsidR="00015770">
        <w:rPr>
          <w:lang w:eastAsia="en-AU"/>
        </w:rPr>
        <w:t xml:space="preserve">and sets out how the Commonwealth and state and territory governments will work together to deliver infrastructure projects for the benefit and wellbeing of Australians.  </w:t>
      </w:r>
      <w:r w:rsidR="005F090D">
        <w:rPr>
          <w:lang w:eastAsia="en-AU"/>
        </w:rPr>
        <w:t xml:space="preserve"> </w:t>
      </w:r>
    </w:p>
    <w:p w14:paraId="0F1BCD46" w14:textId="77777777" w:rsidR="00CE03C3" w:rsidRPr="004921CF" w:rsidRDefault="00CE03C3" w:rsidP="00CE03C3">
      <w:pPr>
        <w:pStyle w:val="EYBodytextwithparaspace"/>
        <w:rPr>
          <w:lang w:eastAsia="en-AU"/>
        </w:rPr>
      </w:pPr>
      <w:r w:rsidRPr="004921CF">
        <w:rPr>
          <w:lang w:eastAsia="en-AU"/>
        </w:rPr>
        <w:t>The NPA on Land Transport Infrastructure Projects aspires to achieve “a safe, sustainable national transport system that enhances the interconnectivity of corridors (networks) of significant economic opportunity across Australia.”</w:t>
      </w:r>
      <w:r w:rsidRPr="004921CF">
        <w:rPr>
          <w:rStyle w:val="FootnoteReference"/>
          <w:lang w:eastAsia="en-AU"/>
        </w:rPr>
        <w:footnoteReference w:id="2"/>
      </w:r>
    </w:p>
    <w:p w14:paraId="389EBA2A" w14:textId="77777777" w:rsidR="00CE03C3" w:rsidRPr="006C5866" w:rsidRDefault="00CE03C3" w:rsidP="00CE03C3">
      <w:pPr>
        <w:pStyle w:val="EYBodytextwithparaspace"/>
        <w:rPr>
          <w:lang w:eastAsia="en-AU"/>
        </w:rPr>
      </w:pPr>
      <w:r w:rsidRPr="006C5866">
        <w:rPr>
          <w:lang w:eastAsia="en-AU"/>
        </w:rPr>
        <w:t xml:space="preserve">The </w:t>
      </w:r>
      <w:r w:rsidR="001E54BC">
        <w:rPr>
          <w:lang w:eastAsia="en-AU"/>
        </w:rPr>
        <w:t xml:space="preserve">NPA aims to facilitate </w:t>
      </w:r>
      <w:r w:rsidR="00D57821">
        <w:rPr>
          <w:lang w:eastAsia="en-AU"/>
        </w:rPr>
        <w:t xml:space="preserve">the </w:t>
      </w:r>
      <w:r w:rsidR="001E54BC">
        <w:rPr>
          <w:lang w:eastAsia="en-AU"/>
        </w:rPr>
        <w:t xml:space="preserve">achievement of four </w:t>
      </w:r>
      <w:r w:rsidRPr="006C5866">
        <w:rPr>
          <w:lang w:eastAsia="en-AU"/>
        </w:rPr>
        <w:t>outcomes:</w:t>
      </w:r>
      <w:r w:rsidRPr="006C5866">
        <w:rPr>
          <w:lang w:eastAsia="en-AU"/>
        </w:rPr>
        <w:tab/>
      </w:r>
    </w:p>
    <w:p w14:paraId="3C58BEE4" w14:textId="77777777" w:rsidR="00CE03C3" w:rsidRPr="00E65FEF" w:rsidRDefault="00CE03C3" w:rsidP="00D57821">
      <w:pPr>
        <w:pStyle w:val="EYBodytextwithparaspace"/>
        <w:numPr>
          <w:ilvl w:val="0"/>
          <w:numId w:val="57"/>
        </w:numPr>
        <w:autoSpaceDE/>
        <w:autoSpaceDN/>
        <w:adjustRightInd/>
        <w:spacing w:before="120" w:after="0" w:line="260" w:lineRule="atLeast"/>
        <w:rPr>
          <w:lang w:eastAsia="en-AU"/>
        </w:rPr>
      </w:pPr>
      <w:r w:rsidRPr="00E65FEF">
        <w:rPr>
          <w:lang w:eastAsia="en-AU"/>
        </w:rPr>
        <w:t>Improved land transpo</w:t>
      </w:r>
      <w:r>
        <w:rPr>
          <w:lang w:eastAsia="en-AU"/>
        </w:rPr>
        <w:t>rt infrastructure that supports</w:t>
      </w:r>
      <w:r w:rsidR="004921CF">
        <w:rPr>
          <w:lang w:eastAsia="en-AU"/>
        </w:rPr>
        <w:t xml:space="preserve"> </w:t>
      </w:r>
      <w:r w:rsidRPr="00E65FEF">
        <w:rPr>
          <w:lang w:eastAsia="en-AU"/>
        </w:rPr>
        <w:t>economic growth and productivity</w:t>
      </w:r>
    </w:p>
    <w:p w14:paraId="339FFE4E" w14:textId="77777777" w:rsidR="00CE03C3" w:rsidRPr="00E65FEF" w:rsidRDefault="00CE03C3" w:rsidP="00D57821">
      <w:pPr>
        <w:pStyle w:val="EYBodytextwithparaspace"/>
        <w:numPr>
          <w:ilvl w:val="0"/>
          <w:numId w:val="57"/>
        </w:numPr>
        <w:autoSpaceDE/>
        <w:autoSpaceDN/>
        <w:adjustRightInd/>
        <w:spacing w:before="120" w:after="0" w:line="260" w:lineRule="atLeast"/>
        <w:rPr>
          <w:lang w:eastAsia="en-AU"/>
        </w:rPr>
      </w:pPr>
      <w:r w:rsidRPr="00E65FEF">
        <w:rPr>
          <w:lang w:eastAsia="en-AU"/>
        </w:rPr>
        <w:t>Improved connectivi</w:t>
      </w:r>
      <w:r>
        <w:rPr>
          <w:lang w:eastAsia="en-AU"/>
        </w:rPr>
        <w:t>ty for communities, regions and</w:t>
      </w:r>
      <w:r w:rsidR="004921CF">
        <w:rPr>
          <w:lang w:eastAsia="en-AU"/>
        </w:rPr>
        <w:t xml:space="preserve"> </w:t>
      </w:r>
      <w:r w:rsidRPr="00E65FEF">
        <w:rPr>
          <w:lang w:eastAsia="en-AU"/>
        </w:rPr>
        <w:t>industry</w:t>
      </w:r>
    </w:p>
    <w:p w14:paraId="1BEBC922" w14:textId="77777777" w:rsidR="00CE03C3" w:rsidRPr="00E65FEF" w:rsidRDefault="00CE03C3" w:rsidP="00D57821">
      <w:pPr>
        <w:pStyle w:val="EYBodytextwithparaspace"/>
        <w:numPr>
          <w:ilvl w:val="0"/>
          <w:numId w:val="57"/>
        </w:numPr>
        <w:autoSpaceDE/>
        <w:autoSpaceDN/>
        <w:adjustRightInd/>
        <w:spacing w:before="120" w:after="0" w:line="260" w:lineRule="atLeast"/>
        <w:rPr>
          <w:lang w:eastAsia="en-AU"/>
        </w:rPr>
      </w:pPr>
      <w:r w:rsidRPr="00E65FEF">
        <w:rPr>
          <w:lang w:eastAsia="en-AU"/>
        </w:rPr>
        <w:t>Improved transport safety</w:t>
      </w:r>
    </w:p>
    <w:p w14:paraId="3F8FEC2D" w14:textId="77777777" w:rsidR="00CE03C3" w:rsidRDefault="00CE03C3" w:rsidP="00D57821">
      <w:pPr>
        <w:pStyle w:val="EYBodytextwithparaspace"/>
        <w:numPr>
          <w:ilvl w:val="0"/>
          <w:numId w:val="57"/>
        </w:numPr>
        <w:autoSpaceDE/>
        <w:autoSpaceDN/>
        <w:adjustRightInd/>
        <w:spacing w:before="120" w:after="0" w:line="260" w:lineRule="atLeast"/>
        <w:rPr>
          <w:lang w:eastAsia="en-AU"/>
        </w:rPr>
      </w:pPr>
      <w:r w:rsidRPr="00E65FEF">
        <w:rPr>
          <w:lang w:eastAsia="en-AU"/>
        </w:rPr>
        <w:t>Integrated and innovative</w:t>
      </w:r>
      <w:r>
        <w:rPr>
          <w:lang w:eastAsia="en-AU"/>
        </w:rPr>
        <w:t xml:space="preserve"> network-wide planning for land </w:t>
      </w:r>
      <w:r w:rsidRPr="00E65FEF">
        <w:rPr>
          <w:lang w:eastAsia="en-AU"/>
        </w:rPr>
        <w:t>transport infrastructure</w:t>
      </w:r>
    </w:p>
    <w:p w14:paraId="0F64577D" w14:textId="77777777" w:rsidR="004921CF" w:rsidRPr="00E65FEF" w:rsidRDefault="004921CF" w:rsidP="004921CF">
      <w:pPr>
        <w:pStyle w:val="EYBodytextwithparaspace"/>
        <w:autoSpaceDE/>
        <w:autoSpaceDN/>
        <w:adjustRightInd/>
        <w:spacing w:before="120" w:after="0" w:line="260" w:lineRule="atLeast"/>
        <w:rPr>
          <w:lang w:eastAsia="en-AU"/>
        </w:rPr>
      </w:pPr>
    </w:p>
    <w:p w14:paraId="177D016C" w14:textId="77777777" w:rsidR="001E54BC" w:rsidRDefault="00CE03C3" w:rsidP="00CE03C3">
      <w:pPr>
        <w:pStyle w:val="EYBodytextwithparaspace"/>
        <w:rPr>
          <w:lang w:eastAsia="en-AU"/>
        </w:rPr>
      </w:pPr>
      <w:r w:rsidRPr="006C5866">
        <w:rPr>
          <w:lang w:eastAsia="en-AU"/>
        </w:rPr>
        <w:t xml:space="preserve">The </w:t>
      </w:r>
      <w:r w:rsidR="008E7349">
        <w:rPr>
          <w:lang w:eastAsia="en-AU"/>
        </w:rPr>
        <w:t>NPA</w:t>
      </w:r>
      <w:r w:rsidRPr="006C5866">
        <w:rPr>
          <w:lang w:eastAsia="en-AU"/>
        </w:rPr>
        <w:t xml:space="preserve"> covers projects administered under the </w:t>
      </w:r>
      <w:r w:rsidRPr="006C5866">
        <w:rPr>
          <w:i/>
          <w:lang w:eastAsia="en-AU"/>
        </w:rPr>
        <w:t xml:space="preserve">National Land Transport Act 2014 </w:t>
      </w:r>
      <w:r w:rsidR="008E7349">
        <w:rPr>
          <w:lang w:eastAsia="en-AU"/>
        </w:rPr>
        <w:t xml:space="preserve">(NLT Act) </w:t>
      </w:r>
      <w:r w:rsidR="001E54BC">
        <w:rPr>
          <w:lang w:eastAsia="en-AU"/>
        </w:rPr>
        <w:t>and/</w:t>
      </w:r>
      <w:r w:rsidRPr="006C5866">
        <w:rPr>
          <w:lang w:eastAsia="en-AU"/>
        </w:rPr>
        <w:t xml:space="preserve">or the </w:t>
      </w:r>
      <w:r w:rsidRPr="006C5866">
        <w:rPr>
          <w:i/>
          <w:lang w:eastAsia="en-AU"/>
        </w:rPr>
        <w:t>Nation-building Funds Act 2008</w:t>
      </w:r>
      <w:r w:rsidRPr="006C5866">
        <w:rPr>
          <w:lang w:eastAsia="en-AU"/>
        </w:rPr>
        <w:t xml:space="preserve">. </w:t>
      </w:r>
      <w:r w:rsidR="008E7349">
        <w:rPr>
          <w:lang w:eastAsia="en-AU"/>
        </w:rPr>
        <w:t xml:space="preserve"> The NPA, the associated Notes on Administration and NLT Act </w:t>
      </w:r>
      <w:proofErr w:type="gramStart"/>
      <w:r w:rsidR="008E7349">
        <w:rPr>
          <w:lang w:eastAsia="en-AU"/>
        </w:rPr>
        <w:t>are intended to be read</w:t>
      </w:r>
      <w:proofErr w:type="gramEnd"/>
      <w:r w:rsidR="008E7349">
        <w:rPr>
          <w:lang w:eastAsia="en-AU"/>
        </w:rPr>
        <w:t xml:space="preserve"> </w:t>
      </w:r>
      <w:r w:rsidR="00530C72">
        <w:rPr>
          <w:lang w:eastAsia="en-AU"/>
        </w:rPr>
        <w:t xml:space="preserve">as </w:t>
      </w:r>
      <w:r w:rsidR="008E7349">
        <w:rPr>
          <w:lang w:eastAsia="en-AU"/>
        </w:rPr>
        <w:t xml:space="preserve">a package. </w:t>
      </w:r>
      <w:r w:rsidR="001E54BC">
        <w:rPr>
          <w:lang w:eastAsia="en-AU"/>
        </w:rPr>
        <w:t xml:space="preserve">Where there are </w:t>
      </w:r>
      <w:proofErr w:type="gramStart"/>
      <w:r w:rsidR="001E54BC">
        <w:rPr>
          <w:lang w:eastAsia="en-AU"/>
        </w:rPr>
        <w:t>inconsistencies</w:t>
      </w:r>
      <w:proofErr w:type="gramEnd"/>
      <w:r w:rsidR="001E54BC">
        <w:rPr>
          <w:lang w:eastAsia="en-AU"/>
        </w:rPr>
        <w:t xml:space="preserve"> the NLT Act prevails.</w:t>
      </w:r>
    </w:p>
    <w:p w14:paraId="31AC49C0" w14:textId="77777777" w:rsidR="00CE03C3" w:rsidRPr="006C5866" w:rsidRDefault="00CE03C3" w:rsidP="00CE03C3">
      <w:pPr>
        <w:pStyle w:val="EYBodytextwithparaspace"/>
        <w:rPr>
          <w:lang w:eastAsia="en-AU"/>
        </w:rPr>
      </w:pPr>
      <w:r w:rsidRPr="006C5866">
        <w:rPr>
          <w:lang w:eastAsia="en-AU"/>
        </w:rPr>
        <w:t xml:space="preserve">Each </w:t>
      </w:r>
      <w:r w:rsidR="00015770">
        <w:rPr>
          <w:lang w:eastAsia="en-AU"/>
        </w:rPr>
        <w:t>state and t</w:t>
      </w:r>
      <w:r w:rsidR="005F090D">
        <w:rPr>
          <w:lang w:eastAsia="en-AU"/>
        </w:rPr>
        <w:t>erritory</w:t>
      </w:r>
      <w:r w:rsidRPr="006C5866">
        <w:rPr>
          <w:lang w:eastAsia="en-AU"/>
        </w:rPr>
        <w:t xml:space="preserve"> has a separately agreed schedule to the </w:t>
      </w:r>
      <w:proofErr w:type="gramStart"/>
      <w:r w:rsidRPr="006C5866">
        <w:rPr>
          <w:lang w:eastAsia="en-AU"/>
        </w:rPr>
        <w:t>NPA which</w:t>
      </w:r>
      <w:proofErr w:type="gramEnd"/>
      <w:r w:rsidRPr="006C5866">
        <w:rPr>
          <w:lang w:eastAsia="en-AU"/>
        </w:rPr>
        <w:t xml:space="preserve"> sets out the projects and quantum of the Commonwealth’s investment.</w:t>
      </w:r>
      <w:r w:rsidR="002B4DBB">
        <w:rPr>
          <w:lang w:eastAsia="en-AU"/>
        </w:rPr>
        <w:t xml:space="preserve"> </w:t>
      </w:r>
      <w:r w:rsidRPr="006C5866">
        <w:rPr>
          <w:lang w:eastAsia="en-AU"/>
        </w:rPr>
        <w:t xml:space="preserve">The different programs covered by the NPA </w:t>
      </w:r>
      <w:proofErr w:type="gramStart"/>
      <w:r w:rsidRPr="006C5866">
        <w:rPr>
          <w:lang w:eastAsia="en-AU"/>
        </w:rPr>
        <w:t>are outlined</w:t>
      </w:r>
      <w:proofErr w:type="gramEnd"/>
      <w:r w:rsidRPr="006C5866">
        <w:rPr>
          <w:lang w:eastAsia="en-AU"/>
        </w:rPr>
        <w:t xml:space="preserve"> in the diagram </w:t>
      </w:r>
      <w:r w:rsidR="008E7349" w:rsidRPr="00763CCA">
        <w:rPr>
          <w:lang w:eastAsia="en-AU"/>
        </w:rPr>
        <w:t>below</w:t>
      </w:r>
      <w:r w:rsidRPr="00763CCA">
        <w:rPr>
          <w:lang w:eastAsia="en-AU"/>
        </w:rPr>
        <w:t xml:space="preserve"> left </w:t>
      </w:r>
      <w:r w:rsidRPr="006C5866">
        <w:rPr>
          <w:lang w:eastAsia="en-AU"/>
        </w:rPr>
        <w:t xml:space="preserve">and include a variety of funding streams, each with different eligibility criteria, funding conditionality and governance arrangements. </w:t>
      </w:r>
    </w:p>
    <w:p w14:paraId="39962976" w14:textId="77777777" w:rsidR="00CE03C3" w:rsidRDefault="004A1DAD" w:rsidP="00CE03C3">
      <w:pPr>
        <w:pStyle w:val="EYBodytextwithparaspace"/>
        <w:rPr>
          <w:lang w:eastAsia="en-AU"/>
        </w:rPr>
      </w:pPr>
      <w:r>
        <w:rPr>
          <w:noProof/>
          <w:lang w:eastAsia="en-AU"/>
        </w:rPr>
        <mc:AlternateContent>
          <mc:Choice Requires="wpg">
            <w:drawing>
              <wp:anchor distT="0" distB="0" distL="114300" distR="114300" simplePos="0" relativeHeight="251676160" behindDoc="1" locked="0" layoutInCell="1" allowOverlap="1" wp14:anchorId="519FAC37" wp14:editId="759E958A">
                <wp:simplePos x="0" y="0"/>
                <wp:positionH relativeFrom="column">
                  <wp:posOffset>-102663</wp:posOffset>
                </wp:positionH>
                <wp:positionV relativeFrom="paragraph">
                  <wp:posOffset>4264</wp:posOffset>
                </wp:positionV>
                <wp:extent cx="2019300" cy="2831840"/>
                <wp:effectExtent l="0" t="0" r="0" b="26035"/>
                <wp:wrapTight wrapText="bothSides">
                  <wp:wrapPolygon edited="0">
                    <wp:start x="204" y="145"/>
                    <wp:lineTo x="204" y="21653"/>
                    <wp:lineTo x="4279" y="21653"/>
                    <wp:lineTo x="21192" y="21653"/>
                    <wp:lineTo x="21396" y="20200"/>
                    <wp:lineTo x="20581" y="18892"/>
                    <wp:lineTo x="21396" y="17730"/>
                    <wp:lineTo x="21396" y="6830"/>
                    <wp:lineTo x="21192" y="3633"/>
                    <wp:lineTo x="20174" y="2761"/>
                    <wp:lineTo x="21396" y="2471"/>
                    <wp:lineTo x="21396" y="1163"/>
                    <wp:lineTo x="20581" y="145"/>
                    <wp:lineTo x="204" y="145"/>
                  </wp:wrapPolygon>
                </wp:wrapTight>
                <wp:docPr id="24" name="Group 24"/>
                <wp:cNvGraphicFramePr/>
                <a:graphic xmlns:a="http://schemas.openxmlformats.org/drawingml/2006/main">
                  <a:graphicData uri="http://schemas.microsoft.com/office/word/2010/wordprocessingGroup">
                    <wpg:wgp>
                      <wpg:cNvGrpSpPr/>
                      <wpg:grpSpPr>
                        <a:xfrm>
                          <a:off x="0" y="0"/>
                          <a:ext cx="2019300" cy="2831840"/>
                          <a:chOff x="0" y="0"/>
                          <a:chExt cx="2019300" cy="2831840"/>
                        </a:xfrm>
                      </wpg:grpSpPr>
                      <pic:pic xmlns:pic="http://schemas.openxmlformats.org/drawingml/2006/picture">
                        <pic:nvPicPr>
                          <pic:cNvPr id="476" name="Picture 476"/>
                          <pic:cNvPicPr>
                            <a:picLocks noChangeAspect="1"/>
                          </pic:cNvPicPr>
                        </pic:nvPicPr>
                        <pic:blipFill rotWithShape="1">
                          <a:blip r:embed="rId18" cstate="screen">
                            <a:extLst>
                              <a:ext uri="{28A0092B-C50C-407E-A947-70E740481C1C}">
                                <a14:useLocalDpi xmlns:a14="http://schemas.microsoft.com/office/drawing/2010/main" val="0"/>
                              </a:ext>
                            </a:extLst>
                          </a:blip>
                          <a:srcRect l="23858" r="39899" b="11292"/>
                          <a:stretch/>
                        </pic:blipFill>
                        <pic:spPr bwMode="auto">
                          <a:xfrm>
                            <a:off x="0" y="0"/>
                            <a:ext cx="2019300" cy="2831465"/>
                          </a:xfrm>
                          <a:prstGeom prst="rect">
                            <a:avLst/>
                          </a:prstGeom>
                          <a:noFill/>
                          <a:ln>
                            <a:noFill/>
                          </a:ln>
                          <a:extLst>
                            <a:ext uri="{53640926-AAD7-44D8-BBD7-CCE9431645EC}">
                              <a14:shadowObscured xmlns:a14="http://schemas.microsoft.com/office/drawing/2010/main"/>
                            </a:ext>
                          </a:extLst>
                        </pic:spPr>
                      </pic:pic>
                      <wps:wsp>
                        <wps:cNvPr id="14" name="Rectangle 14"/>
                        <wps:cNvSpPr/>
                        <wps:spPr>
                          <a:xfrm>
                            <a:off x="51319" y="55983"/>
                            <a:ext cx="302342" cy="2775857"/>
                          </a:xfrm>
                          <a:prstGeom prst="rect">
                            <a:avLst/>
                          </a:prstGeom>
                          <a:solidFill>
                            <a:srgbClr val="F0F0F0"/>
                          </a:solidFill>
                          <a:ln>
                            <a:solidFill>
                              <a:srgbClr val="F0F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34B96" w14:textId="77777777" w:rsidR="00CE2735" w:rsidRPr="004A1DAD" w:rsidRDefault="00CE2735" w:rsidP="004A1DAD">
                              <w:pPr>
                                <w:jc w:val="center"/>
                                <w:rPr>
                                  <w:b/>
                                  <w:sz w:val="28"/>
                                </w:rPr>
                              </w:pPr>
                              <w:r w:rsidRPr="004A1DAD">
                                <w:rPr>
                                  <w:b/>
                                  <w:sz w:val="28"/>
                                </w:rPr>
                                <w:t>PROGRAMS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19FAC37" id="Group 24" o:spid="_x0000_s1027" style="position:absolute;margin-left:-8.1pt;margin-top:.35pt;width:159pt;height:223pt;z-index:-251640320" coordsize="20193,28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 o:spid="_x0000_s1028" type="#_x0000_t75" style="position:absolute;width:20193;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">
                  <v:imagedata r:id="rId19" o:title="" cropbottom="7400f" cropleft="15636f" cropright="26148f"/>
                  <v:path arrowok="t"/>
                </v:shape>
                <v:rect id="Rectangle 14" o:spid="_x0000_s1029" style="position:absolute;left:513;top:559;width:3023;height:27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" fillcolor="#f0f0f0" strokecolor="#f0f0f0" strokeweight="2pt">
                  <v:textbox style="layout-flow:vertical;mso-layout-flow-alt:bottom-to-top" inset="0,0,0,0">
                    <w:txbxContent>
                      <w:p w14:paraId="2D034B96" w14:textId="77777777" w:rsidR="00CE2735" w:rsidRPr="004A1DAD" w:rsidRDefault="00CE2735" w:rsidP="004A1DAD">
                        <w:pPr>
                          <w:jc w:val="center"/>
                          <w:rPr>
                            <w:b/>
                            <w:sz w:val="28"/>
                          </w:rPr>
                        </w:pPr>
                        <w:r w:rsidRPr="004A1DAD">
                          <w:rPr>
                            <w:b/>
                            <w:sz w:val="28"/>
                          </w:rPr>
                          <w:t>PROGRAMS</w:t>
                        </w:r>
                      </w:p>
                    </w:txbxContent>
                  </v:textbox>
                </v:rect>
                <w10:wrap type="tight"/>
              </v:group>
            </w:pict>
          </mc:Fallback>
        </mc:AlternateContent>
      </w:r>
      <w:r w:rsidR="00CE03C3" w:rsidRPr="006C5866">
        <w:rPr>
          <w:lang w:eastAsia="en-AU"/>
        </w:rPr>
        <w:t xml:space="preserve">Historically, the majority of Commonwealth support for infrastructure projects </w:t>
      </w:r>
      <w:proofErr w:type="gramStart"/>
      <w:r w:rsidR="008E7349">
        <w:rPr>
          <w:lang w:eastAsia="en-AU"/>
        </w:rPr>
        <w:t>was</w:t>
      </w:r>
      <w:r w:rsidR="00CE03C3" w:rsidRPr="006C5866">
        <w:rPr>
          <w:lang w:eastAsia="en-AU"/>
        </w:rPr>
        <w:t xml:space="preserve"> provided</w:t>
      </w:r>
      <w:proofErr w:type="gramEnd"/>
      <w:r w:rsidR="00CE03C3" w:rsidRPr="006C5866">
        <w:rPr>
          <w:lang w:eastAsia="en-AU"/>
        </w:rPr>
        <w:t xml:space="preserve"> using tied grant funding. However, over time, the Commonwealth has begun to use a number of different funding and financing mechanisms including untied funding, tied funding, equity injections, incentive payments and concessional loans.</w:t>
      </w:r>
    </w:p>
    <w:p w14:paraId="50C15E1F" w14:textId="77777777" w:rsidR="005848DC" w:rsidRPr="006C5866" w:rsidRDefault="005848DC" w:rsidP="00CE03C3">
      <w:pPr>
        <w:pStyle w:val="EYBodytextwithparaspace"/>
        <w:rPr>
          <w:lang w:eastAsia="en-AU"/>
        </w:rPr>
      </w:pPr>
      <w:r>
        <w:rPr>
          <w:lang w:eastAsia="en-AU"/>
        </w:rPr>
        <w:t xml:space="preserve">The NPA provides the primary mechanism for Commonwealth funding to the states and territories for </w:t>
      </w:r>
      <w:proofErr w:type="gramStart"/>
      <w:r>
        <w:rPr>
          <w:lang w:eastAsia="en-AU"/>
        </w:rPr>
        <w:t>land transport infrastructure projects</w:t>
      </w:r>
      <w:proofErr w:type="gramEnd"/>
      <w:r>
        <w:rPr>
          <w:lang w:eastAsia="en-AU"/>
        </w:rPr>
        <w:t>.  Over the life of the NPA (2013-14 to 2018-19) Commonwealth funding to states for land transport projects has averaged around $6 billion per annum</w:t>
      </w:r>
      <w:r w:rsidR="000F388E">
        <w:rPr>
          <w:lang w:eastAsia="en-AU"/>
        </w:rPr>
        <w:t>, and has funded over 600 major projects, as well as thousands of smaller, local projects through the various sub-programs</w:t>
      </w:r>
      <w:r w:rsidR="00306906">
        <w:rPr>
          <w:lang w:eastAsia="en-AU"/>
        </w:rPr>
        <w:t>.</w:t>
      </w:r>
    </w:p>
    <w:p w14:paraId="2544A554" w14:textId="77777777" w:rsidR="008E7349" w:rsidRDefault="00CE03C3" w:rsidP="00CE03C3">
      <w:pPr>
        <w:pStyle w:val="EYBodytextwithparaspace"/>
        <w:rPr>
          <w:lang w:eastAsia="en-AU"/>
        </w:rPr>
      </w:pPr>
      <w:r w:rsidRPr="006C5866">
        <w:rPr>
          <w:lang w:eastAsia="en-AU"/>
        </w:rPr>
        <w:t>Under Part VI of the NPA, a review is required to be completed approximately twelve months prior to its expiry (by 30 June 2018) to assess the degree to which the agreed objectives and outcomes have been achieved and to inform the framing of any future agreements that may follow.</w:t>
      </w:r>
    </w:p>
    <w:p w14:paraId="558747BA" w14:textId="77777777" w:rsidR="008E7349" w:rsidRDefault="008E7349">
      <w:pPr>
        <w:autoSpaceDE/>
        <w:autoSpaceDN/>
        <w:adjustRightInd/>
        <w:rPr>
          <w:szCs w:val="24"/>
          <w:lang w:eastAsia="en-AU"/>
        </w:rPr>
      </w:pPr>
      <w:r>
        <w:rPr>
          <w:lang w:eastAsia="en-AU"/>
        </w:rPr>
        <w:br w:type="page"/>
      </w:r>
    </w:p>
    <w:p w14:paraId="41D79DF6" w14:textId="77777777" w:rsidR="003F663B" w:rsidRDefault="003F663B" w:rsidP="00F34054">
      <w:pPr>
        <w:pStyle w:val="EYHeading2"/>
        <w:numPr>
          <w:ilvl w:val="0"/>
          <w:numId w:val="0"/>
        </w:numPr>
      </w:pPr>
      <w:bookmarkStart w:id="20" w:name="_Toc515435225"/>
      <w:bookmarkStart w:id="21" w:name="_Toc515447884"/>
      <w:bookmarkStart w:id="22" w:name="_Toc515452530"/>
      <w:bookmarkStart w:id="23" w:name="_Toc515520154"/>
      <w:bookmarkStart w:id="24" w:name="_Toc515521962"/>
      <w:bookmarkStart w:id="25" w:name="_Toc515617495"/>
      <w:bookmarkStart w:id="26" w:name="_Toc519071638"/>
      <w:bookmarkStart w:id="27" w:name="_Toc515359194"/>
      <w:bookmarkStart w:id="28" w:name="_Toc515434118"/>
      <w:bookmarkStart w:id="29" w:name="_Toc515434282"/>
      <w:r>
        <w:t>Scope of the Review</w:t>
      </w:r>
      <w:bookmarkEnd w:id="20"/>
      <w:bookmarkEnd w:id="21"/>
      <w:bookmarkEnd w:id="22"/>
      <w:bookmarkEnd w:id="23"/>
      <w:bookmarkEnd w:id="24"/>
      <w:bookmarkEnd w:id="25"/>
      <w:bookmarkEnd w:id="26"/>
    </w:p>
    <w:p w14:paraId="07D3B5B8" w14:textId="7684F0A8" w:rsidR="008A1957" w:rsidRDefault="008A1957" w:rsidP="008A1957">
      <w:pPr>
        <w:pStyle w:val="EYBodytextwithparaspace"/>
      </w:pPr>
      <w:proofErr w:type="gramStart"/>
      <w:r>
        <w:t xml:space="preserve">EY was engaged by the Department of Infrastructure, Regional Development and Cities (the Department) to undertake a Review of the </w:t>
      </w:r>
      <w:r w:rsidR="00015770">
        <w:t xml:space="preserve">NPA </w:t>
      </w:r>
      <w:r>
        <w:t>(the Review)</w:t>
      </w:r>
      <w:proofErr w:type="gramEnd"/>
      <w:r>
        <w:t xml:space="preserve">. </w:t>
      </w:r>
    </w:p>
    <w:p w14:paraId="5FEF1508" w14:textId="77777777" w:rsidR="008A1957" w:rsidRDefault="003F663B" w:rsidP="008A1957">
      <w:pPr>
        <w:pStyle w:val="EYBodytextwithparaspace"/>
      </w:pPr>
      <w:r>
        <w:t>The Department developed the Terms of Reference for the Review (</w:t>
      </w:r>
      <w:r w:rsidR="008D436B">
        <w:t xml:space="preserve">page </w:t>
      </w:r>
      <w:r w:rsidR="0069738F">
        <w:t>4</w:t>
      </w:r>
      <w:r>
        <w:t xml:space="preserve">) in consultation with </w:t>
      </w:r>
      <w:r w:rsidR="00015770">
        <w:t>state and t</w:t>
      </w:r>
      <w:r>
        <w:t xml:space="preserve">erritory governments. In accordance with the Terms of </w:t>
      </w:r>
      <w:proofErr w:type="gramStart"/>
      <w:r>
        <w:t>Reference</w:t>
      </w:r>
      <w:proofErr w:type="gramEnd"/>
      <w:r>
        <w:t xml:space="preserve"> the</w:t>
      </w:r>
      <w:r w:rsidR="008A1957">
        <w:t xml:space="preserve"> purpose of the Review is to consider the operation and effectiveness of the NPA in facilitating the delivery of land transport infrastructure projects, including:</w:t>
      </w:r>
    </w:p>
    <w:p w14:paraId="7206AECB" w14:textId="77777777" w:rsidR="008A1957" w:rsidRDefault="008A1957" w:rsidP="00A12F11">
      <w:pPr>
        <w:pStyle w:val="EYBodytextwithparaspace"/>
        <w:numPr>
          <w:ilvl w:val="0"/>
          <w:numId w:val="20"/>
        </w:numPr>
        <w:autoSpaceDE/>
        <w:autoSpaceDN/>
        <w:adjustRightInd/>
        <w:spacing w:before="120" w:line="260" w:lineRule="atLeast"/>
        <w:rPr>
          <w:lang w:eastAsia="en-AU"/>
        </w:rPr>
      </w:pPr>
      <w:r>
        <w:rPr>
          <w:lang w:eastAsia="en-AU"/>
        </w:rPr>
        <w:t>The extent to which the objectives, outcomes and/or outputs of the NPA have been achieved</w:t>
      </w:r>
    </w:p>
    <w:p w14:paraId="056C8840" w14:textId="77777777" w:rsidR="008A1957" w:rsidRDefault="008A1957" w:rsidP="00A12F11">
      <w:pPr>
        <w:pStyle w:val="EYBodytextwithparaspace"/>
        <w:numPr>
          <w:ilvl w:val="0"/>
          <w:numId w:val="20"/>
        </w:numPr>
        <w:autoSpaceDE/>
        <w:autoSpaceDN/>
        <w:adjustRightInd/>
        <w:spacing w:before="120" w:line="260" w:lineRule="atLeast"/>
        <w:rPr>
          <w:lang w:eastAsia="en-AU"/>
        </w:rPr>
      </w:pPr>
      <w:r>
        <w:rPr>
          <w:lang w:eastAsia="en-AU"/>
        </w:rPr>
        <w:t>The quality, timeliness, accuracy and appropriateness of reporting arrangements, including financial reporting</w:t>
      </w:r>
    </w:p>
    <w:p w14:paraId="2FB3C54F" w14:textId="77777777" w:rsidR="008A1957" w:rsidRDefault="008A1957" w:rsidP="00A12F11">
      <w:pPr>
        <w:pStyle w:val="EYBodytextwithparaspace"/>
        <w:numPr>
          <w:ilvl w:val="0"/>
          <w:numId w:val="20"/>
        </w:numPr>
        <w:autoSpaceDE/>
        <w:autoSpaceDN/>
        <w:adjustRightInd/>
        <w:spacing w:before="120" w:line="260" w:lineRule="atLeast"/>
        <w:rPr>
          <w:lang w:eastAsia="en-AU"/>
        </w:rPr>
      </w:pPr>
      <w:r>
        <w:rPr>
          <w:lang w:eastAsia="en-AU"/>
        </w:rPr>
        <w:t>Compliance with the Notes on Administration</w:t>
      </w:r>
    </w:p>
    <w:p w14:paraId="1EA53B2C" w14:textId="77777777" w:rsidR="00415BF3" w:rsidRDefault="008A1957" w:rsidP="00415BF3">
      <w:pPr>
        <w:pStyle w:val="EYBodytextwithparaspace"/>
        <w:autoSpaceDE/>
        <w:autoSpaceDN/>
        <w:adjustRightInd/>
        <w:spacing w:before="120" w:line="260" w:lineRule="atLeast"/>
        <w:rPr>
          <w:lang w:eastAsia="en-AU"/>
        </w:rPr>
      </w:pPr>
      <w:r>
        <w:rPr>
          <w:lang w:eastAsia="en-AU"/>
        </w:rPr>
        <w:t xml:space="preserve">The Review </w:t>
      </w:r>
      <w:proofErr w:type="gramStart"/>
      <w:r>
        <w:rPr>
          <w:lang w:eastAsia="en-AU"/>
        </w:rPr>
        <w:t>is intended</w:t>
      </w:r>
      <w:proofErr w:type="gramEnd"/>
      <w:r>
        <w:rPr>
          <w:lang w:eastAsia="en-AU"/>
        </w:rPr>
        <w:t xml:space="preserve"> to canvass a broad range of issues and topics important to the Commonwealth, states and territories (</w:t>
      </w:r>
      <w:r w:rsidR="00705D8D">
        <w:rPr>
          <w:lang w:eastAsia="en-AU"/>
        </w:rPr>
        <w:t xml:space="preserve">the </w:t>
      </w:r>
      <w:r w:rsidR="00415BF3">
        <w:rPr>
          <w:lang w:eastAsia="en-AU"/>
        </w:rPr>
        <w:t>jurisdictions) and focus on:</w:t>
      </w:r>
    </w:p>
    <w:p w14:paraId="43DBC7CC" w14:textId="65114F5F" w:rsidR="00705D8D" w:rsidRDefault="00415BF3" w:rsidP="00415BF3">
      <w:pPr>
        <w:pStyle w:val="EYBodytextwithparaspace"/>
        <w:numPr>
          <w:ilvl w:val="0"/>
          <w:numId w:val="53"/>
        </w:numPr>
        <w:autoSpaceDE/>
        <w:autoSpaceDN/>
        <w:adjustRightInd/>
        <w:spacing w:before="120" w:line="260" w:lineRule="atLeast"/>
        <w:rPr>
          <w:lang w:eastAsia="en-AU"/>
        </w:rPr>
      </w:pPr>
      <w:r>
        <w:rPr>
          <w:lang w:eastAsia="en-AU"/>
        </w:rPr>
        <w:t>Gathering q</w:t>
      </w:r>
      <w:r w:rsidR="00705D8D">
        <w:rPr>
          <w:lang w:eastAsia="en-AU"/>
        </w:rPr>
        <w:t>ualitative feedback</w:t>
      </w:r>
      <w:r w:rsidR="00075403">
        <w:rPr>
          <w:lang w:eastAsia="en-AU"/>
        </w:rPr>
        <w:t xml:space="preserve"> from the </w:t>
      </w:r>
      <w:r w:rsidR="004E3670">
        <w:rPr>
          <w:lang w:eastAsia="en-AU"/>
        </w:rPr>
        <w:t xml:space="preserve">jurisdictions </w:t>
      </w:r>
      <w:r w:rsidR="00705D8D">
        <w:rPr>
          <w:lang w:eastAsia="en-AU"/>
        </w:rPr>
        <w:t xml:space="preserve">on </w:t>
      </w:r>
      <w:r w:rsidR="00817954">
        <w:rPr>
          <w:lang w:eastAsia="en-AU"/>
        </w:rPr>
        <w:t xml:space="preserve">the effectiveness, efficiency and appropriateness of the NPA </w:t>
      </w:r>
    </w:p>
    <w:p w14:paraId="618CBB84" w14:textId="77777777" w:rsidR="00D265E0" w:rsidRDefault="00705D8D" w:rsidP="00D265E0">
      <w:pPr>
        <w:pStyle w:val="EYBodytextwithparaspace"/>
        <w:numPr>
          <w:ilvl w:val="0"/>
          <w:numId w:val="52"/>
        </w:numPr>
        <w:autoSpaceDE/>
        <w:autoSpaceDN/>
        <w:adjustRightInd/>
        <w:spacing w:before="120" w:line="260" w:lineRule="atLeast"/>
        <w:rPr>
          <w:lang w:eastAsia="en-AU"/>
        </w:rPr>
      </w:pPr>
      <w:r>
        <w:rPr>
          <w:lang w:eastAsia="en-AU"/>
        </w:rPr>
        <w:t>Identifying key findings and themes emerging from the</w:t>
      </w:r>
      <w:r w:rsidR="00075403">
        <w:rPr>
          <w:lang w:eastAsia="en-AU"/>
        </w:rPr>
        <w:t>se</w:t>
      </w:r>
      <w:r>
        <w:rPr>
          <w:lang w:eastAsia="en-AU"/>
        </w:rPr>
        <w:t xml:space="preserve"> consultations without making any recommendations for </w:t>
      </w:r>
      <w:r w:rsidR="00817954">
        <w:rPr>
          <w:lang w:eastAsia="en-AU"/>
        </w:rPr>
        <w:t>the future NPA</w:t>
      </w:r>
      <w:r>
        <w:rPr>
          <w:lang w:eastAsia="en-AU"/>
        </w:rPr>
        <w:t xml:space="preserve"> </w:t>
      </w:r>
      <w:r w:rsidR="003F663B">
        <w:rPr>
          <w:lang w:eastAsia="en-AU"/>
        </w:rPr>
        <w:t xml:space="preserve"> </w:t>
      </w:r>
    </w:p>
    <w:p w14:paraId="6F02B20F" w14:textId="3494B8B6" w:rsidR="008D6896" w:rsidRDefault="008D6896" w:rsidP="005737BA">
      <w:pPr>
        <w:pStyle w:val="EYBodytextwithparaspace"/>
        <w:autoSpaceDE/>
        <w:autoSpaceDN/>
        <w:adjustRightInd/>
        <w:spacing w:before="120" w:line="260" w:lineRule="atLeast"/>
        <w:rPr>
          <w:lang w:eastAsia="en-AU"/>
        </w:rPr>
      </w:pPr>
      <w:r>
        <w:rPr>
          <w:lang w:eastAsia="en-AU"/>
        </w:rPr>
        <w:t xml:space="preserve">The Review </w:t>
      </w:r>
      <w:proofErr w:type="gramStart"/>
      <w:r>
        <w:rPr>
          <w:lang w:eastAsia="en-AU"/>
        </w:rPr>
        <w:t>was undertaken</w:t>
      </w:r>
      <w:proofErr w:type="gramEnd"/>
      <w:r>
        <w:rPr>
          <w:lang w:eastAsia="en-AU"/>
        </w:rPr>
        <w:t xml:space="preserve"> to ascertain and summarise the views of state and territory governments, as well as the Commonwealth, on the NPA. </w:t>
      </w:r>
      <w:r w:rsidR="00D30426">
        <w:rPr>
          <w:lang w:eastAsia="en-AU"/>
        </w:rPr>
        <w:t xml:space="preserve">These views </w:t>
      </w:r>
      <w:proofErr w:type="gramStart"/>
      <w:r w:rsidR="00D30426">
        <w:rPr>
          <w:lang w:eastAsia="en-AU"/>
        </w:rPr>
        <w:t>are reflected</w:t>
      </w:r>
      <w:proofErr w:type="gramEnd"/>
      <w:r w:rsidR="00D30426">
        <w:rPr>
          <w:lang w:eastAsia="en-AU"/>
        </w:rPr>
        <w:t xml:space="preserve"> in the Key Findings (page 5). </w:t>
      </w:r>
      <w:r>
        <w:rPr>
          <w:lang w:eastAsia="en-AU"/>
        </w:rPr>
        <w:t>T</w:t>
      </w:r>
      <w:r w:rsidR="00D30426">
        <w:rPr>
          <w:lang w:eastAsia="en-AU"/>
        </w:rPr>
        <w:t xml:space="preserve">he Review </w:t>
      </w:r>
      <w:proofErr w:type="gramStart"/>
      <w:r w:rsidR="00D30426">
        <w:rPr>
          <w:lang w:eastAsia="en-AU"/>
        </w:rPr>
        <w:t xml:space="preserve">was not </w:t>
      </w:r>
      <w:r w:rsidR="00113EFC">
        <w:rPr>
          <w:lang w:eastAsia="en-AU"/>
        </w:rPr>
        <w:t>intended</w:t>
      </w:r>
      <w:proofErr w:type="gramEnd"/>
      <w:r w:rsidR="00113EFC">
        <w:rPr>
          <w:lang w:eastAsia="en-AU"/>
        </w:rPr>
        <w:t xml:space="preserve"> to put forward any interpretation or assessment of the merits of the views expressed by the jurisdictions</w:t>
      </w:r>
      <w:r w:rsidR="005737BA">
        <w:rPr>
          <w:lang w:eastAsia="en-AU"/>
        </w:rPr>
        <w:t xml:space="preserve"> and was </w:t>
      </w:r>
      <w:r w:rsidR="00E91A47">
        <w:rPr>
          <w:lang w:eastAsia="en-AU"/>
        </w:rPr>
        <w:t xml:space="preserve">not </w:t>
      </w:r>
      <w:r w:rsidR="005737BA">
        <w:rPr>
          <w:lang w:eastAsia="en-AU"/>
        </w:rPr>
        <w:t xml:space="preserve">a legal review. </w:t>
      </w:r>
    </w:p>
    <w:p w14:paraId="5575D3FF" w14:textId="77777777" w:rsidR="002D5929" w:rsidRDefault="002D5929" w:rsidP="005737BA">
      <w:pPr>
        <w:pStyle w:val="EYBodytextwithparaspace"/>
        <w:autoSpaceDE/>
        <w:autoSpaceDN/>
        <w:adjustRightInd/>
        <w:spacing w:before="120" w:line="260" w:lineRule="atLeast"/>
        <w:rPr>
          <w:lang w:eastAsia="en-AU"/>
        </w:rPr>
      </w:pPr>
    </w:p>
    <w:p w14:paraId="2452C2DE" w14:textId="77777777" w:rsidR="00BE2459" w:rsidRDefault="00BE2459" w:rsidP="00BE2459">
      <w:pPr>
        <w:pStyle w:val="EYBodytextwithparaspace"/>
        <w:autoSpaceDE/>
        <w:autoSpaceDN/>
        <w:adjustRightInd/>
        <w:spacing w:before="120" w:line="260" w:lineRule="atLeast"/>
        <w:rPr>
          <w:lang w:eastAsia="en-AU"/>
        </w:rPr>
      </w:pPr>
    </w:p>
    <w:p w14:paraId="160A8156" w14:textId="77777777" w:rsidR="000F19AB" w:rsidRDefault="006D668D" w:rsidP="00F34054">
      <w:pPr>
        <w:pStyle w:val="EYHeading2"/>
        <w:numPr>
          <w:ilvl w:val="0"/>
          <w:numId w:val="0"/>
        </w:numPr>
      </w:pPr>
      <w:bookmarkStart w:id="30" w:name="_Toc515359195"/>
      <w:bookmarkStart w:id="31" w:name="_Toc515434119"/>
      <w:bookmarkStart w:id="32" w:name="_Toc515434283"/>
      <w:bookmarkStart w:id="33" w:name="_Toc515435226"/>
      <w:bookmarkStart w:id="34" w:name="_Toc515452531"/>
      <w:bookmarkStart w:id="35" w:name="_Toc515520155"/>
      <w:bookmarkStart w:id="36" w:name="_Toc515521963"/>
      <w:bookmarkStart w:id="37" w:name="_Toc515617496"/>
      <w:bookmarkStart w:id="38" w:name="_Toc519071639"/>
      <w:bookmarkStart w:id="39" w:name="_Toc515447885"/>
      <w:bookmarkEnd w:id="27"/>
      <w:bookmarkEnd w:id="28"/>
      <w:bookmarkEnd w:id="29"/>
      <w:r>
        <w:rPr>
          <w:noProof/>
          <w:lang w:eastAsia="en-AU"/>
        </w:rPr>
        <w:drawing>
          <wp:anchor distT="0" distB="0" distL="114300" distR="114300" simplePos="0" relativeHeight="251655680" behindDoc="1" locked="0" layoutInCell="1" allowOverlap="1" wp14:anchorId="5FDBCDFC" wp14:editId="0E7A2A52">
            <wp:simplePos x="0" y="0"/>
            <wp:positionH relativeFrom="margin">
              <wp:posOffset>9</wp:posOffset>
            </wp:positionH>
            <wp:positionV relativeFrom="paragraph">
              <wp:posOffset>-422</wp:posOffset>
            </wp:positionV>
            <wp:extent cx="6477000" cy="8717915"/>
            <wp:effectExtent l="0" t="0" r="0" b="6985"/>
            <wp:wrapTight wrapText="bothSides">
              <wp:wrapPolygon edited="0">
                <wp:start x="699" y="614"/>
                <wp:lineTo x="0" y="944"/>
                <wp:lineTo x="0" y="1935"/>
                <wp:lineTo x="191" y="2218"/>
                <wp:lineTo x="889" y="2974"/>
                <wp:lineTo x="953" y="3729"/>
                <wp:lineTo x="1207" y="4484"/>
                <wp:lineTo x="1207" y="5145"/>
                <wp:lineTo x="3049" y="5239"/>
                <wp:lineTo x="16009" y="5239"/>
                <wp:lineTo x="17661" y="5994"/>
                <wp:lineTo x="3685" y="6702"/>
                <wp:lineTo x="1779" y="7505"/>
                <wp:lineTo x="1398" y="7882"/>
                <wp:lineTo x="1080" y="8213"/>
                <wp:lineTo x="1016" y="11281"/>
                <wp:lineTo x="699" y="11611"/>
                <wp:lineTo x="445" y="11941"/>
                <wp:lineTo x="445" y="12083"/>
                <wp:lineTo x="953" y="12791"/>
                <wp:lineTo x="1080" y="17322"/>
                <wp:lineTo x="1715" y="18077"/>
                <wp:lineTo x="3113" y="18833"/>
                <wp:lineTo x="3176" y="19021"/>
                <wp:lineTo x="3812" y="19588"/>
                <wp:lineTo x="3113" y="19635"/>
                <wp:lineTo x="3176" y="19824"/>
                <wp:lineTo x="5019" y="20343"/>
                <wp:lineTo x="4765" y="20673"/>
                <wp:lineTo x="4828" y="21429"/>
                <wp:lineTo x="6544" y="21570"/>
                <wp:lineTo x="10864" y="21570"/>
                <wp:lineTo x="12642" y="21570"/>
                <wp:lineTo x="12642" y="21098"/>
                <wp:lineTo x="14231" y="21098"/>
                <wp:lineTo x="15946" y="20721"/>
                <wp:lineTo x="15946" y="19824"/>
                <wp:lineTo x="15882" y="19493"/>
                <wp:lineTo x="15247" y="19163"/>
                <wp:lineTo x="14358" y="18833"/>
                <wp:lineTo x="16391" y="18077"/>
                <wp:lineTo x="16708" y="17322"/>
                <wp:lineTo x="17598" y="15812"/>
                <wp:lineTo x="17661" y="15198"/>
                <wp:lineTo x="17661" y="14679"/>
                <wp:lineTo x="17153" y="14301"/>
                <wp:lineTo x="16518" y="13688"/>
                <wp:lineTo x="16391" y="13405"/>
                <wp:lineTo x="16073" y="12933"/>
                <wp:lineTo x="15819" y="12791"/>
                <wp:lineTo x="15946" y="12272"/>
                <wp:lineTo x="15056" y="12225"/>
                <wp:lineTo x="5019" y="12036"/>
                <wp:lineTo x="5273" y="11847"/>
                <wp:lineTo x="4828" y="11753"/>
                <wp:lineTo x="1398" y="11281"/>
                <wp:lineTo x="11499" y="10997"/>
                <wp:lineTo x="11816" y="10856"/>
                <wp:lineTo x="10927" y="10525"/>
                <wp:lineTo x="10927" y="9770"/>
                <wp:lineTo x="13532" y="9298"/>
                <wp:lineTo x="17471" y="9015"/>
                <wp:lineTo x="17471" y="8354"/>
                <wp:lineTo x="14612" y="8260"/>
                <wp:lineTo x="16327" y="7788"/>
                <wp:lineTo x="16264" y="7505"/>
                <wp:lineTo x="16518" y="7505"/>
                <wp:lineTo x="17915" y="6844"/>
                <wp:lineTo x="18169" y="6136"/>
                <wp:lineTo x="18169" y="5900"/>
                <wp:lineTo x="17216" y="5192"/>
                <wp:lineTo x="12706" y="4484"/>
                <wp:lineTo x="12706" y="3729"/>
                <wp:lineTo x="13024" y="3729"/>
                <wp:lineTo x="13278" y="3351"/>
                <wp:lineTo x="13278" y="1841"/>
                <wp:lineTo x="12388" y="1605"/>
                <wp:lineTo x="10228" y="1463"/>
                <wp:lineTo x="10355" y="850"/>
                <wp:lineTo x="9212" y="755"/>
                <wp:lineTo x="1652" y="614"/>
                <wp:lineTo x="699" y="614"/>
              </wp:wrapPolygon>
            </wp:wrapTight>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6477000" cy="8717915"/>
                    </a:xfrm>
                    <a:prstGeom prst="rect">
                      <a:avLst/>
                    </a:prstGeom>
                    <a:noFill/>
                  </pic:spPr>
                </pic:pic>
              </a:graphicData>
            </a:graphic>
            <wp14:sizeRelH relativeFrom="page">
              <wp14:pctWidth>0</wp14:pctWidth>
            </wp14:sizeRelH>
            <wp14:sizeRelV relativeFrom="page">
              <wp14:pctHeight>0</wp14:pctHeight>
            </wp14:sizeRelV>
          </wp:anchor>
        </w:drawing>
      </w:r>
      <w:r w:rsidR="000F19AB" w:rsidRPr="000F19AB">
        <w:t>Methodology</w:t>
      </w:r>
      <w:bookmarkEnd w:id="30"/>
      <w:bookmarkEnd w:id="31"/>
      <w:bookmarkEnd w:id="32"/>
      <w:bookmarkEnd w:id="33"/>
      <w:bookmarkEnd w:id="34"/>
      <w:bookmarkEnd w:id="35"/>
      <w:bookmarkEnd w:id="36"/>
      <w:bookmarkEnd w:id="37"/>
      <w:bookmarkEnd w:id="38"/>
    </w:p>
    <w:bookmarkEnd w:id="39"/>
    <w:p w14:paraId="2C108D0C" w14:textId="77777777" w:rsidR="005A344B" w:rsidRDefault="005A344B" w:rsidP="00D212EA">
      <w:pPr>
        <w:autoSpaceDE/>
        <w:autoSpaceDN/>
        <w:adjustRightInd/>
      </w:pPr>
    </w:p>
    <w:p w14:paraId="11FFBFCE" w14:textId="77777777" w:rsidR="007766F1" w:rsidRPr="00D212EA" w:rsidRDefault="000F19AB" w:rsidP="00D212EA">
      <w:pPr>
        <w:autoSpaceDE/>
        <w:autoSpaceDN/>
        <w:adjustRightInd/>
        <w:rPr>
          <w:b/>
          <w:sz w:val="24"/>
        </w:rPr>
      </w:pPr>
      <w:r>
        <w:br w:type="page"/>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EA0A20" w14:paraId="685122BA" w14:textId="77777777" w:rsidTr="003B4CC5">
        <w:trPr>
          <w:trHeight w:val="65"/>
        </w:trPr>
        <w:tc>
          <w:tcPr>
            <w:tcW w:w="9071" w:type="dxa"/>
            <w:tcBorders>
              <w:top w:val="single" w:sz="18" w:space="0" w:color="FFE600"/>
              <w:left w:val="single" w:sz="18" w:space="0" w:color="FFE600"/>
              <w:bottom w:val="single" w:sz="18" w:space="0" w:color="FFE600"/>
              <w:right w:val="single" w:sz="18" w:space="0" w:color="FFE600"/>
            </w:tcBorders>
            <w:shd w:val="clear" w:color="auto" w:fill="FFFFFF" w:themeFill="background1"/>
          </w:tcPr>
          <w:p w14:paraId="1B6E0F64" w14:textId="77777777" w:rsidR="00EA0A20" w:rsidRDefault="00EA0A20" w:rsidP="00EA0A20">
            <w:pPr>
              <w:pStyle w:val="EYBodytextwithparaspace"/>
              <w:spacing w:before="160" w:after="160"/>
              <w:ind w:left="851"/>
              <w:rPr>
                <w:b/>
              </w:rPr>
            </w:pPr>
            <w:r w:rsidRPr="003B4CC5">
              <w:rPr>
                <w:b/>
                <w:noProof/>
                <w:sz w:val="24"/>
                <w:lang w:eastAsia="en-AU"/>
              </w:rPr>
              <mc:AlternateContent>
                <mc:Choice Requires="wps">
                  <w:drawing>
                    <wp:anchor distT="0" distB="0" distL="114300" distR="114300" simplePos="0" relativeHeight="251646464" behindDoc="0" locked="0" layoutInCell="1" allowOverlap="1" wp14:anchorId="7FB6433C" wp14:editId="0E3E3E86">
                      <wp:simplePos x="0" y="0"/>
                      <wp:positionH relativeFrom="column">
                        <wp:posOffset>15875</wp:posOffset>
                      </wp:positionH>
                      <wp:positionV relativeFrom="paragraph">
                        <wp:posOffset>19504</wp:posOffset>
                      </wp:positionV>
                      <wp:extent cx="314856" cy="317795"/>
                      <wp:effectExtent l="0" t="0" r="9525" b="6350"/>
                      <wp:wrapNone/>
                      <wp:docPr id="6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4856" cy="317795"/>
                              </a:xfrm>
                              <a:custGeom>
                                <a:avLst/>
                                <a:gdLst>
                                  <a:gd name="T0" fmla="*/ 27 w 128"/>
                                  <a:gd name="T1" fmla="*/ 28 h 129"/>
                                  <a:gd name="T2" fmla="*/ 21 w 128"/>
                                  <a:gd name="T3" fmla="*/ 16 h 129"/>
                                  <a:gd name="T4" fmla="*/ 33 w 128"/>
                                  <a:gd name="T5" fmla="*/ 22 h 129"/>
                                  <a:gd name="T6" fmla="*/ 12 w 128"/>
                                  <a:gd name="T7" fmla="*/ 57 h 129"/>
                                  <a:gd name="T8" fmla="*/ 0 w 128"/>
                                  <a:gd name="T9" fmla="*/ 61 h 129"/>
                                  <a:gd name="T10" fmla="*/ 12 w 128"/>
                                  <a:gd name="T11" fmla="*/ 65 h 129"/>
                                  <a:gd name="T12" fmla="*/ 12 w 128"/>
                                  <a:gd name="T13" fmla="*/ 57 h 129"/>
                                  <a:gd name="T14" fmla="*/ 116 w 128"/>
                                  <a:gd name="T15" fmla="*/ 65 h 129"/>
                                  <a:gd name="T16" fmla="*/ 116 w 128"/>
                                  <a:gd name="T17" fmla="*/ 73 h 129"/>
                                  <a:gd name="T18" fmla="*/ 128 w 128"/>
                                  <a:gd name="T19" fmla="*/ 69 h 129"/>
                                  <a:gd name="T20" fmla="*/ 112 w 128"/>
                                  <a:gd name="T21" fmla="*/ 22 h 129"/>
                                  <a:gd name="T22" fmla="*/ 101 w 128"/>
                                  <a:gd name="T23" fmla="*/ 28 h 129"/>
                                  <a:gd name="T24" fmla="*/ 107 w 128"/>
                                  <a:gd name="T25" fmla="*/ 33 h 129"/>
                                  <a:gd name="T26" fmla="*/ 112 w 128"/>
                                  <a:gd name="T27" fmla="*/ 22 h 129"/>
                                  <a:gd name="T28" fmla="*/ 71 w 128"/>
                                  <a:gd name="T29" fmla="*/ 15 h 129"/>
                                  <a:gd name="T30" fmla="*/ 72 w 128"/>
                                  <a:gd name="T31" fmla="*/ 4 h 129"/>
                                  <a:gd name="T32" fmla="*/ 64 w 128"/>
                                  <a:gd name="T33" fmla="*/ 3 h 129"/>
                                  <a:gd name="T34" fmla="*/ 64 w 128"/>
                                  <a:gd name="T35" fmla="*/ 12 h 129"/>
                                  <a:gd name="T36" fmla="*/ 96 w 128"/>
                                  <a:gd name="T37" fmla="*/ 65 h 129"/>
                                  <a:gd name="T38" fmla="*/ 80 w 128"/>
                                  <a:gd name="T39" fmla="*/ 105 h 129"/>
                                  <a:gd name="T40" fmla="*/ 48 w 128"/>
                                  <a:gd name="T41" fmla="*/ 92 h 129"/>
                                  <a:gd name="T42" fmla="*/ 64 w 128"/>
                                  <a:gd name="T43" fmla="*/ 32 h 129"/>
                                  <a:gd name="T44" fmla="*/ 88 w 128"/>
                                  <a:gd name="T45" fmla="*/ 65 h 129"/>
                                  <a:gd name="T46" fmla="*/ 40 w 128"/>
                                  <a:gd name="T47" fmla="*/ 65 h 129"/>
                                  <a:gd name="T48" fmla="*/ 56 w 128"/>
                                  <a:gd name="T49" fmla="*/ 88 h 129"/>
                                  <a:gd name="T50" fmla="*/ 56 w 128"/>
                                  <a:gd name="T51" fmla="*/ 97 h 129"/>
                                  <a:gd name="T52" fmla="*/ 72 w 128"/>
                                  <a:gd name="T53" fmla="*/ 92 h 129"/>
                                  <a:gd name="T54" fmla="*/ 76 w 128"/>
                                  <a:gd name="T55" fmla="*/ 85 h 129"/>
                                  <a:gd name="T56" fmla="*/ 48 w 128"/>
                                  <a:gd name="T57" fmla="*/ 121 h 129"/>
                                  <a:gd name="T58" fmla="*/ 56 w 128"/>
                                  <a:gd name="T59" fmla="*/ 122 h 129"/>
                                  <a:gd name="T60" fmla="*/ 72 w 128"/>
                                  <a:gd name="T61" fmla="*/ 122 h 129"/>
                                  <a:gd name="T62" fmla="*/ 80 w 128"/>
                                  <a:gd name="T63" fmla="*/ 121 h 129"/>
                                  <a:gd name="T64" fmla="*/ 48 w 128"/>
                                  <a:gd name="T65" fmla="*/ 11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8" h="129">
                                    <a:moveTo>
                                      <a:pt x="33" y="28"/>
                                    </a:moveTo>
                                    <a:cubicBezTo>
                                      <a:pt x="31" y="29"/>
                                      <a:pt x="29" y="29"/>
                                      <a:pt x="27" y="28"/>
                                    </a:cubicBezTo>
                                    <a:cubicBezTo>
                                      <a:pt x="21" y="22"/>
                                      <a:pt x="21" y="22"/>
                                      <a:pt x="21" y="22"/>
                                    </a:cubicBezTo>
                                    <a:cubicBezTo>
                                      <a:pt x="20" y="20"/>
                                      <a:pt x="20" y="18"/>
                                      <a:pt x="21" y="16"/>
                                    </a:cubicBezTo>
                                    <a:cubicBezTo>
                                      <a:pt x="23" y="15"/>
                                      <a:pt x="25" y="15"/>
                                      <a:pt x="27" y="16"/>
                                    </a:cubicBezTo>
                                    <a:cubicBezTo>
                                      <a:pt x="33" y="22"/>
                                      <a:pt x="33" y="22"/>
                                      <a:pt x="33" y="22"/>
                                    </a:cubicBezTo>
                                    <a:cubicBezTo>
                                      <a:pt x="34" y="24"/>
                                      <a:pt x="34" y="26"/>
                                      <a:pt x="33" y="28"/>
                                    </a:cubicBezTo>
                                    <a:close/>
                                    <a:moveTo>
                                      <a:pt x="12" y="57"/>
                                    </a:moveTo>
                                    <a:cubicBezTo>
                                      <a:pt x="4" y="57"/>
                                      <a:pt x="4" y="57"/>
                                      <a:pt x="4" y="57"/>
                                    </a:cubicBezTo>
                                    <a:cubicBezTo>
                                      <a:pt x="1" y="57"/>
                                      <a:pt x="0" y="58"/>
                                      <a:pt x="0" y="61"/>
                                    </a:cubicBezTo>
                                    <a:cubicBezTo>
                                      <a:pt x="0" y="63"/>
                                      <a:pt x="1" y="65"/>
                                      <a:pt x="4" y="65"/>
                                    </a:cubicBezTo>
                                    <a:cubicBezTo>
                                      <a:pt x="12" y="65"/>
                                      <a:pt x="12" y="65"/>
                                      <a:pt x="12" y="65"/>
                                    </a:cubicBezTo>
                                    <a:cubicBezTo>
                                      <a:pt x="14" y="65"/>
                                      <a:pt x="16" y="63"/>
                                      <a:pt x="16" y="61"/>
                                    </a:cubicBezTo>
                                    <a:cubicBezTo>
                                      <a:pt x="16" y="58"/>
                                      <a:pt x="14" y="57"/>
                                      <a:pt x="12" y="57"/>
                                    </a:cubicBezTo>
                                    <a:close/>
                                    <a:moveTo>
                                      <a:pt x="124" y="65"/>
                                    </a:moveTo>
                                    <a:cubicBezTo>
                                      <a:pt x="116" y="65"/>
                                      <a:pt x="116" y="65"/>
                                      <a:pt x="116" y="65"/>
                                    </a:cubicBezTo>
                                    <a:cubicBezTo>
                                      <a:pt x="114" y="65"/>
                                      <a:pt x="112" y="66"/>
                                      <a:pt x="112" y="69"/>
                                    </a:cubicBezTo>
                                    <a:cubicBezTo>
                                      <a:pt x="112" y="71"/>
                                      <a:pt x="114" y="73"/>
                                      <a:pt x="116" y="73"/>
                                    </a:cubicBezTo>
                                    <a:cubicBezTo>
                                      <a:pt x="124" y="73"/>
                                      <a:pt x="124" y="73"/>
                                      <a:pt x="124" y="73"/>
                                    </a:cubicBezTo>
                                    <a:cubicBezTo>
                                      <a:pt x="126" y="73"/>
                                      <a:pt x="128" y="71"/>
                                      <a:pt x="128" y="69"/>
                                    </a:cubicBezTo>
                                    <a:cubicBezTo>
                                      <a:pt x="128" y="66"/>
                                      <a:pt x="126" y="65"/>
                                      <a:pt x="124" y="65"/>
                                    </a:cubicBezTo>
                                    <a:close/>
                                    <a:moveTo>
                                      <a:pt x="112" y="22"/>
                                    </a:moveTo>
                                    <a:cubicBezTo>
                                      <a:pt x="111" y="20"/>
                                      <a:pt x="108" y="20"/>
                                      <a:pt x="107" y="22"/>
                                    </a:cubicBezTo>
                                    <a:cubicBezTo>
                                      <a:pt x="101" y="28"/>
                                      <a:pt x="101" y="28"/>
                                      <a:pt x="101" y="28"/>
                                    </a:cubicBezTo>
                                    <a:cubicBezTo>
                                      <a:pt x="99" y="29"/>
                                      <a:pt x="99" y="32"/>
                                      <a:pt x="101" y="33"/>
                                    </a:cubicBezTo>
                                    <a:cubicBezTo>
                                      <a:pt x="102" y="35"/>
                                      <a:pt x="105" y="35"/>
                                      <a:pt x="107" y="33"/>
                                    </a:cubicBezTo>
                                    <a:cubicBezTo>
                                      <a:pt x="112" y="28"/>
                                      <a:pt x="112" y="28"/>
                                      <a:pt x="112" y="28"/>
                                    </a:cubicBezTo>
                                    <a:cubicBezTo>
                                      <a:pt x="114" y="26"/>
                                      <a:pt x="114" y="24"/>
                                      <a:pt x="112" y="22"/>
                                    </a:cubicBezTo>
                                    <a:close/>
                                    <a:moveTo>
                                      <a:pt x="68" y="16"/>
                                    </a:moveTo>
                                    <a:cubicBezTo>
                                      <a:pt x="69" y="16"/>
                                      <a:pt x="70" y="16"/>
                                      <a:pt x="71" y="15"/>
                                    </a:cubicBezTo>
                                    <a:cubicBezTo>
                                      <a:pt x="72" y="15"/>
                                      <a:pt x="72" y="14"/>
                                      <a:pt x="72" y="12"/>
                                    </a:cubicBezTo>
                                    <a:cubicBezTo>
                                      <a:pt x="72" y="4"/>
                                      <a:pt x="72" y="4"/>
                                      <a:pt x="72" y="4"/>
                                    </a:cubicBezTo>
                                    <a:cubicBezTo>
                                      <a:pt x="72" y="2"/>
                                      <a:pt x="70" y="0"/>
                                      <a:pt x="68" y="0"/>
                                    </a:cubicBezTo>
                                    <a:cubicBezTo>
                                      <a:pt x="66" y="0"/>
                                      <a:pt x="65" y="1"/>
                                      <a:pt x="64" y="3"/>
                                    </a:cubicBezTo>
                                    <a:cubicBezTo>
                                      <a:pt x="64" y="4"/>
                                      <a:pt x="64" y="4"/>
                                      <a:pt x="64" y="4"/>
                                    </a:cubicBezTo>
                                    <a:cubicBezTo>
                                      <a:pt x="64" y="12"/>
                                      <a:pt x="64" y="12"/>
                                      <a:pt x="64" y="12"/>
                                    </a:cubicBezTo>
                                    <a:cubicBezTo>
                                      <a:pt x="64" y="15"/>
                                      <a:pt x="66" y="16"/>
                                      <a:pt x="68" y="16"/>
                                    </a:cubicBezTo>
                                    <a:close/>
                                    <a:moveTo>
                                      <a:pt x="96" y="65"/>
                                    </a:moveTo>
                                    <a:cubicBezTo>
                                      <a:pt x="96" y="77"/>
                                      <a:pt x="90" y="87"/>
                                      <a:pt x="80" y="92"/>
                                    </a:cubicBezTo>
                                    <a:cubicBezTo>
                                      <a:pt x="80" y="105"/>
                                      <a:pt x="80" y="105"/>
                                      <a:pt x="80" y="105"/>
                                    </a:cubicBezTo>
                                    <a:cubicBezTo>
                                      <a:pt x="48" y="105"/>
                                      <a:pt x="48" y="105"/>
                                      <a:pt x="48" y="105"/>
                                    </a:cubicBezTo>
                                    <a:cubicBezTo>
                                      <a:pt x="48" y="92"/>
                                      <a:pt x="48" y="92"/>
                                      <a:pt x="48" y="92"/>
                                    </a:cubicBezTo>
                                    <a:cubicBezTo>
                                      <a:pt x="38" y="87"/>
                                      <a:pt x="32" y="77"/>
                                      <a:pt x="32" y="65"/>
                                    </a:cubicBezTo>
                                    <a:cubicBezTo>
                                      <a:pt x="32" y="47"/>
                                      <a:pt x="46" y="32"/>
                                      <a:pt x="64" y="32"/>
                                    </a:cubicBezTo>
                                    <a:cubicBezTo>
                                      <a:pt x="82" y="32"/>
                                      <a:pt x="96" y="47"/>
                                      <a:pt x="96" y="65"/>
                                    </a:cubicBezTo>
                                    <a:close/>
                                    <a:moveTo>
                                      <a:pt x="88" y="65"/>
                                    </a:moveTo>
                                    <a:cubicBezTo>
                                      <a:pt x="88" y="51"/>
                                      <a:pt x="77" y="41"/>
                                      <a:pt x="64" y="41"/>
                                    </a:cubicBezTo>
                                    <a:cubicBezTo>
                                      <a:pt x="51" y="41"/>
                                      <a:pt x="40" y="51"/>
                                      <a:pt x="40" y="65"/>
                                    </a:cubicBezTo>
                                    <a:cubicBezTo>
                                      <a:pt x="40" y="73"/>
                                      <a:pt x="44" y="81"/>
                                      <a:pt x="52" y="85"/>
                                    </a:cubicBezTo>
                                    <a:cubicBezTo>
                                      <a:pt x="56" y="88"/>
                                      <a:pt x="56" y="88"/>
                                      <a:pt x="56" y="88"/>
                                    </a:cubicBezTo>
                                    <a:cubicBezTo>
                                      <a:pt x="56" y="92"/>
                                      <a:pt x="56" y="92"/>
                                      <a:pt x="56" y="92"/>
                                    </a:cubicBezTo>
                                    <a:cubicBezTo>
                                      <a:pt x="56" y="97"/>
                                      <a:pt x="56" y="97"/>
                                      <a:pt x="56" y="97"/>
                                    </a:cubicBezTo>
                                    <a:cubicBezTo>
                                      <a:pt x="72" y="97"/>
                                      <a:pt x="72" y="97"/>
                                      <a:pt x="72" y="97"/>
                                    </a:cubicBezTo>
                                    <a:cubicBezTo>
                                      <a:pt x="72" y="92"/>
                                      <a:pt x="72" y="92"/>
                                      <a:pt x="72" y="92"/>
                                    </a:cubicBezTo>
                                    <a:cubicBezTo>
                                      <a:pt x="72" y="88"/>
                                      <a:pt x="72" y="88"/>
                                      <a:pt x="72" y="88"/>
                                    </a:cubicBezTo>
                                    <a:cubicBezTo>
                                      <a:pt x="76" y="85"/>
                                      <a:pt x="76" y="85"/>
                                      <a:pt x="76" y="85"/>
                                    </a:cubicBezTo>
                                    <a:cubicBezTo>
                                      <a:pt x="84" y="81"/>
                                      <a:pt x="88" y="73"/>
                                      <a:pt x="88" y="65"/>
                                    </a:cubicBezTo>
                                    <a:close/>
                                    <a:moveTo>
                                      <a:pt x="48" y="121"/>
                                    </a:moveTo>
                                    <a:cubicBezTo>
                                      <a:pt x="56" y="121"/>
                                      <a:pt x="56" y="121"/>
                                      <a:pt x="56" y="121"/>
                                    </a:cubicBezTo>
                                    <a:cubicBezTo>
                                      <a:pt x="56" y="122"/>
                                      <a:pt x="56" y="122"/>
                                      <a:pt x="56" y="122"/>
                                    </a:cubicBezTo>
                                    <a:cubicBezTo>
                                      <a:pt x="56" y="126"/>
                                      <a:pt x="60" y="129"/>
                                      <a:pt x="64" y="129"/>
                                    </a:cubicBezTo>
                                    <a:cubicBezTo>
                                      <a:pt x="68" y="129"/>
                                      <a:pt x="72" y="126"/>
                                      <a:pt x="72" y="122"/>
                                    </a:cubicBezTo>
                                    <a:cubicBezTo>
                                      <a:pt x="72" y="121"/>
                                      <a:pt x="72" y="121"/>
                                      <a:pt x="72" y="121"/>
                                    </a:cubicBezTo>
                                    <a:cubicBezTo>
                                      <a:pt x="80" y="121"/>
                                      <a:pt x="80" y="121"/>
                                      <a:pt x="80" y="121"/>
                                    </a:cubicBezTo>
                                    <a:cubicBezTo>
                                      <a:pt x="80" y="113"/>
                                      <a:pt x="80" y="113"/>
                                      <a:pt x="80" y="113"/>
                                    </a:cubicBezTo>
                                    <a:cubicBezTo>
                                      <a:pt x="48" y="113"/>
                                      <a:pt x="48" y="113"/>
                                      <a:pt x="48" y="113"/>
                                    </a:cubicBezTo>
                                    <a:lnTo>
                                      <a:pt x="48" y="121"/>
                                    </a:lnTo>
                                    <a:close/>
                                  </a:path>
                                </a:pathLst>
                              </a:custGeom>
                              <a:solidFill>
                                <a:schemeClr val="tx1"/>
                              </a:solidFill>
                              <a:ln w="9525">
                                <a:no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0C456B8D" id="Freeform 35" o:spid="_x0000_s1026" style="position:absolute;margin-left:1.25pt;margin-top:1.55pt;width:24.8pt;height:25pt;z-index:251646464;visibility:visible;mso-wrap-style:square;mso-wrap-distance-left:9pt;mso-wrap-distance-top:0;mso-wrap-distance-right:9pt;mso-wrap-distance-bottom:0;mso-position-horizontal:absolute;mso-position-horizontal-relative:text;mso-position-vertical:absolute;mso-position-vertical-relative:text;v-text-anchor:top" coordsize="12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" path="m33,28v-2,1,-4,1,-6,c21,22,21,22,21,22v-1,-2,-1,-4,,-6c23,15,25,15,27,16v6,6,6,6,6,6c34,24,34,26,33,28xm12,57v-8,,-8,,-8,c1,57,,58,,61v,2,1,4,4,4c12,65,12,65,12,65v2,,4,-2,4,-4c16,58,14,57,12,57xm124,65v-8,,-8,,-8,c114,65,112,66,112,69v,2,2,4,4,4c124,73,124,73,124,73v2,,4,-2,4,-4c128,66,126,65,124,65xm112,22v-1,-2,-4,-2,-5,c101,28,101,28,101,28v-2,1,-2,4,,5c102,35,105,35,107,33v5,-5,5,-5,5,-5c114,26,114,24,112,22xm68,16v1,,2,,3,-1c72,15,72,14,72,12v,-8,,-8,,-8c72,2,70,,68,,66,,65,1,64,3v,1,,1,,1c64,12,64,12,64,12v,3,2,4,4,4xm96,65v,12,-6,22,-16,27c80,105,80,105,80,105v-32,,-32,,-32,c48,92,48,92,48,92,38,87,32,77,32,65,32,47,46,32,64,32v18,,32,15,32,33xm88,65c88,51,77,41,64,41,51,41,40,51,40,65v,8,4,16,12,20c56,88,56,88,56,88v,4,,4,,4c56,97,56,97,56,97v16,,16,,16,c72,92,72,92,72,92v,-4,,-4,,-4c76,85,76,85,76,85,84,81,88,73,88,65xm48,121v8,,8,,8,c56,122,56,122,56,122v,4,4,7,8,7c68,129,72,126,72,122v,-1,,-1,,-1c80,121,80,121,80,121v,-8,,-8,,-8c48,113,48,113,48,113r,8xe" fillcolor="black [3213]" stroked="f">
                      <v:path arrowok="t" o:connecttype="custom" o:connectlocs="66415,68979;51656,39416;81174,54198;29518,140421;0,150275;29518,160129;29518,140421;285338,160129;285338,179837;314856,169983;275499,54198;248441,68979;263200,81296;275499,54198;174647,36953;177107,9854;157428,7391;157428,29562;236142,160129;196785,258670;118071,226644;157428,78833;216464,160129;98393,160129;137750,216790;137750,238962;177107,226644;186946,209400;118071,298087;137750,300550;177107,300550;196785,298087;118071,278379" o:connectangles="0,0,0,0,0,0,0,0,0,0,0,0,0,0,0,0,0,0,0,0,0,0,0,0,0,0,0,0,0,0,0,0,0"/>
                      <o:lock v:ext="edit" verticies="t"/>
                    </v:shape>
                  </w:pict>
                </mc:Fallback>
              </mc:AlternateContent>
            </w:r>
            <w:r w:rsidRPr="003B4CC5">
              <w:rPr>
                <w:b/>
                <w:sz w:val="24"/>
              </w:rPr>
              <w:t>Design</w:t>
            </w:r>
          </w:p>
        </w:tc>
      </w:tr>
      <w:tr w:rsidR="00EA0A20" w14:paraId="1771896C" w14:textId="77777777" w:rsidTr="004C7134">
        <w:trPr>
          <w:trHeight w:val="1007"/>
        </w:trPr>
        <w:tc>
          <w:tcPr>
            <w:tcW w:w="9071" w:type="dxa"/>
            <w:tcBorders>
              <w:top w:val="single" w:sz="18" w:space="0" w:color="FFE600"/>
              <w:bottom w:val="single" w:sz="18" w:space="0" w:color="FFE600"/>
            </w:tcBorders>
          </w:tcPr>
          <w:p w14:paraId="0BAE2AA4" w14:textId="77777777" w:rsidR="00EA0A20" w:rsidRDefault="00A95B02" w:rsidP="008D436B">
            <w:pPr>
              <w:pStyle w:val="EYBodytextwithparaspace"/>
              <w:autoSpaceDE/>
              <w:autoSpaceDN/>
              <w:adjustRightInd/>
              <w:spacing w:before="120" w:line="260" w:lineRule="atLeast"/>
              <w:rPr>
                <w:lang w:eastAsia="en-AU"/>
              </w:rPr>
            </w:pPr>
            <w:r>
              <w:t xml:space="preserve">The project commenced with designing the </w:t>
            </w:r>
            <w:r w:rsidR="00B02BA7">
              <w:t xml:space="preserve">framework and </w:t>
            </w:r>
            <w:r w:rsidR="00D265E0">
              <w:t>q</w:t>
            </w:r>
            <w:r w:rsidR="0002424F">
              <w:t xml:space="preserve">uestions </w:t>
            </w:r>
            <w:r w:rsidR="00D265E0">
              <w:t xml:space="preserve">to guide the Review. </w:t>
            </w:r>
            <w:r w:rsidR="00D265E0">
              <w:rPr>
                <w:lang w:eastAsia="en-AU"/>
              </w:rPr>
              <w:t>The Review</w:t>
            </w:r>
            <w:r>
              <w:rPr>
                <w:rStyle w:val="CommentReference"/>
                <w:rFonts w:asciiTheme="minorHAnsi" w:eastAsiaTheme="minorHAnsi" w:hAnsiTheme="minorHAnsi" w:cstheme="minorBidi"/>
              </w:rPr>
              <w:t xml:space="preserve"> </w:t>
            </w:r>
            <w:r w:rsidR="00D265E0">
              <w:rPr>
                <w:lang w:eastAsia="en-AU"/>
              </w:rPr>
              <w:t xml:space="preserve">questions </w:t>
            </w:r>
            <w:proofErr w:type="gramStart"/>
            <w:r w:rsidR="00D265E0">
              <w:rPr>
                <w:lang w:eastAsia="en-AU"/>
              </w:rPr>
              <w:t>were developed</w:t>
            </w:r>
            <w:proofErr w:type="gramEnd"/>
            <w:r w:rsidR="00D265E0">
              <w:rPr>
                <w:lang w:eastAsia="en-AU"/>
              </w:rPr>
              <w:t xml:space="preserve"> in consultation with the Department (</w:t>
            </w:r>
            <w:r w:rsidR="008D436B">
              <w:rPr>
                <w:lang w:eastAsia="en-AU"/>
              </w:rPr>
              <w:t>Appendix A</w:t>
            </w:r>
            <w:r w:rsidR="00D265E0">
              <w:rPr>
                <w:lang w:eastAsia="en-AU"/>
              </w:rPr>
              <w:t xml:space="preserve">). The </w:t>
            </w:r>
            <w:r w:rsidR="00BE2459">
              <w:rPr>
                <w:lang w:eastAsia="en-AU"/>
              </w:rPr>
              <w:t>R</w:t>
            </w:r>
            <w:r w:rsidR="00D265E0">
              <w:rPr>
                <w:lang w:eastAsia="en-AU"/>
              </w:rPr>
              <w:t xml:space="preserve">eview questions </w:t>
            </w:r>
            <w:proofErr w:type="gramStart"/>
            <w:r w:rsidR="00D265E0">
              <w:rPr>
                <w:lang w:eastAsia="en-AU"/>
              </w:rPr>
              <w:t xml:space="preserve">were informed </w:t>
            </w:r>
            <w:r w:rsidR="00B02BA7">
              <w:rPr>
                <w:lang w:eastAsia="en-AU"/>
              </w:rPr>
              <w:t xml:space="preserve">and guided </w:t>
            </w:r>
            <w:r w:rsidR="00D265E0">
              <w:rPr>
                <w:lang w:eastAsia="en-AU"/>
              </w:rPr>
              <w:t>by the Terms of Reference for the Review</w:t>
            </w:r>
            <w:r w:rsidR="00B02BA7">
              <w:rPr>
                <w:lang w:eastAsia="en-AU"/>
              </w:rPr>
              <w:t>, the Notes on Administration</w:t>
            </w:r>
            <w:r w:rsidR="00D265E0">
              <w:rPr>
                <w:lang w:eastAsia="en-AU"/>
              </w:rPr>
              <w:t xml:space="preserve"> and </w:t>
            </w:r>
            <w:r w:rsidR="00D265E0">
              <w:t>the Federal Financial Relations ‘A Short Guide to Reviewing National Partnership’</w:t>
            </w:r>
            <w:proofErr w:type="gramEnd"/>
            <w:r w:rsidR="00D265E0">
              <w:rPr>
                <w:rStyle w:val="FootnoteReference"/>
              </w:rPr>
              <w:footnoteReference w:id="3"/>
            </w:r>
            <w:r w:rsidR="00D265E0">
              <w:t xml:space="preserve">.  </w:t>
            </w:r>
            <w:r w:rsidR="00D265E0">
              <w:rPr>
                <w:lang w:eastAsia="en-AU"/>
              </w:rPr>
              <w:t xml:space="preserve">  </w:t>
            </w:r>
          </w:p>
          <w:p w14:paraId="33A68CBA" w14:textId="77777777" w:rsidR="000F2086" w:rsidRPr="00D265E0" w:rsidRDefault="000F2086" w:rsidP="008D436B">
            <w:pPr>
              <w:pStyle w:val="EYBodytextwithparaspace"/>
              <w:autoSpaceDE/>
              <w:autoSpaceDN/>
              <w:adjustRightInd/>
              <w:spacing w:before="120" w:line="260" w:lineRule="atLeast"/>
              <w:rPr>
                <w:lang w:eastAsia="en-AU"/>
              </w:rPr>
            </w:pPr>
          </w:p>
        </w:tc>
      </w:tr>
      <w:tr w:rsidR="00EA0A20" w14:paraId="33A632CF" w14:textId="77777777" w:rsidTr="003B4CC5">
        <w:trPr>
          <w:trHeight w:val="65"/>
        </w:trPr>
        <w:tc>
          <w:tcPr>
            <w:tcW w:w="9071" w:type="dxa"/>
            <w:tcBorders>
              <w:top w:val="single" w:sz="18" w:space="0" w:color="FFE600"/>
              <w:left w:val="single" w:sz="18" w:space="0" w:color="FFE600"/>
              <w:bottom w:val="single" w:sz="18" w:space="0" w:color="FFE600"/>
              <w:right w:val="single" w:sz="18" w:space="0" w:color="FFE600"/>
            </w:tcBorders>
            <w:shd w:val="clear" w:color="auto" w:fill="FFFFFF" w:themeFill="background1"/>
          </w:tcPr>
          <w:p w14:paraId="79B1C381" w14:textId="77777777" w:rsidR="00EA0A20" w:rsidRDefault="00EA0A20" w:rsidP="00EA0A20">
            <w:pPr>
              <w:pStyle w:val="EYBodytextwithparaspace"/>
              <w:spacing w:before="160" w:after="160"/>
              <w:ind w:left="851"/>
              <w:rPr>
                <w:b/>
              </w:rPr>
            </w:pPr>
            <w:r w:rsidRPr="003B4CC5">
              <w:rPr>
                <w:b/>
                <w:noProof/>
                <w:sz w:val="22"/>
                <w:lang w:eastAsia="en-AU"/>
              </w:rPr>
              <mc:AlternateContent>
                <mc:Choice Requires="wps">
                  <w:drawing>
                    <wp:anchor distT="0" distB="0" distL="114300" distR="114300" simplePos="0" relativeHeight="251648512" behindDoc="0" locked="0" layoutInCell="1" allowOverlap="1" wp14:anchorId="04F1598C" wp14:editId="3A05128C">
                      <wp:simplePos x="0" y="0"/>
                      <wp:positionH relativeFrom="column">
                        <wp:posOffset>63681</wp:posOffset>
                      </wp:positionH>
                      <wp:positionV relativeFrom="paragraph">
                        <wp:posOffset>68580</wp:posOffset>
                      </wp:positionV>
                      <wp:extent cx="238495" cy="238495"/>
                      <wp:effectExtent l="0" t="0" r="28575" b="28575"/>
                      <wp:wrapNone/>
                      <wp:docPr id="13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8495" cy="238495"/>
                              </a:xfrm>
                              <a:custGeom>
                                <a:avLst/>
                                <a:gdLst>
                                  <a:gd name="T0" fmla="*/ 129 w 129"/>
                                  <a:gd name="T1" fmla="*/ 57 h 129"/>
                                  <a:gd name="T2" fmla="*/ 129 w 129"/>
                                  <a:gd name="T3" fmla="*/ 89 h 129"/>
                                  <a:gd name="T4" fmla="*/ 113 w 129"/>
                                  <a:gd name="T5" fmla="*/ 105 h 129"/>
                                  <a:gd name="T6" fmla="*/ 113 w 129"/>
                                  <a:gd name="T7" fmla="*/ 129 h 129"/>
                                  <a:gd name="T8" fmla="*/ 89 w 129"/>
                                  <a:gd name="T9" fmla="*/ 105 h 129"/>
                                  <a:gd name="T10" fmla="*/ 49 w 129"/>
                                  <a:gd name="T11" fmla="*/ 105 h 129"/>
                                  <a:gd name="T12" fmla="*/ 32 w 129"/>
                                  <a:gd name="T13" fmla="*/ 89 h 129"/>
                                  <a:gd name="T14" fmla="*/ 32 w 129"/>
                                  <a:gd name="T15" fmla="*/ 84 h 129"/>
                                  <a:gd name="T16" fmla="*/ 44 w 129"/>
                                  <a:gd name="T17" fmla="*/ 73 h 129"/>
                                  <a:gd name="T18" fmla="*/ 81 w 129"/>
                                  <a:gd name="T19" fmla="*/ 73 h 129"/>
                                  <a:gd name="T20" fmla="*/ 105 w 129"/>
                                  <a:gd name="T21" fmla="*/ 49 h 129"/>
                                  <a:gd name="T22" fmla="*/ 105 w 129"/>
                                  <a:gd name="T23" fmla="*/ 40 h 129"/>
                                  <a:gd name="T24" fmla="*/ 113 w 129"/>
                                  <a:gd name="T25" fmla="*/ 40 h 129"/>
                                  <a:gd name="T26" fmla="*/ 129 w 129"/>
                                  <a:gd name="T27" fmla="*/ 57 h 129"/>
                                  <a:gd name="T28" fmla="*/ 40 w 129"/>
                                  <a:gd name="T29" fmla="*/ 65 h 129"/>
                                  <a:gd name="T30" fmla="*/ 81 w 129"/>
                                  <a:gd name="T31" fmla="*/ 65 h 129"/>
                                  <a:gd name="T32" fmla="*/ 97 w 129"/>
                                  <a:gd name="T33" fmla="*/ 49 h 129"/>
                                  <a:gd name="T34" fmla="*/ 97 w 129"/>
                                  <a:gd name="T35" fmla="*/ 16 h 129"/>
                                  <a:gd name="T36" fmla="*/ 81 w 129"/>
                                  <a:gd name="T37" fmla="*/ 0 h 129"/>
                                  <a:gd name="T38" fmla="*/ 16 w 129"/>
                                  <a:gd name="T39" fmla="*/ 0 h 129"/>
                                  <a:gd name="T40" fmla="*/ 0 w 129"/>
                                  <a:gd name="T41" fmla="*/ 16 h 129"/>
                                  <a:gd name="T42" fmla="*/ 0 w 129"/>
                                  <a:gd name="T43" fmla="*/ 49 h 129"/>
                                  <a:gd name="T44" fmla="*/ 16 w 129"/>
                                  <a:gd name="T45" fmla="*/ 65 h 129"/>
                                  <a:gd name="T46" fmla="*/ 16 w 129"/>
                                  <a:gd name="T47" fmla="*/ 89 h 129"/>
                                  <a:gd name="T48" fmla="*/ 40 w 129"/>
                                  <a:gd name="T49" fmla="*/ 6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29">
                                    <a:moveTo>
                                      <a:pt x="129" y="57"/>
                                    </a:moveTo>
                                    <a:cubicBezTo>
                                      <a:pt x="129" y="89"/>
                                      <a:pt x="129" y="89"/>
                                      <a:pt x="129" y="89"/>
                                    </a:cubicBezTo>
                                    <a:cubicBezTo>
                                      <a:pt x="129" y="97"/>
                                      <a:pt x="121" y="105"/>
                                      <a:pt x="113" y="105"/>
                                    </a:cubicBezTo>
                                    <a:cubicBezTo>
                                      <a:pt x="113" y="129"/>
                                      <a:pt x="113" y="129"/>
                                      <a:pt x="113" y="129"/>
                                    </a:cubicBezTo>
                                    <a:cubicBezTo>
                                      <a:pt x="89" y="105"/>
                                      <a:pt x="89" y="105"/>
                                      <a:pt x="89" y="105"/>
                                    </a:cubicBezTo>
                                    <a:cubicBezTo>
                                      <a:pt x="49" y="105"/>
                                      <a:pt x="49" y="105"/>
                                      <a:pt x="49" y="105"/>
                                    </a:cubicBezTo>
                                    <a:cubicBezTo>
                                      <a:pt x="40" y="105"/>
                                      <a:pt x="32" y="97"/>
                                      <a:pt x="32" y="89"/>
                                    </a:cubicBezTo>
                                    <a:cubicBezTo>
                                      <a:pt x="32" y="84"/>
                                      <a:pt x="32" y="84"/>
                                      <a:pt x="32" y="84"/>
                                    </a:cubicBezTo>
                                    <a:cubicBezTo>
                                      <a:pt x="44" y="73"/>
                                      <a:pt x="44" y="73"/>
                                      <a:pt x="44" y="73"/>
                                    </a:cubicBezTo>
                                    <a:cubicBezTo>
                                      <a:pt x="81" y="73"/>
                                      <a:pt x="81" y="73"/>
                                      <a:pt x="81" y="73"/>
                                    </a:cubicBezTo>
                                    <a:cubicBezTo>
                                      <a:pt x="93" y="73"/>
                                      <a:pt x="105" y="61"/>
                                      <a:pt x="105" y="49"/>
                                    </a:cubicBezTo>
                                    <a:cubicBezTo>
                                      <a:pt x="105" y="40"/>
                                      <a:pt x="105" y="40"/>
                                      <a:pt x="105" y="40"/>
                                    </a:cubicBezTo>
                                    <a:cubicBezTo>
                                      <a:pt x="113" y="40"/>
                                      <a:pt x="113" y="40"/>
                                      <a:pt x="113" y="40"/>
                                    </a:cubicBezTo>
                                    <a:cubicBezTo>
                                      <a:pt x="121" y="40"/>
                                      <a:pt x="129" y="49"/>
                                      <a:pt x="129" y="57"/>
                                    </a:cubicBezTo>
                                    <a:close/>
                                    <a:moveTo>
                                      <a:pt x="40" y="65"/>
                                    </a:moveTo>
                                    <a:cubicBezTo>
                                      <a:pt x="81" y="65"/>
                                      <a:pt x="81" y="65"/>
                                      <a:pt x="81" y="65"/>
                                    </a:cubicBezTo>
                                    <a:cubicBezTo>
                                      <a:pt x="89" y="65"/>
                                      <a:pt x="97" y="57"/>
                                      <a:pt x="97" y="49"/>
                                    </a:cubicBezTo>
                                    <a:cubicBezTo>
                                      <a:pt x="97" y="16"/>
                                      <a:pt x="97" y="16"/>
                                      <a:pt x="97" y="16"/>
                                    </a:cubicBezTo>
                                    <a:cubicBezTo>
                                      <a:pt x="97" y="8"/>
                                      <a:pt x="89" y="0"/>
                                      <a:pt x="81" y="0"/>
                                    </a:cubicBezTo>
                                    <a:cubicBezTo>
                                      <a:pt x="16" y="0"/>
                                      <a:pt x="16" y="0"/>
                                      <a:pt x="16" y="0"/>
                                    </a:cubicBezTo>
                                    <a:cubicBezTo>
                                      <a:pt x="8" y="0"/>
                                      <a:pt x="0" y="8"/>
                                      <a:pt x="0" y="16"/>
                                    </a:cubicBezTo>
                                    <a:cubicBezTo>
                                      <a:pt x="0" y="49"/>
                                      <a:pt x="0" y="49"/>
                                      <a:pt x="0" y="49"/>
                                    </a:cubicBezTo>
                                    <a:cubicBezTo>
                                      <a:pt x="0" y="57"/>
                                      <a:pt x="8" y="65"/>
                                      <a:pt x="16" y="65"/>
                                    </a:cubicBezTo>
                                    <a:cubicBezTo>
                                      <a:pt x="16" y="89"/>
                                      <a:pt x="16" y="89"/>
                                      <a:pt x="16" y="89"/>
                                    </a:cubicBezTo>
                                    <a:lnTo>
                                      <a:pt x="40" y="65"/>
                                    </a:lnTo>
                                    <a:close/>
                                  </a:path>
                                </a:pathLst>
                              </a:custGeom>
                              <a:noFill/>
                              <a:ln w="19050">
                                <a:solidFill>
                                  <a:schemeClr val="tx1"/>
                                </a:solidFill>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6E91B6CA" id="Freeform 32" o:spid="_x0000_s1026" style="position:absolute;margin-left:5pt;margin-top:5.4pt;width:18.8pt;height:18.8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12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" path="m129,57v,32,,32,,32c129,97,121,105,113,105v,24,,24,,24c89,105,89,105,89,105v-40,,-40,,-40,c40,105,32,97,32,89v,-5,,-5,,-5c44,73,44,73,44,73v37,,37,,37,c93,73,105,61,105,49v,-9,,-9,,-9c113,40,113,40,113,40v8,,16,9,16,17xm40,65v41,,41,,41,c89,65,97,57,97,49v,-33,,-33,,-33c97,8,89,,81,,16,,16,,16,,8,,,8,,16,,49,,49,,49v,8,8,16,16,16c16,89,16,89,16,89l40,65xe" filled="f" strokecolor="black [3213]" strokeweight="1.5pt">
                      <v:path arrowok="t" o:connecttype="custom" o:connectlocs="238495,105382;238495,164543;208914,194124;208914,238495;164543,194124;90591,194124;59162,164543;59162,155299;81347,134962;149753,134962;194124,90591;194124,73952;208914,73952;238495,105382;73952,120172;149753,120172;179333,90591;179333,29581;149753,0;29581,0;0,29581;0,90591;29581,120172;29581,164543;73952,120172" o:connectangles="0,0,0,0,0,0,0,0,0,0,0,0,0,0,0,0,0,0,0,0,0,0,0,0,0"/>
                      <o:lock v:ext="edit" verticies="t"/>
                    </v:shape>
                  </w:pict>
                </mc:Fallback>
              </mc:AlternateContent>
            </w:r>
            <w:r w:rsidRPr="003B4CC5">
              <w:rPr>
                <w:b/>
                <w:sz w:val="24"/>
              </w:rPr>
              <w:t>Consult</w:t>
            </w:r>
          </w:p>
        </w:tc>
      </w:tr>
      <w:tr w:rsidR="00EA0A20" w14:paraId="04A65795" w14:textId="77777777" w:rsidTr="003B4CC5">
        <w:trPr>
          <w:trHeight w:val="4969"/>
        </w:trPr>
        <w:tc>
          <w:tcPr>
            <w:tcW w:w="9071" w:type="dxa"/>
            <w:tcBorders>
              <w:top w:val="single" w:sz="18" w:space="0" w:color="FFE600"/>
              <w:bottom w:val="single" w:sz="18" w:space="0" w:color="FFE600"/>
            </w:tcBorders>
          </w:tcPr>
          <w:p w14:paraId="09F80E49" w14:textId="77777777" w:rsidR="00A95B02" w:rsidRPr="00A95B02" w:rsidRDefault="00E64426" w:rsidP="00A95B02">
            <w:pPr>
              <w:pStyle w:val="EYBodytextwithparaspace"/>
              <w:spacing w:before="120"/>
            </w:pPr>
            <w:r>
              <w:rPr>
                <w:noProof/>
                <w:lang w:eastAsia="en-AU"/>
              </w:rPr>
              <w:drawing>
                <wp:anchor distT="0" distB="0" distL="114300" distR="114300" simplePos="0" relativeHeight="251671040" behindDoc="1" locked="0" layoutInCell="1" allowOverlap="1" wp14:anchorId="6FA551A9" wp14:editId="343AA134">
                  <wp:simplePos x="0" y="0"/>
                  <wp:positionH relativeFrom="column">
                    <wp:posOffset>2967499</wp:posOffset>
                  </wp:positionH>
                  <wp:positionV relativeFrom="paragraph">
                    <wp:posOffset>522026</wp:posOffset>
                  </wp:positionV>
                  <wp:extent cx="2719070" cy="2426335"/>
                  <wp:effectExtent l="0" t="0" r="5080" b="0"/>
                  <wp:wrapTight wrapText="bothSides">
                    <wp:wrapPolygon edited="0">
                      <wp:start x="0" y="0"/>
                      <wp:lineTo x="0" y="21368"/>
                      <wp:lineTo x="21489" y="21368"/>
                      <wp:lineTo x="21489" y="0"/>
                      <wp:lineTo x="0" y="0"/>
                    </wp:wrapPolygon>
                  </wp:wrapTight>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070" cy="2426335"/>
                          </a:xfrm>
                          <a:prstGeom prst="rect">
                            <a:avLst/>
                          </a:prstGeom>
                          <a:noFill/>
                        </pic:spPr>
                      </pic:pic>
                    </a:graphicData>
                  </a:graphic>
                  <wp14:sizeRelH relativeFrom="page">
                    <wp14:pctWidth>0</wp14:pctWidth>
                  </wp14:sizeRelH>
                  <wp14:sizeRelV relativeFrom="page">
                    <wp14:pctHeight>0</wp14:pctHeight>
                  </wp14:sizeRelV>
                </wp:anchor>
              </w:drawing>
            </w:r>
            <w:r w:rsidR="00A95B02">
              <w:t xml:space="preserve">The consultation process included teleconferences, face-to-face meetings and written correspondence with representatives from each jurisdiction. </w:t>
            </w:r>
          </w:p>
          <w:p w14:paraId="0C48CD41" w14:textId="77777777" w:rsidR="002A0EC6" w:rsidRDefault="002A0EC6" w:rsidP="00B02BA7">
            <w:pPr>
              <w:pStyle w:val="EYBodytextwithparaspace"/>
              <w:numPr>
                <w:ilvl w:val="6"/>
                <w:numId w:val="22"/>
              </w:numPr>
              <w:spacing w:before="120"/>
              <w:ind w:left="295"/>
            </w:pPr>
            <w:r>
              <w:rPr>
                <w:b/>
              </w:rPr>
              <w:t>An initial teleconference</w:t>
            </w:r>
            <w:r w:rsidR="00B02BA7">
              <w:t xml:space="preserve"> </w:t>
            </w:r>
            <w:proofErr w:type="gramStart"/>
            <w:r w:rsidR="00B02BA7">
              <w:t>was conducted</w:t>
            </w:r>
            <w:proofErr w:type="gramEnd"/>
            <w:r w:rsidR="00B02BA7">
              <w:t xml:space="preserve"> with</w:t>
            </w:r>
            <w:r>
              <w:t xml:space="preserve"> jurisdictions to broadly can</w:t>
            </w:r>
            <w:r w:rsidR="00B02BA7">
              <w:t xml:space="preserve">vass key issues with the NPA. </w:t>
            </w:r>
          </w:p>
          <w:p w14:paraId="5FF6FC12" w14:textId="77777777" w:rsidR="00E87D1F" w:rsidRDefault="00EA0A20" w:rsidP="00E87D1F">
            <w:pPr>
              <w:pStyle w:val="EYBodytextwithparaspace"/>
              <w:numPr>
                <w:ilvl w:val="6"/>
                <w:numId w:val="22"/>
              </w:numPr>
              <w:spacing w:before="120" w:after="120"/>
              <w:ind w:left="295"/>
            </w:pPr>
            <w:r w:rsidRPr="002A0EC6">
              <w:rPr>
                <w:b/>
                <w:bCs/>
              </w:rPr>
              <w:t>A face-to-face consultation</w:t>
            </w:r>
            <w:r>
              <w:t xml:space="preserve"> </w:t>
            </w:r>
            <w:r w:rsidRPr="002A0EC6">
              <w:rPr>
                <w:b/>
                <w:bCs/>
              </w:rPr>
              <w:t>meeting</w:t>
            </w:r>
            <w:r w:rsidR="00B02BA7">
              <w:rPr>
                <w:b/>
                <w:bCs/>
              </w:rPr>
              <w:t xml:space="preserve"> </w:t>
            </w:r>
            <w:proofErr w:type="gramStart"/>
            <w:r w:rsidR="00B02BA7">
              <w:rPr>
                <w:bCs/>
              </w:rPr>
              <w:t>was conducted</w:t>
            </w:r>
            <w:proofErr w:type="gramEnd"/>
            <w:r w:rsidR="00B02BA7">
              <w:rPr>
                <w:bCs/>
              </w:rPr>
              <w:t xml:space="preserve"> to </w:t>
            </w:r>
            <w:r w:rsidR="00BE2459">
              <w:rPr>
                <w:bCs/>
              </w:rPr>
              <w:t>discuss the R</w:t>
            </w:r>
            <w:r w:rsidR="00B02BA7">
              <w:rPr>
                <w:bCs/>
              </w:rPr>
              <w:t xml:space="preserve">eview questions. </w:t>
            </w:r>
            <w:r w:rsidR="004164B7">
              <w:t xml:space="preserve">Prior to the face-to-face consultations, </w:t>
            </w:r>
            <w:r w:rsidR="00B02BA7">
              <w:t>participants</w:t>
            </w:r>
            <w:r w:rsidR="004164B7">
              <w:t xml:space="preserve"> </w:t>
            </w:r>
            <w:proofErr w:type="gramStart"/>
            <w:r w:rsidR="004164B7">
              <w:t>were sent</w:t>
            </w:r>
            <w:proofErr w:type="gramEnd"/>
            <w:r w:rsidR="004164B7">
              <w:t xml:space="preserve"> </w:t>
            </w:r>
            <w:r w:rsidR="00B02BA7">
              <w:t>the</w:t>
            </w:r>
            <w:r w:rsidR="00BE2459">
              <w:t xml:space="preserve"> Review q</w:t>
            </w:r>
            <w:r w:rsidR="004164B7">
              <w:t xml:space="preserve">uestions.  </w:t>
            </w:r>
          </w:p>
          <w:p w14:paraId="213126FE" w14:textId="77777777" w:rsidR="00E87D1F" w:rsidRDefault="00BE2459" w:rsidP="00E87D1F">
            <w:pPr>
              <w:pStyle w:val="EYBodytextwithparaspace"/>
              <w:numPr>
                <w:ilvl w:val="6"/>
                <w:numId w:val="22"/>
              </w:numPr>
              <w:spacing w:before="120" w:after="120"/>
              <w:ind w:left="295"/>
            </w:pPr>
            <w:r w:rsidRPr="00B2535C">
              <w:rPr>
                <w:b/>
              </w:rPr>
              <w:t>A written summary</w:t>
            </w:r>
            <w:r>
              <w:t xml:space="preserve"> of the face-to-face consultation notes </w:t>
            </w:r>
            <w:proofErr w:type="gramStart"/>
            <w:r>
              <w:t>was distributed</w:t>
            </w:r>
            <w:proofErr w:type="gramEnd"/>
            <w:r>
              <w:t xml:space="preserve"> to the meeting attendees for any clarifications</w:t>
            </w:r>
            <w:r w:rsidR="00B2535C">
              <w:t xml:space="preserve"> and further</w:t>
            </w:r>
            <w:r>
              <w:t xml:space="preserve"> comments.  </w:t>
            </w:r>
            <w:r w:rsidR="00E87D1F">
              <w:br/>
            </w:r>
          </w:p>
          <w:p w14:paraId="75B199B0" w14:textId="77777777" w:rsidR="00EA0A20" w:rsidRDefault="00E87D1F" w:rsidP="00E87D1F">
            <w:pPr>
              <w:pStyle w:val="EYBodytextwithparaspace"/>
              <w:spacing w:before="120" w:after="120"/>
              <w:ind w:left="-65"/>
            </w:pPr>
            <w:r>
              <w:t>The stakeholders consulted included:</w:t>
            </w:r>
          </w:p>
          <w:p w14:paraId="3961F6B7" w14:textId="77777777" w:rsidR="00B02BA7" w:rsidRDefault="00B02BA7" w:rsidP="00E87D1F">
            <w:pPr>
              <w:pStyle w:val="EYBodytextwithparaspace"/>
              <w:numPr>
                <w:ilvl w:val="0"/>
                <w:numId w:val="54"/>
              </w:numPr>
              <w:autoSpaceDE/>
              <w:autoSpaceDN/>
              <w:adjustRightInd/>
              <w:spacing w:before="120" w:line="260" w:lineRule="atLeast"/>
              <w:rPr>
                <w:lang w:eastAsia="en-AU"/>
              </w:rPr>
            </w:pPr>
            <w:r>
              <w:rPr>
                <w:lang w:eastAsia="en-AU"/>
              </w:rPr>
              <w:t>State and territory transport departments, first minister’s departments and treasuries</w:t>
            </w:r>
          </w:p>
          <w:p w14:paraId="7E429508" w14:textId="77777777" w:rsidR="00B02BA7" w:rsidRDefault="00B02BA7" w:rsidP="00E87D1F">
            <w:pPr>
              <w:pStyle w:val="EYBodytextwithparaspace"/>
              <w:numPr>
                <w:ilvl w:val="0"/>
                <w:numId w:val="54"/>
              </w:numPr>
              <w:autoSpaceDE/>
              <w:autoSpaceDN/>
              <w:adjustRightInd/>
              <w:spacing w:before="120" w:line="260" w:lineRule="atLeast"/>
              <w:rPr>
                <w:lang w:eastAsia="en-AU"/>
              </w:rPr>
            </w:pPr>
            <w:r>
              <w:rPr>
                <w:lang w:eastAsia="en-AU"/>
              </w:rPr>
              <w:t>The Department</w:t>
            </w:r>
          </w:p>
          <w:p w14:paraId="5B5C49D8" w14:textId="77777777" w:rsidR="00B02BA7" w:rsidRDefault="00B02BA7" w:rsidP="00E87D1F">
            <w:pPr>
              <w:pStyle w:val="EYBodytextwithparaspace"/>
              <w:numPr>
                <w:ilvl w:val="0"/>
                <w:numId w:val="54"/>
              </w:numPr>
              <w:autoSpaceDE/>
              <w:autoSpaceDN/>
              <w:adjustRightInd/>
              <w:spacing w:before="120" w:line="260" w:lineRule="atLeast"/>
              <w:rPr>
                <w:lang w:eastAsia="en-AU"/>
              </w:rPr>
            </w:pPr>
            <w:r>
              <w:rPr>
                <w:lang w:eastAsia="en-AU"/>
              </w:rPr>
              <w:t>The Commonwealth Treasury, the Department of Prime Minister and Cabinet and the Department of Finance</w:t>
            </w:r>
          </w:p>
          <w:p w14:paraId="7E89B9B5" w14:textId="77777777" w:rsidR="00B02BA7" w:rsidRPr="00367323" w:rsidRDefault="00B02BA7" w:rsidP="00B02BA7">
            <w:pPr>
              <w:pStyle w:val="EYBodytextwithparaspace"/>
              <w:spacing w:before="120" w:after="120"/>
            </w:pPr>
          </w:p>
        </w:tc>
      </w:tr>
      <w:tr w:rsidR="00EA0A20" w14:paraId="08975C28" w14:textId="77777777" w:rsidTr="003B4CC5">
        <w:trPr>
          <w:trHeight w:val="456"/>
        </w:trPr>
        <w:tc>
          <w:tcPr>
            <w:tcW w:w="9071" w:type="dxa"/>
            <w:tcBorders>
              <w:top w:val="single" w:sz="18" w:space="0" w:color="FFE600"/>
              <w:left w:val="single" w:sz="18" w:space="0" w:color="FFE600"/>
              <w:bottom w:val="single" w:sz="18" w:space="0" w:color="FFE600"/>
              <w:right w:val="single" w:sz="18" w:space="0" w:color="FFE600"/>
            </w:tcBorders>
            <w:shd w:val="clear" w:color="auto" w:fill="FFFFFF" w:themeFill="background1"/>
          </w:tcPr>
          <w:p w14:paraId="7C7AA84C" w14:textId="77777777" w:rsidR="00EA0A20" w:rsidRPr="00367323" w:rsidRDefault="0069144E" w:rsidP="0069144E">
            <w:pPr>
              <w:pStyle w:val="EYBodytextwithparaspace"/>
              <w:spacing w:before="160" w:after="160"/>
              <w:ind w:left="851"/>
            </w:pPr>
            <w:r w:rsidRPr="003B4CC5">
              <w:rPr>
                <w:b/>
                <w:noProof/>
                <w:lang w:eastAsia="en-AU"/>
              </w:rPr>
              <mc:AlternateContent>
                <mc:Choice Requires="wpg">
                  <w:drawing>
                    <wp:anchor distT="0" distB="0" distL="114300" distR="114300" simplePos="0" relativeHeight="251650560" behindDoc="0" locked="0" layoutInCell="1" allowOverlap="1" wp14:anchorId="48471571" wp14:editId="6A0E69D0">
                      <wp:simplePos x="0" y="0"/>
                      <wp:positionH relativeFrom="column">
                        <wp:posOffset>104321</wp:posOffset>
                      </wp:positionH>
                      <wp:positionV relativeFrom="paragraph">
                        <wp:posOffset>53340</wp:posOffset>
                      </wp:positionV>
                      <wp:extent cx="212090" cy="263525"/>
                      <wp:effectExtent l="0" t="0" r="16510" b="22225"/>
                      <wp:wrapNone/>
                      <wp:docPr id="93" name="Group 93"/>
                      <wp:cNvGraphicFramePr/>
                      <a:graphic xmlns:a="http://schemas.openxmlformats.org/drawingml/2006/main">
                        <a:graphicData uri="http://schemas.microsoft.com/office/word/2010/wordprocessingGroup">
                          <wpg:wgp>
                            <wpg:cNvGrpSpPr/>
                            <wpg:grpSpPr>
                              <a:xfrm>
                                <a:off x="0" y="0"/>
                                <a:ext cx="212090" cy="263525"/>
                                <a:chOff x="203654" y="170954"/>
                                <a:chExt cx="390540" cy="485608"/>
                              </a:xfrm>
                              <a:noFill/>
                            </wpg:grpSpPr>
                            <wps:wsp>
                              <wps:cNvPr id="94" name="Snip Single Corner Rectangle 94"/>
                              <wps:cNvSpPr/>
                              <wps:spPr bwMode="auto">
                                <a:xfrm>
                                  <a:off x="203654" y="170954"/>
                                  <a:ext cx="390540" cy="485608"/>
                                </a:xfrm>
                                <a:prstGeom prst="snip1Rect">
                                  <a:avLst>
                                    <a:gd name="adj" fmla="val 31300"/>
                                  </a:avLst>
                                </a:prstGeom>
                                <a:grpFill/>
                                <a:ln w="19050" cap="rnd">
                                  <a:solidFill>
                                    <a:schemeClr val="tx1"/>
                                  </a:solidFill>
                                </a:ln>
                              </wps:spPr>
                              <wps:bodyPr rot="0" spcFirstLastPara="0" vert="horz" wrap="square" lIns="137160" tIns="137160" rIns="137160" bIns="137160" numCol="1" spcCol="0" rtlCol="0" fromWordArt="0" anchor="t" anchorCtr="0" forceAA="0" compatLnSpc="1">
                                <a:prstTxWarp prst="textNoShape">
                                  <a:avLst/>
                                </a:prstTxWarp>
                                <a:noAutofit/>
                              </wps:bodyPr>
                            </wps:wsp>
                            <wps:wsp>
                              <wps:cNvPr id="95" name="Straight Connector 95"/>
                              <wps:cNvCnPr/>
                              <wps:spPr bwMode="gray">
                                <a:xfrm>
                                  <a:off x="266510" y="281748"/>
                                  <a:ext cx="204795" cy="0"/>
                                </a:xfrm>
                                <a:prstGeom prst="line">
                                  <a:avLst/>
                                </a:prstGeom>
                                <a:grpFill/>
                                <a:ln w="19050">
                                  <a:solidFill>
                                    <a:schemeClr val="tx1"/>
                                  </a:solidFill>
                                  <a:miter lim="800000"/>
                                  <a:headEnd/>
                                  <a:tailEnd type="none" w="med" len="med"/>
                                </a:ln>
                                <a:effectLst/>
                              </wps:spPr>
                              <wps:bodyPr/>
                            </wps:wsp>
                            <wps:wsp>
                              <wps:cNvPr id="128" name="Straight Connector 128"/>
                              <wps:cNvCnPr/>
                              <wps:spPr bwMode="gray">
                                <a:xfrm>
                                  <a:off x="266510" y="347305"/>
                                  <a:ext cx="252000" cy="0"/>
                                </a:xfrm>
                                <a:prstGeom prst="line">
                                  <a:avLst/>
                                </a:prstGeom>
                                <a:grpFill/>
                                <a:ln w="19050">
                                  <a:solidFill>
                                    <a:schemeClr val="tx1"/>
                                  </a:solidFill>
                                  <a:miter lim="800000"/>
                                  <a:headEnd/>
                                  <a:tailEnd type="none" w="med" len="med"/>
                                </a:ln>
                                <a:effectLst/>
                              </wps:spPr>
                              <wps:bodyPr/>
                            </wps:wsp>
                            <wps:wsp>
                              <wps:cNvPr id="129" name="Straight Connector 129"/>
                              <wps:cNvCnPr/>
                              <wps:spPr bwMode="gray">
                                <a:xfrm>
                                  <a:off x="266510" y="412862"/>
                                  <a:ext cx="252000" cy="0"/>
                                </a:xfrm>
                                <a:prstGeom prst="line">
                                  <a:avLst/>
                                </a:prstGeom>
                                <a:grpFill/>
                                <a:ln w="19050">
                                  <a:solidFill>
                                    <a:schemeClr val="tx1"/>
                                  </a:solidFill>
                                  <a:miter lim="800000"/>
                                  <a:headEnd/>
                                  <a:tailEnd type="none" w="med" len="med"/>
                                </a:ln>
                                <a:effectLst/>
                              </wps:spPr>
                              <wps:bodyPr/>
                            </wps:wsp>
                            <wps:wsp>
                              <wps:cNvPr id="131" name="Straight Connector 131"/>
                              <wps:cNvCnPr/>
                              <wps:spPr bwMode="gray">
                                <a:xfrm>
                                  <a:off x="266510" y="478419"/>
                                  <a:ext cx="252000" cy="0"/>
                                </a:xfrm>
                                <a:prstGeom prst="line">
                                  <a:avLst/>
                                </a:prstGeom>
                                <a:grpFill/>
                                <a:ln w="19050">
                                  <a:solidFill>
                                    <a:schemeClr val="tx1"/>
                                  </a:solidFill>
                                  <a:miter lim="800000"/>
                                  <a:headEnd/>
                                  <a:tailEnd type="none" w="med" len="med"/>
                                </a:ln>
                                <a:effectLst/>
                              </wps:spPr>
                              <wps:bodyPr/>
                            </wps:wsp>
                            <wps:wsp>
                              <wps:cNvPr id="132" name="Straight Connector 132"/>
                              <wps:cNvCnPr/>
                              <wps:spPr bwMode="gray">
                                <a:xfrm>
                                  <a:off x="266510" y="543974"/>
                                  <a:ext cx="252000" cy="0"/>
                                </a:xfrm>
                                <a:prstGeom prst="line">
                                  <a:avLst/>
                                </a:prstGeom>
                                <a:grpFill/>
                                <a:ln w="19050">
                                  <a:solidFill>
                                    <a:schemeClr val="tx1"/>
                                  </a:solidFill>
                                  <a:miter lim="800000"/>
                                  <a:headEnd/>
                                  <a:tailEnd type="none" w="med" len="med"/>
                                </a:ln>
                                <a:effectLst/>
                              </wps:spPr>
                              <wps:bodyPr/>
                            </wps:wsp>
                          </wpg:wgp>
                        </a:graphicData>
                      </a:graphic>
                    </wp:anchor>
                  </w:drawing>
                </mc:Choice>
                <mc:Fallback>
                  <w:pict>
                    <v:group w14:anchorId="388A8786" id="Group 93" o:spid="_x0000_s1026" style="position:absolute;margin-left:8.2pt;margin-top:4.2pt;width:16.7pt;height:20.75pt;z-index:251650560" coordorigin="2036,1709" coordsize="3905,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">
                      <v:shape id="Snip Single Corner Rectangle 94" o:spid="_x0000_s1027" style="position:absolute;left:2036;top:1709;width:3905;height:4856;visibility:visible;mso-wrap-style:square;v-text-anchor:top" coordsize="390540,48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f8cQA&#10;AADbAAAADwAAAGRycy9kb3ducmV2LnhtbESPQWvCQBSE70L/w/IKvekmpRRNXSUE2tqTVEOht9fs&#10;Mwlm38bdVeO/d4WCx2FmvmHmy8F04kTOt5YVpJMEBHFldcu1gnL7Pp6C8AFZY2eZFFzIw3LxMJpj&#10;pu2Zv+m0CbWIEPYZKmhC6DMpfdWQQT+xPXH0dtYZDFG6WmqH5wg3nXxOkldpsOW40GBPRUPVfnM0&#10;N0pZrP8GOf35zH+/Cv1xuKTuoNTT45C/gQg0hHv4v73SCmYv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X/HEAAAA2wAAAA8AAAAAAAAAAAAAAAAAmAIAAGRycy9k&#10;b3ducmV2LnhtbFBLBQYAAAAABAAEAPUAAACJAwAAAAA=&#10;" path="m,l268301,,390540,122239r,363369l,485608,,xe" filled="f" strokecolor="black [3213]" strokeweight="1.5pt">
                        <v:stroke endcap="round"/>
                        <v:path arrowok="t" o:connecttype="custom" o:connectlocs="0,0;268301,0;390540,122239;390540,485608;0,485608;0,0" o:connectangles="0,0,0,0,0,0"/>
                      </v:shape>
                      <v:line id="Straight Connector 95" o:spid="_x0000_s1028" style="position:absolute;visibility:visible;mso-wrap-style:square" from="2665,2817" to="4713,2817"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mLAMEAAADbAAAADwAAAGRycy9kb3ducmV2LnhtbESPQYvCMBSE74L/ITzBm6YuKN2uUUQQ&#10;vIjaXfb8aN62pc1LSbK2/nsjCB6HmfmGWW8H04obOV9bVrCYJyCIC6trLhX8fB9mKQgfkDW2lknB&#10;nTxsN+PRGjNte77SLQ+liBD2GSqoQugyKX1RkUE/tx1x9P6sMxiidKXUDvsIN638SJKVNFhzXKiw&#10;o31FRZP/m0hJDrnpFk24pq4897/p7tTsL0pNJ8PuC0SgIbzDr/ZRK/hcwvN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SYsAwQAAANsAAAAPAAAAAAAAAAAAAAAA&#10;AKECAABkcnMvZG93bnJldi54bWxQSwUGAAAAAAQABAD5AAAAjwMAAAAA&#10;" strokecolor="black [3213]" strokeweight="1.5pt">
                        <v:stroke joinstyle="miter"/>
                      </v:line>
                      <v:line id="Straight Connector 128" o:spid="_x0000_s1029" style="position:absolute;visibility:visible;mso-wrap-style:square" from="2665,3473" to="5185,3473"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QHcIAAADcAAAADwAAAGRycy9kb3ducmV2LnhtbESPQWvCQBCF74L/YZmCN93oQULqKiII&#10;XkprlJ6H7DQJyc6G3a1J/33nIHh7w7z55r3dYXK9elCIrWcD61UGirjytuXawP12XuagYkK22Hsm&#10;A38U4bCfz3ZYWD/ylR5lqpVAOBZooElpKLSOVUMO48oPxLL78cFhkjHU2gYcBe56vcmyrXbYsnxo&#10;cKBTQ1VX/jqhZOfSDesuXfNQf47f+fGjO30Zs3ibju+gEk3pZX5eX6zE30haKSMK9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8QHcIAAADcAAAADwAAAAAAAAAAAAAA&#10;AAChAgAAZHJzL2Rvd25yZXYueG1sUEsFBgAAAAAEAAQA+QAAAJADAAAAAA==&#10;" strokecolor="black [3213]" strokeweight="1.5pt">
                        <v:stroke joinstyle="miter"/>
                      </v:line>
                      <v:line id="Straight Connector 129" o:spid="_x0000_s1030" style="position:absolute;visibility:visible;mso-wrap-style:square" from="2665,4128" to="5185,4128"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1hsQAAADcAAAADwAAAGRycy9kb3ducmV2LnhtbESPQWvDMAyF74X9B6PBbo3THkaaxSml&#10;UNhlbEnHziLWkpBYDraXZP9+HhR6k3jvfXoqjqsZxUzO95YV7JIUBHFjdc+tgs/rZZuB8AFZ42iZ&#10;FPySh2P5sCkw13bhiuY6tCJC2OeooAthyqX0TUcGfWIn4qh9W2cwxNW1UjtcItyMcp+mz9Jgz/FC&#10;hxOdO2qG+sdESnqpzbQbQpW59n35yk5vw/lDqafH9fQCItAa7uZb+lXH+vsD/D8TJ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7WGxAAAANwAAAAPAAAAAAAAAAAA&#10;AAAAAKECAABkcnMvZG93bnJldi54bWxQSwUGAAAAAAQABAD5AAAAkgMAAAAA&#10;" strokecolor="black [3213]" strokeweight="1.5pt">
                        <v:stroke joinstyle="miter"/>
                      </v:line>
                      <v:line id="Straight Connector 131" o:spid="_x0000_s1031" style="position:absolute;visibility:visible;mso-wrap-style:square" from="2665,4784" to="5185,4784"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vXcIAAADcAAAADwAAAGRycy9kb3ducmV2LnhtbESPQYvCMBCF74L/IYzgTdPuwlKqUUQQ&#10;9iK7VvE8NGNb2kxKEm3992ZhwdsM771v3qy3o+nEg5xvLCtIlwkI4tLqhisFl/NhkYHwAVljZ5kU&#10;PMnDdjOdrDHXduATPYpQiQhhn6OCOoQ+l9KXNRn0S9sTR+1mncEQV1dJ7XCIcNPJjyT5kgYbjhdq&#10;7GlfU9kWdxMpyaEwfdqGU+aqn+Ga7Y7t/lep+WzcrUAEGsPb/J/+1rH+Zwp/z8QJ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wvXcIAAADcAAAADwAAAAAAAAAAAAAA&#10;AAChAgAAZHJzL2Rvd25yZXYueG1sUEsFBgAAAAAEAAQA+QAAAJADAAAAAA==&#10;" strokecolor="black [3213]" strokeweight="1.5pt">
                        <v:stroke joinstyle="miter"/>
                      </v:line>
                      <v:line id="Straight Connector 132" o:spid="_x0000_s1032" style="position:absolute;visibility:visible;mso-wrap-style:square" from="2665,5439" to="5185,5439" o:connectortype="straight" o:bwmode="graySca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xKsMAAADcAAAADwAAAGRycy9kb3ducmV2LnhtbESPQWvDMAyF74P9B6PBbqvTFkZI45RS&#10;KPQyumSlZxGrSUgsB9tNsn8/Dwa7Sbz3Pj3l+8UMYiLnO8sK1qsEBHFtdceNguvX6S0F4QOyxsEy&#10;KfgmD/vi+SnHTNuZS5qq0IgIYZ+hgjaEMZPS1y0Z9Cs7Ekftbp3BEFfXSO1wjnAzyE2SvEuDHccL&#10;LY50bKnuq4eJlORUmXHdhzJ1zWW+pYeP/vip1OvLctiBCLSEf/Nf+qxj/e0Gfp+JE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esSrDAAAA3AAAAA8AAAAAAAAAAAAA&#10;AAAAoQIAAGRycy9kb3ducmV2LnhtbFBLBQYAAAAABAAEAPkAAACRAwAAAAA=&#10;" strokecolor="black [3213]" strokeweight="1.5pt">
                        <v:stroke joinstyle="miter"/>
                      </v:line>
                    </v:group>
                  </w:pict>
                </mc:Fallback>
              </mc:AlternateContent>
            </w:r>
            <w:r w:rsidR="00EA0A20" w:rsidRPr="003B4CC5">
              <w:rPr>
                <w:b/>
                <w:sz w:val="24"/>
              </w:rPr>
              <w:t>Review and report</w:t>
            </w:r>
          </w:p>
        </w:tc>
      </w:tr>
      <w:tr w:rsidR="0069144E" w14:paraId="150C3012" w14:textId="77777777" w:rsidTr="003B4CC5">
        <w:trPr>
          <w:trHeight w:val="456"/>
        </w:trPr>
        <w:tc>
          <w:tcPr>
            <w:tcW w:w="9071" w:type="dxa"/>
            <w:tcBorders>
              <w:top w:val="single" w:sz="18" w:space="0" w:color="FFE600"/>
            </w:tcBorders>
          </w:tcPr>
          <w:p w14:paraId="31B7176A" w14:textId="77777777" w:rsidR="004C7134" w:rsidRDefault="00BE2459" w:rsidP="0069144E">
            <w:pPr>
              <w:pStyle w:val="EYBodytextwithparaspace"/>
              <w:spacing w:before="120"/>
            </w:pPr>
            <w:r>
              <w:t xml:space="preserve">The consultation </w:t>
            </w:r>
            <w:r w:rsidR="00B2535C">
              <w:t>notes were analysed to identify</w:t>
            </w:r>
            <w:r>
              <w:t xml:space="preserve"> key findings and themes </w:t>
            </w:r>
            <w:r w:rsidR="00B2535C">
              <w:t xml:space="preserve">of the </w:t>
            </w:r>
            <w:proofErr w:type="gramStart"/>
            <w:r w:rsidR="00B2535C">
              <w:t xml:space="preserve">Review </w:t>
            </w:r>
            <w:r>
              <w:t>which</w:t>
            </w:r>
            <w:proofErr w:type="gramEnd"/>
            <w:r>
              <w:t xml:space="preserve"> are presented in this report. </w:t>
            </w:r>
          </w:p>
          <w:p w14:paraId="580A0FC7" w14:textId="77777777" w:rsidR="0069144E" w:rsidRPr="00231CF3" w:rsidRDefault="0069144E" w:rsidP="0069144E">
            <w:pPr>
              <w:pStyle w:val="EYBodytextwithparaspace"/>
              <w:spacing w:before="120"/>
            </w:pPr>
          </w:p>
        </w:tc>
      </w:tr>
    </w:tbl>
    <w:p w14:paraId="0F9CCFCD" w14:textId="77777777" w:rsidR="00A7042A" w:rsidRDefault="00A7042A" w:rsidP="00A7042A">
      <w:pPr>
        <w:pStyle w:val="EYBodytextwithparaspace"/>
      </w:pPr>
      <w:bookmarkStart w:id="40" w:name="_Toc515447886"/>
    </w:p>
    <w:p w14:paraId="0DDC93DD" w14:textId="77777777" w:rsidR="00A7042A" w:rsidRDefault="00E64426">
      <w:pPr>
        <w:autoSpaceDE/>
        <w:autoSpaceDN/>
        <w:adjustRightInd/>
        <w:rPr>
          <w:szCs w:val="24"/>
        </w:rPr>
      </w:pPr>
      <w:r>
        <w:rPr>
          <w:noProof/>
          <w:lang w:eastAsia="en-AU"/>
        </w:rPr>
        <mc:AlternateContent>
          <mc:Choice Requires="wpg">
            <w:drawing>
              <wp:anchor distT="0" distB="0" distL="114300" distR="114300" simplePos="0" relativeHeight="251663359" behindDoc="0" locked="0" layoutInCell="1" allowOverlap="1" wp14:anchorId="45FE41A1" wp14:editId="46289B00">
                <wp:simplePos x="0" y="0"/>
                <wp:positionH relativeFrom="column">
                  <wp:posOffset>-105300</wp:posOffset>
                </wp:positionH>
                <wp:positionV relativeFrom="paragraph">
                  <wp:posOffset>-101324</wp:posOffset>
                </wp:positionV>
                <wp:extent cx="4253865" cy="4055165"/>
                <wp:effectExtent l="0" t="0" r="0" b="2540"/>
                <wp:wrapNone/>
                <wp:docPr id="5176" name="Group 5176"/>
                <wp:cNvGraphicFramePr/>
                <a:graphic xmlns:a="http://schemas.openxmlformats.org/drawingml/2006/main">
                  <a:graphicData uri="http://schemas.microsoft.com/office/word/2010/wordprocessingGroup">
                    <wpg:wgp>
                      <wpg:cNvGrpSpPr/>
                      <wpg:grpSpPr>
                        <a:xfrm>
                          <a:off x="0" y="0"/>
                          <a:ext cx="4253865" cy="4055165"/>
                          <a:chOff x="7952" y="0"/>
                          <a:chExt cx="4253948" cy="4049088"/>
                        </a:xfrm>
                        <a:solidFill>
                          <a:schemeClr val="bg1">
                            <a:lumMod val="95000"/>
                            <a:alpha val="50000"/>
                          </a:schemeClr>
                        </a:solidFill>
                      </wpg:grpSpPr>
                      <wps:wsp>
                        <wps:cNvPr id="5174" name="Right Triangle 5174"/>
                        <wps:cNvSpPr/>
                        <wps:spPr>
                          <a:xfrm flipH="1">
                            <a:off x="111318" y="0"/>
                            <a:ext cx="4038600" cy="74930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5" name="Rectangle 5175"/>
                        <wps:cNvSpPr/>
                        <wps:spPr>
                          <a:xfrm>
                            <a:off x="7952" y="749297"/>
                            <a:ext cx="4253948" cy="329979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52E7E0" id="Group 5176" o:spid="_x0000_s1026" style="position:absolute;margin-left:-8.3pt;margin-top:-8pt;width:334.95pt;height:319.3pt;z-index:251663359;mso-height-relative:margin" coordorigin="79" coordsize="42539,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">
                <v:shapetype id="_x0000_t6" coordsize="21600,21600" o:spt="6" path="m,l,21600r21600,xe">
                  <v:stroke joinstyle="miter"/>
                  <v:path gradientshapeok="t" o:connecttype="custom" o:connectlocs="0,0;0,10800;0,21600;10800,21600;21600,21600;10800,10800" textboxrect="1800,12600,12600,19800"/>
                </v:shapetype>
                <v:shape id="Right Triangle 5174" o:spid="_x0000_s1027" type="#_x0000_t6" style="position:absolute;left:1113;width:40386;height:749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dsscA&#10;AADdAAAADwAAAGRycy9kb3ducmV2LnhtbESPQWsCMRSE74X+h/AKvYhmLVbt1ijdolQ8CGoPPT42&#10;z83i5iVsoq7/vikUPA4z8w0zW3S2ERdqQ+1YwXCQgSAuna65UvB9WPWnIEJE1tg4JgU3CrCYPz7M&#10;MNfuyju67GMlEoRDjgpMjD6XMpSGLIaB88TJO7rWYkyyraRu8ZrgtpEvWTaWFmtOCwY9fRoqT/uz&#10;VfBjio3v+U1xfjste3L7ZSbHwij1/NR9vIOI1MV7+L+91gpeh5MR/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53bLHAAAA3QAAAA8AAAAAAAAAAAAAAAAAmAIAAGRy&#10;cy9kb3ducmV2LnhtbFBLBQYAAAAABAAEAPUAAACMAwAAAAA=&#10;" filled="f" stroked="f" strokeweight="2pt"/>
                <v:rect id="Rectangle 5175" o:spid="_x0000_s1028" style="position:absolute;left:79;top:7492;width:42540;height:32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QEcUA&#10;AADdAAAADwAAAGRycy9kb3ducmV2LnhtbESPQWvCQBSE70L/w/IKvenGUq1EVwlFRY+aQvH2zD6T&#10;aPZtyK4x/ntXEHocZuYbZrboTCVaalxpWcFwEIEgzqwuOVfwm676ExDOI2usLJOCOzlYzN96M4y1&#10;vfGO2r3PRYCwi1FB4X0dS+myggy6ga2Jg3eyjUEfZJNL3eAtwE0lP6NoLA2WHBYKrOmnoOyyvxoF&#10;7thu03ud/J0PLjsmSzbp13at1Md7l0xBeOr8f/jV3mgFo+H3C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1ARxQAAAN0AAAAPAAAAAAAAAAAAAAAAAJgCAABkcnMv&#10;ZG93bnJldi54bWxQSwUGAAAAAAQABAD1AAAAigMAAAAA&#10;" filled="f" stroked="f" strokeweight="2pt"/>
              </v:group>
            </w:pict>
          </mc:Fallback>
        </mc:AlternateContent>
      </w:r>
      <w:r w:rsidRPr="008D436B">
        <w:rPr>
          <w:noProof/>
          <w:lang w:eastAsia="en-AU"/>
        </w:rPr>
        <w:drawing>
          <wp:anchor distT="0" distB="0" distL="114300" distR="114300" simplePos="0" relativeHeight="251660800" behindDoc="1" locked="0" layoutInCell="1" allowOverlap="1" wp14:anchorId="1ECF1CDA" wp14:editId="0A92A679">
            <wp:simplePos x="0" y="0"/>
            <wp:positionH relativeFrom="page">
              <wp:align>left</wp:align>
            </wp:positionH>
            <wp:positionV relativeFrom="paragraph">
              <wp:posOffset>-902087</wp:posOffset>
            </wp:positionV>
            <wp:extent cx="7620000" cy="115614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 tracks.jpg"/>
                    <pic:cNvPicPr/>
                  </pic:nvPicPr>
                  <pic:blipFill rotWithShape="1">
                    <a:blip r:embed="rId22" cstate="screen">
                      <a:extLst>
                        <a:ext uri="{28A0092B-C50C-407E-A947-70E740481C1C}">
                          <a14:useLocalDpi xmlns:a14="http://schemas.microsoft.com/office/drawing/2010/main" val="0"/>
                        </a:ext>
                      </a:extLst>
                    </a:blip>
                    <a:srcRect b="-2372"/>
                    <a:stretch/>
                  </pic:blipFill>
                  <pic:spPr bwMode="auto">
                    <a:xfrm>
                      <a:off x="0" y="0"/>
                      <a:ext cx="7620000" cy="1156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13516" w14:textId="77777777" w:rsidR="006351EF" w:rsidRPr="008D436B" w:rsidRDefault="008D436B" w:rsidP="00A7042A">
      <w:pPr>
        <w:pStyle w:val="EYBodytextwithparaspace"/>
      </w:pPr>
      <w:r>
        <w:rPr>
          <w:noProof/>
          <w:lang w:eastAsia="en-AU"/>
        </w:rPr>
        <mc:AlternateContent>
          <mc:Choice Requires="wpg">
            <w:drawing>
              <wp:anchor distT="0" distB="0" distL="114300" distR="114300" simplePos="0" relativeHeight="251665920" behindDoc="0" locked="0" layoutInCell="1" allowOverlap="1" wp14:anchorId="37092A2D" wp14:editId="75A3DF5B">
                <wp:simplePos x="0" y="0"/>
                <wp:positionH relativeFrom="column">
                  <wp:posOffset>-121174</wp:posOffset>
                </wp:positionH>
                <wp:positionV relativeFrom="paragraph">
                  <wp:posOffset>-383650</wp:posOffset>
                </wp:positionV>
                <wp:extent cx="4280749" cy="4181700"/>
                <wp:effectExtent l="0" t="0" r="5715" b="9525"/>
                <wp:wrapNone/>
                <wp:docPr id="15" name="Group 15"/>
                <wp:cNvGraphicFramePr/>
                <a:graphic xmlns:a="http://schemas.openxmlformats.org/drawingml/2006/main">
                  <a:graphicData uri="http://schemas.microsoft.com/office/word/2010/wordprocessingGroup">
                    <wpg:wgp>
                      <wpg:cNvGrpSpPr/>
                      <wpg:grpSpPr>
                        <a:xfrm>
                          <a:off x="0" y="0"/>
                          <a:ext cx="4280749" cy="4181700"/>
                          <a:chOff x="0" y="0"/>
                          <a:chExt cx="4280749" cy="4181700"/>
                        </a:xfrm>
                      </wpg:grpSpPr>
                      <wpg:grpSp>
                        <wpg:cNvPr id="8" name="Group 8"/>
                        <wpg:cNvGrpSpPr/>
                        <wpg:grpSpPr>
                          <a:xfrm>
                            <a:off x="0" y="0"/>
                            <a:ext cx="4280749" cy="4181700"/>
                            <a:chOff x="0" y="0"/>
                            <a:chExt cx="4280749" cy="4181700"/>
                          </a:xfrm>
                        </wpg:grpSpPr>
                        <wps:wsp>
                          <wps:cNvPr id="10" name="Freeform 10"/>
                          <wps:cNvSpPr/>
                          <wps:spPr>
                            <a:xfrm>
                              <a:off x="370541" y="3980329"/>
                              <a:ext cx="201334" cy="201371"/>
                            </a:xfrm>
                            <a:custGeom>
                              <a:avLst/>
                              <a:gdLst/>
                              <a:ahLst/>
                              <a:cxnLst/>
                              <a:rect l="l" t="t" r="r" b="b"/>
                              <a:pathLst>
                                <a:path w="201334" h="201371">
                                  <a:moveTo>
                                    <a:pt x="201334" y="0"/>
                                  </a:moveTo>
                                  <a:lnTo>
                                    <a:pt x="0" y="0"/>
                                  </a:lnTo>
                                  <a:lnTo>
                                    <a:pt x="0" y="201371"/>
                                  </a:lnTo>
                                  <a:lnTo>
                                    <a:pt x="201334" y="201371"/>
                                  </a:lnTo>
                                  <a:lnTo>
                                    <a:pt x="201334" y="0"/>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 name="Freeform 11"/>
                          <wps:cNvSpPr/>
                          <wps:spPr>
                            <a:xfrm>
                              <a:off x="0" y="3980329"/>
                              <a:ext cx="201333" cy="201333"/>
                            </a:xfrm>
                            <a:custGeom>
                              <a:avLst/>
                              <a:gdLst/>
                              <a:ahLst/>
                              <a:cxnLst/>
                              <a:rect l="l" t="t" r="r" b="b"/>
                              <a:pathLst>
                                <a:path w="201333" h="201333">
                                  <a:moveTo>
                                    <a:pt x="201333" y="0"/>
                                  </a:moveTo>
                                  <a:lnTo>
                                    <a:pt x="13" y="0"/>
                                  </a:lnTo>
                                  <a:lnTo>
                                    <a:pt x="0" y="201333"/>
                                  </a:lnTo>
                                  <a:lnTo>
                                    <a:pt x="201333" y="201333"/>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 name="Freeform 12"/>
                          <wps:cNvSpPr/>
                          <wps:spPr>
                            <a:xfrm>
                              <a:off x="0" y="0"/>
                              <a:ext cx="4280749" cy="4180141"/>
                            </a:xfrm>
                            <a:custGeom>
                              <a:avLst/>
                              <a:gdLst/>
                              <a:ahLst/>
                              <a:cxnLst/>
                              <a:rect l="l" t="t" r="r" b="b"/>
                              <a:pathLst>
                                <a:path w="4280749" h="4180141">
                                  <a:moveTo>
                                    <a:pt x="50" y="754799"/>
                                  </a:moveTo>
                                  <a:lnTo>
                                    <a:pt x="0" y="3807675"/>
                                  </a:lnTo>
                                  <a:lnTo>
                                    <a:pt x="201357" y="3807675"/>
                                  </a:lnTo>
                                  <a:lnTo>
                                    <a:pt x="201357" y="923734"/>
                                  </a:lnTo>
                                  <a:lnTo>
                                    <a:pt x="4079378" y="239941"/>
                                  </a:lnTo>
                                  <a:lnTo>
                                    <a:pt x="4079378" y="3978770"/>
                                  </a:lnTo>
                                  <a:lnTo>
                                    <a:pt x="1117370" y="3978770"/>
                                  </a:lnTo>
                                  <a:lnTo>
                                    <a:pt x="1117370" y="4180141"/>
                                  </a:lnTo>
                                  <a:lnTo>
                                    <a:pt x="4280749" y="4180141"/>
                                  </a:lnTo>
                                  <a:lnTo>
                                    <a:pt x="4280749" y="0"/>
                                  </a:lnTo>
                                  <a:close/>
                                </a:path>
                              </a:pathLst>
                            </a:custGeom>
                            <a:solidFill>
                              <a:srgbClr val="FFE602"/>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 name="Freeform 13"/>
                          <wps:cNvSpPr/>
                          <wps:spPr>
                            <a:xfrm>
                              <a:off x="741082" y="3980329"/>
                              <a:ext cx="201320" cy="201371"/>
                            </a:xfrm>
                            <a:custGeom>
                              <a:avLst/>
                              <a:gdLst/>
                              <a:ahLst/>
                              <a:cxnLst/>
                              <a:rect l="l" t="t" r="r" b="b"/>
                              <a:pathLst>
                                <a:path w="201320" h="201371">
                                  <a:moveTo>
                                    <a:pt x="201320" y="0"/>
                                  </a:moveTo>
                                  <a:lnTo>
                                    <a:pt x="0" y="0"/>
                                  </a:lnTo>
                                  <a:lnTo>
                                    <a:pt x="0" y="201371"/>
                                  </a:lnTo>
                                  <a:lnTo>
                                    <a:pt x="201320" y="201371"/>
                                  </a:lnTo>
                                  <a:lnTo>
                                    <a:pt x="201320" y="0"/>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217" name="Text Box 2"/>
                        <wps:cNvSpPr txBox="1">
                          <a:spLocks noChangeArrowheads="1"/>
                        </wps:cNvSpPr>
                        <wps:spPr bwMode="auto">
                          <a:xfrm>
                            <a:off x="572320" y="1716930"/>
                            <a:ext cx="3458209" cy="986789"/>
                          </a:xfrm>
                          <a:prstGeom prst="rect">
                            <a:avLst/>
                          </a:prstGeom>
                          <a:noFill/>
                          <a:ln w="9525">
                            <a:noFill/>
                            <a:miter lim="800000"/>
                            <a:headEnd/>
                            <a:tailEnd/>
                          </a:ln>
                        </wps:spPr>
                        <wps:txbx>
                          <w:txbxContent>
                            <w:p w14:paraId="700E590A" w14:textId="77777777" w:rsidR="00CE2735" w:rsidRPr="00763CCA" w:rsidRDefault="00CE2735" w:rsidP="00763CCA">
                              <w:pPr>
                                <w:pStyle w:val="EYHeading1"/>
                                <w:numPr>
                                  <w:ilvl w:val="0"/>
                                  <w:numId w:val="0"/>
                                </w:numPr>
                                <w:ind w:left="851" w:hanging="851"/>
                                <w:rPr>
                                  <w:sz w:val="90"/>
                                  <w:szCs w:val="90"/>
                                </w:rPr>
                              </w:pPr>
                              <w:bookmarkStart w:id="41" w:name="_Toc515520156"/>
                              <w:bookmarkStart w:id="42" w:name="_Toc519071640"/>
                              <w:r w:rsidRPr="00763CCA">
                                <w:rPr>
                                  <w:sz w:val="90"/>
                                  <w:szCs w:val="90"/>
                                </w:rPr>
                                <w:t>Findings</w:t>
                              </w:r>
                              <w:bookmarkEnd w:id="41"/>
                              <w:bookmarkEnd w:id="42"/>
                            </w:p>
                          </w:txbxContent>
                        </wps:txbx>
                        <wps:bodyPr rot="0" vert="horz" wrap="square" lIns="91440" tIns="45720" rIns="91440" bIns="45720" anchor="t" anchorCtr="0">
                          <a:spAutoFit/>
                        </wps:bodyPr>
                      </wps:wsp>
                    </wpg:wgp>
                  </a:graphicData>
                </a:graphic>
              </wp:anchor>
            </w:drawing>
          </mc:Choice>
          <mc:Fallback>
            <w:pict>
              <v:group w14:anchorId="37092A2D" id="Group 15" o:spid="_x0000_s1030" style="position:absolute;margin-left:-9.55pt;margin-top:-30.2pt;width:337.05pt;height:329.25pt;z-index:251665920" coordsize="42807,4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">
                <v:group id="Group 8" o:spid="_x0000_s1031" style="position:absolute;width:42807;height:41817" coordsize="42807,4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32" style="position:absolute;left:3705;top:39803;width:2013;height:2014;visibility:visible;mso-wrap-style:square;v-text-anchor:top" coordsize="201334,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" path="m201334,l,,,201371r201334,l201334,xe" fillcolor="#ffe602" stroked="f" strokeweight="1pt">
                    <v:path arrowok="t"/>
                  </v:shape>
                  <v:shape id="Freeform 11" o:spid="_x0000_s1033" style="position:absolute;top:39803;width:2013;height:2013;visibility:visible;mso-wrap-style:square;v-text-anchor:top" coordsize="201333,20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" path="m201333,l13,,,201333r201333,l201333,xe" fillcolor="#ffe602" stroked="f" strokeweight="1pt">
                    <v:path arrowok="t"/>
                  </v:shape>
                  <v:shape id="Freeform 12" o:spid="_x0000_s1034" style="position:absolute;width:42807;height:41801;visibility:visible;mso-wrap-style:square;v-text-anchor:top" coordsize="4280749,418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" path="m50,754799l,3807675r201357,l201357,923734,4079378,239941r,3738829l1117370,3978770r,201371l4280749,4180141,4280749,,50,754799xe" fillcolor="#ffe602" stroked="f" strokeweight="1pt">
                    <v:path arrowok="t"/>
                  </v:shape>
                  <v:shape id="Freeform 13" o:spid="_x0000_s1035" style="position:absolute;left:7410;top:39803;width:2014;height:2014;visibility:visible;mso-wrap-style:square;v-text-anchor:top" coordsize="201320,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" path="m201320,l,,,201371r201320,l201320,xe" fillcolor="#ffe602" stroked="f" strokeweight="1pt">
                    <v:path arrowok="t"/>
                  </v:shape>
                </v:group>
                <v:shapetype id="_x0000_t202" coordsize="21600,21600" o:spt="202" path="m,l,21600r21600,l21600,xe">
                  <v:stroke joinstyle="miter"/>
                  <v:path gradientshapeok="t" o:connecttype="rect"/>
                </v:shapetype>
                <v:shape id="_x0000_s1036" type="#_x0000_t202" style="position:absolute;left:5723;top:17169;width:34582;height: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00E590A" w14:textId="77777777" w:rsidR="00CE2735" w:rsidRPr="00763CCA" w:rsidRDefault="00CE2735" w:rsidP="00763CCA">
                        <w:pPr>
                          <w:pStyle w:val="EYHeading1"/>
                          <w:numPr>
                            <w:ilvl w:val="0"/>
                            <w:numId w:val="0"/>
                          </w:numPr>
                          <w:ind w:left="851" w:hanging="851"/>
                          <w:rPr>
                            <w:sz w:val="90"/>
                            <w:szCs w:val="90"/>
                          </w:rPr>
                        </w:pPr>
                        <w:bookmarkStart w:id="43" w:name="_Toc515520156"/>
                        <w:bookmarkStart w:id="44" w:name="_Toc519071640"/>
                        <w:r w:rsidRPr="00763CCA">
                          <w:rPr>
                            <w:sz w:val="90"/>
                            <w:szCs w:val="90"/>
                          </w:rPr>
                          <w:t>Findings</w:t>
                        </w:r>
                        <w:bookmarkEnd w:id="43"/>
                        <w:bookmarkEnd w:id="44"/>
                      </w:p>
                    </w:txbxContent>
                  </v:textbox>
                </v:shape>
              </v:group>
            </w:pict>
          </mc:Fallback>
        </mc:AlternateContent>
      </w:r>
      <w:bookmarkEnd w:id="40"/>
    </w:p>
    <w:p w14:paraId="2EFE88DA" w14:textId="77777777" w:rsidR="001C77C1" w:rsidRPr="001C77C1" w:rsidRDefault="001C77C1" w:rsidP="001C77C1">
      <w:pPr>
        <w:pStyle w:val="EYBodytextwithparaspace"/>
      </w:pPr>
    </w:p>
    <w:p w14:paraId="75D4D055" w14:textId="77777777" w:rsidR="00B1282C" w:rsidRDefault="00B1282C" w:rsidP="00B1282C">
      <w:pPr>
        <w:pStyle w:val="EYHeading1"/>
        <w:numPr>
          <w:ilvl w:val="0"/>
          <w:numId w:val="0"/>
        </w:numPr>
        <w:ind w:left="851" w:hanging="851"/>
      </w:pPr>
      <w:bookmarkStart w:id="45" w:name="_Toc515447887"/>
      <w:bookmarkStart w:id="46" w:name="_Toc515520157"/>
      <w:bookmarkStart w:id="47" w:name="_Toc519071641"/>
      <w:r>
        <w:t>General</w:t>
      </w:r>
      <w:bookmarkEnd w:id="14"/>
      <w:bookmarkEnd w:id="45"/>
      <w:bookmarkEnd w:id="46"/>
      <w:bookmarkEnd w:id="47"/>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14:paraId="1860E1E5" w14:textId="77777777" w:rsidTr="008909F5">
        <w:tc>
          <w:tcPr>
            <w:tcW w:w="9019" w:type="dxa"/>
          </w:tcPr>
          <w:p w14:paraId="0049557A" w14:textId="77777777" w:rsidR="00997B2D" w:rsidRPr="00E84B11" w:rsidRDefault="00997B2D" w:rsidP="004E3670">
            <w:pPr>
              <w:pStyle w:val="EYHeading2"/>
            </w:pPr>
            <w:bookmarkStart w:id="48" w:name="_Toc514923946"/>
            <w:bookmarkStart w:id="49" w:name="_Toc515359197"/>
            <w:bookmarkStart w:id="50" w:name="_Toc515434122"/>
            <w:bookmarkStart w:id="51" w:name="_Toc515434286"/>
            <w:bookmarkStart w:id="52" w:name="_Toc515435229"/>
            <w:bookmarkStart w:id="53" w:name="_Toc515447888"/>
            <w:bookmarkStart w:id="54" w:name="_Toc515452534"/>
            <w:bookmarkStart w:id="55" w:name="_Toc515520158"/>
            <w:bookmarkStart w:id="56" w:name="_Toc515521966"/>
            <w:bookmarkStart w:id="57" w:name="_Toc515617499"/>
            <w:bookmarkStart w:id="58" w:name="_Toc518400226"/>
            <w:bookmarkStart w:id="59" w:name="_Toc519071642"/>
            <w:r w:rsidRPr="00E84B11">
              <w:t xml:space="preserve">The NPA is </w:t>
            </w:r>
            <w:r w:rsidRPr="00D6515F">
              <w:t>generally</w:t>
            </w:r>
            <w:r w:rsidRPr="00E84B11">
              <w:t xml:space="preserve"> viewed </w:t>
            </w:r>
            <w:r w:rsidR="00075403">
              <w:t xml:space="preserve">by the </w:t>
            </w:r>
            <w:r w:rsidR="004E3670">
              <w:t>jurisdictions</w:t>
            </w:r>
            <w:r w:rsidR="00075403">
              <w:t xml:space="preserve"> </w:t>
            </w:r>
            <w:r w:rsidRPr="00E84B11">
              <w:t>as an effective mec</w:t>
            </w:r>
            <w:r w:rsidR="00D76C5D">
              <w:t>hanism between the Commonwealth, states and territories (</w:t>
            </w:r>
            <w:r w:rsidRPr="00E84B11">
              <w:t>the jurisdictions</w:t>
            </w:r>
            <w:r w:rsidR="00D76C5D">
              <w:t xml:space="preserve">) </w:t>
            </w:r>
            <w:r w:rsidR="006633E1">
              <w:t>to support the funding of</w:t>
            </w:r>
            <w:r w:rsidRPr="00E84B11">
              <w:t xml:space="preserve"> land transport infrastructure projects</w:t>
            </w:r>
            <w:bookmarkEnd w:id="48"/>
            <w:bookmarkEnd w:id="49"/>
            <w:bookmarkEnd w:id="50"/>
            <w:bookmarkEnd w:id="51"/>
            <w:bookmarkEnd w:id="52"/>
            <w:bookmarkEnd w:id="53"/>
            <w:bookmarkEnd w:id="54"/>
            <w:bookmarkEnd w:id="55"/>
            <w:bookmarkEnd w:id="56"/>
            <w:bookmarkEnd w:id="57"/>
            <w:bookmarkEnd w:id="58"/>
            <w:bookmarkEnd w:id="59"/>
          </w:p>
        </w:tc>
      </w:tr>
      <w:bookmarkEnd w:id="15"/>
    </w:tbl>
    <w:p w14:paraId="57C6C6FD" w14:textId="77777777" w:rsidR="00997B2D" w:rsidRDefault="00997B2D" w:rsidP="00997B2D">
      <w:pPr>
        <w:pStyle w:val="EYBodytextwithparaspace"/>
        <w:spacing w:after="0"/>
      </w:pPr>
    </w:p>
    <w:p w14:paraId="7FCCB3FA" w14:textId="77777777" w:rsidR="004727B3" w:rsidRDefault="00922F6F" w:rsidP="004727B3">
      <w:pPr>
        <w:pStyle w:val="EYBodytextwithparaspace"/>
      </w:pPr>
      <w:r>
        <w:t>Jurisdictions broadly agree</w:t>
      </w:r>
      <w:r w:rsidR="004727B3">
        <w:t xml:space="preserve"> that the NPA is a</w:t>
      </w:r>
      <w:r w:rsidR="00E84B11">
        <w:t xml:space="preserve">n appropriate </w:t>
      </w:r>
      <w:r w:rsidR="004727B3">
        <w:t xml:space="preserve">mechanism for supporting Commonwealth, state and territory funding payments for </w:t>
      </w:r>
      <w:proofErr w:type="gramStart"/>
      <w:r w:rsidR="004727B3">
        <w:t>land transport infrastructure projects</w:t>
      </w:r>
      <w:proofErr w:type="gramEnd"/>
      <w:r w:rsidR="004727B3">
        <w:t xml:space="preserve">. </w:t>
      </w:r>
    </w:p>
    <w:p w14:paraId="6B216897" w14:textId="77777777" w:rsidR="004727B3" w:rsidRPr="004727B3" w:rsidRDefault="004727B3" w:rsidP="004727B3">
      <w:pPr>
        <w:pStyle w:val="EYBodytextwithparaspace"/>
      </w:pPr>
      <w:r>
        <w:t>The NPA has been extant during a period of overall improvement in infrast</w:t>
      </w:r>
      <w:r w:rsidR="006633E1">
        <w:t xml:space="preserve">ructure planning and delivery. </w:t>
      </w:r>
      <w:r>
        <w:t xml:space="preserve">There is general agreement that the overall selection and administration of projects is better today than it was five years ago, albeit with areas </w:t>
      </w:r>
      <w:r w:rsidR="006633E1">
        <w:t xml:space="preserve">identified </w:t>
      </w:r>
      <w:r>
        <w:t>for further improvement.</w:t>
      </w:r>
      <w:r w:rsidRPr="003540B2">
        <w:t xml:space="preserve"> </w:t>
      </w:r>
      <w:r>
        <w:t>There was broad recognition from the jurisdictions that</w:t>
      </w:r>
      <w:r w:rsidR="00E84B11">
        <w:t xml:space="preserve"> the introduction of the NPA has</w:t>
      </w:r>
      <w:r>
        <w:t xml:space="preserve"> supported improved funding processes between the Commonwealth and the jurisdictions.  </w:t>
      </w:r>
    </w:p>
    <w:p w14:paraId="7BB662E9" w14:textId="77777777" w:rsidR="00E84B11" w:rsidRDefault="00E84B11" w:rsidP="004727B3">
      <w:pPr>
        <w:pStyle w:val="EYBodytextwithparaspace"/>
      </w:pPr>
      <w:r w:rsidRPr="00FB5765">
        <w:t>Ov</w:t>
      </w:r>
      <w:r w:rsidR="0084454F">
        <w:t xml:space="preserve">er the life of the </w:t>
      </w:r>
      <w:proofErr w:type="gramStart"/>
      <w:r w:rsidR="0084454F">
        <w:t>NPA</w:t>
      </w:r>
      <w:proofErr w:type="gramEnd"/>
      <w:r w:rsidR="0084454F">
        <w:t xml:space="preserve"> there have</w:t>
      </w:r>
      <w:r w:rsidRPr="00FB5765">
        <w:t xml:space="preserve"> been no major disputes or amendments to the NPA.</w:t>
      </w:r>
      <w:r>
        <w:t xml:space="preserve"> Over the same </w:t>
      </w:r>
      <w:proofErr w:type="gramStart"/>
      <w:r>
        <w:t>period</w:t>
      </w:r>
      <w:proofErr w:type="gramEnd"/>
      <w:r>
        <w:t xml:space="preserve"> the NPA has successfully facilitated </w:t>
      </w:r>
      <w:r w:rsidR="000F388E">
        <w:t>an average of</w:t>
      </w:r>
      <w:r w:rsidR="00A60C49">
        <w:t xml:space="preserve"> $</w:t>
      </w:r>
      <w:r w:rsidR="000F388E">
        <w:t>6</w:t>
      </w:r>
      <w:r w:rsidRPr="000F388E">
        <w:t xml:space="preserve"> billion in funding</w:t>
      </w:r>
      <w:r w:rsidR="000F388E">
        <w:t xml:space="preserve"> per annum</w:t>
      </w:r>
      <w:r w:rsidRPr="000F388E">
        <w:t xml:space="preserve"> to more than </w:t>
      </w:r>
      <w:r w:rsidR="000F388E">
        <w:t>600</w:t>
      </w:r>
      <w:r w:rsidR="00A60C49">
        <w:t xml:space="preserve"> </w:t>
      </w:r>
      <w:r w:rsidR="000F388E">
        <w:t>major</w:t>
      </w:r>
      <w:r w:rsidRPr="00763CCA">
        <w:t xml:space="preserve"> projects.  </w:t>
      </w:r>
    </w:p>
    <w:p w14:paraId="1EFD80CE" w14:textId="77777777" w:rsidR="00904141" w:rsidRDefault="004727B3" w:rsidP="007766F1">
      <w:pPr>
        <w:pStyle w:val="EYBodytextwithparaspace"/>
        <w:spacing w:after="360"/>
      </w:pPr>
      <w:r w:rsidRPr="00FB5765">
        <w:t>A strong working relationship between the Commonwealth and jurisdictions at the officials’ level supports the efficiency and effectiveness of the NPA.</w:t>
      </w:r>
      <w:r>
        <w:t xml:space="preserve"> Strong communications between teams and a mutual understanding of each other’s requirements aids in avoiding and minimising any issues that arise between the Commonwealth and the jurisdictions </w:t>
      </w:r>
      <w:proofErr w:type="gramStart"/>
      <w:r>
        <w:t>in regard to</w:t>
      </w:r>
      <w:proofErr w:type="gramEnd"/>
      <w:r>
        <w:t xml:space="preserve"> the NPA. This relationship was highly valued by all jurisdictions. </w:t>
      </w:r>
    </w:p>
    <w:p w14:paraId="7E43118F" w14:textId="77777777" w:rsidR="006633E1" w:rsidRDefault="006633E1">
      <w:pPr>
        <w:autoSpaceDE/>
        <w:autoSpaceDN/>
        <w:adjustRightInd/>
        <w:rPr>
          <w:szCs w:val="24"/>
        </w:rPr>
      </w:pPr>
      <w:r>
        <w:br w:type="page"/>
      </w:r>
    </w:p>
    <w:p w14:paraId="6E059A06" w14:textId="77777777" w:rsidR="003651A8" w:rsidRDefault="00B1282C">
      <w:pPr>
        <w:pStyle w:val="EYHeading1"/>
        <w:numPr>
          <w:ilvl w:val="0"/>
          <w:numId w:val="0"/>
        </w:numPr>
      </w:pPr>
      <w:bookmarkStart w:id="60" w:name="_Toc514923948"/>
      <w:bookmarkStart w:id="61" w:name="_Toc515447890"/>
      <w:bookmarkStart w:id="62" w:name="_Toc515520160"/>
      <w:bookmarkStart w:id="63" w:name="_Toc519071643"/>
      <w:r>
        <w:t>Objectives, Outcomes and Outputs</w:t>
      </w:r>
      <w:bookmarkEnd w:id="60"/>
      <w:bookmarkEnd w:id="61"/>
      <w:bookmarkEnd w:id="62"/>
      <w:bookmarkEnd w:id="63"/>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B82236" w14:paraId="6ABFF535" w14:textId="77777777" w:rsidTr="008909F5">
        <w:tc>
          <w:tcPr>
            <w:tcW w:w="9019" w:type="dxa"/>
          </w:tcPr>
          <w:p w14:paraId="67F2DAC7" w14:textId="77777777" w:rsidR="00997B2D" w:rsidRPr="00B82236" w:rsidRDefault="00997B2D" w:rsidP="004A1DAD">
            <w:pPr>
              <w:pStyle w:val="EYHeading2"/>
            </w:pPr>
            <w:bookmarkStart w:id="64" w:name="_Toc514850452"/>
            <w:bookmarkStart w:id="65" w:name="_Toc514923949"/>
            <w:bookmarkStart w:id="66" w:name="_Toc515359200"/>
            <w:bookmarkStart w:id="67" w:name="_Toc515434125"/>
            <w:bookmarkStart w:id="68" w:name="_Toc515434289"/>
            <w:bookmarkStart w:id="69" w:name="_Toc515435232"/>
            <w:bookmarkStart w:id="70" w:name="_Toc515447891"/>
            <w:bookmarkStart w:id="71" w:name="_Toc515452537"/>
            <w:bookmarkStart w:id="72" w:name="_Toc515520161"/>
            <w:bookmarkStart w:id="73" w:name="_Toc515521969"/>
            <w:bookmarkStart w:id="74" w:name="_Toc515617502"/>
            <w:bookmarkStart w:id="75" w:name="_Toc518400228"/>
            <w:bookmarkStart w:id="76" w:name="_Toc519071644"/>
            <w:r w:rsidRPr="00B82236">
              <w:t xml:space="preserve">There is general agreement that the projects funded under the NPA contribute to </w:t>
            </w:r>
            <w:r w:rsidR="007D67ED">
              <w:t xml:space="preserve">the </w:t>
            </w:r>
            <w:r w:rsidRPr="00B82236">
              <w:t xml:space="preserve">objectives and outcomes, however, the direct contribution of individual projects is </w:t>
            </w:r>
            <w:bookmarkEnd w:id="64"/>
            <w:bookmarkEnd w:id="65"/>
            <w:bookmarkEnd w:id="66"/>
            <w:bookmarkEnd w:id="67"/>
            <w:bookmarkEnd w:id="68"/>
            <w:bookmarkEnd w:id="69"/>
            <w:bookmarkEnd w:id="70"/>
            <w:bookmarkEnd w:id="71"/>
            <w:bookmarkEnd w:id="72"/>
            <w:bookmarkEnd w:id="73"/>
            <w:bookmarkEnd w:id="74"/>
            <w:r w:rsidR="004A1DAD">
              <w:t>difficult to quantify</w:t>
            </w:r>
            <w:bookmarkEnd w:id="75"/>
            <w:bookmarkEnd w:id="76"/>
          </w:p>
        </w:tc>
      </w:tr>
    </w:tbl>
    <w:p w14:paraId="612EE830" w14:textId="77777777" w:rsidR="007D67ED" w:rsidRDefault="008537F7" w:rsidP="00997B2D">
      <w:pPr>
        <w:pStyle w:val="EYBodytextwithparaspace"/>
        <w:spacing w:before="240"/>
      </w:pPr>
      <w:bookmarkStart w:id="77" w:name="_Toc514850453"/>
      <w:r>
        <w:t xml:space="preserve">The objectives and outcomes are </w:t>
      </w:r>
      <w:proofErr w:type="gramStart"/>
      <w:r>
        <w:t>high level</w:t>
      </w:r>
      <w:proofErr w:type="gramEnd"/>
      <w:r>
        <w:t xml:space="preserve"> statements referring to a range of aspirations such as ‘sustainable national network</w:t>
      </w:r>
      <w:r w:rsidR="007D67ED">
        <w:t>’</w:t>
      </w:r>
      <w:r>
        <w:t xml:space="preserve">, </w:t>
      </w:r>
      <w:r w:rsidR="007D67ED">
        <w:t>‘</w:t>
      </w:r>
      <w:r>
        <w:t>improved connectivity</w:t>
      </w:r>
      <w:r w:rsidR="007D67ED">
        <w:t>’</w:t>
      </w:r>
      <w:r>
        <w:t xml:space="preserve">, </w:t>
      </w:r>
      <w:r w:rsidR="007D67ED">
        <w:t>‘</w:t>
      </w:r>
      <w:r>
        <w:t>economic growth and productivity</w:t>
      </w:r>
      <w:r w:rsidR="007D67ED">
        <w:t>’</w:t>
      </w:r>
      <w:r>
        <w:t xml:space="preserve"> and </w:t>
      </w:r>
      <w:r w:rsidR="007D67ED">
        <w:t>‘</w:t>
      </w:r>
      <w:r>
        <w:t>innovative network wide planning</w:t>
      </w:r>
      <w:r w:rsidR="00741F08">
        <w:t>’</w:t>
      </w:r>
      <w:r w:rsidR="007D67ED">
        <w:t>.</w:t>
      </w:r>
    </w:p>
    <w:p w14:paraId="5F8E75E4" w14:textId="77777777" w:rsidR="00B82236" w:rsidRDefault="008537F7" w:rsidP="008537F7">
      <w:pPr>
        <w:pStyle w:val="EYBodytextwithparaspace"/>
      </w:pPr>
      <w:r>
        <w:t xml:space="preserve">There </w:t>
      </w:r>
      <w:r w:rsidR="00DC294B">
        <w:t>is</w:t>
      </w:r>
      <w:r>
        <w:t xml:space="preserve"> </w:t>
      </w:r>
      <w:r w:rsidR="00610878">
        <w:t xml:space="preserve">a </w:t>
      </w:r>
      <w:r>
        <w:t>broad consensus that projects funded under the NPA contribute to achieving the obje</w:t>
      </w:r>
      <w:r w:rsidR="007D67ED">
        <w:t>ctives and outcomes of the NPA.</w:t>
      </w:r>
      <w:r>
        <w:t xml:space="preserve"> </w:t>
      </w:r>
      <w:r w:rsidR="007D67ED">
        <w:t>However, t</w:t>
      </w:r>
      <w:r w:rsidR="00B82236">
        <w:t>he extent to whic</w:t>
      </w:r>
      <w:r w:rsidR="00DC294B">
        <w:t xml:space="preserve">h each objective and outcome </w:t>
      </w:r>
      <w:proofErr w:type="gramStart"/>
      <w:r w:rsidR="00DC294B">
        <w:t>has been achieved</w:t>
      </w:r>
      <w:proofErr w:type="gramEnd"/>
      <w:r w:rsidR="00DC294B">
        <w:t xml:space="preserve"> varies</w:t>
      </w:r>
      <w:r w:rsidR="00B82236">
        <w:t xml:space="preserve"> across jurisdictions and </w:t>
      </w:r>
      <w:r w:rsidR="00DC294B">
        <w:t xml:space="preserve">between </w:t>
      </w:r>
      <w:r w:rsidR="00B82236">
        <w:t>projects</w:t>
      </w:r>
      <w:r w:rsidR="00DC294B">
        <w:t>. S</w:t>
      </w:r>
      <w:r w:rsidR="00B82236">
        <w:t xml:space="preserve">ome projects </w:t>
      </w:r>
      <w:r w:rsidR="00DC294B">
        <w:t xml:space="preserve">contribute broadly to </w:t>
      </w:r>
      <w:r w:rsidR="00B82236">
        <w:t xml:space="preserve">all objectives and outcomes </w:t>
      </w:r>
      <w:r w:rsidR="00DC294B">
        <w:t>while</w:t>
      </w:r>
      <w:r w:rsidR="00B82236">
        <w:t xml:space="preserve"> other projects </w:t>
      </w:r>
      <w:proofErr w:type="gramStart"/>
      <w:r w:rsidR="00DC294B">
        <w:t xml:space="preserve">are </w:t>
      </w:r>
      <w:r w:rsidR="00B82236">
        <w:t xml:space="preserve">more </w:t>
      </w:r>
      <w:r w:rsidR="00DC294B">
        <w:t>targeted</w:t>
      </w:r>
      <w:proofErr w:type="gramEnd"/>
      <w:r w:rsidR="00DC294B">
        <w:t xml:space="preserve"> towards</w:t>
      </w:r>
      <w:r w:rsidR="00B82236">
        <w:t xml:space="preserve"> </w:t>
      </w:r>
      <w:r w:rsidR="00DC294B">
        <w:t xml:space="preserve">delivering </w:t>
      </w:r>
      <w:r w:rsidR="00B82236">
        <w:t xml:space="preserve">specific objectives or outcomes. </w:t>
      </w:r>
    </w:p>
    <w:p w14:paraId="774DA0B7" w14:textId="77777777" w:rsidR="008537F7" w:rsidRDefault="008537F7" w:rsidP="008537F7">
      <w:pPr>
        <w:pStyle w:val="EYBodytextwithparaspace"/>
      </w:pPr>
      <w:r>
        <w:t xml:space="preserve">The </w:t>
      </w:r>
      <w:proofErr w:type="gramStart"/>
      <w:r>
        <w:t>high level</w:t>
      </w:r>
      <w:proofErr w:type="gramEnd"/>
      <w:r>
        <w:t xml:space="preserve"> nature of the objectives and outcomes provides flexibility for a range of projects to be funded under the NPA. While jurisdictions generally appreciated the flexibility that resulted from having </w:t>
      </w:r>
      <w:proofErr w:type="gramStart"/>
      <w:r>
        <w:t>high level</w:t>
      </w:r>
      <w:proofErr w:type="gramEnd"/>
      <w:r>
        <w:t xml:space="preserve"> objectives and outcomes</w:t>
      </w:r>
      <w:r w:rsidR="007D67ED">
        <w:t>,</w:t>
      </w:r>
      <w:r>
        <w:t xml:space="preserve"> they also acknowledged that the high level nature of the objectives and outcomes makes it difficult to:</w:t>
      </w:r>
    </w:p>
    <w:p w14:paraId="781B741A" w14:textId="77777777" w:rsidR="008537F7" w:rsidRDefault="008537F7" w:rsidP="00A12F11">
      <w:pPr>
        <w:pStyle w:val="EYBodytextwithparaspace"/>
        <w:numPr>
          <w:ilvl w:val="0"/>
          <w:numId w:val="12"/>
        </w:numPr>
      </w:pPr>
      <w:r w:rsidRPr="00DC294B">
        <w:rPr>
          <w:b/>
        </w:rPr>
        <w:t>Quantify the objectives and outcomes</w:t>
      </w:r>
      <w:r w:rsidR="00DC294B">
        <w:t>:</w:t>
      </w:r>
      <w:r>
        <w:t xml:space="preserve"> It is difficult to quantify o</w:t>
      </w:r>
      <w:r w:rsidR="007D67ED">
        <w:t xml:space="preserve">bjectives and outcomes such as </w:t>
      </w:r>
      <w:r>
        <w:t>connectivity, sustainability, economic opportunity, and i</w:t>
      </w:r>
      <w:r w:rsidR="007D67ED">
        <w:t>nnovative network wide planning</w:t>
      </w:r>
      <w:r>
        <w:t xml:space="preserve">. Some </w:t>
      </w:r>
      <w:r w:rsidRPr="00D224AA">
        <w:t xml:space="preserve">jurisdictions </w:t>
      </w:r>
      <w:r>
        <w:t>commented</w:t>
      </w:r>
      <w:r w:rsidRPr="00D224AA">
        <w:t xml:space="preserve"> that </w:t>
      </w:r>
      <w:r>
        <w:t>there is a lack of</w:t>
      </w:r>
      <w:r w:rsidRPr="00D224AA">
        <w:t xml:space="preserve"> </w:t>
      </w:r>
      <w:r w:rsidR="00216FB2">
        <w:t>k</w:t>
      </w:r>
      <w:r w:rsidR="007D67ED">
        <w:t xml:space="preserve">ey </w:t>
      </w:r>
      <w:r w:rsidR="00216FB2">
        <w:t>performance i</w:t>
      </w:r>
      <w:r w:rsidR="007D67ED">
        <w:t xml:space="preserve">ndicators </w:t>
      </w:r>
      <w:r w:rsidRPr="00D224AA">
        <w:t xml:space="preserve">to support the objectives and outcomes.  </w:t>
      </w:r>
    </w:p>
    <w:p w14:paraId="504211BD" w14:textId="77777777" w:rsidR="008537F7" w:rsidRDefault="008537F7" w:rsidP="00A12F11">
      <w:pPr>
        <w:pStyle w:val="EYBodytextwithparaspace"/>
        <w:numPr>
          <w:ilvl w:val="0"/>
          <w:numId w:val="12"/>
        </w:numPr>
      </w:pPr>
      <w:r w:rsidRPr="00DC294B">
        <w:rPr>
          <w:b/>
        </w:rPr>
        <w:t xml:space="preserve">Attribute the </w:t>
      </w:r>
      <w:r w:rsidR="00DC294B" w:rsidRPr="00DC294B">
        <w:rPr>
          <w:b/>
        </w:rPr>
        <w:t>benefits</w:t>
      </w:r>
      <w:r w:rsidRPr="00DC294B">
        <w:rPr>
          <w:b/>
        </w:rPr>
        <w:t xml:space="preserve"> of any one project to the achievement of objectives and outcomes</w:t>
      </w:r>
      <w:r w:rsidR="00DC294B">
        <w:t>:</w:t>
      </w:r>
      <w:r>
        <w:t xml:space="preserve"> Due to the broad definition of the objectives and outcomes, some jurisdictions found it difficult to attribute the achievement of one particular project to one pa</w:t>
      </w:r>
      <w:r w:rsidR="007D67ED">
        <w:t xml:space="preserve">rticular objective or outcome. </w:t>
      </w:r>
      <w:r>
        <w:t xml:space="preserve">Some jurisdictions found that there is often no direct link between project level metrics and indicators and the objectives and outcomes of the NPA. The gap between project level metrics and the objectives and outcomes is too wide to determine the contribution of projects to </w:t>
      </w:r>
      <w:r w:rsidR="007D67ED">
        <w:t xml:space="preserve">the </w:t>
      </w:r>
      <w:r>
        <w:t xml:space="preserve">objectives and outcomes and the extent to which the NPA’s outcomes </w:t>
      </w:r>
      <w:proofErr w:type="gramStart"/>
      <w:r>
        <w:t>have been achieved</w:t>
      </w:r>
      <w:proofErr w:type="gramEnd"/>
      <w:r w:rsidR="007D67ED">
        <w:t xml:space="preserve"> as a whole</w:t>
      </w:r>
      <w:r>
        <w:t>.</w:t>
      </w:r>
    </w:p>
    <w:p w14:paraId="11AF6916" w14:textId="77777777" w:rsidR="008537F7" w:rsidRDefault="008537F7" w:rsidP="008537F7">
      <w:pPr>
        <w:pStyle w:val="EYBodytextwithparaspace"/>
      </w:pPr>
      <w:r>
        <w:t xml:space="preserve">The NPA does not require jurisdictions to quantify the extent to which objectives </w:t>
      </w:r>
      <w:r w:rsidR="007D67ED">
        <w:t xml:space="preserve">or outcomes </w:t>
      </w:r>
      <w:proofErr w:type="gramStart"/>
      <w:r w:rsidR="007D67ED">
        <w:t>have been achieved</w:t>
      </w:r>
      <w:proofErr w:type="gramEnd"/>
      <w:r w:rsidR="007D67ED">
        <w:t xml:space="preserve"> n</w:t>
      </w:r>
      <w:r>
        <w:t>or does it provide guidance on how to do this.</w:t>
      </w:r>
    </w:p>
    <w:p w14:paraId="115F3A46" w14:textId="77777777" w:rsidR="00284CE0" w:rsidRDefault="008537F7" w:rsidP="004A0712">
      <w:pPr>
        <w:pStyle w:val="EYBodytextwithparaspace"/>
      </w:pPr>
      <w:r>
        <w:t xml:space="preserve">It can take several years for the benefits of infrastructure investments to come to fruition and the </w:t>
      </w:r>
      <w:proofErr w:type="gramStart"/>
      <w:r>
        <w:t>five year</w:t>
      </w:r>
      <w:proofErr w:type="gramEnd"/>
      <w:r>
        <w:t xml:space="preserve"> timeframe for the NPA is not sufficient to assess i</w:t>
      </w:r>
      <w:r w:rsidR="00A22EBC">
        <w:t xml:space="preserve">f benefits have been achieved. </w:t>
      </w:r>
    </w:p>
    <w:p w14:paraId="0D4B5BA3" w14:textId="77777777" w:rsidR="00484272" w:rsidRDefault="008537F7" w:rsidP="007766F1">
      <w:pPr>
        <w:pStyle w:val="EYBodytextwithparaspace"/>
        <w:spacing w:after="360"/>
      </w:pPr>
      <w:r>
        <w:t xml:space="preserve">The 12-month post completion report </w:t>
      </w:r>
      <w:r w:rsidR="00B365C4">
        <w:t xml:space="preserve">required by the NPA </w:t>
      </w:r>
      <w:r w:rsidR="00284CE0">
        <w:t>focuses on construction completion rather than benefits assessment. T</w:t>
      </w:r>
      <w:r w:rsidR="00A22EBC">
        <w:t>he data gathered by the Commonwealth in the post completion report provides a limited view of a project’s achievement of the objectives and outcomes</w:t>
      </w:r>
      <w:r w:rsidR="004A3BEA">
        <w:t xml:space="preserve"> and </w:t>
      </w:r>
      <w:proofErr w:type="gramStart"/>
      <w:r w:rsidR="004A3BEA">
        <w:t>is not used</w:t>
      </w:r>
      <w:proofErr w:type="gramEnd"/>
      <w:r w:rsidR="004A3BEA">
        <w:t xml:space="preserve"> by the Commonwealth for evaluation purposes</w:t>
      </w:r>
      <w:r w:rsidR="00A22EBC">
        <w:t>.</w:t>
      </w:r>
      <w:r w:rsidR="00094DDB">
        <w:t xml:space="preserve"> The post completion repo</w:t>
      </w:r>
      <w:r w:rsidR="00D430BC">
        <w:t xml:space="preserve">rts </w:t>
      </w:r>
      <w:proofErr w:type="gramStart"/>
      <w:r w:rsidR="00D430BC">
        <w:t>are used</w:t>
      </w:r>
      <w:proofErr w:type="gramEnd"/>
      <w:r w:rsidR="00D430BC">
        <w:t xml:space="preserve"> to facilitate the final payment and trigger an assessment of the actual project funding, timeline and scope against what was set out in the project proposal. </w:t>
      </w:r>
    </w:p>
    <w:p w14:paraId="1F072547" w14:textId="77777777" w:rsidR="00223DBD" w:rsidRDefault="00223DBD" w:rsidP="007766F1">
      <w:pPr>
        <w:pStyle w:val="EYBodytextwithparaspace"/>
        <w:spacing w:after="360"/>
      </w:pPr>
    </w:p>
    <w:p w14:paraId="702DDCF2" w14:textId="77777777" w:rsidR="00591540" w:rsidRDefault="00591540">
      <w:pPr>
        <w:autoSpaceDE/>
        <w:autoSpaceDN/>
        <w:adjustRightInd/>
        <w:rPr>
          <w:szCs w:val="24"/>
        </w:rPr>
      </w:pPr>
      <w:r>
        <w:br w:type="page"/>
      </w:r>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5C01B7" w14:paraId="5F06E605" w14:textId="77777777" w:rsidTr="004A0712">
        <w:trPr>
          <w:trHeight w:val="933"/>
        </w:trPr>
        <w:tc>
          <w:tcPr>
            <w:tcW w:w="9013" w:type="dxa"/>
          </w:tcPr>
          <w:p w14:paraId="2A822D0C" w14:textId="77777777" w:rsidR="00997B2D" w:rsidRPr="005C01B7" w:rsidRDefault="00997B2D" w:rsidP="00A7042A">
            <w:pPr>
              <w:pStyle w:val="EYHeading2"/>
            </w:pPr>
            <w:bookmarkStart w:id="78" w:name="_Toc514923950"/>
            <w:bookmarkStart w:id="79" w:name="_Toc515359201"/>
            <w:bookmarkStart w:id="80" w:name="_Toc515434126"/>
            <w:bookmarkStart w:id="81" w:name="_Toc515434290"/>
            <w:bookmarkStart w:id="82" w:name="_Toc515435233"/>
            <w:bookmarkStart w:id="83" w:name="_Toc515447892"/>
            <w:bookmarkStart w:id="84" w:name="_Toc515452538"/>
            <w:bookmarkStart w:id="85" w:name="_Toc515520162"/>
            <w:bookmarkStart w:id="86" w:name="_Toc515521970"/>
            <w:bookmarkStart w:id="87" w:name="_Toc515617503"/>
            <w:bookmarkStart w:id="88" w:name="_Toc518400229"/>
            <w:bookmarkStart w:id="89" w:name="_Toc519071645"/>
            <w:r w:rsidRPr="005C01B7">
              <w:t xml:space="preserve">Several jurisdictions called for a better understanding of the Commonwealth’s </w:t>
            </w:r>
            <w:r w:rsidR="00EF5320">
              <w:t xml:space="preserve">land transport </w:t>
            </w:r>
            <w:r w:rsidRPr="005C01B7">
              <w:t>policy intent and priorities</w:t>
            </w:r>
            <w:bookmarkEnd w:id="78"/>
            <w:bookmarkEnd w:id="79"/>
            <w:bookmarkEnd w:id="80"/>
            <w:bookmarkEnd w:id="81"/>
            <w:bookmarkEnd w:id="82"/>
            <w:bookmarkEnd w:id="83"/>
            <w:bookmarkEnd w:id="84"/>
            <w:bookmarkEnd w:id="85"/>
            <w:bookmarkEnd w:id="86"/>
            <w:bookmarkEnd w:id="87"/>
            <w:bookmarkEnd w:id="88"/>
            <w:bookmarkEnd w:id="89"/>
          </w:p>
        </w:tc>
      </w:tr>
    </w:tbl>
    <w:p w14:paraId="26B344A8" w14:textId="77777777" w:rsidR="008537F7" w:rsidRDefault="008537F7" w:rsidP="00B365C4">
      <w:pPr>
        <w:pStyle w:val="EYBodytextwithparaspace"/>
        <w:spacing w:before="240"/>
      </w:pPr>
      <w:bookmarkStart w:id="90" w:name="_Toc514850456"/>
      <w:bookmarkEnd w:id="77"/>
      <w:r>
        <w:t xml:space="preserve">It is not clear how the NPA relates to a range of </w:t>
      </w:r>
      <w:proofErr w:type="gramStart"/>
      <w:r w:rsidR="00EF5320">
        <w:t>land transport</w:t>
      </w:r>
      <w:r>
        <w:t xml:space="preserve"> policy areas</w:t>
      </w:r>
      <w:proofErr w:type="gramEnd"/>
      <w:r>
        <w:t>, many of which have emerged over the life of the NPA.  These include integrated planning, value capture, urban planning, city deals, equity investment and corridor protection. The manner in which these policy areas shape and influence project identification and selection is not clear.</w:t>
      </w:r>
    </w:p>
    <w:p w14:paraId="465D97A7" w14:textId="77777777" w:rsidR="00746898" w:rsidRDefault="00647F12" w:rsidP="008537F7">
      <w:pPr>
        <w:pStyle w:val="EYBodytextwithparaspace"/>
      </w:pPr>
      <w:r>
        <w:t xml:space="preserve">Over the life of the </w:t>
      </w:r>
      <w:r w:rsidR="008537F7">
        <w:t>NPA</w:t>
      </w:r>
      <w:r w:rsidR="00B365C4">
        <w:t>,</w:t>
      </w:r>
      <w:r w:rsidR="008537F7">
        <w:t xml:space="preserve"> changes in Government</w:t>
      </w:r>
      <w:r w:rsidR="00EF5320">
        <w:t xml:space="preserve"> priorities</w:t>
      </w:r>
      <w:r w:rsidR="008537F7">
        <w:t xml:space="preserve"> have shifted and shaped the policy and modal focus for infrastructure investments. </w:t>
      </w:r>
      <w:r w:rsidR="00746898">
        <w:t>T</w:t>
      </w:r>
      <w:r w:rsidR="008537F7">
        <w:t xml:space="preserve">he NPA </w:t>
      </w:r>
      <w:r w:rsidR="00284CE0">
        <w:t>is</w:t>
      </w:r>
      <w:r w:rsidR="008537F7">
        <w:t xml:space="preserve"> flexible enough to allow Commonwealth, State and Territory Governments</w:t>
      </w:r>
      <w:r w:rsidR="00284CE0">
        <w:t xml:space="preserve"> to</w:t>
      </w:r>
      <w:r w:rsidR="008537F7">
        <w:t xml:space="preserve"> pursue different policy </w:t>
      </w:r>
      <w:r>
        <w:t xml:space="preserve">and project </w:t>
      </w:r>
      <w:r w:rsidR="008537F7">
        <w:t>priorities under the NPA framework</w:t>
      </w:r>
      <w:r w:rsidR="00284CE0">
        <w:t>,</w:t>
      </w:r>
      <w:r>
        <w:t xml:space="preserve"> which </w:t>
      </w:r>
      <w:r w:rsidR="00284CE0">
        <w:t>is</w:t>
      </w:r>
      <w:r>
        <w:t xml:space="preserve"> important given its </w:t>
      </w:r>
      <w:proofErr w:type="gramStart"/>
      <w:r>
        <w:t>five year</w:t>
      </w:r>
      <w:proofErr w:type="gramEnd"/>
      <w:r>
        <w:t xml:space="preserve"> time horizon.</w:t>
      </w:r>
    </w:p>
    <w:p w14:paraId="0F8FCB78" w14:textId="77777777" w:rsidR="00647F12" w:rsidRDefault="00746898" w:rsidP="008537F7">
      <w:pPr>
        <w:pStyle w:val="EYBodytextwithparaspace"/>
        <w:rPr>
          <w:color w:val="FF0000"/>
        </w:rPr>
      </w:pPr>
      <w:r>
        <w:t xml:space="preserve">There was some recognition that there may be a trade-off between the NPA providing a greater understanding of the </w:t>
      </w:r>
      <w:r w:rsidR="00306906">
        <w:t>Commonwealth G</w:t>
      </w:r>
      <w:r>
        <w:t xml:space="preserve">overnment’s </w:t>
      </w:r>
      <w:proofErr w:type="gramStart"/>
      <w:r w:rsidR="00EF5320">
        <w:t xml:space="preserve">land transport </w:t>
      </w:r>
      <w:r>
        <w:t>policy intent</w:t>
      </w:r>
      <w:proofErr w:type="gramEnd"/>
      <w:r>
        <w:t xml:space="preserve"> and maintaining flexibility for changing government priorities. </w:t>
      </w:r>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647F12" w:rsidRPr="00133CF4" w14:paraId="5BB1DAA7" w14:textId="77777777" w:rsidTr="00650B83">
        <w:tc>
          <w:tcPr>
            <w:tcW w:w="9013" w:type="dxa"/>
          </w:tcPr>
          <w:p w14:paraId="1A7D805B" w14:textId="77777777" w:rsidR="00647F12" w:rsidRPr="00133CF4" w:rsidRDefault="00647F12" w:rsidP="00A7042A">
            <w:pPr>
              <w:pStyle w:val="EYHeading2"/>
            </w:pPr>
            <w:bookmarkStart w:id="91" w:name="_Toc515520163"/>
            <w:bookmarkStart w:id="92" w:name="_Toc515521971"/>
            <w:bookmarkStart w:id="93" w:name="_Toc515617504"/>
            <w:bookmarkStart w:id="94" w:name="_Toc518400230"/>
            <w:bookmarkStart w:id="95" w:name="_Toc519071646"/>
            <w:r w:rsidRPr="00133CF4">
              <w:t>Tying infrastructure funding to broader policy outcomes (e.g. Indigenous outcomes) is problematic and requires further consideration</w:t>
            </w:r>
            <w:bookmarkEnd w:id="91"/>
            <w:bookmarkEnd w:id="92"/>
            <w:bookmarkEnd w:id="93"/>
            <w:bookmarkEnd w:id="94"/>
            <w:bookmarkEnd w:id="95"/>
          </w:p>
        </w:tc>
      </w:tr>
    </w:tbl>
    <w:p w14:paraId="511E3054" w14:textId="77777777" w:rsidR="00647F12" w:rsidRDefault="00647F12" w:rsidP="00647F12">
      <w:pPr>
        <w:pStyle w:val="EYBodytextwithparaspace"/>
        <w:spacing w:before="240"/>
      </w:pPr>
      <w:r w:rsidRPr="00FB5765">
        <w:t xml:space="preserve">Some jurisdictions questioned the appropriateness of tying broader policy outcomes to infrastructure projects and advocated for project selection to </w:t>
      </w:r>
      <w:proofErr w:type="gramStart"/>
      <w:r w:rsidRPr="00FB5765">
        <w:t>be based</w:t>
      </w:r>
      <w:proofErr w:type="gramEnd"/>
      <w:r w:rsidRPr="00FB5765">
        <w:t xml:space="preserve"> on the merits of the project in the first instance.</w:t>
      </w:r>
    </w:p>
    <w:p w14:paraId="0E30E36E" w14:textId="77777777" w:rsidR="00647F12" w:rsidRDefault="00647F12" w:rsidP="00647F12">
      <w:pPr>
        <w:pStyle w:val="EYBodytextwithparaspace"/>
      </w:pPr>
      <w:r>
        <w:t xml:space="preserve">While the policy outcomes referred to include a range of policy areas such as value capture, Indigenous outcomes and integrated planning, the discussion primarily focused on Indigenous outcomes.  Many jurisdictions raised concerns with regard to tying infrastructure funding under the Northern Australia </w:t>
      </w:r>
      <w:r w:rsidR="00B02F8C">
        <w:t xml:space="preserve">Roads and Beef Roads programs </w:t>
      </w:r>
      <w:r>
        <w:t>to I</w:t>
      </w:r>
      <w:r w:rsidR="00B02F8C">
        <w:t xml:space="preserve">ndigenous policy outcomes. These jurisdictions </w:t>
      </w:r>
      <w:r>
        <w:t xml:space="preserve">felt that ‘shifting the goal posts’ during the NPA without incentivising jurisdictions to achieve the outcome was not appropriate.  </w:t>
      </w:r>
    </w:p>
    <w:p w14:paraId="0491AF6F" w14:textId="77777777" w:rsidR="00647F12" w:rsidRDefault="00647F12" w:rsidP="00647F12">
      <w:pPr>
        <w:pStyle w:val="EYBodytextwithparaspace"/>
      </w:pPr>
      <w:r>
        <w:t xml:space="preserve">The key issues raised by </w:t>
      </w:r>
      <w:r w:rsidR="00925EA6">
        <w:t xml:space="preserve">the jurisdictions </w:t>
      </w:r>
      <w:proofErr w:type="gramStart"/>
      <w:r w:rsidR="00925EA6">
        <w:t>in regard to</w:t>
      </w:r>
      <w:proofErr w:type="gramEnd"/>
      <w:r w:rsidR="00925EA6">
        <w:t xml:space="preserve"> I</w:t>
      </w:r>
      <w:r>
        <w:t>ndigenous outcomes are:</w:t>
      </w:r>
    </w:p>
    <w:p w14:paraId="6403D8D7" w14:textId="77777777" w:rsidR="00647F12" w:rsidRDefault="00647F12" w:rsidP="00647F12">
      <w:pPr>
        <w:pStyle w:val="EYBodytextwithparaspace"/>
        <w:numPr>
          <w:ilvl w:val="0"/>
          <w:numId w:val="18"/>
        </w:numPr>
      </w:pPr>
      <w:r w:rsidRPr="007C61F9">
        <w:t>The additional outcomes create additional reporting requirements</w:t>
      </w:r>
      <w:r>
        <w:t>, adding to the burden of reporting</w:t>
      </w:r>
      <w:r w:rsidRPr="007C61F9">
        <w:t>.</w:t>
      </w:r>
    </w:p>
    <w:p w14:paraId="02A28DB2" w14:textId="77777777" w:rsidR="00647F12" w:rsidRDefault="00647F12" w:rsidP="00647F12">
      <w:pPr>
        <w:pStyle w:val="EYBodytextwithparaspace"/>
        <w:numPr>
          <w:ilvl w:val="0"/>
          <w:numId w:val="18"/>
        </w:numPr>
      </w:pPr>
      <w:r w:rsidRPr="007C61F9">
        <w:t xml:space="preserve">The additional outcomes are often rigid and not flexible enough to account for different </w:t>
      </w:r>
      <w:r>
        <w:t>project type, size and location</w:t>
      </w:r>
      <w:r w:rsidR="00B02F8C">
        <w:t>.</w:t>
      </w:r>
    </w:p>
    <w:p w14:paraId="3122941F" w14:textId="77777777" w:rsidR="00647F12" w:rsidRDefault="00647F12" w:rsidP="00647F12">
      <w:pPr>
        <w:pStyle w:val="EYBodytextwithparaspace"/>
        <w:numPr>
          <w:ilvl w:val="0"/>
          <w:numId w:val="18"/>
        </w:numPr>
      </w:pPr>
      <w:r>
        <w:t>Establishing the targets took considerable time</w:t>
      </w:r>
      <w:r w:rsidR="00B02F8C">
        <w:t xml:space="preserve">, sometimes in excess of a year, </w:t>
      </w:r>
      <w:r>
        <w:t xml:space="preserve">and there were several </w:t>
      </w:r>
      <w:r w:rsidR="00B02F8C">
        <w:t>Departments</w:t>
      </w:r>
      <w:r>
        <w:t xml:space="preserve"> involved at the Commonwealth level</w:t>
      </w:r>
      <w:r w:rsidR="00B02F8C">
        <w:t>.</w:t>
      </w:r>
    </w:p>
    <w:p w14:paraId="1699346C" w14:textId="77777777" w:rsidR="00647F12" w:rsidRDefault="00647F12" w:rsidP="00647F12">
      <w:pPr>
        <w:pStyle w:val="EYBodytextwithparaspace"/>
        <w:numPr>
          <w:ilvl w:val="0"/>
          <w:numId w:val="18"/>
        </w:numPr>
      </w:pPr>
      <w:r>
        <w:t xml:space="preserve">Project approvals processes </w:t>
      </w:r>
      <w:proofErr w:type="gramStart"/>
      <w:r>
        <w:t xml:space="preserve">are </w:t>
      </w:r>
      <w:r w:rsidR="00B02F8C">
        <w:t>delayed</w:t>
      </w:r>
      <w:proofErr w:type="gramEnd"/>
      <w:r w:rsidR="00B02F8C">
        <w:t xml:space="preserve"> by the need for both</w:t>
      </w:r>
      <w:r>
        <w:t xml:space="preserve"> Infrastructure and Indigenous Ministerial approv</w:t>
      </w:r>
      <w:r w:rsidR="00B02F8C">
        <w:t>al for</w:t>
      </w:r>
      <w:r>
        <w:t xml:space="preserve"> projects.</w:t>
      </w:r>
    </w:p>
    <w:p w14:paraId="0E7CBE79" w14:textId="77777777" w:rsidR="00647F12" w:rsidRPr="00647F12" w:rsidRDefault="00647F12" w:rsidP="008537F7">
      <w:pPr>
        <w:pStyle w:val="EYBodytextwithparaspace"/>
        <w:numPr>
          <w:ilvl w:val="0"/>
          <w:numId w:val="18"/>
        </w:numPr>
      </w:pPr>
      <w:r>
        <w:t xml:space="preserve">Mandatory Indigenous procurement requirements may </w:t>
      </w:r>
      <w:proofErr w:type="gramStart"/>
      <w:r>
        <w:t>impact on</w:t>
      </w:r>
      <w:proofErr w:type="gramEnd"/>
      <w:r>
        <w:t xml:space="preserve"> jurisdictions</w:t>
      </w:r>
      <w:r w:rsidR="00B02F8C">
        <w:t>’</w:t>
      </w:r>
      <w:r>
        <w:t xml:space="preserve"> ability to deliver infrastructure projects. </w:t>
      </w:r>
    </w:p>
    <w:p w14:paraId="62A3D403" w14:textId="77777777" w:rsidR="00746898" w:rsidRDefault="00746898" w:rsidP="00746898">
      <w:pPr>
        <w:pStyle w:val="EYBodytextwithparaspace"/>
        <w:spacing w:before="240"/>
        <w:ind w:left="360"/>
      </w:pPr>
      <w:r>
        <w:t xml:space="preserve">In some instances, Commonwealth funding for specific projects </w:t>
      </w:r>
      <w:proofErr w:type="gramStart"/>
      <w:r>
        <w:t>was tied</w:t>
      </w:r>
      <w:proofErr w:type="gramEnd"/>
      <w:r>
        <w:t xml:space="preserve"> to jurisdictions’ support for Commonwealth led projects and initiatives (i.e. inland rail). Jurisdictions felt this was inappropriate.   </w:t>
      </w:r>
    </w:p>
    <w:p w14:paraId="42096FCD" w14:textId="77777777" w:rsidR="00B1282C" w:rsidRDefault="00B1282C" w:rsidP="00B1282C">
      <w:pPr>
        <w:pStyle w:val="EYHeading1"/>
        <w:numPr>
          <w:ilvl w:val="0"/>
          <w:numId w:val="0"/>
        </w:numPr>
        <w:ind w:left="851" w:hanging="851"/>
      </w:pPr>
      <w:bookmarkStart w:id="96" w:name="_Toc514923951"/>
      <w:bookmarkStart w:id="97" w:name="_Toc515447893"/>
      <w:bookmarkStart w:id="98" w:name="_Toc515520164"/>
      <w:bookmarkStart w:id="99" w:name="_Toc519071647"/>
      <w:r>
        <w:t>Roles and Responsibilities of each Party</w:t>
      </w:r>
      <w:bookmarkEnd w:id="96"/>
      <w:bookmarkEnd w:id="97"/>
      <w:bookmarkEnd w:id="98"/>
      <w:bookmarkEnd w:id="99"/>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5C01B7" w14:paraId="10C938B3" w14:textId="77777777" w:rsidTr="008909F5">
        <w:tc>
          <w:tcPr>
            <w:tcW w:w="9019" w:type="dxa"/>
          </w:tcPr>
          <w:p w14:paraId="7F12D6D9" w14:textId="77777777" w:rsidR="00997B2D" w:rsidRPr="005C01B7" w:rsidRDefault="00997B2D" w:rsidP="00A7042A">
            <w:pPr>
              <w:pStyle w:val="EYHeading2"/>
            </w:pPr>
            <w:bookmarkStart w:id="100" w:name="_Toc514923952"/>
            <w:bookmarkStart w:id="101" w:name="_Toc515359203"/>
            <w:bookmarkStart w:id="102" w:name="_Toc515434128"/>
            <w:bookmarkStart w:id="103" w:name="_Toc515434292"/>
            <w:bookmarkStart w:id="104" w:name="_Toc515435235"/>
            <w:bookmarkStart w:id="105" w:name="_Toc515447894"/>
            <w:bookmarkStart w:id="106" w:name="_Toc515452540"/>
            <w:bookmarkStart w:id="107" w:name="_Toc515520165"/>
            <w:bookmarkStart w:id="108" w:name="_Toc515521973"/>
            <w:bookmarkStart w:id="109" w:name="_Toc515617506"/>
            <w:bookmarkStart w:id="110" w:name="_Toc518400232"/>
            <w:bookmarkStart w:id="111" w:name="_Toc519071648"/>
            <w:r w:rsidRPr="005C01B7">
              <w:t xml:space="preserve">The roles and responsibilities of the parties to the agreement are generally clear, however, there is some uncertainty </w:t>
            </w:r>
            <w:r w:rsidR="00B02F8C">
              <w:t>with</w:t>
            </w:r>
            <w:r w:rsidRPr="005C01B7">
              <w:t xml:space="preserve"> regard to the roles of other infrastructure bodies and how they relate to the NPA</w:t>
            </w:r>
            <w:bookmarkEnd w:id="100"/>
            <w:bookmarkEnd w:id="101"/>
            <w:bookmarkEnd w:id="102"/>
            <w:bookmarkEnd w:id="103"/>
            <w:bookmarkEnd w:id="104"/>
            <w:bookmarkEnd w:id="105"/>
            <w:bookmarkEnd w:id="106"/>
            <w:bookmarkEnd w:id="107"/>
            <w:bookmarkEnd w:id="108"/>
            <w:bookmarkEnd w:id="109"/>
            <w:bookmarkEnd w:id="110"/>
            <w:bookmarkEnd w:id="111"/>
          </w:p>
        </w:tc>
      </w:tr>
    </w:tbl>
    <w:bookmarkEnd w:id="90"/>
    <w:p w14:paraId="1290D3DE" w14:textId="77777777" w:rsidR="006856C3" w:rsidRDefault="005A5398" w:rsidP="006856C3">
      <w:pPr>
        <w:pStyle w:val="EYBodytextwithparaspace"/>
        <w:spacing w:before="240"/>
      </w:pPr>
      <w:r w:rsidRPr="00FB5765">
        <w:t xml:space="preserve">Since the NPA </w:t>
      </w:r>
      <w:r w:rsidR="00EF5320">
        <w:t xml:space="preserve">came into </w:t>
      </w:r>
      <w:proofErr w:type="gramStart"/>
      <w:r w:rsidR="00EF5320">
        <w:t>effect</w:t>
      </w:r>
      <w:proofErr w:type="gramEnd"/>
      <w:r w:rsidRPr="00FB5765">
        <w:t xml:space="preserve"> a number of new infrastructure bodies have emerged</w:t>
      </w:r>
      <w:r w:rsidR="006856C3">
        <w:t>,</w:t>
      </w:r>
      <w:r>
        <w:t xml:space="preserve"> including the Infrastructure Project Financing Agency</w:t>
      </w:r>
      <w:r w:rsidR="00B02F8C">
        <w:t xml:space="preserve"> (IPFA)</w:t>
      </w:r>
      <w:r>
        <w:t xml:space="preserve">, </w:t>
      </w:r>
      <w:r w:rsidR="0069738F">
        <w:t xml:space="preserve">and </w:t>
      </w:r>
      <w:r>
        <w:t>the Commonwealth Cities Unit</w:t>
      </w:r>
      <w:r w:rsidR="0069738F">
        <w:t>.</w:t>
      </w:r>
    </w:p>
    <w:p w14:paraId="591C9EE6" w14:textId="77777777" w:rsidR="00B02F8C" w:rsidRDefault="005A5398" w:rsidP="006856C3">
      <w:pPr>
        <w:pStyle w:val="EYBodytextwithparaspace"/>
        <w:spacing w:before="240"/>
        <w:rPr>
          <w:color w:val="FF0000"/>
        </w:rPr>
      </w:pPr>
      <w:r>
        <w:t xml:space="preserve">The new infrastructure bodies at the Commonwealth level have policy agendas that are </w:t>
      </w:r>
      <w:r w:rsidR="006856C3">
        <w:t xml:space="preserve">relevant to the delivery of </w:t>
      </w:r>
      <w:r>
        <w:t>infrastructure projects. For example,</w:t>
      </w:r>
      <w:r w:rsidR="00B02F8C">
        <w:t xml:space="preserve"> part of IPFA’s purpose is to ‘provide independent commercial and financial advice to support the delivery of the Australian Government </w:t>
      </w:r>
      <w:r w:rsidR="006856C3">
        <w:t>infrastructure projects’.</w:t>
      </w:r>
      <w:r w:rsidR="006856C3">
        <w:rPr>
          <w:color w:val="FF0000"/>
        </w:rPr>
        <w:t xml:space="preserve"> </w:t>
      </w:r>
    </w:p>
    <w:p w14:paraId="3A08C0AF" w14:textId="77777777" w:rsidR="005A5398" w:rsidRDefault="005A5398" w:rsidP="005A5398">
      <w:pPr>
        <w:pStyle w:val="EYBodytextwithparaspace"/>
      </w:pPr>
      <w:r>
        <w:t>The role of new Commonwealth infrastructure bodies in identifying, selecting and shaping projects is not clear among</w:t>
      </w:r>
      <w:r w:rsidR="00B365C4">
        <w:t>st</w:t>
      </w:r>
      <w:r>
        <w:t xml:space="preserve"> jurisdictions. Many jurisdictions felt that more guidance </w:t>
      </w:r>
      <w:proofErr w:type="gramStart"/>
      <w:r w:rsidR="00C91E8F">
        <w:t>is</w:t>
      </w:r>
      <w:r>
        <w:t xml:space="preserve"> needed</w:t>
      </w:r>
      <w:proofErr w:type="gramEnd"/>
      <w:r>
        <w:t xml:space="preserve"> on how the broader government’s infrastructure agenda influenced project selection. Many jurisdictions indicated that greater clarity </w:t>
      </w:r>
      <w:proofErr w:type="gramStart"/>
      <w:r>
        <w:t>in regard to</w:t>
      </w:r>
      <w:proofErr w:type="gramEnd"/>
      <w:r>
        <w:t xml:space="preserve"> the role of new infrastructure bodies and their respective policy agendas will support more informed decisions by jurisdictions on the most appropriate avenue for seeking funding for specific projects. </w:t>
      </w:r>
    </w:p>
    <w:p w14:paraId="7CD4DF53" w14:textId="77777777" w:rsidR="005A5398" w:rsidRDefault="005A5398" w:rsidP="005A5398">
      <w:pPr>
        <w:pStyle w:val="EYBodytextwithparaspace"/>
      </w:pPr>
      <w:r>
        <w:t>Most</w:t>
      </w:r>
      <w:r w:rsidRPr="00FB5765">
        <w:t xml:space="preserve"> jurisdictions felt that the relationship between </w:t>
      </w:r>
      <w:r>
        <w:t xml:space="preserve">Infrastructure Australia (IA) and the NPA requires more consideration and clarity. At the time the current NPA was drafted </w:t>
      </w:r>
      <w:r w:rsidRPr="00FB5765">
        <w:t>changes to</w:t>
      </w:r>
      <w:r>
        <w:t xml:space="preserve"> the</w:t>
      </w:r>
      <w:r w:rsidRPr="00FB5765">
        <w:t xml:space="preserve"> </w:t>
      </w:r>
      <w:r>
        <w:t>IA</w:t>
      </w:r>
      <w:r w:rsidRPr="00FB5765">
        <w:t xml:space="preserve"> legislation</w:t>
      </w:r>
      <w:r>
        <w:t xml:space="preserve"> </w:t>
      </w:r>
      <w:proofErr w:type="gramStart"/>
      <w:r>
        <w:t>were being considered</w:t>
      </w:r>
      <w:proofErr w:type="gramEnd"/>
      <w:r>
        <w:t xml:space="preserve"> and </w:t>
      </w:r>
      <w:r w:rsidR="004D3324">
        <w:t xml:space="preserve">yet </w:t>
      </w:r>
      <w:r>
        <w:t xml:space="preserve">the NPA does not mention IA. </w:t>
      </w:r>
    </w:p>
    <w:p w14:paraId="0D88669F" w14:textId="77777777" w:rsidR="005A5398" w:rsidRDefault="005A5398" w:rsidP="005A5398">
      <w:pPr>
        <w:pStyle w:val="EYBodytextwithparaspace"/>
      </w:pPr>
      <w:r>
        <w:t xml:space="preserve">The Review identified several issues </w:t>
      </w:r>
      <w:proofErr w:type="gramStart"/>
      <w:r>
        <w:t>in regard to</w:t>
      </w:r>
      <w:proofErr w:type="gramEnd"/>
      <w:r>
        <w:t xml:space="preserve"> IA, some of which do not appear to be directly related to the NPA itself. The key issues raised </w:t>
      </w:r>
      <w:r w:rsidR="006856C3">
        <w:t>with</w:t>
      </w:r>
      <w:r>
        <w:t xml:space="preserve"> regard to IA include:</w:t>
      </w:r>
    </w:p>
    <w:p w14:paraId="44D591CA" w14:textId="77777777" w:rsidR="005A5398" w:rsidRDefault="005A5398" w:rsidP="00A12F11">
      <w:pPr>
        <w:pStyle w:val="EYBodytextwithparaspace"/>
        <w:numPr>
          <w:ilvl w:val="0"/>
          <w:numId w:val="13"/>
        </w:numPr>
      </w:pPr>
      <w:r w:rsidRPr="00B738DF">
        <w:t xml:space="preserve">There is uncertainty </w:t>
      </w:r>
      <w:proofErr w:type="gramStart"/>
      <w:r w:rsidRPr="00B738DF">
        <w:t>in regard to</w:t>
      </w:r>
      <w:proofErr w:type="gramEnd"/>
      <w:r w:rsidRPr="00B738DF">
        <w:t xml:space="preserve"> the role of IA</w:t>
      </w:r>
      <w:r w:rsidR="00B365C4">
        <w:t>,</w:t>
      </w:r>
      <w:r w:rsidRPr="00B738DF">
        <w:t xml:space="preserve"> and many jurisdictions felt that the process</w:t>
      </w:r>
      <w:r w:rsidR="0057511B">
        <w:t>es</w:t>
      </w:r>
      <w:r w:rsidRPr="00B738DF">
        <w:t xml:space="preserve"> for submitting projects to </w:t>
      </w:r>
      <w:r w:rsidR="00B365C4">
        <w:t>IA</w:t>
      </w:r>
      <w:r w:rsidRPr="00B738DF">
        <w:t xml:space="preserve"> and the Department </w:t>
      </w:r>
      <w:r w:rsidR="00310622">
        <w:t xml:space="preserve">are somewhat duplicative and </w:t>
      </w:r>
      <w:r w:rsidRPr="00B738DF">
        <w:t>could be more streamlined.</w:t>
      </w:r>
      <w:r>
        <w:t xml:space="preserve"> Jurisdictions commented that IA’s focus was on the economics of projects</w:t>
      </w:r>
      <w:r w:rsidR="00DD2866">
        <w:t>,</w:t>
      </w:r>
      <w:r>
        <w:t xml:space="preserve"> while the NPA </w:t>
      </w:r>
      <w:proofErr w:type="gramStart"/>
      <w:r>
        <w:t>was more focused</w:t>
      </w:r>
      <w:proofErr w:type="gramEnd"/>
      <w:r>
        <w:t xml:space="preserve"> on the financial arrangements </w:t>
      </w:r>
      <w:r w:rsidR="00B365C4">
        <w:t>of</w:t>
      </w:r>
      <w:r>
        <w:t xml:space="preserve"> projects.</w:t>
      </w:r>
    </w:p>
    <w:p w14:paraId="5046DCC8" w14:textId="77777777" w:rsidR="005A5398" w:rsidRDefault="005A5398" w:rsidP="00A12F11">
      <w:pPr>
        <w:pStyle w:val="EYBodytextwithparaspace"/>
        <w:numPr>
          <w:ilvl w:val="0"/>
          <w:numId w:val="13"/>
        </w:numPr>
      </w:pPr>
      <w:r w:rsidRPr="00B738DF">
        <w:t>Jurisdictions</w:t>
      </w:r>
      <w:r w:rsidR="00B365C4">
        <w:t>’</w:t>
      </w:r>
      <w:r w:rsidRPr="00B738DF">
        <w:t xml:space="preserve"> views of the role of IA in </w:t>
      </w:r>
      <w:proofErr w:type="gramStart"/>
      <w:r w:rsidRPr="00B738DF">
        <w:t>determining project funding and how IA relates to the NPA</w:t>
      </w:r>
      <w:proofErr w:type="gramEnd"/>
      <w:r w:rsidRPr="00B738DF">
        <w:t xml:space="preserve"> varied. </w:t>
      </w:r>
      <w:r>
        <w:t xml:space="preserve">Some jurisdictions felt that IA approval of projects and priority status was very important, while others felt that it was a necessary process but less critical in determining funding outcomes. </w:t>
      </w:r>
    </w:p>
    <w:p w14:paraId="4990BBCC" w14:textId="77777777" w:rsidR="005D687E" w:rsidRDefault="005848DC" w:rsidP="00A12F11">
      <w:pPr>
        <w:pStyle w:val="EYBodytextwithparaspace"/>
        <w:numPr>
          <w:ilvl w:val="0"/>
          <w:numId w:val="13"/>
        </w:numPr>
      </w:pPr>
      <w:r>
        <w:t xml:space="preserve">Jurisdictions noted that there is some uncertainty </w:t>
      </w:r>
      <w:r w:rsidR="00306906">
        <w:t xml:space="preserve">with regard to the rationale of </w:t>
      </w:r>
      <w:r w:rsidR="00873BBE">
        <w:t>IA</w:t>
      </w:r>
      <w:r w:rsidR="005A5398" w:rsidRPr="00B738DF">
        <w:t xml:space="preserve"> assess</w:t>
      </w:r>
      <w:r w:rsidR="00306906">
        <w:t>ing</w:t>
      </w:r>
      <w:r w:rsidR="005A5398" w:rsidRPr="00B738DF">
        <w:t xml:space="preserve"> </w:t>
      </w:r>
      <w:r w:rsidR="006856C3">
        <w:t>business c</w:t>
      </w:r>
      <w:r w:rsidR="005A5398" w:rsidRPr="00B738DF">
        <w:t>ases after the Co</w:t>
      </w:r>
      <w:r w:rsidR="005A5398">
        <w:t>mmonwealth has agreed to fund</w:t>
      </w:r>
      <w:r w:rsidR="005A5398" w:rsidRPr="00B738DF">
        <w:t xml:space="preserve"> the project. </w:t>
      </w:r>
      <w:r w:rsidR="00873BBE">
        <w:t xml:space="preserve"> </w:t>
      </w:r>
      <w:r w:rsidR="002B4DBB">
        <w:t>Some j</w:t>
      </w:r>
      <w:r w:rsidR="005A5398">
        <w:t>urisdictions commented that responding to IA question</w:t>
      </w:r>
      <w:r w:rsidR="002B4DBB">
        <w:t>s</w:t>
      </w:r>
      <w:r w:rsidR="00310622">
        <w:t xml:space="preserve"> on</w:t>
      </w:r>
      <w:r w:rsidR="005A5398">
        <w:t xml:space="preserve"> w</w:t>
      </w:r>
      <w:r w:rsidR="00310622">
        <w:t xml:space="preserve">hether or not the right solution </w:t>
      </w:r>
      <w:proofErr w:type="gramStart"/>
      <w:r w:rsidR="00310622">
        <w:t>has</w:t>
      </w:r>
      <w:r w:rsidR="005A5398">
        <w:t xml:space="preserve"> been identified</w:t>
      </w:r>
      <w:proofErr w:type="gramEnd"/>
      <w:r w:rsidR="005A5398">
        <w:t xml:space="preserve"> after the Commonwealth had committed funding </w:t>
      </w:r>
      <w:r w:rsidR="006856C3">
        <w:t>was</w:t>
      </w:r>
      <w:r w:rsidR="00310622">
        <w:t xml:space="preserve"> </w:t>
      </w:r>
      <w:r w:rsidR="002B4DBB">
        <w:t>of little consequence</w:t>
      </w:r>
      <w:r w:rsidR="005A5398">
        <w:t xml:space="preserve">. </w:t>
      </w:r>
      <w:r w:rsidR="005A5398" w:rsidRPr="00B738DF">
        <w:t>The IA assessment can also delay</w:t>
      </w:r>
      <w:r w:rsidR="00B84E15" w:rsidRPr="00B84E15">
        <w:t xml:space="preserve"> the release of funding and the commencement of the project, despite the Commonwealth already committing to the project.</w:t>
      </w:r>
    </w:p>
    <w:p w14:paraId="50816477" w14:textId="77777777" w:rsidR="000F2639" w:rsidRDefault="005C01B7" w:rsidP="00A12F11">
      <w:pPr>
        <w:pStyle w:val="EYBodytextwithparaspace"/>
        <w:numPr>
          <w:ilvl w:val="0"/>
          <w:numId w:val="13"/>
        </w:numPr>
      </w:pPr>
      <w:r>
        <w:t>Several jurisdictions raised concerns with IA</w:t>
      </w:r>
      <w:r w:rsidR="00B365C4">
        <w:t>’</w:t>
      </w:r>
      <w:r>
        <w:t>s criteria for ‘national significance’ and commented that the current definition of national significance preclude</w:t>
      </w:r>
      <w:r w:rsidR="00310622">
        <w:t>s</w:t>
      </w:r>
      <w:r>
        <w:t xml:space="preserve"> some smaller jurisdictions and projects from </w:t>
      </w:r>
      <w:r w:rsidR="006856C3">
        <w:t>inclusion</w:t>
      </w:r>
      <w:r>
        <w:t xml:space="preserve"> on the National Infrastructure Priority List. </w:t>
      </w:r>
    </w:p>
    <w:p w14:paraId="0EF7FD87" w14:textId="77777777" w:rsidR="00223DBD" w:rsidRPr="000F2639" w:rsidRDefault="00BA5096" w:rsidP="000F2639">
      <w:pPr>
        <w:pStyle w:val="EYBodytextwithparaspace"/>
      </w:pPr>
      <w:r>
        <w:t xml:space="preserve">In addition to discussions about the roles and responsibilities of infrastructure bodies, one jurisdiction </w:t>
      </w:r>
      <w:r w:rsidR="000F2639">
        <w:t xml:space="preserve">felt that the role of the Commonwealth under the NPA </w:t>
      </w:r>
      <w:proofErr w:type="gramStart"/>
      <w:r w:rsidR="000F2639">
        <w:t>could be broadened</w:t>
      </w:r>
      <w:proofErr w:type="gramEnd"/>
      <w:r w:rsidR="000F2639">
        <w:t xml:space="preserve"> to include the facilitation of information sharing </w:t>
      </w:r>
      <w:r w:rsidR="000F2639" w:rsidRPr="000F2639">
        <w:t>between jurisdictions</w:t>
      </w:r>
      <w:r w:rsidR="00D76C5D">
        <w:t xml:space="preserve"> on a broad range of matters including </w:t>
      </w:r>
      <w:r w:rsidR="000F2639" w:rsidRPr="000F2639">
        <w:t>solutions</w:t>
      </w:r>
      <w:r w:rsidR="00D76C5D">
        <w:t>, technology and innovation.</w:t>
      </w:r>
    </w:p>
    <w:p w14:paraId="5AC5E4C8" w14:textId="77777777" w:rsidR="00B1282C" w:rsidRDefault="00B1282C" w:rsidP="00B1282C">
      <w:pPr>
        <w:pStyle w:val="EYHeading1"/>
        <w:numPr>
          <w:ilvl w:val="0"/>
          <w:numId w:val="0"/>
        </w:numPr>
        <w:ind w:left="851" w:hanging="851"/>
      </w:pPr>
      <w:bookmarkStart w:id="112" w:name="_Toc514923953"/>
      <w:bookmarkStart w:id="113" w:name="_Toc515447895"/>
      <w:bookmarkStart w:id="114" w:name="_Toc515520166"/>
      <w:bookmarkStart w:id="115" w:name="_Toc519071649"/>
      <w:bookmarkStart w:id="116" w:name="_Toc514850459"/>
      <w:r>
        <w:t>Performance Monitoring and Reporting</w:t>
      </w:r>
      <w:bookmarkEnd w:id="112"/>
      <w:bookmarkEnd w:id="113"/>
      <w:bookmarkEnd w:id="114"/>
      <w:bookmarkEnd w:id="115"/>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5C01B7" w14:paraId="4F322BF2" w14:textId="77777777" w:rsidTr="008909F5">
        <w:tc>
          <w:tcPr>
            <w:tcW w:w="9019" w:type="dxa"/>
          </w:tcPr>
          <w:p w14:paraId="74E6A418" w14:textId="77777777" w:rsidR="00F66CC6" w:rsidRPr="00D430BC" w:rsidRDefault="00F66CC6" w:rsidP="00D430BC">
            <w:pPr>
              <w:pStyle w:val="EYHeading2"/>
            </w:pPr>
            <w:bookmarkStart w:id="117" w:name="_Toc518400234"/>
            <w:bookmarkStart w:id="118" w:name="_Toc519071650"/>
            <w:r w:rsidRPr="00E84B11">
              <w:t xml:space="preserve">While the type of information being reported is appropriate, </w:t>
            </w:r>
            <w:r>
              <w:t xml:space="preserve">most jurisdictions feel that the </w:t>
            </w:r>
            <w:r w:rsidRPr="00E84B11">
              <w:t>reporting processes are onerous and the reporting systems are not user friendly</w:t>
            </w:r>
            <w:bookmarkEnd w:id="117"/>
            <w:bookmarkEnd w:id="118"/>
          </w:p>
        </w:tc>
      </w:tr>
    </w:tbl>
    <w:bookmarkEnd w:id="116"/>
    <w:p w14:paraId="52CCCD3D" w14:textId="77777777" w:rsidR="00262DB6" w:rsidRDefault="00262DB6" w:rsidP="00997B2D">
      <w:pPr>
        <w:pStyle w:val="EYBodytextwithparaspace"/>
        <w:spacing w:before="240"/>
      </w:pPr>
      <w:r>
        <w:t xml:space="preserve">Most jurisdictions find the reporting </w:t>
      </w:r>
      <w:r w:rsidR="00096951">
        <w:t>process</w:t>
      </w:r>
      <w:r>
        <w:t xml:space="preserve"> to be onerous and resource intensive. </w:t>
      </w:r>
      <w:r w:rsidR="00096951">
        <w:t xml:space="preserve">On the other hand, </w:t>
      </w:r>
      <w:r w:rsidR="00420EE5">
        <w:t xml:space="preserve">some </w:t>
      </w:r>
      <w:r>
        <w:t xml:space="preserve">jurisdictions </w:t>
      </w:r>
      <w:r w:rsidR="00C656E3">
        <w:t>acknowledged that the level of reporting</w:t>
      </w:r>
      <w:r w:rsidR="00096951">
        <w:t xml:space="preserve"> (the type of information requested)</w:t>
      </w:r>
      <w:r w:rsidR="00C656E3">
        <w:t xml:space="preserve"> was appropriate </w:t>
      </w:r>
      <w:proofErr w:type="gramStart"/>
      <w:r w:rsidR="00C656E3">
        <w:t>for the amount of</w:t>
      </w:r>
      <w:proofErr w:type="gramEnd"/>
      <w:r w:rsidR="00C656E3">
        <w:t xml:space="preserve"> funding received.</w:t>
      </w:r>
      <w:r w:rsidR="006F32E3">
        <w:t xml:space="preserve">  </w:t>
      </w:r>
    </w:p>
    <w:p w14:paraId="15EA6D56" w14:textId="77777777" w:rsidR="00262DB6" w:rsidRDefault="00581632" w:rsidP="00997B2D">
      <w:pPr>
        <w:pStyle w:val="EYBodytextwithparaspace"/>
        <w:spacing w:before="240"/>
      </w:pPr>
      <w:r>
        <w:t xml:space="preserve">The information required by jurisdictions to complete reports </w:t>
      </w:r>
      <w:proofErr w:type="gramStart"/>
      <w:r>
        <w:t xml:space="preserve">was </w:t>
      </w:r>
      <w:r w:rsidR="00096951">
        <w:t xml:space="preserve">already </w:t>
      </w:r>
      <w:r>
        <w:t>generally collected</w:t>
      </w:r>
      <w:proofErr w:type="gramEnd"/>
      <w:r>
        <w:t xml:space="preserve"> by jurisdictions for internal reporting requirements</w:t>
      </w:r>
      <w:r w:rsidR="00096951">
        <w:t>, and therefore did not represent a major additional impost</w:t>
      </w:r>
      <w:r>
        <w:t>.</w:t>
      </w:r>
      <w:r w:rsidR="00290705">
        <w:t xml:space="preserve"> However, the level of reporting, reporting systems and frequency of reports </w:t>
      </w:r>
      <w:proofErr w:type="gramStart"/>
      <w:r w:rsidR="00290705">
        <w:t>were all raised</w:t>
      </w:r>
      <w:proofErr w:type="gramEnd"/>
      <w:r w:rsidR="00290705">
        <w:t xml:space="preserve"> as issues:</w:t>
      </w:r>
    </w:p>
    <w:p w14:paraId="5D713D5A" w14:textId="77777777" w:rsidR="00FB7FBC" w:rsidRDefault="00262DB6" w:rsidP="00A12F11">
      <w:pPr>
        <w:pStyle w:val="EYBodytextwithparaspace"/>
        <w:numPr>
          <w:ilvl w:val="0"/>
          <w:numId w:val="11"/>
        </w:numPr>
        <w:spacing w:before="240"/>
      </w:pPr>
      <w:r w:rsidRPr="00262DB6">
        <w:rPr>
          <w:b/>
        </w:rPr>
        <w:t>Inflexible and not proportionate</w:t>
      </w:r>
      <w:r>
        <w:t xml:space="preserve">: the level of </w:t>
      </w:r>
      <w:r w:rsidR="004A3BEA">
        <w:t xml:space="preserve">monthly </w:t>
      </w:r>
      <w:r>
        <w:t xml:space="preserve">reporting required is consistent for all projects regardless of project cost </w:t>
      </w:r>
      <w:r w:rsidR="004A3BEA">
        <w:t>or</w:t>
      </w:r>
      <w:r>
        <w:t xml:space="preserve"> the level of Commonwealth funding contributed</w:t>
      </w:r>
      <w:r w:rsidR="004A3BEA">
        <w:t>, with additional reporting required for larger or riskier projects</w:t>
      </w:r>
      <w:r w:rsidR="0047267E">
        <w:t>.</w:t>
      </w:r>
      <w:r>
        <w:t xml:space="preserve"> Some</w:t>
      </w:r>
      <w:r w:rsidR="00FB7FBC">
        <w:t xml:space="preserve"> jurisdictions </w:t>
      </w:r>
      <w:r>
        <w:t>felt</w:t>
      </w:r>
      <w:r w:rsidR="00FB7FBC">
        <w:t xml:space="preserve"> this was </w:t>
      </w:r>
      <w:r>
        <w:t>in</w:t>
      </w:r>
      <w:r w:rsidR="00FB7FBC">
        <w:t>appropriate</w:t>
      </w:r>
      <w:r>
        <w:t xml:space="preserve"> and </w:t>
      </w:r>
      <w:r w:rsidR="007B573D">
        <w:t xml:space="preserve">that </w:t>
      </w:r>
      <w:r>
        <w:t>th</w:t>
      </w:r>
      <w:r w:rsidR="0047267E">
        <w:t xml:space="preserve">e NPA required a more flexible approach to reporting that allowed reporting requirements </w:t>
      </w:r>
      <w:r>
        <w:t>to be proportional to the size of the project</w:t>
      </w:r>
      <w:r w:rsidR="004A3BEA">
        <w:t>,</w:t>
      </w:r>
      <w:r w:rsidR="0047267E">
        <w:t xml:space="preserve"> the level of activity / progress made on projects</w:t>
      </w:r>
      <w:r w:rsidR="004A3BEA">
        <w:t xml:space="preserve"> or reported on a program level.</w:t>
      </w:r>
    </w:p>
    <w:p w14:paraId="5C4B9FFA" w14:textId="77777777" w:rsidR="00581632" w:rsidRDefault="0047267E" w:rsidP="00A12F11">
      <w:pPr>
        <w:pStyle w:val="EYBodytextwithparaspace"/>
        <w:numPr>
          <w:ilvl w:val="0"/>
          <w:numId w:val="11"/>
        </w:numPr>
        <w:spacing w:before="240"/>
      </w:pPr>
      <w:r>
        <w:rPr>
          <w:b/>
        </w:rPr>
        <w:t xml:space="preserve">Lack of clarity </w:t>
      </w:r>
      <w:proofErr w:type="gramStart"/>
      <w:r>
        <w:rPr>
          <w:b/>
        </w:rPr>
        <w:t>in regard to</w:t>
      </w:r>
      <w:proofErr w:type="gramEnd"/>
      <w:r>
        <w:rPr>
          <w:b/>
        </w:rPr>
        <w:t xml:space="preserve"> how/if reports are used</w:t>
      </w:r>
      <w:r w:rsidRPr="0047267E">
        <w:t>:</w:t>
      </w:r>
      <w:r>
        <w:t xml:space="preserve"> some jurisdictions indicated that it is not clear if the reports provided to the Commonwealth are meaningful and used. </w:t>
      </w:r>
      <w:r w:rsidR="004A3BEA" w:rsidRPr="004A3BEA">
        <w:t>Most</w:t>
      </w:r>
      <w:r>
        <w:t xml:space="preserve"> jurisdictions </w:t>
      </w:r>
      <w:r w:rsidR="00581632">
        <w:t>thought that the reporting requirements have evolved to be what they are today</w:t>
      </w:r>
      <w:r w:rsidR="00096951">
        <w:t xml:space="preserve"> in an incremental way</w:t>
      </w:r>
      <w:r w:rsidR="00581632">
        <w:t xml:space="preserve"> and there is a need to review and streamline reporting requirements.</w:t>
      </w:r>
      <w:r w:rsidR="00581632" w:rsidRPr="00581632">
        <w:t xml:space="preserve"> </w:t>
      </w:r>
    </w:p>
    <w:p w14:paraId="5C452471" w14:textId="77777777" w:rsidR="00581632" w:rsidRDefault="00290705" w:rsidP="00A12F11">
      <w:pPr>
        <w:pStyle w:val="EYBodytextwithparaspace"/>
        <w:numPr>
          <w:ilvl w:val="0"/>
          <w:numId w:val="11"/>
        </w:numPr>
        <w:spacing w:before="240"/>
      </w:pPr>
      <w:r>
        <w:rPr>
          <w:b/>
        </w:rPr>
        <w:t>No</w:t>
      </w:r>
      <w:r w:rsidR="00D773CC">
        <w:rPr>
          <w:b/>
        </w:rPr>
        <w:t>n-</w:t>
      </w:r>
      <w:r>
        <w:rPr>
          <w:b/>
        </w:rPr>
        <w:t>user friendly r</w:t>
      </w:r>
      <w:r w:rsidR="00581632">
        <w:rPr>
          <w:b/>
        </w:rPr>
        <w:t>eporting system</w:t>
      </w:r>
      <w:r>
        <w:rPr>
          <w:b/>
        </w:rPr>
        <w:t>s</w:t>
      </w:r>
      <w:r w:rsidR="00581632">
        <w:t xml:space="preserve">: some jurisdictions noted that the reporting systems used by the Commonwealth </w:t>
      </w:r>
      <w:r w:rsidR="00310622">
        <w:t>are</w:t>
      </w:r>
      <w:r w:rsidR="00581632">
        <w:t xml:space="preserve"> </w:t>
      </w:r>
      <w:r w:rsidR="004A3BEA">
        <w:t>cumbersome</w:t>
      </w:r>
      <w:r w:rsidR="00581632">
        <w:t xml:space="preserve"> and outdated</w:t>
      </w:r>
      <w:r w:rsidR="00310622">
        <w:t xml:space="preserve"> making</w:t>
      </w:r>
      <w:r w:rsidR="00581632">
        <w:t xml:space="preserve"> it difficult</w:t>
      </w:r>
      <w:r w:rsidR="00310622">
        <w:t xml:space="preserve"> and time consuming</w:t>
      </w:r>
      <w:r w:rsidR="00581632">
        <w:t xml:space="preserve"> to submit reports. </w:t>
      </w:r>
    </w:p>
    <w:p w14:paraId="6393EF18" w14:textId="77777777" w:rsidR="00581632" w:rsidRDefault="00581632" w:rsidP="00A12F11">
      <w:pPr>
        <w:pStyle w:val="EYBodytextwithparaspace"/>
        <w:numPr>
          <w:ilvl w:val="0"/>
          <w:numId w:val="11"/>
        </w:numPr>
        <w:spacing w:before="240"/>
      </w:pPr>
      <w:r>
        <w:rPr>
          <w:b/>
        </w:rPr>
        <w:t>Reports are required too frequently</w:t>
      </w:r>
      <w:r w:rsidRPr="00581632">
        <w:t>:</w:t>
      </w:r>
      <w:r>
        <w:t xml:space="preserve"> some jurisdictions noted that monthly reporting was too frequent and quarterly </w:t>
      </w:r>
      <w:proofErr w:type="gramStart"/>
      <w:r>
        <w:t>reporting,</w:t>
      </w:r>
      <w:proofErr w:type="gramEnd"/>
      <w:r>
        <w:t xml:space="preserve"> reporting by exception, and/or incorporating some kind of automation into the reporting process should be considered. </w:t>
      </w:r>
      <w:r w:rsidR="00290705">
        <w:t xml:space="preserve">Some jurisdictions questioned the need for monthly reporting if they report, and </w:t>
      </w:r>
      <w:proofErr w:type="gramStart"/>
      <w:r w:rsidR="00290705">
        <w:t>are paid</w:t>
      </w:r>
      <w:proofErr w:type="gramEnd"/>
      <w:r w:rsidR="00290705">
        <w:t xml:space="preserve"> on, a milestone basis.</w:t>
      </w:r>
      <w:r>
        <w:t xml:space="preserve">  </w:t>
      </w:r>
    </w:p>
    <w:p w14:paraId="3D486913" w14:textId="77777777" w:rsidR="00FB7FBC" w:rsidRDefault="0083223B" w:rsidP="006F32E3">
      <w:pPr>
        <w:pStyle w:val="EYBodytextwithparaspace"/>
      </w:pPr>
      <w:r>
        <w:t xml:space="preserve">In addition to the formal reporting </w:t>
      </w:r>
      <w:proofErr w:type="gramStart"/>
      <w:r>
        <w:t>requirements</w:t>
      </w:r>
      <w:proofErr w:type="gramEnd"/>
      <w:r>
        <w:t xml:space="preserve"> t</w:t>
      </w:r>
      <w:r w:rsidR="007F17EA">
        <w:t>he Commonwealth</w:t>
      </w:r>
      <w:r>
        <w:t xml:space="preserve"> monitors projects through</w:t>
      </w:r>
      <w:r w:rsidR="00391FD3">
        <w:t xml:space="preserve"> monthly calls and site visits.  M</w:t>
      </w:r>
      <w:r w:rsidR="00096951">
        <w:t>ost</w:t>
      </w:r>
      <w:r w:rsidR="00391FD3">
        <w:t xml:space="preserve"> jurisdictions found these interactions with </w:t>
      </w:r>
      <w:r>
        <w:t>the Commonwealth</w:t>
      </w:r>
      <w:r w:rsidR="00391FD3">
        <w:t xml:space="preserve"> </w:t>
      </w:r>
      <w:r w:rsidR="004A3BEA">
        <w:t>beneficial</w:t>
      </w:r>
      <w:r w:rsidR="00391FD3">
        <w:t>.</w:t>
      </w:r>
    </w:p>
    <w:p w14:paraId="1DF3D353" w14:textId="77777777" w:rsidR="00262DB6" w:rsidRDefault="00F66CC6" w:rsidP="004A0712">
      <w:pPr>
        <w:pStyle w:val="EYBodytextwithparaspace"/>
      </w:pPr>
      <w:r>
        <w:t xml:space="preserve">The Commonwealth acknowledged that the reporting provided by the jurisdictions is generally timely, high quality and relied upon. </w:t>
      </w:r>
      <w:proofErr w:type="gramStart"/>
      <w:r w:rsidR="00262DB6">
        <w:t xml:space="preserve">The information and evidence collected by </w:t>
      </w:r>
      <w:r w:rsidR="004A3BEA">
        <w:t xml:space="preserve">the </w:t>
      </w:r>
      <w:r w:rsidR="00F62AEF">
        <w:t xml:space="preserve">Commonwealth </w:t>
      </w:r>
      <w:r w:rsidR="00262DB6">
        <w:t xml:space="preserve">as part of the reporting requirements meets the requirements of Treasury and </w:t>
      </w:r>
      <w:r w:rsidR="004A3BEA">
        <w:t xml:space="preserve">facilitates the efficient </w:t>
      </w:r>
      <w:r w:rsidR="00262DB6">
        <w:t>process</w:t>
      </w:r>
      <w:r w:rsidR="004A3BEA">
        <w:t>ing of</w:t>
      </w:r>
      <w:r w:rsidR="00262DB6">
        <w:t xml:space="preserve"> </w:t>
      </w:r>
      <w:r w:rsidR="00290705">
        <w:t xml:space="preserve">project </w:t>
      </w:r>
      <w:r w:rsidR="00262DB6">
        <w:t>payments.</w:t>
      </w:r>
      <w:proofErr w:type="gramEnd"/>
      <w:r w:rsidR="00262DB6">
        <w:t xml:space="preserve"> </w:t>
      </w:r>
    </w:p>
    <w:p w14:paraId="2DFECD54" w14:textId="77777777" w:rsidR="00F62AEF" w:rsidRDefault="00F62AEF" w:rsidP="007766F1">
      <w:pPr>
        <w:pStyle w:val="EYBodytextwithparaspace"/>
        <w:spacing w:after="360"/>
      </w:pPr>
      <w:r>
        <w:t xml:space="preserve">The Commonwealth sometimes requires ad-hoc data from the jurisdictions to inform investment decisions and communicate the benefits of the infrastructure investment program. The manner in which this data </w:t>
      </w:r>
      <w:proofErr w:type="gramStart"/>
      <w:r>
        <w:t>is collected and presented by the jurisdictions</w:t>
      </w:r>
      <w:proofErr w:type="gramEnd"/>
      <w:r>
        <w:t xml:space="preserve"> varies. </w:t>
      </w:r>
    </w:p>
    <w:p w14:paraId="2317CF82" w14:textId="77777777" w:rsidR="00223DBD" w:rsidRDefault="00223DBD" w:rsidP="007766F1">
      <w:pPr>
        <w:pStyle w:val="EYBodytextwithparaspace"/>
        <w:spacing w:after="360"/>
      </w:pPr>
    </w:p>
    <w:p w14:paraId="63806659" w14:textId="77777777" w:rsidR="00223DBD" w:rsidRDefault="00A007B2">
      <w:pPr>
        <w:autoSpaceDE/>
        <w:autoSpaceDN/>
        <w:adjustRightInd/>
      </w:pPr>
      <w:r>
        <w:br w:type="page"/>
      </w:r>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262DB6" w:rsidRPr="005C01B7" w14:paraId="5C1CCC6C" w14:textId="77777777" w:rsidTr="007766F1">
        <w:tc>
          <w:tcPr>
            <w:tcW w:w="9013" w:type="dxa"/>
          </w:tcPr>
          <w:p w14:paraId="4FE3400B" w14:textId="77777777" w:rsidR="00262DB6" w:rsidRPr="005C01B7" w:rsidRDefault="00262DB6" w:rsidP="00BA6425">
            <w:pPr>
              <w:pStyle w:val="EYHeading2"/>
            </w:pPr>
            <w:bookmarkStart w:id="119" w:name="_Toc514923955"/>
            <w:bookmarkStart w:id="120" w:name="_Toc515359206"/>
            <w:bookmarkStart w:id="121" w:name="_Toc515434131"/>
            <w:bookmarkStart w:id="122" w:name="_Toc515434295"/>
            <w:bookmarkStart w:id="123" w:name="_Toc515435238"/>
            <w:bookmarkStart w:id="124" w:name="_Toc515447897"/>
            <w:bookmarkStart w:id="125" w:name="_Toc515452543"/>
            <w:bookmarkStart w:id="126" w:name="_Toc515520168"/>
            <w:bookmarkStart w:id="127" w:name="_Toc515521976"/>
            <w:bookmarkStart w:id="128" w:name="_Toc515617509"/>
            <w:bookmarkStart w:id="129" w:name="_Toc518400235"/>
            <w:bookmarkStart w:id="130" w:name="_Toc519071651"/>
            <w:r>
              <w:t xml:space="preserve">Milestone </w:t>
            </w:r>
            <w:r w:rsidR="00BA6425">
              <w:t xml:space="preserve">payments and </w:t>
            </w:r>
            <w:r>
              <w:t xml:space="preserve">reporting </w:t>
            </w:r>
            <w:r w:rsidR="00BA6425">
              <w:t>makes sense, but can cause difficulties</w:t>
            </w:r>
            <w:r>
              <w:t xml:space="preserve"> with internal </w:t>
            </w:r>
            <w:r w:rsidR="00D30426">
              <w:t xml:space="preserve">state/territory </w:t>
            </w:r>
            <w:r w:rsidR="004E3670">
              <w:t xml:space="preserve">departmental </w:t>
            </w:r>
            <w:r>
              <w:t>processes</w:t>
            </w:r>
            <w:bookmarkEnd w:id="119"/>
            <w:bookmarkEnd w:id="120"/>
            <w:bookmarkEnd w:id="121"/>
            <w:bookmarkEnd w:id="122"/>
            <w:bookmarkEnd w:id="123"/>
            <w:bookmarkEnd w:id="124"/>
            <w:bookmarkEnd w:id="125"/>
            <w:bookmarkEnd w:id="126"/>
            <w:bookmarkEnd w:id="127"/>
            <w:bookmarkEnd w:id="128"/>
            <w:bookmarkEnd w:id="129"/>
            <w:bookmarkEnd w:id="130"/>
            <w:r>
              <w:t xml:space="preserve">  </w:t>
            </w:r>
          </w:p>
        </w:tc>
      </w:tr>
    </w:tbl>
    <w:p w14:paraId="57DB30B0" w14:textId="77777777" w:rsidR="009562AC" w:rsidRDefault="009562AC" w:rsidP="00B365C4">
      <w:pPr>
        <w:pStyle w:val="EYBodytextwithparaspace"/>
        <w:spacing w:before="240"/>
      </w:pPr>
      <w:r>
        <w:t xml:space="preserve">A milestone payment system </w:t>
      </w:r>
      <w:proofErr w:type="gramStart"/>
      <w:r>
        <w:t>was introduced</w:t>
      </w:r>
      <w:proofErr w:type="gramEnd"/>
      <w:r>
        <w:t xml:space="preserve"> in the current NPA whereby Commonwealth financial contributions are paid upon the completion of agreed project milestones.</w:t>
      </w:r>
      <w:r w:rsidR="00F66CC6">
        <w:t xml:space="preserve"> The Commonwealth requires evidence </w:t>
      </w:r>
      <w:r w:rsidR="00BF406D">
        <w:t>such as photograp</w:t>
      </w:r>
      <w:r w:rsidR="00094DDB">
        <w:t xml:space="preserve">hs </w:t>
      </w:r>
      <w:r w:rsidR="00F66CC6">
        <w:t xml:space="preserve">to prove milestones </w:t>
      </w:r>
      <w:proofErr w:type="gramStart"/>
      <w:r w:rsidR="00F66CC6">
        <w:t>have been met</w:t>
      </w:r>
      <w:proofErr w:type="gramEnd"/>
      <w:r w:rsidR="00BF406D">
        <w:t>.</w:t>
      </w:r>
    </w:p>
    <w:p w14:paraId="0EE7A788" w14:textId="77777777" w:rsidR="000213EF" w:rsidRDefault="000213EF" w:rsidP="00B365C4">
      <w:pPr>
        <w:pStyle w:val="EYBodytextwithparaspace"/>
        <w:spacing w:before="240"/>
      </w:pPr>
      <w:r>
        <w:t xml:space="preserve">In </w:t>
      </w:r>
      <w:r w:rsidR="00096951">
        <w:t xml:space="preserve">general, </w:t>
      </w:r>
      <w:r>
        <w:t xml:space="preserve">jurisdictions have found the </w:t>
      </w:r>
      <w:r w:rsidR="00BA6425">
        <w:t xml:space="preserve">move to </w:t>
      </w:r>
      <w:r>
        <w:t>milestone reporting and payment mechanism</w:t>
      </w:r>
      <w:r w:rsidR="0057511B">
        <w:t>s</w:t>
      </w:r>
      <w:r>
        <w:t xml:space="preserve"> </w:t>
      </w:r>
      <w:r w:rsidR="00BA6425">
        <w:t>to be a sensible approach as it better aligns achievements on the project to funding contributions.</w:t>
      </w:r>
      <w:r>
        <w:t xml:space="preserve"> </w:t>
      </w:r>
      <w:r w:rsidR="00BA6425">
        <w:t>However, adopting this approach has caused several process issues</w:t>
      </w:r>
      <w:r w:rsidR="005D2D25">
        <w:t xml:space="preserve"> and there is scope to further refine and evolve the milestone payment system</w:t>
      </w:r>
      <w:r w:rsidR="00BA6425">
        <w:t xml:space="preserve">. </w:t>
      </w:r>
      <w:r>
        <w:t xml:space="preserve">The following issues </w:t>
      </w:r>
      <w:proofErr w:type="gramStart"/>
      <w:r>
        <w:t>were raised</w:t>
      </w:r>
      <w:proofErr w:type="gramEnd"/>
      <w:r>
        <w:t>:</w:t>
      </w:r>
    </w:p>
    <w:p w14:paraId="6812CCD8" w14:textId="77777777" w:rsidR="000213EF" w:rsidRDefault="005A5A08" w:rsidP="000213EF">
      <w:pPr>
        <w:pStyle w:val="EYBodytextwithparaspace"/>
        <w:numPr>
          <w:ilvl w:val="0"/>
          <w:numId w:val="11"/>
        </w:numPr>
        <w:spacing w:before="240"/>
      </w:pPr>
      <w:r>
        <w:rPr>
          <w:b/>
        </w:rPr>
        <w:t xml:space="preserve">Reporting timeframes are </w:t>
      </w:r>
      <w:r w:rsidR="000213EF">
        <w:rPr>
          <w:b/>
        </w:rPr>
        <w:t>misaligned with internal budget processes</w:t>
      </w:r>
      <w:r w:rsidR="000213EF">
        <w:t xml:space="preserve">: the timing and </w:t>
      </w:r>
      <w:r w:rsidR="004E65E3">
        <w:t xml:space="preserve">specific </w:t>
      </w:r>
      <w:r w:rsidR="000213EF">
        <w:t xml:space="preserve">information required does not sequence well with jurisdictions’ internal budget processes. This lack of coordination makes it difficult for jurisdictions to finalise financial </w:t>
      </w:r>
      <w:proofErr w:type="gramStart"/>
      <w:r w:rsidR="000213EF">
        <w:t>reports and often reports are delayed</w:t>
      </w:r>
      <w:proofErr w:type="gramEnd"/>
      <w:r w:rsidR="000213EF">
        <w:t xml:space="preserve"> and milestones are adjusted. Timing was also an issue for the Commonwealth, with tight timeframes to process movement of funds if projects </w:t>
      </w:r>
      <w:proofErr w:type="gramStart"/>
      <w:r w:rsidR="000213EF">
        <w:t>are delayed or accelerated for incorporation into the Mid-Year Economic and Fiscal Outlook and the Commonwealth Budget</w:t>
      </w:r>
      <w:proofErr w:type="gramEnd"/>
      <w:r w:rsidR="000213EF">
        <w:t>.</w:t>
      </w:r>
    </w:p>
    <w:p w14:paraId="34495C67" w14:textId="77777777" w:rsidR="000213EF" w:rsidRDefault="000213EF" w:rsidP="000213EF">
      <w:pPr>
        <w:pStyle w:val="EYBodytextwithparaspace"/>
        <w:numPr>
          <w:ilvl w:val="0"/>
          <w:numId w:val="11"/>
        </w:numPr>
        <w:spacing w:before="240"/>
      </w:pPr>
      <w:r>
        <w:rPr>
          <w:b/>
        </w:rPr>
        <w:t>Milestones are regularly adjusted</w:t>
      </w:r>
      <w:r w:rsidRPr="0047267E">
        <w:t>:</w:t>
      </w:r>
      <w:r>
        <w:t xml:space="preserve"> milestones are adjusted on a regular basis and </w:t>
      </w:r>
      <w:r w:rsidR="004E65E3">
        <w:t xml:space="preserve">it was noted by some jurisdictions that the </w:t>
      </w:r>
      <w:r>
        <w:t xml:space="preserve">Commonwealth is flexible, </w:t>
      </w:r>
      <w:proofErr w:type="gramStart"/>
      <w:r>
        <w:t>both with milestone adjustment</w:t>
      </w:r>
      <w:r w:rsidR="004E65E3">
        <w:t>s</w:t>
      </w:r>
      <w:r>
        <w:t xml:space="preserve"> and delays</w:t>
      </w:r>
      <w:proofErr w:type="gramEnd"/>
      <w:r>
        <w:t xml:space="preserve"> in milestone reporting. While the regular adjustments of milestones </w:t>
      </w:r>
      <w:proofErr w:type="gramStart"/>
      <w:r>
        <w:t>was welcomed</w:t>
      </w:r>
      <w:proofErr w:type="gramEnd"/>
      <w:r>
        <w:t xml:space="preserve"> by jurisdictions, some commented that the milestone process feels artificial given the regularity</w:t>
      </w:r>
      <w:r w:rsidR="00CE2735">
        <w:t xml:space="preserve"> with</w:t>
      </w:r>
      <w:r>
        <w:t xml:space="preserve"> which milestones are adjusted.</w:t>
      </w:r>
    </w:p>
    <w:p w14:paraId="7D6A9E67" w14:textId="77777777" w:rsidR="000213EF" w:rsidRDefault="000213EF" w:rsidP="000213EF">
      <w:pPr>
        <w:pStyle w:val="EYBodytextwithparaspace"/>
        <w:numPr>
          <w:ilvl w:val="0"/>
          <w:numId w:val="11"/>
        </w:numPr>
        <w:spacing w:before="240"/>
      </w:pPr>
      <w:r>
        <w:rPr>
          <w:b/>
        </w:rPr>
        <w:t>Milestone payments can lead to inconsistent project cash flows:</w:t>
      </w:r>
      <w:r w:rsidR="005A5A08">
        <w:t xml:space="preserve"> some jurisdictions noted that the introduction of milestone reporting and payments has made it more challenging to manage project cash flows, particularly when the Commonwealth is the majority funder of a project. Jurisdictions with a short construction season due to the wet season or cold winter months noted that in practice they had a limited window in which project milestone activities could occur.</w:t>
      </w:r>
    </w:p>
    <w:p w14:paraId="7E4BBE17" w14:textId="77777777" w:rsidR="005A5A08" w:rsidRDefault="00094DDB" w:rsidP="00B365C4">
      <w:pPr>
        <w:pStyle w:val="EYBodytextwithparaspace"/>
        <w:spacing w:before="240"/>
      </w:pPr>
      <w:r w:rsidRPr="004A0712">
        <w:t xml:space="preserve">In addition to the points raised above, the </w:t>
      </w:r>
      <w:r>
        <w:t>current</w:t>
      </w:r>
      <w:r w:rsidRPr="004A0712">
        <w:t xml:space="preserve"> payment system does not</w:t>
      </w:r>
      <w:r>
        <w:t xml:space="preserve"> provide the Commonwealth with inf</w:t>
      </w:r>
      <w:r w:rsidRPr="00D430BC">
        <w:t>ormation on how states and territories are tracking towards milestone payments or progress made in reaching annual expenditure a</w:t>
      </w:r>
      <w:r>
        <w:t xml:space="preserve">llocations. </w:t>
      </w:r>
    </w:p>
    <w:p w14:paraId="3AC86F1E" w14:textId="77777777" w:rsidR="009562AC" w:rsidRDefault="009562AC" w:rsidP="00955927">
      <w:pPr>
        <w:pStyle w:val="EYBodytextwithparaspace"/>
      </w:pPr>
    </w:p>
    <w:p w14:paraId="365BA7FE" w14:textId="77777777" w:rsidR="00223DBD" w:rsidRPr="00955927" w:rsidRDefault="00223DBD" w:rsidP="00955927">
      <w:pPr>
        <w:pStyle w:val="EYBodytextwithparaspace"/>
      </w:pPr>
    </w:p>
    <w:p w14:paraId="754889CC" w14:textId="77777777" w:rsidR="00B1282C" w:rsidRDefault="00B1282C" w:rsidP="00B1282C">
      <w:pPr>
        <w:pStyle w:val="EYHeading1"/>
        <w:numPr>
          <w:ilvl w:val="0"/>
          <w:numId w:val="0"/>
        </w:numPr>
        <w:ind w:left="851" w:hanging="851"/>
      </w:pPr>
      <w:bookmarkStart w:id="131" w:name="_Toc514923956"/>
      <w:bookmarkStart w:id="132" w:name="_Toc515447898"/>
      <w:bookmarkStart w:id="133" w:name="_Toc515520169"/>
      <w:bookmarkStart w:id="134" w:name="_Toc519071652"/>
      <w:bookmarkStart w:id="135" w:name="_Toc514850463"/>
      <w:r>
        <w:t>Financial Arrangements</w:t>
      </w:r>
      <w:bookmarkEnd w:id="131"/>
      <w:bookmarkEnd w:id="132"/>
      <w:bookmarkEnd w:id="133"/>
      <w:bookmarkEnd w:id="134"/>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133CF4" w14:paraId="4802943A" w14:textId="77777777" w:rsidTr="008909F5">
        <w:tc>
          <w:tcPr>
            <w:tcW w:w="9019" w:type="dxa"/>
          </w:tcPr>
          <w:p w14:paraId="7ADB3EBB" w14:textId="77777777" w:rsidR="00997B2D" w:rsidRPr="00133CF4" w:rsidRDefault="00997B2D" w:rsidP="00A7042A">
            <w:pPr>
              <w:pStyle w:val="EYHeading2"/>
            </w:pPr>
            <w:bookmarkStart w:id="136" w:name="_Toc514923957"/>
            <w:bookmarkStart w:id="137" w:name="_Toc515359208"/>
            <w:bookmarkStart w:id="138" w:name="_Toc515434133"/>
            <w:bookmarkStart w:id="139" w:name="_Toc515434297"/>
            <w:bookmarkStart w:id="140" w:name="_Toc515435240"/>
            <w:bookmarkStart w:id="141" w:name="_Toc515447899"/>
            <w:bookmarkStart w:id="142" w:name="_Toc515452545"/>
            <w:bookmarkStart w:id="143" w:name="_Toc515520170"/>
            <w:bookmarkStart w:id="144" w:name="_Toc515521978"/>
            <w:bookmarkStart w:id="145" w:name="_Toc515617511"/>
            <w:bookmarkStart w:id="146" w:name="_Toc518400237"/>
            <w:bookmarkStart w:id="147" w:name="_Toc519071653"/>
            <w:r w:rsidRPr="00133CF4">
              <w:t>There are mixed views and experiences in regard to the management of overspends and underspends</w:t>
            </w:r>
            <w:r w:rsidR="00BA6425">
              <w:t xml:space="preserve"> on projects</w:t>
            </w:r>
            <w:r w:rsidRPr="00133CF4">
              <w:t xml:space="preserve"> and the sharing of cost risks</w:t>
            </w:r>
            <w:bookmarkEnd w:id="136"/>
            <w:bookmarkEnd w:id="137"/>
            <w:bookmarkEnd w:id="138"/>
            <w:bookmarkEnd w:id="139"/>
            <w:bookmarkEnd w:id="140"/>
            <w:bookmarkEnd w:id="141"/>
            <w:bookmarkEnd w:id="142"/>
            <w:bookmarkEnd w:id="143"/>
            <w:bookmarkEnd w:id="144"/>
            <w:bookmarkEnd w:id="145"/>
            <w:bookmarkEnd w:id="146"/>
            <w:bookmarkEnd w:id="147"/>
          </w:p>
        </w:tc>
      </w:tr>
    </w:tbl>
    <w:p w14:paraId="25FD5E7F" w14:textId="77777777" w:rsidR="000D64BD" w:rsidRDefault="000D64BD" w:rsidP="006279CB">
      <w:pPr>
        <w:pStyle w:val="EYBodytextwithoutparaspace"/>
        <w:spacing w:after="240"/>
      </w:pPr>
      <w:bookmarkStart w:id="148" w:name="_Toc514400623"/>
      <w:bookmarkEnd w:id="135"/>
    </w:p>
    <w:p w14:paraId="041EF76C" w14:textId="77777777" w:rsidR="006279CB" w:rsidRPr="00FB5765" w:rsidRDefault="006279CB" w:rsidP="006279CB">
      <w:pPr>
        <w:pStyle w:val="EYBodytextwithoutparaspace"/>
        <w:spacing w:after="240"/>
      </w:pPr>
      <w:r>
        <w:t xml:space="preserve">Under the NPA the Commonwealth </w:t>
      </w:r>
      <w:r w:rsidRPr="009B5CB5">
        <w:rPr>
          <w:i/>
        </w:rPr>
        <w:t>may</w:t>
      </w:r>
      <w:r>
        <w:t xml:space="preserve"> reallocate underspends to the jurisdiction and/or </w:t>
      </w:r>
      <w:r w:rsidR="000D64BD">
        <w:t xml:space="preserve">the </w:t>
      </w:r>
      <w:r>
        <w:t xml:space="preserve">project in which they </w:t>
      </w:r>
      <w:proofErr w:type="gramStart"/>
      <w:r w:rsidR="000D64BD">
        <w:t>are incurred</w:t>
      </w:r>
      <w:proofErr w:type="gramEnd"/>
      <w:r>
        <w:t>. In practice, j</w:t>
      </w:r>
      <w:r w:rsidRPr="00FB5765">
        <w:t>urisdictions</w:t>
      </w:r>
      <w:r>
        <w:t>’</w:t>
      </w:r>
      <w:r w:rsidRPr="00FB5765">
        <w:t xml:space="preserve"> experience with the management of under and overspends is varied</w:t>
      </w:r>
      <w:r>
        <w:t>:</w:t>
      </w:r>
      <w:r w:rsidRPr="00FB5765">
        <w:t xml:space="preserve"> </w:t>
      </w:r>
      <w:bookmarkEnd w:id="148"/>
    </w:p>
    <w:p w14:paraId="33069013" w14:textId="77777777" w:rsidR="006279CB" w:rsidRPr="00FB5765" w:rsidRDefault="006279CB" w:rsidP="00A12F11">
      <w:pPr>
        <w:pStyle w:val="EYBodytextwithoutparaspace"/>
        <w:numPr>
          <w:ilvl w:val="0"/>
          <w:numId w:val="15"/>
        </w:numPr>
        <w:spacing w:after="240"/>
      </w:pPr>
      <w:r w:rsidRPr="00FB5765">
        <w:t xml:space="preserve">Some jurisdictions felt that </w:t>
      </w:r>
      <w:r w:rsidR="0015134D">
        <w:t>the process for managing</w:t>
      </w:r>
      <w:r w:rsidRPr="00FB5765">
        <w:t xml:space="preserve"> over- and underspends is not equitable</w:t>
      </w:r>
      <w:r w:rsidR="00B365C4">
        <w:t>,</w:t>
      </w:r>
      <w:r w:rsidRPr="00FB5765">
        <w:t xml:space="preserve"> with overspends incurred by the jurisdictions and underspends shared with the Commonwealth. </w:t>
      </w:r>
      <w:r w:rsidR="00873BBE" w:rsidRPr="00FB5765" w:rsidDel="00873BBE">
        <w:t xml:space="preserve"> </w:t>
      </w:r>
    </w:p>
    <w:p w14:paraId="1DD1F854" w14:textId="77777777" w:rsidR="00C05E3D" w:rsidRDefault="006279CB" w:rsidP="00A12F11">
      <w:pPr>
        <w:pStyle w:val="EYBodytextwithoutparaspace"/>
        <w:numPr>
          <w:ilvl w:val="0"/>
          <w:numId w:val="15"/>
        </w:numPr>
        <w:spacing w:after="240"/>
      </w:pPr>
      <w:r w:rsidRPr="00FB5765">
        <w:t xml:space="preserve">Some jurisdictions commented that </w:t>
      </w:r>
      <w:r w:rsidR="004E65E3">
        <w:t>while the NPA stated that underspends ‘</w:t>
      </w:r>
      <w:proofErr w:type="gramStart"/>
      <w:r w:rsidR="004E65E3">
        <w:t>may’ be reallocated</w:t>
      </w:r>
      <w:proofErr w:type="gramEnd"/>
      <w:r w:rsidR="004E65E3">
        <w:t xml:space="preserve"> to the jurisdiction, in practice this has been interpreted as ‘must’. </w:t>
      </w:r>
      <w:r w:rsidR="0082634D">
        <w:t>Some j</w:t>
      </w:r>
      <w:r w:rsidRPr="009B5CB5">
        <w:t xml:space="preserve">urisdictions </w:t>
      </w:r>
      <w:r w:rsidR="004E65E3">
        <w:t xml:space="preserve">noted that they </w:t>
      </w:r>
      <w:r w:rsidRPr="009B5CB5">
        <w:t xml:space="preserve">often put forward </w:t>
      </w:r>
      <w:r w:rsidR="004E65E3">
        <w:t>a proposed list of projects to redirect</w:t>
      </w:r>
      <w:r w:rsidRPr="009B5CB5">
        <w:t xml:space="preserve"> underspends at the time they are</w:t>
      </w:r>
      <w:r w:rsidR="00B84E15">
        <w:t xml:space="preserve"> reported to the Commonwealth. </w:t>
      </w:r>
    </w:p>
    <w:p w14:paraId="1B3076AD" w14:textId="77777777" w:rsidR="000D64BD" w:rsidRDefault="000D64BD" w:rsidP="000D64BD">
      <w:pPr>
        <w:pStyle w:val="EYBodytextwithoutparaspace"/>
        <w:spacing w:after="240"/>
      </w:pPr>
      <w:r>
        <w:t xml:space="preserve">Most jurisdictions recognised </w:t>
      </w:r>
      <w:r w:rsidR="0015134D">
        <w:t xml:space="preserve">the need to </w:t>
      </w:r>
      <w:r>
        <w:t>incentivise</w:t>
      </w:r>
      <w:r w:rsidR="0015134D">
        <w:t xml:space="preserve"> parties</w:t>
      </w:r>
      <w:r>
        <w:t xml:space="preserve"> to avoid project cost overruns, and where possible</w:t>
      </w:r>
      <w:r w:rsidR="00E9425B">
        <w:t>,</w:t>
      </w:r>
      <w:r>
        <w:t xml:space="preserve"> deliver project cost savings.</w:t>
      </w:r>
    </w:p>
    <w:p w14:paraId="2D457B41" w14:textId="77777777" w:rsidR="000D64BD" w:rsidRDefault="000D64BD" w:rsidP="000D64BD">
      <w:pPr>
        <w:pStyle w:val="EYBodytextwithoutparaspace"/>
        <w:spacing w:before="240" w:after="240"/>
      </w:pPr>
      <w:r>
        <w:t>Some jurisdictions questioned the fairness of the cost risk sharing arrangements and raised the following issues:</w:t>
      </w:r>
    </w:p>
    <w:p w14:paraId="5D962D20" w14:textId="77777777" w:rsidR="000D64BD" w:rsidRDefault="0082634D" w:rsidP="00A12F11">
      <w:pPr>
        <w:pStyle w:val="EYBodytextwithoutparaspace"/>
        <w:numPr>
          <w:ilvl w:val="0"/>
          <w:numId w:val="14"/>
        </w:numPr>
        <w:spacing w:after="240"/>
      </w:pPr>
      <w:r w:rsidRPr="0082634D">
        <w:rPr>
          <w:b/>
        </w:rPr>
        <w:t xml:space="preserve">Locking in </w:t>
      </w:r>
      <w:r w:rsidR="000F337E">
        <w:rPr>
          <w:b/>
        </w:rPr>
        <w:t>funding contributions</w:t>
      </w:r>
      <w:r w:rsidRPr="0082634D">
        <w:rPr>
          <w:b/>
        </w:rPr>
        <w:t xml:space="preserve"> too early increases risk:</w:t>
      </w:r>
      <w:r>
        <w:t xml:space="preserve"> t</w:t>
      </w:r>
      <w:r w:rsidR="000D64BD">
        <w:t xml:space="preserve">he point in time in which </w:t>
      </w:r>
      <w:r w:rsidR="000F337E">
        <w:t>funding contributions</w:t>
      </w:r>
      <w:r w:rsidR="000D64BD">
        <w:t xml:space="preserve"> </w:t>
      </w:r>
      <w:proofErr w:type="gramStart"/>
      <w:r w:rsidR="000D64BD">
        <w:t>are locked in</w:t>
      </w:r>
      <w:proofErr w:type="gramEnd"/>
      <w:r w:rsidR="000D64BD">
        <w:t xml:space="preserve"> can have a material impact on the level of cost </w:t>
      </w:r>
      <w:r w:rsidR="00D3744C">
        <w:t>risk</w:t>
      </w:r>
      <w:r w:rsidR="000F337E">
        <w:t xml:space="preserve"> borne by jurisdictions</w:t>
      </w:r>
      <w:r w:rsidR="000D64BD">
        <w:t xml:space="preserve">. </w:t>
      </w:r>
      <w:r w:rsidR="000D64BD" w:rsidRPr="008F66CF">
        <w:t xml:space="preserve">Locking in the funding amounts based on preliminary </w:t>
      </w:r>
      <w:r w:rsidR="00D3744C">
        <w:t xml:space="preserve">designs and </w:t>
      </w:r>
      <w:r w:rsidR="000D64BD" w:rsidRPr="008F66CF">
        <w:t xml:space="preserve">cost estimates before rigorous analysis is undertaken creates unnecessary cost </w:t>
      </w:r>
      <w:r w:rsidR="00D3744C">
        <w:t>uncertainty</w:t>
      </w:r>
      <w:r w:rsidR="000D64BD" w:rsidRPr="008F66CF">
        <w:t xml:space="preserve"> for all parties. </w:t>
      </w:r>
    </w:p>
    <w:p w14:paraId="654E0D86" w14:textId="77777777" w:rsidR="000D64BD" w:rsidRDefault="0082634D" w:rsidP="00A12F11">
      <w:pPr>
        <w:pStyle w:val="EYBodytextwithoutparaspace"/>
        <w:numPr>
          <w:ilvl w:val="0"/>
          <w:numId w:val="14"/>
        </w:numPr>
        <w:spacing w:after="240"/>
      </w:pPr>
      <w:r w:rsidRPr="0082634D">
        <w:rPr>
          <w:b/>
        </w:rPr>
        <w:t>Jurisdictions incur risks beyond their control</w:t>
      </w:r>
      <w:r>
        <w:t xml:space="preserve">: </w:t>
      </w:r>
      <w:r w:rsidR="000D64BD">
        <w:t xml:space="preserve">Some jurisdictions felt they should </w:t>
      </w:r>
      <w:r w:rsidR="00D3744C">
        <w:t xml:space="preserve">only </w:t>
      </w:r>
      <w:r w:rsidR="000D64BD">
        <w:t xml:space="preserve">incur the cost </w:t>
      </w:r>
      <w:r w:rsidR="00D3744C">
        <w:t>risk</w:t>
      </w:r>
      <w:r w:rsidR="000D64BD">
        <w:t xml:space="preserve"> associated with the aspects of project </w:t>
      </w:r>
      <w:proofErr w:type="gramStart"/>
      <w:r w:rsidR="000D64BD">
        <w:t>delivery which</w:t>
      </w:r>
      <w:proofErr w:type="gramEnd"/>
      <w:r w:rsidR="000D64BD">
        <w:t xml:space="preserve"> are in their control (i.e. project management risks)</w:t>
      </w:r>
      <w:r w:rsidR="00D3744C">
        <w:t>. R</w:t>
      </w:r>
      <w:r w:rsidR="000D64BD">
        <w:t xml:space="preserve">isks for which jurisdictions have little or no control over (i.e. property, market risks) </w:t>
      </w:r>
      <w:proofErr w:type="gramStart"/>
      <w:r w:rsidR="000D64BD">
        <w:t>should be shared</w:t>
      </w:r>
      <w:proofErr w:type="gramEnd"/>
      <w:r w:rsidR="000D64BD">
        <w:t xml:space="preserve"> with the Commonwealth.  </w:t>
      </w:r>
    </w:p>
    <w:p w14:paraId="7E69B2E8" w14:textId="77777777" w:rsidR="00223DBD" w:rsidRDefault="00D3744C" w:rsidP="00223DBD">
      <w:pPr>
        <w:pStyle w:val="EYBodytextwithoutparaspace"/>
        <w:spacing w:after="360"/>
      </w:pPr>
      <w:r>
        <w:t xml:space="preserve">Some jurisdictions also noted that the Commonwealth’s </w:t>
      </w:r>
      <w:r w:rsidR="00E10BF2">
        <w:t xml:space="preserve">P50 and P90 </w:t>
      </w:r>
      <w:r>
        <w:t>cost estimation requirements had increased the rigour of their internal cost and risk management processes which they felt was beneficial and had improved their project management and delivery capabilities</w:t>
      </w:r>
      <w:r w:rsidR="0082634D">
        <w:t xml:space="preserve">. </w:t>
      </w:r>
    </w:p>
    <w:p w14:paraId="38015755" w14:textId="77777777" w:rsidR="00D03B15" w:rsidRDefault="00D03B15" w:rsidP="00223DBD">
      <w:pPr>
        <w:pStyle w:val="EYBodytextwithoutparaspace"/>
        <w:spacing w:after="360"/>
        <w:rPr>
          <w:highlight w:val="yellow"/>
        </w:rPr>
      </w:pPr>
      <w:r>
        <w:t>Some jurisdictions also noted that the Commonwealth’s intent to be an equity investor in infrastructure should, in future, impact its approach to underspends and overspends, noting that an equity interest usually involves sharing in construction cost risk.</w:t>
      </w:r>
    </w:p>
    <w:p w14:paraId="268024D5" w14:textId="77777777" w:rsidR="000D64BD" w:rsidRDefault="000D64BD" w:rsidP="00223DBD">
      <w:pPr>
        <w:pStyle w:val="EYBodytextwithoutparaspace"/>
        <w:spacing w:after="360"/>
        <w:rPr>
          <w:highlight w:val="yellow"/>
        </w:rPr>
      </w:pPr>
    </w:p>
    <w:p w14:paraId="1D11C7C3" w14:textId="77777777" w:rsidR="00E10BF2" w:rsidRDefault="00E10BF2" w:rsidP="00223DBD">
      <w:pPr>
        <w:pStyle w:val="EYBodytextwithoutparaspace"/>
        <w:spacing w:after="360"/>
        <w:rPr>
          <w:highlight w:val="yellow"/>
        </w:rPr>
      </w:pPr>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133CF4" w14:paraId="20E81152" w14:textId="77777777" w:rsidTr="007766F1">
        <w:tc>
          <w:tcPr>
            <w:tcW w:w="9013" w:type="dxa"/>
          </w:tcPr>
          <w:p w14:paraId="4E294926" w14:textId="77777777" w:rsidR="00997B2D" w:rsidRPr="00133CF4" w:rsidRDefault="00997B2D" w:rsidP="00A7042A">
            <w:pPr>
              <w:pStyle w:val="EYHeading2"/>
            </w:pPr>
            <w:bookmarkStart w:id="149" w:name="_Toc514850464"/>
            <w:bookmarkStart w:id="150" w:name="_Toc514923958"/>
            <w:bookmarkStart w:id="151" w:name="_Toc515359209"/>
            <w:bookmarkStart w:id="152" w:name="_Toc515434134"/>
            <w:bookmarkStart w:id="153" w:name="_Toc515434298"/>
            <w:bookmarkStart w:id="154" w:name="_Toc515435241"/>
            <w:bookmarkStart w:id="155" w:name="_Toc515447900"/>
            <w:bookmarkStart w:id="156" w:name="_Toc515452546"/>
            <w:bookmarkStart w:id="157" w:name="_Toc515520171"/>
            <w:bookmarkStart w:id="158" w:name="_Toc515521979"/>
            <w:bookmarkStart w:id="159" w:name="_Toc515617512"/>
            <w:bookmarkStart w:id="160" w:name="_Toc518400238"/>
            <w:bookmarkStart w:id="161" w:name="_Toc519071654"/>
            <w:r w:rsidRPr="00133CF4">
              <w:t>Horizontal Fiscal Equalisation (HFE) creates a disincentive for jurisdictions to apply for infrastructure funding from the Commonwealth Government, especially for projects not on the National Land Transport Network</w:t>
            </w:r>
            <w:bookmarkEnd w:id="149"/>
            <w:bookmarkEnd w:id="150"/>
            <w:bookmarkEnd w:id="151"/>
            <w:bookmarkEnd w:id="152"/>
            <w:bookmarkEnd w:id="153"/>
            <w:bookmarkEnd w:id="154"/>
            <w:bookmarkEnd w:id="155"/>
            <w:bookmarkEnd w:id="156"/>
            <w:bookmarkEnd w:id="157"/>
            <w:bookmarkEnd w:id="158"/>
            <w:bookmarkEnd w:id="159"/>
            <w:bookmarkEnd w:id="160"/>
            <w:bookmarkEnd w:id="161"/>
          </w:p>
        </w:tc>
      </w:tr>
    </w:tbl>
    <w:p w14:paraId="01ED3A74" w14:textId="77777777" w:rsidR="008E4F39" w:rsidRDefault="008E4F39" w:rsidP="00997B2D">
      <w:pPr>
        <w:pStyle w:val="EYBodytextwithparaspace"/>
        <w:spacing w:before="240"/>
      </w:pPr>
      <w:r>
        <w:t>Several jurisdictions raised concerns with the HFE process indicating that Commonwealth funding for projects not on the National Land Transport Network</w:t>
      </w:r>
      <w:r w:rsidR="00B9567F">
        <w:rPr>
          <w:rStyle w:val="FootnoteReference"/>
        </w:rPr>
        <w:footnoteReference w:id="4"/>
      </w:r>
      <w:r>
        <w:t xml:space="preserve"> leads to a reduction in Commonwealth HFE payments. This reduction in HFE payments is a disincentive to seeking </w:t>
      </w:r>
      <w:r w:rsidR="00873BBE">
        <w:t>C</w:t>
      </w:r>
      <w:r>
        <w:t xml:space="preserve">ommonwealth government </w:t>
      </w:r>
      <w:r w:rsidR="0082634D">
        <w:t xml:space="preserve">funding </w:t>
      </w:r>
      <w:r>
        <w:t xml:space="preserve">contributions. </w:t>
      </w:r>
      <w:r w:rsidRPr="00FB5765">
        <w:t>In one particular case a jurisdiction re</w:t>
      </w:r>
      <w:r w:rsidR="0082241C">
        <w:t>jected</w:t>
      </w:r>
      <w:r w:rsidRPr="00FB5765">
        <w:t xml:space="preserve"> Commonwealth funding due to HFE implications</w:t>
      </w:r>
      <w:r>
        <w:t>.</w:t>
      </w:r>
    </w:p>
    <w:p w14:paraId="04E82872" w14:textId="77777777" w:rsidR="00FB4981" w:rsidRDefault="00FB4981" w:rsidP="007766F1">
      <w:pPr>
        <w:pStyle w:val="EYBodytextwithparaspace"/>
        <w:spacing w:after="360"/>
      </w:pPr>
      <w:proofErr w:type="gramStart"/>
      <w:r>
        <w:t>HFE refers to the principle that “State governments should receive funding from the pool of GST revenue such that, after allowing for material factors affecting revenues and expenditures, each would have the fiscal capacity to provide services and the associated infrastructure at the same standard, if each made the same effort to raise revenue from its own sources and operated at the same level of efficiency.”</w:t>
      </w:r>
      <w:r>
        <w:rPr>
          <w:rStyle w:val="FootnoteReference"/>
        </w:rPr>
        <w:footnoteReference w:id="5"/>
      </w:r>
      <w:proofErr w:type="gramEnd"/>
    </w:p>
    <w:p w14:paraId="596448A6" w14:textId="77777777" w:rsidR="00FB4981" w:rsidRDefault="00FB4981" w:rsidP="007766F1">
      <w:pPr>
        <w:pStyle w:val="EYBodytextwithparaspace"/>
        <w:spacing w:after="360"/>
      </w:pPr>
      <w:r>
        <w:t xml:space="preserve">Some jurisdictions noted that in practice the Commonwealth Grant’s </w:t>
      </w:r>
      <w:proofErr w:type="gramStart"/>
      <w:r>
        <w:t>Commission’s (CGC’s)</w:t>
      </w:r>
      <w:proofErr w:type="gramEnd"/>
      <w:r>
        <w:t xml:space="preserve"> implementation of </w:t>
      </w:r>
      <w:r w:rsidR="008E4F39">
        <w:t xml:space="preserve">HFE </w:t>
      </w:r>
      <w:r>
        <w:t xml:space="preserve">provided </w:t>
      </w:r>
      <w:r w:rsidR="00937D65">
        <w:t xml:space="preserve">a disincentive </w:t>
      </w:r>
      <w:r>
        <w:t xml:space="preserve">for </w:t>
      </w:r>
      <w:r w:rsidR="008E4F39">
        <w:t xml:space="preserve">jurisdictions to seek funding for projects </w:t>
      </w:r>
      <w:r w:rsidR="00CE2735">
        <w:t>not part of</w:t>
      </w:r>
      <w:r w:rsidR="00937D65">
        <w:t xml:space="preserve"> </w:t>
      </w:r>
      <w:r w:rsidR="008E4F39">
        <w:t xml:space="preserve">the National Land Transport Network. </w:t>
      </w:r>
      <w:r w:rsidR="007B573D">
        <w:t xml:space="preserve">The </w:t>
      </w:r>
      <w:r>
        <w:t xml:space="preserve">CGC </w:t>
      </w:r>
      <w:r w:rsidR="007B573D">
        <w:t xml:space="preserve">includes fifty per cent of payments for construction of national network projects for the purposes of </w:t>
      </w:r>
      <w:r>
        <w:t>calculating HFE</w:t>
      </w:r>
      <w:r w:rsidR="00937D65">
        <w:t xml:space="preserve">. In contrast, </w:t>
      </w:r>
      <w:r w:rsidR="007B573D">
        <w:t xml:space="preserve">one hundred per cent of </w:t>
      </w:r>
      <w:r w:rsidR="00937D65">
        <w:t xml:space="preserve">Commonwealth support for </w:t>
      </w:r>
      <w:r w:rsidR="007B573D">
        <w:t>off-network projects</w:t>
      </w:r>
      <w:r w:rsidR="00937D65">
        <w:t xml:space="preserve"> is included</w:t>
      </w:r>
      <w:r w:rsidR="007B573D">
        <w:t xml:space="preserve">. </w:t>
      </w:r>
      <w:r>
        <w:t xml:space="preserve">In effect this means that a jurisdiction’s GST share </w:t>
      </w:r>
      <w:proofErr w:type="gramStart"/>
      <w:r>
        <w:t>is impacted</w:t>
      </w:r>
      <w:proofErr w:type="gramEnd"/>
      <w:r>
        <w:t xml:space="preserve"> </w:t>
      </w:r>
      <w:r w:rsidR="0082241C">
        <w:t>differently when Commonwealth funded projects were on the</w:t>
      </w:r>
      <w:r>
        <w:t xml:space="preserve"> National Land Transport Network</w:t>
      </w:r>
      <w:r w:rsidR="0082241C">
        <w:t>, compared to those that were not</w:t>
      </w:r>
      <w:r>
        <w:t>.</w:t>
      </w:r>
    </w:p>
    <w:p w14:paraId="7743F1B7" w14:textId="77777777" w:rsidR="00223DBD" w:rsidRDefault="008E4F39" w:rsidP="007766F1">
      <w:pPr>
        <w:pStyle w:val="EYBodytextwithparaspace"/>
        <w:spacing w:after="360"/>
      </w:pPr>
      <w:r>
        <w:t>This arrangement gives prominence to the Nationa</w:t>
      </w:r>
      <w:r w:rsidR="0015134D">
        <w:t xml:space="preserve">l Land Transport </w:t>
      </w:r>
      <w:proofErr w:type="gramStart"/>
      <w:r w:rsidR="0015134D">
        <w:t xml:space="preserve">Network </w:t>
      </w:r>
      <w:r w:rsidR="00650B83">
        <w:t>which can sometimes conflict with</w:t>
      </w:r>
      <w:r>
        <w:t xml:space="preserve"> the </w:t>
      </w:r>
      <w:r w:rsidR="00650B83">
        <w:t>Commonwealth’s broader policy agenda</w:t>
      </w:r>
      <w:proofErr w:type="gramEnd"/>
      <w:r w:rsidR="00650B83">
        <w:t xml:space="preserve"> and project priorities</w:t>
      </w:r>
      <w:r w:rsidR="00CE2735">
        <w:t>, noting that more projects focussing on urban mass transit are now considered a priority and that these projects generally do not form part of the National Land Transport Network</w:t>
      </w:r>
      <w:r w:rsidR="00650B83">
        <w:t>.</w:t>
      </w:r>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133CF4" w14:paraId="161D9526" w14:textId="77777777" w:rsidTr="008909F5">
        <w:tc>
          <w:tcPr>
            <w:tcW w:w="9019" w:type="dxa"/>
          </w:tcPr>
          <w:p w14:paraId="049D0035" w14:textId="77777777" w:rsidR="00997B2D" w:rsidRPr="00133CF4" w:rsidRDefault="004A1DAD" w:rsidP="00A7042A">
            <w:pPr>
              <w:pStyle w:val="EYHeading2"/>
            </w:pPr>
            <w:bookmarkStart w:id="162" w:name="_Toc518400239"/>
            <w:bookmarkStart w:id="163" w:name="_Toc519071655"/>
            <w:r>
              <w:t>Several jurisdictions considered the Commonwealth’s maintenance funding to be inadequate and not keeping pace with network expansion</w:t>
            </w:r>
            <w:bookmarkEnd w:id="162"/>
            <w:bookmarkEnd w:id="163"/>
          </w:p>
        </w:tc>
      </w:tr>
    </w:tbl>
    <w:p w14:paraId="07EF8682" w14:textId="77777777" w:rsidR="006279CB" w:rsidRDefault="00650B83" w:rsidP="00997B2D">
      <w:pPr>
        <w:pStyle w:val="EYBodytextwithparaspace"/>
        <w:spacing w:before="240"/>
      </w:pPr>
      <w:r>
        <w:t>J</w:t>
      </w:r>
      <w:r w:rsidR="006279CB">
        <w:t>urisdictions raised several concerns with regard to maintenance funding</w:t>
      </w:r>
      <w:r w:rsidR="0082241C">
        <w:t xml:space="preserve"> provided by the Commonwealth</w:t>
      </w:r>
      <w:r w:rsidR="006279CB">
        <w:t>:</w:t>
      </w:r>
    </w:p>
    <w:p w14:paraId="0B07E972" w14:textId="77777777" w:rsidR="006279CB" w:rsidRDefault="00415BFE" w:rsidP="00A12F11">
      <w:pPr>
        <w:pStyle w:val="EYBodytextwithparaspace"/>
        <w:numPr>
          <w:ilvl w:val="0"/>
          <w:numId w:val="16"/>
        </w:numPr>
      </w:pPr>
      <w:r>
        <w:rPr>
          <w:b/>
        </w:rPr>
        <w:t>Insufficient l</w:t>
      </w:r>
      <w:r w:rsidR="006279CB" w:rsidRPr="006279CB">
        <w:rPr>
          <w:b/>
        </w:rPr>
        <w:t>evel of funding:</w:t>
      </w:r>
      <w:r w:rsidR="006279CB">
        <w:t xml:space="preserve"> the current level of maintenance funding is insufficient to maintain the National Land Transport Network.  As the Network grows, this problem is further exacerbated. The declining level of funding has raised questions </w:t>
      </w:r>
      <w:proofErr w:type="gramStart"/>
      <w:r w:rsidR="006279CB">
        <w:t>in regard to</w:t>
      </w:r>
      <w:proofErr w:type="gramEnd"/>
      <w:r w:rsidR="006279CB">
        <w:t xml:space="preserve"> the Commonwealth</w:t>
      </w:r>
      <w:r w:rsidR="00E9425B">
        <w:t>’</w:t>
      </w:r>
      <w:r w:rsidR="006279CB">
        <w:t xml:space="preserve">s intent and role in maintenance funding. </w:t>
      </w:r>
    </w:p>
    <w:p w14:paraId="49936114" w14:textId="77777777" w:rsidR="00DE2C9E" w:rsidRDefault="00DE2C9E" w:rsidP="00A12F11">
      <w:pPr>
        <w:pStyle w:val="ListParagraph"/>
        <w:numPr>
          <w:ilvl w:val="0"/>
          <w:numId w:val="16"/>
        </w:numPr>
        <w:spacing w:after="240"/>
      </w:pPr>
      <w:r w:rsidRPr="008537F7">
        <w:rPr>
          <w:rFonts w:ascii="EYInterstate Light" w:hAnsi="EYInterstate Light"/>
          <w:b/>
          <w:sz w:val="20"/>
          <w:szCs w:val="20"/>
        </w:rPr>
        <w:t>Funding uncertainty</w:t>
      </w:r>
      <w:r w:rsidRPr="008537F7">
        <w:rPr>
          <w:rFonts w:ascii="EYInterstate Light" w:hAnsi="EYInterstate Light"/>
          <w:sz w:val="20"/>
          <w:szCs w:val="20"/>
        </w:rPr>
        <w:t xml:space="preserve">: there is uncertainty </w:t>
      </w:r>
      <w:proofErr w:type="gramStart"/>
      <w:r w:rsidRPr="008537F7">
        <w:rPr>
          <w:rFonts w:ascii="EYInterstate Light" w:hAnsi="EYInterstate Light"/>
          <w:sz w:val="20"/>
          <w:szCs w:val="20"/>
        </w:rPr>
        <w:t>in regard to</w:t>
      </w:r>
      <w:proofErr w:type="gramEnd"/>
      <w:r w:rsidRPr="008537F7">
        <w:rPr>
          <w:rFonts w:ascii="EYInterstate Light" w:hAnsi="EYInterstate Light"/>
          <w:sz w:val="20"/>
          <w:szCs w:val="20"/>
        </w:rPr>
        <w:t xml:space="preserve"> the quantum of funding </w:t>
      </w:r>
      <w:r w:rsidR="00415BFE">
        <w:rPr>
          <w:rFonts w:ascii="EYInterstate Light" w:hAnsi="EYInterstate Light"/>
          <w:sz w:val="20"/>
          <w:szCs w:val="20"/>
        </w:rPr>
        <w:t>that will be provided by the Commonwealth in any given year</w:t>
      </w:r>
      <w:r w:rsidR="00650B83">
        <w:rPr>
          <w:rFonts w:ascii="EYInterstate Light" w:hAnsi="EYInterstate Light"/>
          <w:sz w:val="20"/>
          <w:szCs w:val="20"/>
        </w:rPr>
        <w:t>.</w:t>
      </w:r>
      <w:r w:rsidR="005848DC">
        <w:rPr>
          <w:rFonts w:ascii="EYInterstate Light" w:hAnsi="EYInterstate Light"/>
          <w:sz w:val="20"/>
          <w:szCs w:val="20"/>
        </w:rPr>
        <w:t xml:space="preserve">  The Commonwealth’s maintenance contribution is $350 million per annum</w:t>
      </w:r>
      <w:r w:rsidR="002B4DBB">
        <w:rPr>
          <w:rFonts w:ascii="EYInterstate Light" w:hAnsi="EYInterstate Light"/>
          <w:sz w:val="20"/>
          <w:szCs w:val="20"/>
        </w:rPr>
        <w:t>.</w:t>
      </w:r>
    </w:p>
    <w:p w14:paraId="36000B9E" w14:textId="77777777" w:rsidR="006279CB" w:rsidRDefault="006279CB" w:rsidP="00A12F11">
      <w:pPr>
        <w:pStyle w:val="EYBodytextwithparaspace"/>
        <w:numPr>
          <w:ilvl w:val="0"/>
          <w:numId w:val="16"/>
        </w:numPr>
      </w:pPr>
      <w:r w:rsidRPr="006279CB">
        <w:rPr>
          <w:b/>
        </w:rPr>
        <w:t>Funding formula:</w:t>
      </w:r>
      <w:r>
        <w:t xml:space="preserve"> Some jurisdictions raised concerns with the funding formula and commented that it was too simplistic </w:t>
      </w:r>
      <w:r w:rsidR="000D64BD">
        <w:t>and/or</w:t>
      </w:r>
      <w:r>
        <w:t xml:space="preserve"> did not recognise the unique characteristics of jurisdictions. Some jurisdictions feel disadvantaged by the formula used, as they believe it </w:t>
      </w:r>
      <w:proofErr w:type="gramStart"/>
      <w:r>
        <w:t>is biased</w:t>
      </w:r>
      <w:proofErr w:type="gramEnd"/>
      <w:r>
        <w:t xml:space="preserve"> towards higher-density road usage.</w:t>
      </w:r>
    </w:p>
    <w:p w14:paraId="3ACA6D96" w14:textId="77777777" w:rsidR="006279CB" w:rsidRDefault="006279CB" w:rsidP="00A12F11">
      <w:pPr>
        <w:pStyle w:val="EYBodytextwithparaspace"/>
        <w:numPr>
          <w:ilvl w:val="0"/>
          <w:numId w:val="16"/>
        </w:numPr>
      </w:pPr>
      <w:r w:rsidRPr="006279CB">
        <w:rPr>
          <w:b/>
        </w:rPr>
        <w:t>Maintenance importance</w:t>
      </w:r>
      <w:r>
        <w:t xml:space="preserve">: there is broad recognition from jurisdictions that network renewal and maintenance is important, albeit the funding responsibility requires further clarification. </w:t>
      </w:r>
      <w:r w:rsidR="00650B83">
        <w:t>Some jurisdictions supported</w:t>
      </w:r>
      <w:r>
        <w:t xml:space="preserve"> greater prominence of maintenance funding in the NPA. </w:t>
      </w:r>
    </w:p>
    <w:p w14:paraId="02DAEE62" w14:textId="77777777" w:rsidR="00402821" w:rsidRDefault="006279CB" w:rsidP="00A12F11">
      <w:pPr>
        <w:pStyle w:val="EYBodytextwithparaspace"/>
        <w:numPr>
          <w:ilvl w:val="0"/>
          <w:numId w:val="16"/>
        </w:numPr>
      </w:pPr>
      <w:r w:rsidRPr="006279CB">
        <w:rPr>
          <w:b/>
        </w:rPr>
        <w:t>Alignment with broader policy agenda</w:t>
      </w:r>
      <w:r>
        <w:t>: The Commonwealth’s intent to be an equity investor in infrastructure</w:t>
      </w:r>
      <w:r w:rsidR="0082241C">
        <w:t>,</w:t>
      </w:r>
      <w:r>
        <w:t xml:space="preserve"> and</w:t>
      </w:r>
      <w:r w:rsidR="0082241C">
        <w:t xml:space="preserve"> its</w:t>
      </w:r>
      <w:r>
        <w:t xml:space="preserve"> advocacy for infrastructure with higher </w:t>
      </w:r>
      <w:r w:rsidR="00650B83">
        <w:t xml:space="preserve">ongoing </w:t>
      </w:r>
      <w:r>
        <w:t xml:space="preserve">maintenance and operating costs (i.e. rail and technology based infrastructure) needs to be better aligned with </w:t>
      </w:r>
      <w:r w:rsidR="00650B83">
        <w:t>the level</w:t>
      </w:r>
      <w:r w:rsidR="000D64BD">
        <w:t xml:space="preserve"> of funding available for</w:t>
      </w:r>
      <w:r>
        <w:t xml:space="preserve"> maintenance.</w:t>
      </w:r>
      <w:r w:rsidR="00D03B15">
        <w:t xml:space="preserve">  Generally, the role and interests of an equity investor continue well beyond the construction of an infrastructure asset to include its operation and maintenance.</w:t>
      </w:r>
    </w:p>
    <w:p w14:paraId="23F7E5BE" w14:textId="77777777" w:rsidR="00223DBD" w:rsidRPr="008537F7" w:rsidRDefault="00223DBD" w:rsidP="00223DBD">
      <w:pPr>
        <w:pStyle w:val="EYBodytextwithparaspace"/>
      </w:pPr>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562AC" w:rsidRPr="00133CF4" w14:paraId="3519C01A" w14:textId="77777777" w:rsidTr="00650B83">
        <w:tc>
          <w:tcPr>
            <w:tcW w:w="9019" w:type="dxa"/>
          </w:tcPr>
          <w:p w14:paraId="78357015" w14:textId="77777777" w:rsidR="009562AC" w:rsidRPr="00133CF4" w:rsidRDefault="009562AC" w:rsidP="0082241C">
            <w:pPr>
              <w:pStyle w:val="EYHeading2"/>
            </w:pPr>
            <w:bookmarkStart w:id="164" w:name="_Toc515520173"/>
            <w:bookmarkStart w:id="165" w:name="_Toc515521981"/>
            <w:bookmarkStart w:id="166" w:name="_Toc515617514"/>
            <w:bookmarkStart w:id="167" w:name="_Toc518400240"/>
            <w:bookmarkStart w:id="168" w:name="_Toc519071656"/>
            <w:r w:rsidRPr="00133CF4">
              <w:t xml:space="preserve">Delays in gaining project </w:t>
            </w:r>
            <w:r w:rsidR="0082241C">
              <w:t xml:space="preserve">funding </w:t>
            </w:r>
            <w:r w:rsidRPr="00133CF4">
              <w:t>approvals can be compounded in delivery due to the short construction season</w:t>
            </w:r>
            <w:r w:rsidR="0082241C">
              <w:t xml:space="preserve"> in some jurisdictions</w:t>
            </w:r>
            <w:r w:rsidRPr="00133CF4">
              <w:t xml:space="preserve"> and high levels of activity in the construction market</w:t>
            </w:r>
            <w:bookmarkEnd w:id="164"/>
            <w:bookmarkEnd w:id="165"/>
            <w:bookmarkEnd w:id="166"/>
            <w:bookmarkEnd w:id="167"/>
            <w:bookmarkEnd w:id="168"/>
          </w:p>
        </w:tc>
      </w:tr>
    </w:tbl>
    <w:p w14:paraId="37EB83A2" w14:textId="77777777" w:rsidR="009562AC" w:rsidRPr="00BF2B88" w:rsidRDefault="009562AC" w:rsidP="009562AC">
      <w:pPr>
        <w:pStyle w:val="EYBodytextwithoutparaspace"/>
        <w:spacing w:before="240" w:after="240"/>
      </w:pPr>
      <w:r w:rsidRPr="00BF2B88">
        <w:t xml:space="preserve">Some jurisdictions raised delays in funding approvals as problematic and felt they could not enter into delivery contracts with </w:t>
      </w:r>
      <w:r>
        <w:t>constructors</w:t>
      </w:r>
      <w:r w:rsidRPr="00BF2B88">
        <w:t xml:space="preserve"> without first obtaining funding approvals from the Commonwealth. This is especially the case in instances where the Commonwealth is the majority funder of a project and the state or territory is not able to bear the cost risk of projects in</w:t>
      </w:r>
      <w:r>
        <w:t xml:space="preserve">dependent of the Commonwealth. </w:t>
      </w:r>
      <w:r w:rsidRPr="00BF2B88">
        <w:t>The delays in funding commitment</w:t>
      </w:r>
      <w:r>
        <w:t>s</w:t>
      </w:r>
      <w:r w:rsidRPr="00BF2B88">
        <w:t xml:space="preserve"> from the Commonwealth under these circumstances translated into delivery delays.   </w:t>
      </w:r>
    </w:p>
    <w:p w14:paraId="61259DB0" w14:textId="77777777" w:rsidR="009562AC" w:rsidRPr="008537F7" w:rsidRDefault="009562AC" w:rsidP="00967DC5">
      <w:pPr>
        <w:pStyle w:val="EYBodytextwithoutparaspace"/>
        <w:spacing w:after="360"/>
      </w:pPr>
      <w:r w:rsidRPr="00BF2B88">
        <w:t xml:space="preserve">This problem </w:t>
      </w:r>
      <w:proofErr w:type="gramStart"/>
      <w:r>
        <w:t>is</w:t>
      </w:r>
      <w:r w:rsidRPr="00BF2B88">
        <w:t xml:space="preserve"> further exacerbated</w:t>
      </w:r>
      <w:proofErr w:type="gramEnd"/>
      <w:r w:rsidRPr="00BF2B88">
        <w:t xml:space="preserve"> by the short construction season experienced by several jurisdictions due to weather conditions that prohibit construction at certain times of the year. This includes the wet season in northern Australia and winter in Tasmania</w:t>
      </w:r>
      <w:r>
        <w:t xml:space="preserve"> and the ACT</w:t>
      </w:r>
      <w:r w:rsidRPr="00BF2B88">
        <w:t xml:space="preserve">. At times, delays in project approval and commencement processes may mean that the construction season window is ‘missed’ and delays </w:t>
      </w:r>
      <w:proofErr w:type="gramStart"/>
      <w:r w:rsidRPr="00BF2B88">
        <w:t xml:space="preserve">are </w:t>
      </w:r>
      <w:r w:rsidR="00967DC5">
        <w:t>compounded</w:t>
      </w:r>
      <w:proofErr w:type="gramEnd"/>
      <w:r w:rsidR="00967DC5">
        <w:t>.</w:t>
      </w:r>
    </w:p>
    <w:p w14:paraId="7B1F5FD8" w14:textId="5F6235F9" w:rsidR="00B1282C" w:rsidRPr="00476427" w:rsidRDefault="00075403" w:rsidP="00476427">
      <w:pPr>
        <w:pStyle w:val="EYHeading1"/>
        <w:numPr>
          <w:ilvl w:val="0"/>
          <w:numId w:val="0"/>
        </w:numPr>
        <w:ind w:left="851" w:hanging="851"/>
      </w:pPr>
      <w:bookmarkStart w:id="169" w:name="_Toc519071657"/>
      <w:r>
        <w:t>Timeframes</w:t>
      </w:r>
      <w:bookmarkEnd w:id="169"/>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133CF4" w14:paraId="6DDE63D8" w14:textId="77777777" w:rsidTr="007766F1">
        <w:tc>
          <w:tcPr>
            <w:tcW w:w="9013" w:type="dxa"/>
          </w:tcPr>
          <w:p w14:paraId="7DACEBC8" w14:textId="77777777" w:rsidR="00997B2D" w:rsidRPr="00133CF4" w:rsidRDefault="00997B2D" w:rsidP="00A7042A">
            <w:pPr>
              <w:pStyle w:val="EYHeading2"/>
            </w:pPr>
            <w:bookmarkStart w:id="170" w:name="_Toc515617518"/>
            <w:bookmarkStart w:id="171" w:name="_Toc515617519"/>
            <w:bookmarkStart w:id="172" w:name="_Toc515617520"/>
            <w:bookmarkStart w:id="173" w:name="_Toc515617521"/>
            <w:bookmarkStart w:id="174" w:name="_Toc515617522"/>
            <w:bookmarkStart w:id="175" w:name="_Toc514850470"/>
            <w:bookmarkStart w:id="176" w:name="_Toc514923963"/>
            <w:bookmarkStart w:id="177" w:name="_Toc515359214"/>
            <w:bookmarkStart w:id="178" w:name="_Toc515434139"/>
            <w:bookmarkStart w:id="179" w:name="_Toc515434303"/>
            <w:bookmarkStart w:id="180" w:name="_Toc515435246"/>
            <w:bookmarkStart w:id="181" w:name="_Toc515447905"/>
            <w:bookmarkStart w:id="182" w:name="_Toc515452551"/>
            <w:bookmarkStart w:id="183" w:name="_Toc515520176"/>
            <w:bookmarkStart w:id="184" w:name="_Toc515521984"/>
            <w:bookmarkStart w:id="185" w:name="_Toc515617523"/>
            <w:bookmarkStart w:id="186" w:name="_Toc518400242"/>
            <w:bookmarkStart w:id="187" w:name="_Toc519071658"/>
            <w:bookmarkEnd w:id="170"/>
            <w:bookmarkEnd w:id="171"/>
            <w:bookmarkEnd w:id="172"/>
            <w:bookmarkEnd w:id="173"/>
            <w:bookmarkEnd w:id="174"/>
            <w:r w:rsidRPr="00133CF4">
              <w:t>Continuing to extend the NPA beyond the construction stage of the project lifecycle is welcome</w:t>
            </w:r>
            <w:bookmarkEnd w:id="175"/>
            <w:bookmarkEnd w:id="176"/>
            <w:bookmarkEnd w:id="177"/>
            <w:bookmarkEnd w:id="178"/>
            <w:bookmarkEnd w:id="179"/>
            <w:bookmarkEnd w:id="180"/>
            <w:bookmarkEnd w:id="181"/>
            <w:bookmarkEnd w:id="182"/>
            <w:bookmarkEnd w:id="183"/>
            <w:bookmarkEnd w:id="184"/>
            <w:bookmarkEnd w:id="185"/>
            <w:bookmarkEnd w:id="186"/>
            <w:bookmarkEnd w:id="187"/>
          </w:p>
        </w:tc>
      </w:tr>
    </w:tbl>
    <w:p w14:paraId="07A94FFB" w14:textId="77777777" w:rsidR="00DE2C9E" w:rsidRDefault="00DE2C9E" w:rsidP="00997B2D">
      <w:pPr>
        <w:pStyle w:val="EYBodytextwithparaspace"/>
        <w:spacing w:before="240"/>
      </w:pPr>
      <w:r>
        <w:t xml:space="preserve">Jurisdictions welcomed the involvement of the Commonwealth in funding pre-construction activities such as corridor preservation, and post-construction activities such as maintenance and operations as being consistent with achieving the stated objectives and outcomes of the NPA.  It is also consistent with other broad trends towards better use of existing assets and reforming how infrastructure is used. </w:t>
      </w:r>
    </w:p>
    <w:p w14:paraId="056E0310" w14:textId="77777777" w:rsidR="00DE2C9E" w:rsidRDefault="00DE2C9E" w:rsidP="00DE2C9E">
      <w:pPr>
        <w:pStyle w:val="EYBodytextwithparaspace"/>
      </w:pPr>
      <w:r>
        <w:t>The funding provided under the NPA includes funding for activities across the lifecycle of infrastructure investment such as Business Case development and planning, corridor protection, construction and maintenance.  Despite this, many jurisdictions viewed the NPA primarily as a construction funding mechanism.</w:t>
      </w:r>
    </w:p>
    <w:p w14:paraId="68783D19" w14:textId="77777777" w:rsidR="00223DBD" w:rsidRDefault="0015134D" w:rsidP="007766F1">
      <w:pPr>
        <w:pStyle w:val="EYBodytextwithparaspace"/>
        <w:spacing w:after="360"/>
      </w:pPr>
      <w:r>
        <w:t xml:space="preserve">Future mobility trends are likely to shift transport solutions from </w:t>
      </w:r>
      <w:proofErr w:type="gramStart"/>
      <w:r>
        <w:t>capital intensive</w:t>
      </w:r>
      <w:proofErr w:type="gramEnd"/>
      <w:r>
        <w:t xml:space="preserve"> infrastructure investments to a broader range of technology and data driven solutions</w:t>
      </w:r>
      <w:r w:rsidR="00952D79">
        <w:t xml:space="preserve">. This will include solutions that </w:t>
      </w:r>
      <w:r>
        <w:t xml:space="preserve">focus on getting better utilisation from existing assets.  </w:t>
      </w:r>
      <w:r w:rsidR="00080CF6">
        <w:t xml:space="preserve">Extending the focus of the NPA beyond the construction stage will be important to enabling </w:t>
      </w:r>
      <w:r w:rsidR="004D3C4C">
        <w:t>and encouraging a broader range</w:t>
      </w:r>
      <w:r w:rsidR="00D03B15">
        <w:t xml:space="preserve"> of</w:t>
      </w:r>
      <w:r w:rsidR="004D3C4C">
        <w:t xml:space="preserve"> </w:t>
      </w:r>
      <w:r w:rsidR="00080CF6">
        <w:t xml:space="preserve">technology and data driven solutions </w:t>
      </w:r>
      <w:r w:rsidR="004D3C4C">
        <w:t>that use existing assets</w:t>
      </w:r>
      <w:r w:rsidR="00080CF6">
        <w:t xml:space="preserve">.  </w:t>
      </w:r>
      <w:r w:rsidR="00952D79">
        <w:t xml:space="preserve">   </w:t>
      </w:r>
      <w:r>
        <w:t xml:space="preserve"> </w:t>
      </w:r>
    </w:p>
    <w:tbl>
      <w:tblPr>
        <w:tblStyle w:val="TableGrid"/>
        <w:tblW w:w="0" w:type="auto"/>
        <w:tblBorders>
          <w:top w:val="single" w:sz="24" w:space="0" w:color="FFE600"/>
          <w:left w:val="single" w:sz="24" w:space="0" w:color="FFE600"/>
          <w:bottom w:val="single" w:sz="24" w:space="0" w:color="FFE600"/>
          <w:right w:val="single" w:sz="24" w:space="0" w:color="FFE600"/>
          <w:insideH w:val="single" w:sz="24" w:space="0" w:color="FFE600"/>
          <w:insideV w:val="single" w:sz="24" w:space="0" w:color="FFE600"/>
        </w:tblBorders>
        <w:tblLook w:val="04A0" w:firstRow="1" w:lastRow="0" w:firstColumn="1" w:lastColumn="0" w:noHBand="0" w:noVBand="1"/>
      </w:tblPr>
      <w:tblGrid>
        <w:gridCol w:w="9013"/>
      </w:tblGrid>
      <w:tr w:rsidR="00997B2D" w:rsidRPr="00133CF4" w14:paraId="3A17D448" w14:textId="77777777" w:rsidTr="007766F1">
        <w:tc>
          <w:tcPr>
            <w:tcW w:w="9013" w:type="dxa"/>
          </w:tcPr>
          <w:p w14:paraId="67CCE270" w14:textId="77777777" w:rsidR="00997B2D" w:rsidRPr="00133CF4" w:rsidRDefault="00997B2D" w:rsidP="00A7042A">
            <w:pPr>
              <w:pStyle w:val="EYHeading2"/>
            </w:pPr>
            <w:bookmarkStart w:id="188" w:name="_Toc514923964"/>
            <w:bookmarkStart w:id="189" w:name="_Toc515359215"/>
            <w:bookmarkStart w:id="190" w:name="_Toc515434140"/>
            <w:bookmarkStart w:id="191" w:name="_Toc515434304"/>
            <w:bookmarkStart w:id="192" w:name="_Toc515435247"/>
            <w:bookmarkStart w:id="193" w:name="_Toc515447906"/>
            <w:bookmarkStart w:id="194" w:name="_Toc515452552"/>
            <w:bookmarkStart w:id="195" w:name="_Toc515520177"/>
            <w:bookmarkStart w:id="196" w:name="_Toc515521985"/>
            <w:bookmarkStart w:id="197" w:name="_Toc515617524"/>
            <w:bookmarkStart w:id="198" w:name="_Toc518400243"/>
            <w:bookmarkStart w:id="199" w:name="_Toc519071659"/>
            <w:r w:rsidRPr="00133CF4">
              <w:t xml:space="preserve">A </w:t>
            </w:r>
            <w:r w:rsidR="00080CF6">
              <w:t xml:space="preserve">five-year timeframe for the NPA, combined with annual funding allocations, </w:t>
            </w:r>
            <w:r w:rsidRPr="00133CF4">
              <w:t>is not well suited to the nature of infrastructure planning and delivery</w:t>
            </w:r>
            <w:bookmarkEnd w:id="188"/>
            <w:bookmarkEnd w:id="189"/>
            <w:bookmarkEnd w:id="190"/>
            <w:bookmarkEnd w:id="191"/>
            <w:bookmarkEnd w:id="192"/>
            <w:bookmarkEnd w:id="193"/>
            <w:bookmarkEnd w:id="194"/>
            <w:bookmarkEnd w:id="195"/>
            <w:bookmarkEnd w:id="196"/>
            <w:bookmarkEnd w:id="197"/>
            <w:bookmarkEnd w:id="198"/>
            <w:bookmarkEnd w:id="199"/>
          </w:p>
        </w:tc>
      </w:tr>
    </w:tbl>
    <w:p w14:paraId="3F378FB8" w14:textId="77777777" w:rsidR="007E35EB" w:rsidRDefault="0098294F" w:rsidP="00997B2D">
      <w:pPr>
        <w:pStyle w:val="EYBodytextwithparaspace"/>
        <w:spacing w:before="240"/>
      </w:pPr>
      <w:r>
        <w:t>Several jurisdictions felt that t</w:t>
      </w:r>
      <w:r w:rsidRPr="004028BC">
        <w:t xml:space="preserve">he fixed five-year program for the NPA </w:t>
      </w:r>
      <w:r w:rsidR="00080CF6">
        <w:t xml:space="preserve">and annual funding allocations </w:t>
      </w:r>
      <w:r w:rsidR="00757C80">
        <w:t>did</w:t>
      </w:r>
      <w:r w:rsidRPr="004028BC">
        <w:t xml:space="preserve"> not align well to the long-term planning approach adopted by </w:t>
      </w:r>
      <w:r>
        <w:t>several jurisdictions.</w:t>
      </w:r>
    </w:p>
    <w:p w14:paraId="51915D36" w14:textId="77777777" w:rsidR="0098294F" w:rsidRDefault="0098294F" w:rsidP="00997B2D">
      <w:pPr>
        <w:pStyle w:val="EYBodytextwithparaspace"/>
        <w:spacing w:before="240"/>
      </w:pPr>
      <w:r>
        <w:t xml:space="preserve">The five-year time period </w:t>
      </w:r>
      <w:r w:rsidR="00080CF6">
        <w:t xml:space="preserve">combined with annual funding allocations </w:t>
      </w:r>
      <w:r>
        <w:t>does not give governments or the construction market any certainty in regard to funding availability to complete larger projects that stretch beyond the life of the NPA</w:t>
      </w:r>
      <w:r w:rsidR="00080CF6">
        <w:t xml:space="preserve"> or funding commitment in the schedule</w:t>
      </w:r>
      <w:r>
        <w:t xml:space="preserve">. </w:t>
      </w:r>
    </w:p>
    <w:p w14:paraId="50B1B283" w14:textId="77777777" w:rsidR="00D80A04" w:rsidRDefault="0098294F" w:rsidP="0098294F">
      <w:pPr>
        <w:pStyle w:val="EYBodytextwithparaspace"/>
      </w:pPr>
      <w:r>
        <w:t xml:space="preserve">The fixed five-year NPA also </w:t>
      </w:r>
      <w:proofErr w:type="gramStart"/>
      <w:r>
        <w:t>impacts on</w:t>
      </w:r>
      <w:proofErr w:type="gramEnd"/>
      <w:r>
        <w:t xml:space="preserve"> </w:t>
      </w:r>
      <w:r w:rsidR="000D20E2">
        <w:t>government’s</w:t>
      </w:r>
      <w:r>
        <w:t xml:space="preserve"> ability to interact with the construction market. Across </w:t>
      </w:r>
      <w:proofErr w:type="gramStart"/>
      <w:r>
        <w:t>Australia</w:t>
      </w:r>
      <w:proofErr w:type="gramEnd"/>
      <w:r>
        <w:t xml:space="preserve"> there is a high level of infrastructure construction activity and it is in governments’ best interest</w:t>
      </w:r>
      <w:r w:rsidR="007E35EB">
        <w:t>s to</w:t>
      </w:r>
      <w:r>
        <w:t xml:space="preserve"> set out a long term infrastructure pipeline to enable the market to prepare to deliver the future construction pipeline. In this context, t</w:t>
      </w:r>
      <w:r w:rsidRPr="00FB5765">
        <w:t xml:space="preserve">he </w:t>
      </w:r>
      <w:r w:rsidR="00970DEE">
        <w:t>five-</w:t>
      </w:r>
      <w:r w:rsidRPr="00FB5765">
        <w:t xml:space="preserve">year time period of the NPA can inhibit jurisdictions ability to signal the construction market </w:t>
      </w:r>
      <w:proofErr w:type="gramStart"/>
      <w:r>
        <w:t>in regard to</w:t>
      </w:r>
      <w:proofErr w:type="gramEnd"/>
      <w:r w:rsidRPr="00FB5765">
        <w:t xml:space="preserve"> long term infrastructure construction pipelines</w:t>
      </w:r>
      <w:r>
        <w:t xml:space="preserve">. </w:t>
      </w:r>
    </w:p>
    <w:p w14:paraId="4C1A39E2" w14:textId="77777777" w:rsidR="0098294F" w:rsidRPr="00F24E03" w:rsidRDefault="00D80A04" w:rsidP="00F24E03">
      <w:pPr>
        <w:autoSpaceDE/>
        <w:autoSpaceDN/>
        <w:adjustRightInd/>
        <w:rPr>
          <w:szCs w:val="24"/>
        </w:rPr>
      </w:pPr>
      <w:r>
        <w:br w:type="page"/>
      </w:r>
    </w:p>
    <w:p w14:paraId="252B7B54" w14:textId="77777777" w:rsidR="00D212EA" w:rsidRDefault="00F24E03" w:rsidP="00223DBD">
      <w:pPr>
        <w:pStyle w:val="EYBodytextwithparaspace"/>
      </w:pPr>
      <w:r>
        <w:rPr>
          <w:noProof/>
          <w:lang w:eastAsia="en-AU"/>
        </w:rPr>
        <w:drawing>
          <wp:anchor distT="0" distB="0" distL="114300" distR="114300" simplePos="0" relativeHeight="251670016" behindDoc="1" locked="0" layoutInCell="1" allowOverlap="1" wp14:anchorId="2ABC8C30" wp14:editId="1E5AD718">
            <wp:simplePos x="0" y="0"/>
            <wp:positionH relativeFrom="page">
              <wp:posOffset>403</wp:posOffset>
            </wp:positionH>
            <wp:positionV relativeFrom="paragraph">
              <wp:posOffset>-923925</wp:posOffset>
            </wp:positionV>
            <wp:extent cx="8696960" cy="10710407"/>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696960" cy="10710407"/>
                    </a:xfrm>
                    <a:prstGeom prst="rect">
                      <a:avLst/>
                    </a:prstGeom>
                  </pic:spPr>
                </pic:pic>
              </a:graphicData>
            </a:graphic>
            <wp14:sizeRelH relativeFrom="margin">
              <wp14:pctWidth>0</wp14:pctWidth>
            </wp14:sizeRelH>
            <wp14:sizeRelV relativeFrom="margin">
              <wp14:pctHeight>0</wp14:pctHeight>
            </wp14:sizeRelV>
          </wp:anchor>
        </w:drawing>
      </w:r>
    </w:p>
    <w:p w14:paraId="10271265" w14:textId="77777777" w:rsidR="003E3405" w:rsidRDefault="003E3405">
      <w:pPr>
        <w:autoSpaceDE/>
        <w:autoSpaceDN/>
        <w:adjustRightInd/>
      </w:pPr>
    </w:p>
    <w:p w14:paraId="45F96E1B" w14:textId="77777777" w:rsidR="007B4F3A" w:rsidRPr="007B4F3A" w:rsidRDefault="008D436B" w:rsidP="007B4F3A">
      <w:pPr>
        <w:pStyle w:val="EYBodytextwithparaspace"/>
      </w:pPr>
      <w:r>
        <w:rPr>
          <w:noProof/>
          <w:sz w:val="120"/>
          <w:szCs w:val="120"/>
          <w:lang w:eastAsia="en-AU"/>
        </w:rPr>
        <mc:AlternateContent>
          <mc:Choice Requires="wpg">
            <w:drawing>
              <wp:anchor distT="0" distB="0" distL="114300" distR="114300" simplePos="0" relativeHeight="251674112" behindDoc="0" locked="0" layoutInCell="1" allowOverlap="1" wp14:anchorId="1DFA7C67" wp14:editId="2D83363D">
                <wp:simplePos x="0" y="0"/>
                <wp:positionH relativeFrom="column">
                  <wp:posOffset>0</wp:posOffset>
                </wp:positionH>
                <wp:positionV relativeFrom="paragraph">
                  <wp:posOffset>-635</wp:posOffset>
                </wp:positionV>
                <wp:extent cx="4280749" cy="4181700"/>
                <wp:effectExtent l="0" t="0" r="5715" b="9525"/>
                <wp:wrapNone/>
                <wp:docPr id="16" name="Group 16"/>
                <wp:cNvGraphicFramePr/>
                <a:graphic xmlns:a="http://schemas.openxmlformats.org/drawingml/2006/main">
                  <a:graphicData uri="http://schemas.microsoft.com/office/word/2010/wordprocessingGroup">
                    <wpg:wgp>
                      <wpg:cNvGrpSpPr/>
                      <wpg:grpSpPr>
                        <a:xfrm>
                          <a:off x="0" y="0"/>
                          <a:ext cx="4280749" cy="4181700"/>
                          <a:chOff x="0" y="0"/>
                          <a:chExt cx="4280749" cy="4181700"/>
                        </a:xfrm>
                      </wpg:grpSpPr>
                      <wpg:grpSp>
                        <wpg:cNvPr id="17" name="Group 17"/>
                        <wpg:cNvGrpSpPr/>
                        <wpg:grpSpPr>
                          <a:xfrm>
                            <a:off x="0" y="0"/>
                            <a:ext cx="4280749" cy="4181700"/>
                            <a:chOff x="0" y="0"/>
                            <a:chExt cx="4280749" cy="4181700"/>
                          </a:xfrm>
                        </wpg:grpSpPr>
                        <wps:wsp>
                          <wps:cNvPr id="18" name="Freeform 18"/>
                          <wps:cNvSpPr/>
                          <wps:spPr>
                            <a:xfrm>
                              <a:off x="370541" y="3980329"/>
                              <a:ext cx="201334" cy="201371"/>
                            </a:xfrm>
                            <a:custGeom>
                              <a:avLst/>
                              <a:gdLst/>
                              <a:ahLst/>
                              <a:cxnLst/>
                              <a:rect l="l" t="t" r="r" b="b"/>
                              <a:pathLst>
                                <a:path w="201334" h="201371">
                                  <a:moveTo>
                                    <a:pt x="201334" y="0"/>
                                  </a:moveTo>
                                  <a:lnTo>
                                    <a:pt x="0" y="0"/>
                                  </a:lnTo>
                                  <a:lnTo>
                                    <a:pt x="0" y="201371"/>
                                  </a:lnTo>
                                  <a:lnTo>
                                    <a:pt x="201334" y="201371"/>
                                  </a:lnTo>
                                  <a:lnTo>
                                    <a:pt x="201334" y="0"/>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9" name="Freeform 19"/>
                          <wps:cNvSpPr/>
                          <wps:spPr>
                            <a:xfrm>
                              <a:off x="0" y="3980329"/>
                              <a:ext cx="201333" cy="201333"/>
                            </a:xfrm>
                            <a:custGeom>
                              <a:avLst/>
                              <a:gdLst/>
                              <a:ahLst/>
                              <a:cxnLst/>
                              <a:rect l="l" t="t" r="r" b="b"/>
                              <a:pathLst>
                                <a:path w="201333" h="201333">
                                  <a:moveTo>
                                    <a:pt x="201333" y="0"/>
                                  </a:moveTo>
                                  <a:lnTo>
                                    <a:pt x="13" y="0"/>
                                  </a:lnTo>
                                  <a:lnTo>
                                    <a:pt x="0" y="201333"/>
                                  </a:lnTo>
                                  <a:lnTo>
                                    <a:pt x="201333" y="201333"/>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0" name="Freeform 20"/>
                          <wps:cNvSpPr/>
                          <wps:spPr>
                            <a:xfrm>
                              <a:off x="0" y="0"/>
                              <a:ext cx="4280749" cy="4180141"/>
                            </a:xfrm>
                            <a:custGeom>
                              <a:avLst/>
                              <a:gdLst/>
                              <a:ahLst/>
                              <a:cxnLst/>
                              <a:rect l="l" t="t" r="r" b="b"/>
                              <a:pathLst>
                                <a:path w="4280749" h="4180141">
                                  <a:moveTo>
                                    <a:pt x="50" y="754799"/>
                                  </a:moveTo>
                                  <a:lnTo>
                                    <a:pt x="0" y="3807675"/>
                                  </a:lnTo>
                                  <a:lnTo>
                                    <a:pt x="201357" y="3807675"/>
                                  </a:lnTo>
                                  <a:lnTo>
                                    <a:pt x="201357" y="923734"/>
                                  </a:lnTo>
                                  <a:lnTo>
                                    <a:pt x="4079378" y="239941"/>
                                  </a:lnTo>
                                  <a:lnTo>
                                    <a:pt x="4079378" y="3978770"/>
                                  </a:lnTo>
                                  <a:lnTo>
                                    <a:pt x="1117370" y="3978770"/>
                                  </a:lnTo>
                                  <a:lnTo>
                                    <a:pt x="1117370" y="4180141"/>
                                  </a:lnTo>
                                  <a:lnTo>
                                    <a:pt x="4280749" y="4180141"/>
                                  </a:lnTo>
                                  <a:lnTo>
                                    <a:pt x="4280749" y="0"/>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1" name="Freeform 21"/>
                          <wps:cNvSpPr/>
                          <wps:spPr>
                            <a:xfrm>
                              <a:off x="741082" y="3980329"/>
                              <a:ext cx="201320" cy="201371"/>
                            </a:xfrm>
                            <a:custGeom>
                              <a:avLst/>
                              <a:gdLst/>
                              <a:ahLst/>
                              <a:cxnLst/>
                              <a:rect l="l" t="t" r="r" b="b"/>
                              <a:pathLst>
                                <a:path w="201320" h="201371">
                                  <a:moveTo>
                                    <a:pt x="201320" y="0"/>
                                  </a:moveTo>
                                  <a:lnTo>
                                    <a:pt x="0" y="0"/>
                                  </a:lnTo>
                                  <a:lnTo>
                                    <a:pt x="0" y="201371"/>
                                  </a:lnTo>
                                  <a:lnTo>
                                    <a:pt x="201320" y="201371"/>
                                  </a:lnTo>
                                  <a:lnTo>
                                    <a:pt x="201320" y="0"/>
                                  </a:lnTo>
                                  <a:close/>
                                </a:path>
                              </a:pathLst>
                            </a:custGeom>
                            <a:solidFill>
                              <a:srgbClr val="FFE602">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22" name="Text Box 2"/>
                        <wps:cNvSpPr txBox="1">
                          <a:spLocks noChangeArrowheads="1"/>
                        </wps:cNvSpPr>
                        <wps:spPr bwMode="auto">
                          <a:xfrm>
                            <a:off x="572291" y="1716838"/>
                            <a:ext cx="3457574" cy="986789"/>
                          </a:xfrm>
                          <a:prstGeom prst="rect">
                            <a:avLst/>
                          </a:prstGeom>
                          <a:noFill/>
                          <a:ln w="9525">
                            <a:noFill/>
                            <a:miter lim="800000"/>
                            <a:headEnd/>
                            <a:tailEnd/>
                          </a:ln>
                        </wps:spPr>
                        <wps:txbx>
                          <w:txbxContent>
                            <w:p w14:paraId="0FA2EEBC" w14:textId="77777777" w:rsidR="00CE2735" w:rsidRPr="00763CCA" w:rsidRDefault="00CE2735" w:rsidP="00763CCA">
                              <w:pPr>
                                <w:pStyle w:val="EYHeading1"/>
                                <w:numPr>
                                  <w:ilvl w:val="0"/>
                                  <w:numId w:val="0"/>
                                </w:numPr>
                                <w:ind w:left="851" w:hanging="851"/>
                                <w:rPr>
                                  <w:b w:val="0"/>
                                  <w:sz w:val="90"/>
                                  <w:szCs w:val="90"/>
                                </w:rPr>
                              </w:pPr>
                              <w:bookmarkStart w:id="200" w:name="_Toc515617526"/>
                              <w:bookmarkStart w:id="201" w:name="_Toc519071660"/>
                              <w:r w:rsidRPr="00763CCA">
                                <w:rPr>
                                  <w:sz w:val="90"/>
                                  <w:szCs w:val="90"/>
                                </w:rPr>
                                <w:t>Appendi</w:t>
                              </w:r>
                              <w:bookmarkEnd w:id="200"/>
                              <w:r w:rsidR="00117C1F">
                                <w:rPr>
                                  <w:sz w:val="90"/>
                                  <w:szCs w:val="90"/>
                                </w:rPr>
                                <w:t>x</w:t>
                              </w:r>
                              <w:bookmarkEnd w:id="201"/>
                            </w:p>
                          </w:txbxContent>
                        </wps:txbx>
                        <wps:bodyPr rot="0" vert="horz" wrap="square" lIns="91440" tIns="45720" rIns="91440" bIns="45720" anchor="t" anchorCtr="0">
                          <a:spAutoFit/>
                        </wps:bodyPr>
                      </wps:wsp>
                    </wpg:wgp>
                  </a:graphicData>
                </a:graphic>
              </wp:anchor>
            </w:drawing>
          </mc:Choice>
          <mc:Fallback>
            <w:pict>
              <v:group w14:anchorId="1DFA7C67" id="Group 16" o:spid="_x0000_s1037" style="position:absolute;margin-left:0;margin-top:-.05pt;width:337.05pt;height:329.25pt;z-index:251674112" coordsize="42807,4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">
                <v:group id="Group 17" o:spid="_x0000_s1038" style="position:absolute;width:42807;height:41817" coordsize="42807,4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8" o:spid="_x0000_s1039" style="position:absolute;left:3705;top:39803;width:2013;height:2014;visibility:visible;mso-wrap-style:square;v-text-anchor:top" coordsize="201334,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" path="m201334,l,,,201371r201334,l201334,xe" fillcolor="#ffe602" stroked="f" strokeweight="1pt">
                    <v:path arrowok="t"/>
                  </v:shape>
                  <v:shape id="Freeform 19" o:spid="_x0000_s1040" style="position:absolute;top:39803;width:2013;height:2013;visibility:visible;mso-wrap-style:square;v-text-anchor:top" coordsize="201333,20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" path="m201333,l13,,,201333r201333,l201333,xe" fillcolor="#ffe602" stroked="f" strokeweight="1pt">
                    <v:path arrowok="t"/>
                  </v:shape>
                  <v:shape id="Freeform 20" o:spid="_x0000_s1041" style="position:absolute;width:42807;height:41801;visibility:visible;mso-wrap-style:square;v-text-anchor:top" coordsize="4280749,418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" path="m50,754799l,3807675r201357,l201357,923734,4079378,239941r,3738829l1117370,3978770r,201371l4280749,4180141,4280749,,50,754799xe" fillcolor="#ffe602" stroked="f" strokeweight="1pt">
                    <v:path arrowok="t"/>
                  </v:shape>
                  <v:shape id="Freeform 21" o:spid="_x0000_s1042" style="position:absolute;left:7410;top:39803;width:2014;height:2014;visibility:visible;mso-wrap-style:square;v-text-anchor:top" coordsize="201320,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" path="m201320,l,,,201371r201320,l201320,xe" fillcolor="#ffe602" stroked="f" strokeweight="1pt">
                    <v:path arrowok="t"/>
                  </v:shape>
                </v:group>
                <v:shape id="_x0000_s1043" type="#_x0000_t202" style="position:absolute;left:5722;top:17168;width:34576;height: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FA2EEBC" w14:textId="77777777" w:rsidR="00CE2735" w:rsidRPr="00763CCA" w:rsidRDefault="00CE2735" w:rsidP="00763CCA">
                        <w:pPr>
                          <w:pStyle w:val="EYHeading1"/>
                          <w:numPr>
                            <w:ilvl w:val="0"/>
                            <w:numId w:val="0"/>
                          </w:numPr>
                          <w:ind w:left="851" w:hanging="851"/>
                          <w:rPr>
                            <w:b w:val="0"/>
                            <w:sz w:val="90"/>
                            <w:szCs w:val="90"/>
                          </w:rPr>
                        </w:pPr>
                        <w:bookmarkStart w:id="202" w:name="_Toc515617526"/>
                        <w:bookmarkStart w:id="203" w:name="_Toc519071660"/>
                        <w:r w:rsidRPr="00763CCA">
                          <w:rPr>
                            <w:sz w:val="90"/>
                            <w:szCs w:val="90"/>
                          </w:rPr>
                          <w:t>Appendi</w:t>
                        </w:r>
                        <w:bookmarkEnd w:id="202"/>
                        <w:r w:rsidR="00117C1F">
                          <w:rPr>
                            <w:sz w:val="90"/>
                            <w:szCs w:val="90"/>
                          </w:rPr>
                          <w:t>x</w:t>
                        </w:r>
                        <w:bookmarkEnd w:id="203"/>
                      </w:p>
                    </w:txbxContent>
                  </v:textbox>
                </v:shape>
              </v:group>
            </w:pict>
          </mc:Fallback>
        </mc:AlternateContent>
      </w:r>
    </w:p>
    <w:p w14:paraId="0D01CB3E" w14:textId="77777777" w:rsidR="008D436B" w:rsidRDefault="008D436B">
      <w:pPr>
        <w:autoSpaceDE/>
        <w:autoSpaceDN/>
        <w:adjustRightInd/>
        <w:rPr>
          <w:b/>
          <w:color w:val="808080"/>
          <w:sz w:val="32"/>
          <w:szCs w:val="24"/>
        </w:rPr>
      </w:pPr>
      <w:bookmarkStart w:id="204" w:name="_Toc515447908"/>
      <w:r>
        <w:br w:type="page"/>
      </w:r>
    </w:p>
    <w:p w14:paraId="18DEBD4D" w14:textId="77777777" w:rsidR="00D212EA" w:rsidRDefault="00D212EA" w:rsidP="00473015">
      <w:pPr>
        <w:pStyle w:val="EYAppendix"/>
        <w:numPr>
          <w:ilvl w:val="0"/>
          <w:numId w:val="0"/>
        </w:numPr>
        <w:ind w:left="2268" w:hanging="2268"/>
      </w:pPr>
      <w:bookmarkStart w:id="205" w:name="_Toc515520178"/>
      <w:bookmarkStart w:id="206" w:name="_Toc519071661"/>
      <w:r>
        <w:t>Review Questions</w:t>
      </w:r>
      <w:bookmarkEnd w:id="204"/>
      <w:bookmarkEnd w:id="205"/>
      <w:bookmarkEnd w:id="206"/>
    </w:p>
    <w:p w14:paraId="3410FA28" w14:textId="77777777" w:rsidR="002C725F" w:rsidRPr="002C725F" w:rsidRDefault="002C725F" w:rsidP="002C725F">
      <w:pPr>
        <w:pStyle w:val="EYBodytextwithparaspace"/>
        <w:jc w:val="center"/>
        <w:rPr>
          <w:lang w:val="en-US"/>
        </w:rPr>
      </w:pPr>
      <w:r w:rsidRPr="002C725F">
        <w:rPr>
          <w:b/>
          <w:bCs/>
          <w:lang w:val="en-US"/>
        </w:rPr>
        <w:t>NPA REVIEW QUESTIONS</w:t>
      </w:r>
    </w:p>
    <w:p w14:paraId="0A599971" w14:textId="77777777" w:rsidR="002C725F" w:rsidRDefault="002C725F" w:rsidP="007E1974">
      <w:pPr>
        <w:pStyle w:val="EYBodytextwithparaspace"/>
        <w:numPr>
          <w:ilvl w:val="0"/>
          <w:numId w:val="24"/>
        </w:numPr>
        <w:rPr>
          <w:lang w:val="en-US"/>
        </w:rPr>
      </w:pPr>
      <w:r w:rsidRPr="002C725F">
        <w:rPr>
          <w:lang w:val="en-US"/>
        </w:rPr>
        <w:t>Has the NPA and the successful delivery of projects thr</w:t>
      </w:r>
      <w:r>
        <w:rPr>
          <w:lang w:val="en-US"/>
        </w:rPr>
        <w:t xml:space="preserve">ough the NPA been effective in </w:t>
      </w:r>
      <w:r w:rsidRPr="002C725F">
        <w:rPr>
          <w:lang w:val="en-US"/>
        </w:rPr>
        <w:t xml:space="preserve">contributing towards achieving the objectives and outcomes of the agreement?   </w:t>
      </w:r>
    </w:p>
    <w:p w14:paraId="2A602D6A" w14:textId="77777777" w:rsidR="002C725F" w:rsidRDefault="002C725F" w:rsidP="007E1974">
      <w:pPr>
        <w:pStyle w:val="EYBodytextwithparaspace"/>
        <w:numPr>
          <w:ilvl w:val="0"/>
          <w:numId w:val="24"/>
        </w:numPr>
        <w:rPr>
          <w:lang w:val="en-US"/>
        </w:rPr>
      </w:pPr>
      <w:r w:rsidRPr="002C725F">
        <w:rPr>
          <w:lang w:val="en-US"/>
        </w:rPr>
        <w:t>What has been your experience with regard to the performance monitoring and reporting arrangements (financial and other), including qua</w:t>
      </w:r>
      <w:r>
        <w:rPr>
          <w:lang w:val="en-US"/>
        </w:rPr>
        <w:t xml:space="preserve">lity, timeliness, accuracy and </w:t>
      </w:r>
      <w:r w:rsidRPr="002C725F">
        <w:rPr>
          <w:lang w:val="en-US"/>
        </w:rPr>
        <w:t xml:space="preserve">appropriateness of reporting arrangements?   </w:t>
      </w:r>
    </w:p>
    <w:p w14:paraId="46BAF92C" w14:textId="77777777" w:rsidR="002C725F" w:rsidRDefault="002C725F" w:rsidP="007E1974">
      <w:pPr>
        <w:pStyle w:val="EYBodytextwithparaspace"/>
        <w:numPr>
          <w:ilvl w:val="1"/>
          <w:numId w:val="24"/>
        </w:numPr>
        <w:rPr>
          <w:lang w:val="en-US"/>
        </w:rPr>
      </w:pPr>
      <w:r w:rsidRPr="002C725F">
        <w:rPr>
          <w:lang w:val="en-US"/>
        </w:rPr>
        <w:t xml:space="preserve">To what extent have the performance monitoring and reporting arrangements assisted or hindered the achievement of the objectives?  </w:t>
      </w:r>
    </w:p>
    <w:p w14:paraId="0DF5F9A2" w14:textId="77777777" w:rsidR="002C725F" w:rsidRDefault="002C725F" w:rsidP="007E1974">
      <w:pPr>
        <w:pStyle w:val="EYBodytextwithparaspace"/>
        <w:numPr>
          <w:ilvl w:val="1"/>
          <w:numId w:val="24"/>
        </w:numPr>
        <w:rPr>
          <w:lang w:val="en-US"/>
        </w:rPr>
      </w:pPr>
      <w:r w:rsidRPr="002C725F">
        <w:rPr>
          <w:lang w:val="en-US"/>
        </w:rPr>
        <w:t xml:space="preserve">Do the reporting requirements align with your standard practices for data collection and performance monitoring?  </w:t>
      </w:r>
    </w:p>
    <w:p w14:paraId="30767DDD" w14:textId="77777777" w:rsidR="002C725F" w:rsidRDefault="002C725F" w:rsidP="007E1974">
      <w:pPr>
        <w:pStyle w:val="EYBodytextwithparaspace"/>
        <w:numPr>
          <w:ilvl w:val="1"/>
          <w:numId w:val="24"/>
        </w:numPr>
        <w:rPr>
          <w:lang w:val="en-US"/>
        </w:rPr>
      </w:pPr>
      <w:r w:rsidRPr="002C725F">
        <w:rPr>
          <w:lang w:val="en-US"/>
        </w:rPr>
        <w:t xml:space="preserve">Please provide any additional other feedback on the efficiency of performance monitoring and reporting requirements under the NPA.  </w:t>
      </w:r>
    </w:p>
    <w:p w14:paraId="4CC76219" w14:textId="77777777" w:rsidR="002C725F" w:rsidRDefault="002C725F" w:rsidP="007E1974">
      <w:pPr>
        <w:pStyle w:val="EYBodytextwithparaspace"/>
        <w:numPr>
          <w:ilvl w:val="0"/>
          <w:numId w:val="24"/>
        </w:numPr>
        <w:rPr>
          <w:lang w:val="en-US"/>
        </w:rPr>
      </w:pPr>
      <w:r w:rsidRPr="002C725F">
        <w:rPr>
          <w:lang w:val="en-US"/>
        </w:rPr>
        <w:t xml:space="preserve">What has been your experience with regard to the financial arrangements, including financial contributions and project funding arrangements?  </w:t>
      </w:r>
    </w:p>
    <w:p w14:paraId="180B389E" w14:textId="77777777" w:rsidR="002C725F" w:rsidRDefault="002C725F" w:rsidP="007E1974">
      <w:pPr>
        <w:pStyle w:val="EYBodytextwithparaspace"/>
        <w:numPr>
          <w:ilvl w:val="0"/>
          <w:numId w:val="24"/>
        </w:numPr>
        <w:rPr>
          <w:lang w:val="en-US"/>
        </w:rPr>
      </w:pPr>
      <w:r w:rsidRPr="002C725F">
        <w:rPr>
          <w:lang w:val="en-US"/>
        </w:rPr>
        <w:t xml:space="preserve">What are your views on maintenance funding arrangements and reporting requirements?  </w:t>
      </w:r>
    </w:p>
    <w:p w14:paraId="0187CF95" w14:textId="77777777" w:rsidR="002C725F" w:rsidRDefault="002C725F" w:rsidP="007E1974">
      <w:pPr>
        <w:pStyle w:val="EYBodytextwithparaspace"/>
        <w:numPr>
          <w:ilvl w:val="0"/>
          <w:numId w:val="24"/>
        </w:numPr>
        <w:rPr>
          <w:lang w:val="en-US"/>
        </w:rPr>
      </w:pPr>
      <w:r w:rsidRPr="002C725F">
        <w:rPr>
          <w:lang w:val="en-US"/>
        </w:rPr>
        <w:t>Are the governance arrangements, roles and responsibilities of parties to the agreement</w:t>
      </w:r>
      <w:r w:rsidRPr="002C725F">
        <w:rPr>
          <w:lang w:val="en-US"/>
        </w:rPr>
        <w:br/>
        <w:t xml:space="preserve">clear, suitable and working effectively?  </w:t>
      </w:r>
    </w:p>
    <w:p w14:paraId="523333DC" w14:textId="77777777" w:rsidR="002C725F" w:rsidRDefault="002C725F" w:rsidP="007E1974">
      <w:pPr>
        <w:pStyle w:val="EYBodytextwithparaspace"/>
        <w:numPr>
          <w:ilvl w:val="0"/>
          <w:numId w:val="24"/>
        </w:numPr>
        <w:rPr>
          <w:lang w:val="en-US"/>
        </w:rPr>
      </w:pPr>
      <w:r w:rsidRPr="002C725F">
        <w:rPr>
          <w:lang w:val="en-US"/>
        </w:rPr>
        <w:t xml:space="preserve">What has been your experience with regard to complying with NPA Notes on Administration, including preparation of Project Proposal Reports, National Land Transport Network maintenance and cost estimation?   </w:t>
      </w:r>
    </w:p>
    <w:p w14:paraId="115969A0" w14:textId="77777777" w:rsidR="002C725F" w:rsidRDefault="002C725F" w:rsidP="007E1974">
      <w:pPr>
        <w:pStyle w:val="EYBodytextwithparaspace"/>
        <w:numPr>
          <w:ilvl w:val="0"/>
          <w:numId w:val="24"/>
        </w:numPr>
        <w:rPr>
          <w:lang w:val="en-US"/>
        </w:rPr>
      </w:pPr>
      <w:r w:rsidRPr="002C725F">
        <w:rPr>
          <w:lang w:val="en-US"/>
        </w:rPr>
        <w:t xml:space="preserve">From your perspective, has the NPA and associated Notes on Administration improved your project management and other related processes?  </w:t>
      </w:r>
    </w:p>
    <w:p w14:paraId="2E35D0E1" w14:textId="77777777" w:rsidR="002C725F" w:rsidRDefault="002C725F" w:rsidP="007E1974">
      <w:pPr>
        <w:pStyle w:val="EYBodytextwithparaspace"/>
        <w:numPr>
          <w:ilvl w:val="0"/>
          <w:numId w:val="24"/>
        </w:numPr>
        <w:rPr>
          <w:lang w:val="en-US"/>
        </w:rPr>
      </w:pPr>
      <w:r w:rsidRPr="002C725F">
        <w:rPr>
          <w:lang w:val="en-US"/>
        </w:rPr>
        <w:t xml:space="preserve">Please provide any other feedback on the appropriateness or efficiency of the NPA.  </w:t>
      </w:r>
    </w:p>
    <w:p w14:paraId="619B1297" w14:textId="77777777" w:rsidR="002C725F" w:rsidRPr="002C725F" w:rsidRDefault="002C725F" w:rsidP="007E1974">
      <w:pPr>
        <w:pStyle w:val="EYBodytextwithparaspace"/>
        <w:numPr>
          <w:ilvl w:val="0"/>
          <w:numId w:val="24"/>
        </w:numPr>
        <w:rPr>
          <w:lang w:val="en-US"/>
        </w:rPr>
      </w:pPr>
      <w:r w:rsidRPr="002C725F">
        <w:rPr>
          <w:lang w:val="en-US"/>
        </w:rPr>
        <w:t xml:space="preserve">Please provide any other feedback on issues that have arisen for your agency </w:t>
      </w:r>
      <w:proofErr w:type="gramStart"/>
      <w:r w:rsidRPr="002C725F">
        <w:rPr>
          <w:lang w:val="en-US"/>
        </w:rPr>
        <w:t>in regard to</w:t>
      </w:r>
      <w:proofErr w:type="gramEnd"/>
      <w:r w:rsidRPr="002C725F">
        <w:rPr>
          <w:lang w:val="en-US"/>
        </w:rPr>
        <w:t xml:space="preserve"> the NPA, including any technical matters as appropriate.  </w:t>
      </w:r>
    </w:p>
    <w:p w14:paraId="1525164E" w14:textId="77777777" w:rsidR="00566CC5" w:rsidRDefault="00566CC5">
      <w:pPr>
        <w:autoSpaceDE/>
        <w:autoSpaceDN/>
        <w:adjustRightInd/>
        <w:rPr>
          <w:color w:val="FF0000"/>
          <w:szCs w:val="24"/>
        </w:rPr>
      </w:pPr>
    </w:p>
    <w:p w14:paraId="6674BC5F" w14:textId="41197CB2" w:rsidR="00BC3C7A" w:rsidRDefault="00BC3C7A">
      <w:pPr>
        <w:autoSpaceDE/>
        <w:autoSpaceDN/>
        <w:adjustRightInd/>
        <w:rPr>
          <w:color w:val="FF0000"/>
          <w:szCs w:val="24"/>
        </w:rPr>
      </w:pPr>
      <w:r>
        <w:rPr>
          <w:color w:val="FF0000"/>
          <w:szCs w:val="24"/>
        </w:rPr>
        <w:br w:type="page"/>
      </w:r>
    </w:p>
    <w:p w14:paraId="0156FB63" w14:textId="77777777" w:rsidR="00BC3C7A" w:rsidRDefault="00BC3C7A" w:rsidP="00BC3C7A">
      <w:pPr>
        <w:pStyle w:val="EYHeading1"/>
        <w:numPr>
          <w:ilvl w:val="0"/>
          <w:numId w:val="0"/>
        </w:numPr>
      </w:pPr>
      <w:bookmarkStart w:id="207" w:name="_Toc518400217"/>
      <w:bookmarkStart w:id="208" w:name="_Toc519071633"/>
      <w:r>
        <w:t>Notice</w:t>
      </w:r>
      <w:bookmarkEnd w:id="207"/>
      <w:bookmarkEnd w:id="208"/>
    </w:p>
    <w:p w14:paraId="00F6C688" w14:textId="77777777" w:rsidR="00BC3C7A" w:rsidRPr="002515D8" w:rsidRDefault="00BC3C7A" w:rsidP="00BC3C7A">
      <w:pPr>
        <w:pStyle w:val="ListParagraph"/>
        <w:numPr>
          <w:ilvl w:val="0"/>
          <w:numId w:val="51"/>
        </w:numPr>
        <w:spacing w:before="60" w:after="60"/>
        <w:contextualSpacing/>
        <w:jc w:val="both"/>
        <w:rPr>
          <w:rFonts w:cstheme="minorHAnsi"/>
        </w:rPr>
      </w:pPr>
      <w:r w:rsidRPr="002515D8">
        <w:rPr>
          <w:rFonts w:cstheme="minorHAnsi"/>
        </w:rPr>
        <w:t>Ernst &amp; Young was engaged on the instructions of the Department of Infrastructure, Regional Development and Cities to conduct a review of the National Partnership Agreement on Land Transport Infrastructure (“</w:t>
      </w:r>
      <w:r w:rsidRPr="002515D8">
        <w:rPr>
          <w:rFonts w:cstheme="minorHAnsi"/>
          <w:b/>
        </w:rPr>
        <w:t>Project</w:t>
      </w:r>
      <w:r w:rsidRPr="002515D8">
        <w:rPr>
          <w:rFonts w:cstheme="minorHAnsi"/>
        </w:rPr>
        <w:t>”), in accordance with the Work Order dated 6 April 2018</w:t>
      </w:r>
      <w:r>
        <w:rPr>
          <w:rFonts w:cstheme="minorHAnsi"/>
        </w:rPr>
        <w:t>.</w:t>
      </w:r>
    </w:p>
    <w:p w14:paraId="162B006A" w14:textId="77777777" w:rsidR="00BC3C7A" w:rsidRPr="001B0900" w:rsidRDefault="00BC3C7A" w:rsidP="00BC3C7A">
      <w:pPr>
        <w:pStyle w:val="ListParagraph"/>
        <w:numPr>
          <w:ilvl w:val="0"/>
          <w:numId w:val="51"/>
        </w:numPr>
        <w:spacing w:before="60" w:after="60"/>
        <w:contextualSpacing/>
        <w:jc w:val="both"/>
        <w:rPr>
          <w:rFonts w:cstheme="minorHAnsi"/>
        </w:rPr>
      </w:pPr>
    </w:p>
    <w:p w14:paraId="0ABB998B" w14:textId="77777777" w:rsidR="00BC3C7A" w:rsidRDefault="00BC3C7A" w:rsidP="00BC3C7A">
      <w:pPr>
        <w:pStyle w:val="ListParagraph"/>
        <w:numPr>
          <w:ilvl w:val="0"/>
          <w:numId w:val="51"/>
        </w:numPr>
        <w:spacing w:before="60" w:after="60"/>
        <w:contextualSpacing/>
        <w:jc w:val="both"/>
        <w:rPr>
          <w:rFonts w:cstheme="minorHAnsi"/>
        </w:rPr>
      </w:pPr>
      <w:r w:rsidRPr="001B0900">
        <w:rPr>
          <w:rFonts w:cstheme="minorHAnsi"/>
        </w:rPr>
        <w:t>The results of Ernst &amp; Young’s work, including the assumptions and qualifications made in preparing the report, are set out in Ernst &amp; Young's report dated</w:t>
      </w:r>
      <w:r>
        <w:rPr>
          <w:rFonts w:cstheme="minorHAnsi"/>
        </w:rPr>
        <w:t xml:space="preserve"> 11 July 2018</w:t>
      </w:r>
      <w:r w:rsidRPr="001B0900">
        <w:rPr>
          <w:rFonts w:cstheme="minorHAnsi"/>
        </w:rPr>
        <w:t xml:space="preserve"> ("</w:t>
      </w:r>
      <w:r w:rsidRPr="001B0900">
        <w:rPr>
          <w:rFonts w:cstheme="minorHAnsi"/>
          <w:b/>
        </w:rPr>
        <w:t>Report</w:t>
      </w:r>
      <w:r w:rsidRPr="001B0900">
        <w:rPr>
          <w:rFonts w:cstheme="minorHAnsi"/>
        </w:rPr>
        <w:t xml:space="preserve">").  </w:t>
      </w:r>
      <w:r>
        <w:rPr>
          <w:rFonts w:cstheme="minorHAnsi"/>
        </w:rPr>
        <w:t>The</w:t>
      </w:r>
      <w:r w:rsidRPr="001B0900">
        <w:rPr>
          <w:rFonts w:cstheme="minorHAnsi"/>
        </w:rPr>
        <w:t xml:space="preserve"> Report</w:t>
      </w:r>
      <w:r>
        <w:rPr>
          <w:rFonts w:cstheme="minorHAnsi"/>
        </w:rPr>
        <w:t xml:space="preserve"> </w:t>
      </w:r>
      <w:proofErr w:type="gramStart"/>
      <w:r>
        <w:rPr>
          <w:rFonts w:cstheme="minorHAnsi"/>
        </w:rPr>
        <w:t>should be read</w:t>
      </w:r>
      <w:proofErr w:type="gramEnd"/>
      <w:r w:rsidRPr="001B0900">
        <w:rPr>
          <w:rFonts w:cstheme="minorHAnsi"/>
        </w:rPr>
        <w:t xml:space="preserve"> in its entirety including the</w:t>
      </w:r>
      <w:r>
        <w:rPr>
          <w:rFonts w:cstheme="minorHAnsi"/>
        </w:rPr>
        <w:t xml:space="preserve"> transmittal letter</w:t>
      </w:r>
      <w:r w:rsidRPr="00913741">
        <w:rPr>
          <w:rFonts w:cstheme="minorHAnsi"/>
        </w:rPr>
        <w:t>,</w:t>
      </w:r>
      <w:r>
        <w:rPr>
          <w:rFonts w:cstheme="minorHAnsi"/>
        </w:rPr>
        <w:t xml:space="preserve"> the</w:t>
      </w:r>
      <w:r w:rsidRPr="001B0900">
        <w:rPr>
          <w:rFonts w:cstheme="minorHAnsi"/>
        </w:rPr>
        <w:t xml:space="preserve"> applicable scope of the work and any limitations.  A reference to the Report includes any part of the Report.  No further work </w:t>
      </w:r>
      <w:proofErr w:type="gramStart"/>
      <w:r w:rsidRPr="001B0900">
        <w:rPr>
          <w:rFonts w:cstheme="minorHAnsi"/>
        </w:rPr>
        <w:t>has been undertaken</w:t>
      </w:r>
      <w:proofErr w:type="gramEnd"/>
      <w:r w:rsidRPr="001B0900">
        <w:rPr>
          <w:rFonts w:cstheme="minorHAnsi"/>
        </w:rPr>
        <w:t xml:space="preserve"> by Ernst &amp; Young since the date of the Report to update it.</w:t>
      </w:r>
    </w:p>
    <w:p w14:paraId="59FE2912" w14:textId="77777777" w:rsidR="00BC3C7A" w:rsidRPr="001B0900" w:rsidRDefault="00BC3C7A" w:rsidP="00BC3C7A">
      <w:pPr>
        <w:pStyle w:val="ListParagraph"/>
        <w:spacing w:before="60" w:after="60"/>
        <w:ind w:left="0"/>
        <w:jc w:val="both"/>
        <w:rPr>
          <w:rFonts w:cstheme="minorHAnsi"/>
        </w:rPr>
      </w:pPr>
    </w:p>
    <w:p w14:paraId="067A893F" w14:textId="77777777" w:rsidR="00BC3C7A" w:rsidRDefault="00BC3C7A" w:rsidP="00BC3C7A">
      <w:pPr>
        <w:pStyle w:val="EYNormal"/>
      </w:pPr>
      <w:r w:rsidRPr="001B0900">
        <w:rPr>
          <w:rFonts w:asciiTheme="minorHAnsi" w:hAnsiTheme="minorHAnsi" w:cstheme="minorHAnsi"/>
          <w:sz w:val="22"/>
          <w:szCs w:val="22"/>
        </w:rPr>
        <w:t xml:space="preserve">Ernst &amp; Young </w:t>
      </w:r>
      <w:r w:rsidRPr="00415DE4">
        <w:rPr>
          <w:rFonts w:asciiTheme="minorHAnsi" w:hAnsiTheme="minorHAnsi" w:cstheme="minorHAnsi"/>
          <w:sz w:val="22"/>
          <w:szCs w:val="22"/>
        </w:rPr>
        <w:t xml:space="preserve">has prepared the Report for the benefit of </w:t>
      </w:r>
      <w:r>
        <w:rPr>
          <w:rFonts w:asciiTheme="minorHAnsi" w:hAnsiTheme="minorHAnsi" w:cstheme="minorHAnsi"/>
          <w:sz w:val="22"/>
          <w:szCs w:val="22"/>
        </w:rPr>
        <w:t xml:space="preserve">the Department </w:t>
      </w:r>
      <w:r w:rsidRPr="00415DE4">
        <w:rPr>
          <w:rFonts w:asciiTheme="minorHAnsi" w:hAnsiTheme="minorHAnsi" w:cstheme="minorHAnsi"/>
          <w:sz w:val="22"/>
          <w:szCs w:val="22"/>
        </w:rPr>
        <w:t>and has considered only the interests of</w:t>
      </w:r>
      <w:r>
        <w:rPr>
          <w:rFonts w:asciiTheme="minorHAnsi" w:hAnsiTheme="minorHAnsi" w:cstheme="minorHAnsi"/>
          <w:sz w:val="22"/>
          <w:szCs w:val="22"/>
        </w:rPr>
        <w:t xml:space="preserve"> the Department. </w:t>
      </w:r>
      <w:r w:rsidRPr="001B0900">
        <w:rPr>
          <w:rFonts w:asciiTheme="minorHAnsi" w:hAnsiTheme="minorHAnsi" w:cstheme="minorHAnsi"/>
          <w:sz w:val="22"/>
          <w:szCs w:val="22"/>
        </w:rPr>
        <w:t xml:space="preserve"> Ernst &amp; Young has not been engaged to act, and has not acted, as advisor to any other party.  Accordingly, Ernst &amp; Young makes no representations as to the appropriateness, accuracy or completeness of the Report for any other party's purposes</w:t>
      </w:r>
      <w:r>
        <w:rPr>
          <w:rFonts w:asciiTheme="minorHAnsi" w:hAnsiTheme="minorHAnsi" w:cstheme="minorHAnsi"/>
          <w:sz w:val="22"/>
          <w:szCs w:val="22"/>
        </w:rPr>
        <w:t>.</w:t>
      </w:r>
    </w:p>
    <w:p w14:paraId="25EFEEAF" w14:textId="77777777" w:rsidR="00BC3C7A" w:rsidRPr="001B0900" w:rsidRDefault="00BC3C7A" w:rsidP="00BC3C7A">
      <w:pPr>
        <w:pStyle w:val="EYBodytextwithparaspace"/>
        <w:numPr>
          <w:ilvl w:val="4"/>
          <w:numId w:val="51"/>
        </w:numPr>
        <w:autoSpaceDE/>
        <w:autoSpaceDN/>
        <w:adjustRightInd/>
        <w:rPr>
          <w:rFonts w:asciiTheme="minorHAnsi" w:hAnsiTheme="minorHAnsi" w:cstheme="minorHAnsi"/>
          <w:sz w:val="22"/>
          <w:szCs w:val="22"/>
        </w:rPr>
      </w:pPr>
      <w:proofErr w:type="gramStart"/>
      <w:r w:rsidRPr="001B0900">
        <w:rPr>
          <w:rFonts w:asciiTheme="minorHAnsi" w:hAnsiTheme="minorHAnsi" w:cstheme="minorHAnsi"/>
          <w:sz w:val="22"/>
          <w:szCs w:val="22"/>
        </w:rPr>
        <w:t xml:space="preserve">No reliance may be placed upon the Report or any of </w:t>
      </w:r>
      <w:r>
        <w:rPr>
          <w:rFonts w:asciiTheme="minorHAnsi" w:hAnsiTheme="minorHAnsi" w:cstheme="minorHAnsi"/>
          <w:sz w:val="22"/>
          <w:szCs w:val="22"/>
        </w:rPr>
        <w:t>the</w:t>
      </w:r>
      <w:r w:rsidRPr="001B0900">
        <w:rPr>
          <w:rFonts w:asciiTheme="minorHAnsi" w:hAnsiTheme="minorHAnsi" w:cstheme="minorHAnsi"/>
          <w:sz w:val="22"/>
          <w:szCs w:val="22"/>
        </w:rPr>
        <w:t xml:space="preserve"> contents of the Report by any recipient </w:t>
      </w:r>
      <w:r>
        <w:rPr>
          <w:rFonts w:asciiTheme="minorHAnsi" w:hAnsiTheme="minorHAnsi" w:cstheme="minorHAnsi"/>
          <w:sz w:val="22"/>
          <w:szCs w:val="22"/>
        </w:rPr>
        <w:t xml:space="preserve">(“Third Parties”) other than the Department </w:t>
      </w:r>
      <w:r w:rsidRPr="001B0900">
        <w:rPr>
          <w:rFonts w:asciiTheme="minorHAnsi" w:hAnsiTheme="minorHAnsi" w:cstheme="minorHAnsi"/>
          <w:sz w:val="22"/>
          <w:szCs w:val="22"/>
        </w:rPr>
        <w:t xml:space="preserve">for any purpose and </w:t>
      </w:r>
      <w:r>
        <w:rPr>
          <w:rFonts w:asciiTheme="minorHAnsi" w:hAnsiTheme="minorHAnsi" w:cstheme="minorHAnsi"/>
          <w:sz w:val="22"/>
          <w:szCs w:val="22"/>
        </w:rPr>
        <w:t>the</w:t>
      </w:r>
      <w:r w:rsidRPr="001B0900">
        <w:rPr>
          <w:rFonts w:asciiTheme="minorHAnsi" w:hAnsiTheme="minorHAnsi" w:cstheme="minorHAnsi"/>
          <w:sz w:val="22"/>
          <w:szCs w:val="22"/>
        </w:rPr>
        <w:t xml:space="preserve"> </w:t>
      </w:r>
      <w:r>
        <w:rPr>
          <w:rFonts w:asciiTheme="minorHAnsi" w:hAnsiTheme="minorHAnsi" w:cstheme="minorHAnsi"/>
          <w:sz w:val="22"/>
          <w:szCs w:val="22"/>
        </w:rPr>
        <w:t>Third P</w:t>
      </w:r>
      <w:r w:rsidRPr="001B0900">
        <w:rPr>
          <w:rFonts w:asciiTheme="minorHAnsi" w:hAnsiTheme="minorHAnsi" w:cstheme="minorHAnsi"/>
          <w:sz w:val="22"/>
          <w:szCs w:val="22"/>
        </w:rPr>
        <w:t>art</w:t>
      </w:r>
      <w:r>
        <w:rPr>
          <w:rFonts w:asciiTheme="minorHAnsi" w:hAnsiTheme="minorHAnsi" w:cstheme="minorHAnsi"/>
          <w:sz w:val="22"/>
          <w:szCs w:val="22"/>
        </w:rPr>
        <w:t>ies</w:t>
      </w:r>
      <w:r w:rsidRPr="001B0900">
        <w:rPr>
          <w:rFonts w:asciiTheme="minorHAnsi" w:hAnsiTheme="minorHAnsi" w:cstheme="minorHAnsi"/>
          <w:sz w:val="22"/>
          <w:szCs w:val="22"/>
        </w:rPr>
        <w:t xml:space="preserve"> receiving a copy of the Report must make and rely on their own enquiries in relation to the issues to which the Report relates, the contents of the Report and all matters arising from or relating to or in any way connected with the Report or its contents.</w:t>
      </w:r>
      <w:proofErr w:type="gramEnd"/>
    </w:p>
    <w:p w14:paraId="00A47D47" w14:textId="77777777" w:rsidR="00BC3C7A" w:rsidRDefault="00BC3C7A" w:rsidP="00BC3C7A">
      <w:pPr>
        <w:pStyle w:val="EYBodytextwithparaspace"/>
        <w:numPr>
          <w:ilvl w:val="4"/>
          <w:numId w:val="51"/>
        </w:numPr>
        <w:autoSpaceDE/>
        <w:autoSpaceDN/>
        <w:adjustRightInd/>
        <w:rPr>
          <w:rFonts w:asciiTheme="minorHAnsi" w:hAnsiTheme="minorHAnsi" w:cstheme="minorHAnsi"/>
          <w:sz w:val="22"/>
          <w:szCs w:val="22"/>
        </w:rPr>
      </w:pPr>
      <w:r w:rsidRPr="001B0900">
        <w:rPr>
          <w:rFonts w:asciiTheme="minorHAnsi" w:hAnsiTheme="minorHAnsi" w:cstheme="minorHAnsi"/>
          <w:sz w:val="22"/>
          <w:szCs w:val="22"/>
        </w:rPr>
        <w:t xml:space="preserve">Ernst &amp; Young disclaims all responsibility to </w:t>
      </w:r>
      <w:r>
        <w:rPr>
          <w:rFonts w:asciiTheme="minorHAnsi" w:hAnsiTheme="minorHAnsi" w:cstheme="minorHAnsi"/>
          <w:sz w:val="22"/>
          <w:szCs w:val="22"/>
        </w:rPr>
        <w:t>the</w:t>
      </w:r>
      <w:r w:rsidRPr="001B0900">
        <w:rPr>
          <w:rFonts w:asciiTheme="minorHAnsi" w:hAnsiTheme="minorHAnsi" w:cstheme="minorHAnsi"/>
          <w:sz w:val="22"/>
          <w:szCs w:val="22"/>
        </w:rPr>
        <w:t xml:space="preserve"> </w:t>
      </w:r>
      <w:r>
        <w:rPr>
          <w:rFonts w:asciiTheme="minorHAnsi" w:hAnsiTheme="minorHAnsi" w:cstheme="minorHAnsi"/>
          <w:sz w:val="22"/>
          <w:szCs w:val="22"/>
        </w:rPr>
        <w:t>Third Parties</w:t>
      </w:r>
      <w:r w:rsidRPr="001B0900">
        <w:rPr>
          <w:rFonts w:asciiTheme="minorHAnsi" w:hAnsiTheme="minorHAnsi" w:cstheme="minorHAnsi"/>
          <w:sz w:val="22"/>
          <w:szCs w:val="22"/>
        </w:rPr>
        <w:t xml:space="preserve"> for any loss or liability that </w:t>
      </w:r>
      <w:r>
        <w:rPr>
          <w:rFonts w:asciiTheme="minorHAnsi" w:hAnsiTheme="minorHAnsi" w:cstheme="minorHAnsi"/>
          <w:sz w:val="22"/>
          <w:szCs w:val="22"/>
        </w:rPr>
        <w:t>the</w:t>
      </w:r>
      <w:r w:rsidRPr="001B0900">
        <w:rPr>
          <w:rFonts w:asciiTheme="minorHAnsi" w:hAnsiTheme="minorHAnsi" w:cstheme="minorHAnsi"/>
          <w:sz w:val="22"/>
          <w:szCs w:val="22"/>
        </w:rPr>
        <w:t xml:space="preserve"> </w:t>
      </w:r>
      <w:r>
        <w:rPr>
          <w:rFonts w:asciiTheme="minorHAnsi" w:hAnsiTheme="minorHAnsi" w:cstheme="minorHAnsi"/>
          <w:sz w:val="22"/>
          <w:szCs w:val="22"/>
        </w:rPr>
        <w:t>Third P</w:t>
      </w:r>
      <w:r w:rsidRPr="001B0900">
        <w:rPr>
          <w:rFonts w:asciiTheme="minorHAnsi" w:hAnsiTheme="minorHAnsi" w:cstheme="minorHAnsi"/>
          <w:sz w:val="22"/>
          <w:szCs w:val="22"/>
        </w:rPr>
        <w:t>art</w:t>
      </w:r>
      <w:r>
        <w:rPr>
          <w:rFonts w:asciiTheme="minorHAnsi" w:hAnsiTheme="minorHAnsi" w:cstheme="minorHAnsi"/>
          <w:sz w:val="22"/>
          <w:szCs w:val="22"/>
        </w:rPr>
        <w:t>ies</w:t>
      </w:r>
      <w:r w:rsidRPr="001B0900">
        <w:rPr>
          <w:rFonts w:asciiTheme="minorHAnsi" w:hAnsiTheme="minorHAnsi" w:cstheme="minorHAnsi"/>
          <w:sz w:val="22"/>
          <w:szCs w:val="22"/>
        </w:rPr>
        <w:t xml:space="preserve"> may suffer or incur arising from or relating to or in any way connected with the contents of the Report, the provision of the Report to </w:t>
      </w:r>
      <w:r>
        <w:rPr>
          <w:rFonts w:asciiTheme="minorHAnsi" w:hAnsiTheme="minorHAnsi" w:cstheme="minorHAnsi"/>
          <w:sz w:val="22"/>
          <w:szCs w:val="22"/>
        </w:rPr>
        <w:t>the Third</w:t>
      </w:r>
      <w:r w:rsidRPr="001B0900">
        <w:rPr>
          <w:rFonts w:asciiTheme="minorHAnsi" w:hAnsiTheme="minorHAnsi" w:cstheme="minorHAnsi"/>
          <w:sz w:val="22"/>
          <w:szCs w:val="22"/>
        </w:rPr>
        <w:t xml:space="preserve"> </w:t>
      </w:r>
      <w:r>
        <w:rPr>
          <w:rFonts w:asciiTheme="minorHAnsi" w:hAnsiTheme="minorHAnsi" w:cstheme="minorHAnsi"/>
          <w:sz w:val="22"/>
          <w:szCs w:val="22"/>
        </w:rPr>
        <w:t>P</w:t>
      </w:r>
      <w:r w:rsidRPr="001B0900">
        <w:rPr>
          <w:rFonts w:asciiTheme="minorHAnsi" w:hAnsiTheme="minorHAnsi" w:cstheme="minorHAnsi"/>
          <w:sz w:val="22"/>
          <w:szCs w:val="22"/>
        </w:rPr>
        <w:t>art</w:t>
      </w:r>
      <w:r>
        <w:rPr>
          <w:rFonts w:asciiTheme="minorHAnsi" w:hAnsiTheme="minorHAnsi" w:cstheme="minorHAnsi"/>
          <w:sz w:val="22"/>
          <w:szCs w:val="22"/>
        </w:rPr>
        <w:t>ies</w:t>
      </w:r>
      <w:r w:rsidRPr="001B0900">
        <w:rPr>
          <w:rFonts w:asciiTheme="minorHAnsi" w:hAnsiTheme="minorHAnsi" w:cstheme="minorHAnsi"/>
          <w:sz w:val="22"/>
          <w:szCs w:val="22"/>
        </w:rPr>
        <w:t xml:space="preserve"> or reliance upon the Report by </w:t>
      </w:r>
      <w:r>
        <w:rPr>
          <w:rFonts w:asciiTheme="minorHAnsi" w:hAnsiTheme="minorHAnsi" w:cstheme="minorHAnsi"/>
          <w:sz w:val="22"/>
          <w:szCs w:val="22"/>
        </w:rPr>
        <w:t>the Third P</w:t>
      </w:r>
      <w:r w:rsidRPr="001B0900">
        <w:rPr>
          <w:rFonts w:asciiTheme="minorHAnsi" w:hAnsiTheme="minorHAnsi" w:cstheme="minorHAnsi"/>
          <w:sz w:val="22"/>
          <w:szCs w:val="22"/>
        </w:rPr>
        <w:t>art</w:t>
      </w:r>
      <w:r>
        <w:rPr>
          <w:rFonts w:asciiTheme="minorHAnsi" w:hAnsiTheme="minorHAnsi" w:cstheme="minorHAnsi"/>
          <w:sz w:val="22"/>
          <w:szCs w:val="22"/>
        </w:rPr>
        <w:t>ies</w:t>
      </w:r>
      <w:r w:rsidRPr="001B0900">
        <w:rPr>
          <w:rFonts w:asciiTheme="minorHAnsi" w:hAnsiTheme="minorHAnsi" w:cstheme="minorHAnsi"/>
          <w:sz w:val="22"/>
          <w:szCs w:val="22"/>
        </w:rPr>
        <w:t xml:space="preserve">.  </w:t>
      </w:r>
    </w:p>
    <w:p w14:paraId="4166CE21" w14:textId="77777777" w:rsidR="00BC3C7A" w:rsidRDefault="00BC3C7A" w:rsidP="00BC3C7A">
      <w:pPr>
        <w:pStyle w:val="ListParagraph"/>
        <w:numPr>
          <w:ilvl w:val="0"/>
          <w:numId w:val="51"/>
        </w:numPr>
        <w:spacing w:before="60" w:after="60"/>
        <w:contextualSpacing/>
        <w:jc w:val="both"/>
        <w:rPr>
          <w:rFonts w:cstheme="minorHAnsi"/>
        </w:rPr>
      </w:pPr>
      <w:r w:rsidRPr="001B0900">
        <w:rPr>
          <w:rFonts w:cstheme="minorHAnsi"/>
        </w:rPr>
        <w:t xml:space="preserve">No claim or demand or any actions or proceedings </w:t>
      </w:r>
      <w:proofErr w:type="gramStart"/>
      <w:r w:rsidRPr="001B0900">
        <w:rPr>
          <w:rFonts w:cstheme="minorHAnsi"/>
        </w:rPr>
        <w:t xml:space="preserve">may be brought against Ernst &amp; Young arising from or connected with the contents of the Report or the provision of the Report to </w:t>
      </w:r>
      <w:r>
        <w:rPr>
          <w:rFonts w:cstheme="minorHAnsi"/>
        </w:rPr>
        <w:t>the Third Parties</w:t>
      </w:r>
      <w:proofErr w:type="gramEnd"/>
      <w:r w:rsidRPr="001B0900">
        <w:rPr>
          <w:rFonts w:cstheme="minorHAnsi"/>
        </w:rPr>
        <w:t xml:space="preserve">.  Ernst &amp; Young </w:t>
      </w:r>
      <w:proofErr w:type="gramStart"/>
      <w:r w:rsidRPr="001B0900">
        <w:rPr>
          <w:rFonts w:cstheme="minorHAnsi"/>
        </w:rPr>
        <w:t>will be released and forever discharged from any such claims, demands, actions or proceedings</w:t>
      </w:r>
      <w:proofErr w:type="gramEnd"/>
      <w:r w:rsidRPr="001B0900">
        <w:rPr>
          <w:rFonts w:cstheme="minorHAnsi"/>
        </w:rPr>
        <w:t>.</w:t>
      </w:r>
    </w:p>
    <w:p w14:paraId="1FFEB0D1" w14:textId="77777777" w:rsidR="00BC3C7A" w:rsidRPr="00415DE4" w:rsidRDefault="00BC3C7A" w:rsidP="00BC3C7A">
      <w:pPr>
        <w:pStyle w:val="ListParagraph"/>
        <w:numPr>
          <w:ilvl w:val="0"/>
          <w:numId w:val="51"/>
        </w:numPr>
        <w:spacing w:before="60" w:after="60"/>
        <w:contextualSpacing/>
        <w:jc w:val="both"/>
        <w:rPr>
          <w:rFonts w:cstheme="minorHAnsi"/>
        </w:rPr>
      </w:pPr>
    </w:p>
    <w:p w14:paraId="08D2054A" w14:textId="77777777" w:rsidR="00BC3C7A" w:rsidRPr="000971C1" w:rsidRDefault="00BC3C7A" w:rsidP="00BC3C7A">
      <w:pPr>
        <w:pStyle w:val="EYBodytextwithparaspace"/>
        <w:numPr>
          <w:ilvl w:val="4"/>
          <w:numId w:val="51"/>
        </w:numPr>
        <w:autoSpaceDE/>
        <w:autoSpaceDN/>
        <w:adjustRightInd/>
        <w:rPr>
          <w:rFonts w:asciiTheme="minorHAnsi" w:hAnsiTheme="minorHAnsi" w:cstheme="minorHAnsi"/>
          <w:sz w:val="22"/>
          <w:szCs w:val="22"/>
        </w:rPr>
      </w:pPr>
      <w:r w:rsidRPr="000971C1">
        <w:rPr>
          <w:rFonts w:asciiTheme="minorHAnsi" w:hAnsiTheme="minorHAnsi" w:cstheme="minorHAnsi"/>
          <w:sz w:val="22"/>
          <w:szCs w:val="22"/>
        </w:rPr>
        <w:t xml:space="preserve">The material contained in the Report, including </w:t>
      </w:r>
      <w:r>
        <w:rPr>
          <w:rFonts w:asciiTheme="minorHAnsi" w:hAnsiTheme="minorHAnsi" w:cstheme="minorHAnsi"/>
          <w:sz w:val="22"/>
          <w:szCs w:val="22"/>
        </w:rPr>
        <w:t xml:space="preserve">the </w:t>
      </w:r>
      <w:r w:rsidRPr="000971C1">
        <w:rPr>
          <w:rFonts w:asciiTheme="minorHAnsi" w:hAnsiTheme="minorHAnsi" w:cstheme="minorHAnsi"/>
          <w:sz w:val="22"/>
          <w:szCs w:val="22"/>
        </w:rPr>
        <w:t xml:space="preserve">Ernst &amp; Young logo, is copyright and copyright in the Report itself vests in </w:t>
      </w:r>
      <w:r>
        <w:rPr>
          <w:rFonts w:asciiTheme="minorHAnsi" w:hAnsiTheme="minorHAnsi" w:cstheme="minorHAnsi"/>
          <w:sz w:val="22"/>
          <w:szCs w:val="22"/>
        </w:rPr>
        <w:t>Ernst &amp; Young</w:t>
      </w:r>
      <w:r w:rsidRPr="000971C1">
        <w:rPr>
          <w:rFonts w:asciiTheme="minorHAnsi" w:hAnsiTheme="minorHAnsi" w:cstheme="minorHAnsi"/>
          <w:sz w:val="22"/>
          <w:szCs w:val="22"/>
        </w:rPr>
        <w:t xml:space="preserve">. The Report, including the Ernst &amp; Young logo, </w:t>
      </w:r>
      <w:proofErr w:type="gramStart"/>
      <w:r w:rsidRPr="000971C1">
        <w:rPr>
          <w:rFonts w:asciiTheme="minorHAnsi" w:hAnsiTheme="minorHAnsi" w:cstheme="minorHAnsi"/>
          <w:sz w:val="22"/>
          <w:szCs w:val="22"/>
        </w:rPr>
        <w:t>cannot be altered</w:t>
      </w:r>
      <w:proofErr w:type="gramEnd"/>
      <w:r w:rsidRPr="000971C1">
        <w:rPr>
          <w:rFonts w:asciiTheme="minorHAnsi" w:hAnsiTheme="minorHAnsi" w:cstheme="minorHAnsi"/>
          <w:sz w:val="22"/>
          <w:szCs w:val="22"/>
        </w:rPr>
        <w:t xml:space="preserve"> without prior written permission</w:t>
      </w:r>
      <w:r>
        <w:rPr>
          <w:rFonts w:asciiTheme="minorHAnsi" w:hAnsiTheme="minorHAnsi" w:cstheme="minorHAnsi"/>
          <w:sz w:val="22"/>
          <w:szCs w:val="22"/>
        </w:rPr>
        <w:t xml:space="preserve"> from Ernst &amp; Young</w:t>
      </w:r>
      <w:r w:rsidRPr="000971C1">
        <w:rPr>
          <w:rFonts w:asciiTheme="minorHAnsi" w:hAnsiTheme="minorHAnsi" w:cstheme="minorHAnsi"/>
          <w:sz w:val="22"/>
          <w:szCs w:val="22"/>
        </w:rPr>
        <w:t>.</w:t>
      </w:r>
    </w:p>
    <w:p w14:paraId="7C21A6AB" w14:textId="77777777" w:rsidR="00BC3C7A" w:rsidRPr="001B0900" w:rsidRDefault="00BC3C7A" w:rsidP="00BC3C7A">
      <w:pPr>
        <w:pStyle w:val="EYBodytextwithparaspace"/>
        <w:numPr>
          <w:ilvl w:val="4"/>
          <w:numId w:val="51"/>
        </w:numPr>
        <w:autoSpaceDE/>
        <w:autoSpaceDN/>
        <w:adjustRightInd/>
        <w:rPr>
          <w:rFonts w:asciiTheme="minorHAnsi" w:hAnsiTheme="minorHAnsi" w:cstheme="minorHAnsi"/>
          <w:sz w:val="22"/>
          <w:szCs w:val="22"/>
        </w:rPr>
      </w:pPr>
      <w:r w:rsidRPr="001B0900">
        <w:rPr>
          <w:rFonts w:asciiTheme="minorHAnsi" w:hAnsiTheme="minorHAnsi" w:cstheme="minorHAnsi"/>
          <w:sz w:val="22"/>
          <w:szCs w:val="22"/>
        </w:rPr>
        <w:t xml:space="preserve">Ernst &amp; Young’s liability </w:t>
      </w:r>
      <w:proofErr w:type="gramStart"/>
      <w:r w:rsidRPr="001B0900">
        <w:rPr>
          <w:rFonts w:asciiTheme="minorHAnsi" w:hAnsiTheme="minorHAnsi" w:cstheme="minorHAnsi"/>
          <w:sz w:val="22"/>
          <w:szCs w:val="22"/>
        </w:rPr>
        <w:t>is limited</w:t>
      </w:r>
      <w:proofErr w:type="gramEnd"/>
      <w:r w:rsidRPr="001B0900">
        <w:rPr>
          <w:rFonts w:asciiTheme="minorHAnsi" w:hAnsiTheme="minorHAnsi" w:cstheme="minorHAnsi"/>
          <w:sz w:val="22"/>
          <w:szCs w:val="22"/>
        </w:rPr>
        <w:t xml:space="preserve"> by a scheme approved under Professional Standards Legislation.</w:t>
      </w:r>
    </w:p>
    <w:p w14:paraId="09D18505" w14:textId="66E68B4C" w:rsidR="00BC3C7A" w:rsidRDefault="00BC3C7A">
      <w:pPr>
        <w:autoSpaceDE/>
        <w:autoSpaceDN/>
        <w:adjustRightInd/>
        <w:rPr>
          <w:color w:val="FF0000"/>
          <w:szCs w:val="24"/>
        </w:rPr>
      </w:pPr>
      <w:r>
        <w:rPr>
          <w:color w:val="FF0000"/>
          <w:szCs w:val="24"/>
        </w:rPr>
        <w:br w:type="page"/>
      </w:r>
    </w:p>
    <w:p w14:paraId="357ADA0C" w14:textId="77777777" w:rsidR="00BC3C7A" w:rsidRDefault="00BC3C7A">
      <w:pPr>
        <w:autoSpaceDE/>
        <w:autoSpaceDN/>
        <w:adjustRightInd/>
        <w:rPr>
          <w:color w:val="FF0000"/>
          <w:szCs w:val="24"/>
        </w:rPr>
        <w:sectPr w:rsidR="00BC3C7A" w:rsidSect="00513D6C">
          <w:footerReference w:type="default" r:id="rId24"/>
          <w:headerReference w:type="first" r:id="rId25"/>
          <w:footerReference w:type="first" r:id="rId26"/>
          <w:pgSz w:w="11909" w:h="16834" w:code="9"/>
          <w:pgMar w:top="1418" w:right="1418" w:bottom="1418" w:left="1418" w:header="709" w:footer="709" w:gutter="0"/>
          <w:pgNumType w:start="1"/>
          <w:cols w:space="720"/>
          <w:titlePg/>
          <w:docGrid w:linePitch="360"/>
        </w:sectPr>
      </w:pPr>
    </w:p>
    <w:p w14:paraId="4AD573F2" w14:textId="77777777" w:rsidR="00F24E03" w:rsidRPr="009B5C22" w:rsidRDefault="00F24E03" w:rsidP="00F24E03">
      <w:pPr>
        <w:pStyle w:val="EYBodytextwithparaspace"/>
        <w:rPr>
          <w:szCs w:val="20"/>
        </w:rPr>
      </w:pPr>
    </w:p>
    <w:p w14:paraId="79CDDAEF" w14:textId="77777777" w:rsidR="001F2800" w:rsidRDefault="001F2800">
      <w:pPr>
        <w:autoSpaceDE/>
        <w:autoSpaceDN/>
        <w:adjustRightInd/>
        <w:rPr>
          <w:szCs w:val="24"/>
        </w:rPr>
      </w:pPr>
    </w:p>
    <w:p w14:paraId="695502BA" w14:textId="77777777" w:rsidR="0098294F" w:rsidRPr="0098294F" w:rsidRDefault="00E83073" w:rsidP="0098294F">
      <w:pPr>
        <w:pStyle w:val="EYBodytextwithparaspace"/>
      </w:pPr>
      <w:r w:rsidRPr="00787DF4">
        <w:rPr>
          <w:noProof/>
          <w:lang w:eastAsia="en-AU"/>
        </w:rPr>
        <mc:AlternateContent>
          <mc:Choice Requires="wps">
            <w:drawing>
              <wp:anchor distT="0" distB="0" distL="114300" distR="114300" simplePos="0" relativeHeight="251655171" behindDoc="0" locked="0" layoutInCell="1" allowOverlap="1" wp14:anchorId="1DC48C31" wp14:editId="1842F8F6">
                <wp:simplePos x="0" y="0"/>
                <wp:positionH relativeFrom="column">
                  <wp:posOffset>-902208</wp:posOffset>
                </wp:positionH>
                <wp:positionV relativeFrom="paragraph">
                  <wp:posOffset>-915035</wp:posOffset>
                </wp:positionV>
                <wp:extent cx="4622400" cy="50868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400" cy="50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5230" w14:textId="77777777" w:rsidR="00CE2735" w:rsidRPr="00495497" w:rsidRDefault="00CE2735" w:rsidP="00E83073">
                            <w:r w:rsidRPr="00940054">
                              <w:rPr>
                                <w:b/>
                              </w:rPr>
                              <w:t>EY</w:t>
                            </w:r>
                            <w:r w:rsidRPr="00495497">
                              <w:t xml:space="preserve"> </w:t>
                            </w:r>
                            <w:r w:rsidRPr="00DE24BB">
                              <w:t>| Assurance | Tax | Transactions | Advisory</w:t>
                            </w:r>
                          </w:p>
                          <w:p w14:paraId="4561C8FD" w14:textId="77777777" w:rsidR="00CE2735" w:rsidRPr="00495497" w:rsidRDefault="00CE2735" w:rsidP="00E83073"/>
                          <w:p w14:paraId="53686BAC" w14:textId="77777777" w:rsidR="00CE2735" w:rsidRPr="00940054" w:rsidRDefault="00CE2735" w:rsidP="00E83073">
                            <w:r w:rsidRPr="00940054">
                              <w:t>About EY</w:t>
                            </w:r>
                          </w:p>
                          <w:p w14:paraId="67F7968D" w14:textId="77777777" w:rsidR="00CE2735" w:rsidRPr="00940054" w:rsidRDefault="00CE2735" w:rsidP="00E83073">
                            <w:pPr>
                              <w:spacing w:after="105"/>
                              <w:rPr>
                                <w:rFonts w:cs="Arial"/>
                                <w:sz w:val="16"/>
                              </w:rPr>
                            </w:pPr>
                            <w:r w:rsidRPr="00940054">
                              <w:rPr>
                                <w:rFonts w:cs="Arial"/>
                                <w:sz w:val="16"/>
                              </w:rPr>
                              <w:t>EY is a global leader in assurance, tax, transaction and advisory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20577CBC" w14:textId="77777777" w:rsidR="00CE2735" w:rsidRPr="00940054" w:rsidRDefault="00CE2735" w:rsidP="00E83073">
                            <w:pPr>
                              <w:spacing w:after="105"/>
                              <w:rPr>
                                <w:rFonts w:cs="Arial"/>
                                <w:sz w:val="16"/>
                              </w:rPr>
                            </w:pPr>
                            <w:r w:rsidRPr="00940054">
                              <w:rPr>
                                <w:rFonts w:cs="Arial"/>
                                <w:sz w:val="16"/>
                              </w:rPr>
                              <w:t>EY refers to the global organisation and may refer to one or more of the member firms of Ernst &amp; Young Global Limited, each of which is a separate legal entity. Ernst &amp; Young Global Limited, a UK company limited by guarantee, does not provide services to clients. For more information about our organisation, please visit ey.com.</w:t>
                            </w:r>
                          </w:p>
                          <w:p w14:paraId="57590625" w14:textId="77777777" w:rsidR="00CE2735" w:rsidRPr="00940054" w:rsidRDefault="00CE2735" w:rsidP="00E83073">
                            <w:pPr>
                              <w:spacing w:after="105"/>
                              <w:rPr>
                                <w:rFonts w:cs="Arial"/>
                                <w:sz w:val="16"/>
                              </w:rPr>
                            </w:pPr>
                            <w:r w:rsidRPr="00940054">
                              <w:rPr>
                                <w:rFonts w:cs="Arial"/>
                                <w:sz w:val="16"/>
                              </w:rPr>
                              <w:t>© 2</w:t>
                            </w:r>
                            <w:r w:rsidRPr="00E83073">
                              <w:rPr>
                                <w:rFonts w:cs="Arial"/>
                                <w:sz w:val="16"/>
                              </w:rPr>
                              <w:t>018</w:t>
                            </w:r>
                            <w:r w:rsidRPr="00940054">
                              <w:rPr>
                                <w:rFonts w:cs="Arial"/>
                                <w:sz w:val="16"/>
                              </w:rPr>
                              <w:t xml:space="preserve"> Ernst &amp; Young, Australia</w:t>
                            </w:r>
                            <w:r w:rsidRPr="00940054">
                              <w:rPr>
                                <w:rFonts w:cs="Arial"/>
                                <w:sz w:val="16"/>
                              </w:rPr>
                              <w:br/>
                              <w:t>All Rights Reserved.</w:t>
                            </w:r>
                          </w:p>
                          <w:p w14:paraId="0D4DAF15" w14:textId="77777777" w:rsidR="00CE2735" w:rsidRPr="00940054" w:rsidRDefault="00CE2735" w:rsidP="00E83073">
                            <w:pPr>
                              <w:spacing w:after="105"/>
                              <w:rPr>
                                <w:rFonts w:cs="Arial"/>
                                <w:sz w:val="16"/>
                              </w:rPr>
                            </w:pPr>
                            <w:r w:rsidRPr="00940054">
                              <w:rPr>
                                <w:rFonts w:cs="Arial"/>
                                <w:sz w:val="16"/>
                              </w:rPr>
                              <w:t xml:space="preserve">ED </w:t>
                            </w:r>
                            <w:r w:rsidRPr="00531500">
                              <w:rPr>
                                <w:rFonts w:cs="Arial"/>
                                <w:sz w:val="16"/>
                              </w:rPr>
                              <w:t>061</w:t>
                            </w:r>
                            <w:r>
                              <w:rPr>
                                <w:rFonts w:cs="Arial"/>
                                <w:sz w:val="16"/>
                              </w:rPr>
                              <w:t>8</w:t>
                            </w:r>
                          </w:p>
                          <w:p w14:paraId="784272D8" w14:textId="77777777" w:rsidR="00CE2735" w:rsidRPr="00940054" w:rsidRDefault="00CE2735" w:rsidP="00E83073">
                            <w:pPr>
                              <w:spacing w:after="105"/>
                              <w:rPr>
                                <w:rFonts w:cs="Arial"/>
                                <w:sz w:val="16"/>
                              </w:rPr>
                            </w:pPr>
                            <w:r w:rsidRPr="00940054">
                              <w:rPr>
                                <w:rFonts w:cs="Arial"/>
                                <w:sz w:val="16"/>
                              </w:rPr>
                              <w:t xml:space="preserve">In line with EY’s commitment to minimize its impact on the environment, this document has been printed on paper with a </w:t>
                            </w:r>
                            <w:proofErr w:type="gramStart"/>
                            <w:r w:rsidRPr="00940054">
                              <w:rPr>
                                <w:rFonts w:cs="Arial"/>
                                <w:sz w:val="16"/>
                              </w:rPr>
                              <w:t>high recycled</w:t>
                            </w:r>
                            <w:proofErr w:type="gramEnd"/>
                            <w:r w:rsidRPr="00940054">
                              <w:rPr>
                                <w:rFonts w:cs="Arial"/>
                                <w:sz w:val="16"/>
                              </w:rPr>
                              <w:t xml:space="preserve"> content.</w:t>
                            </w:r>
                          </w:p>
                          <w:p w14:paraId="283CCDD8" w14:textId="77777777" w:rsidR="00CE2735" w:rsidRPr="00940054" w:rsidRDefault="00CE2735" w:rsidP="00E83073">
                            <w:pPr>
                              <w:spacing w:after="105"/>
                              <w:rPr>
                                <w:rFonts w:cs="Arial"/>
                                <w:sz w:val="16"/>
                                <w:szCs w:val="16"/>
                              </w:rPr>
                            </w:pPr>
                            <w:r w:rsidRPr="00940054">
                              <w:rPr>
                                <w:rFonts w:cs="Arial"/>
                                <w:sz w:val="16"/>
                                <w:szCs w:val="16"/>
                              </w:rPr>
                              <w:t xml:space="preserve">Ernst &amp; Young is a registered trademark. Our report may be relied upon by </w:t>
                            </w:r>
                            <w:r>
                              <w:rPr>
                                <w:rFonts w:cs="Arial"/>
                                <w:sz w:val="16"/>
                                <w:szCs w:val="16"/>
                              </w:rPr>
                              <w:t>the Department of Infrastructure, Regional Development and Cities</w:t>
                            </w:r>
                            <w:r w:rsidRPr="00940054">
                              <w:rPr>
                                <w:rFonts w:cs="Arial"/>
                                <w:sz w:val="16"/>
                                <w:szCs w:val="16"/>
                              </w:rPr>
                              <w:t xml:space="preserve"> </w:t>
                            </w:r>
                            <w:r>
                              <w:rPr>
                                <w:rFonts w:cs="Arial"/>
                                <w:sz w:val="16"/>
                                <w:szCs w:val="16"/>
                              </w:rPr>
                              <w:t xml:space="preserve">(the Department) </w:t>
                            </w:r>
                            <w:proofErr w:type="gramStart"/>
                            <w:r w:rsidRPr="00940054">
                              <w:rPr>
                                <w:rFonts w:cs="Arial"/>
                                <w:sz w:val="16"/>
                                <w:szCs w:val="16"/>
                              </w:rPr>
                              <w:t>for the purpose of</w:t>
                            </w:r>
                            <w:proofErr w:type="gramEnd"/>
                            <w:r w:rsidRPr="00940054">
                              <w:rPr>
                                <w:rFonts w:cs="Arial"/>
                                <w:sz w:val="16"/>
                                <w:szCs w:val="16"/>
                              </w:rPr>
                              <w:t xml:space="preserve"> </w:t>
                            </w:r>
                            <w:r w:rsidRPr="00531500">
                              <w:rPr>
                                <w:rFonts w:cs="Arial"/>
                                <w:sz w:val="16"/>
                                <w:szCs w:val="16"/>
                              </w:rPr>
                              <w:t>providing the Department with feedback on the National Partnership Agreement on Land Transport Infrastructure Projects</w:t>
                            </w:r>
                            <w:r w:rsidRPr="00940054">
                              <w:rPr>
                                <w:rFonts w:cs="Arial"/>
                                <w:sz w:val="16"/>
                                <w:szCs w:val="16"/>
                              </w:rPr>
                              <w:t xml:space="preserve"> only pursuant to the terms of our engagement letter dated </w:t>
                            </w:r>
                            <w:r w:rsidRPr="00531500">
                              <w:rPr>
                                <w:rFonts w:cs="Arial"/>
                                <w:sz w:val="16"/>
                                <w:szCs w:val="16"/>
                              </w:rPr>
                              <w:t>6 April 2018.</w:t>
                            </w:r>
                            <w:r w:rsidRPr="00940054">
                              <w:rPr>
                                <w:rFonts w:cs="Arial"/>
                                <w:sz w:val="16"/>
                                <w:szCs w:val="16"/>
                              </w:rPr>
                              <w:t xml:space="preserve">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3FB1973C" w14:textId="77777777" w:rsidR="00CE2735" w:rsidRPr="00940054" w:rsidRDefault="00CE2735" w:rsidP="00E83073">
                            <w:pPr>
                              <w:spacing w:after="105"/>
                              <w:rPr>
                                <w:sz w:val="16"/>
                                <w:szCs w:val="16"/>
                              </w:rPr>
                            </w:pPr>
                            <w:r w:rsidRPr="00940054">
                              <w:rPr>
                                <w:rFonts w:cs="Arial"/>
                                <w:sz w:val="16"/>
                                <w:szCs w:val="16"/>
                              </w:rPr>
                              <w:t>Liability limited by a scheme approved under Professional Standards Legislation.</w:t>
                            </w:r>
                          </w:p>
                          <w:p w14:paraId="1B03A261" w14:textId="77777777" w:rsidR="00CE2735" w:rsidRPr="00940054" w:rsidRDefault="00CE2735" w:rsidP="00E83073">
                            <w:r w:rsidRPr="00940054">
                              <w:t>ey.com</w:t>
                            </w:r>
                          </w:p>
                        </w:txbxContent>
                      </wps:txbx>
                      <wps:bodyPr rot="0" vert="horz" wrap="square" lIns="685800" tIns="685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48C31" id="Text Box 5" o:spid="_x0000_s1044" type="#_x0000_t202" style="position:absolute;margin-left:-71.05pt;margin-top:-72.05pt;width:363.95pt;height:400.55pt;z-index:251655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" filled="f" stroked="f">
                <v:textbox inset="54pt,54pt">
                  <w:txbxContent>
                    <w:p w14:paraId="2DD45230" w14:textId="77777777" w:rsidR="00CE2735" w:rsidRPr="00495497" w:rsidRDefault="00CE2735" w:rsidP="00E83073">
                      <w:r w:rsidRPr="00940054">
                        <w:rPr>
                          <w:b/>
                        </w:rPr>
                        <w:t>EY</w:t>
                      </w:r>
                      <w:r w:rsidRPr="00495497">
                        <w:t xml:space="preserve"> </w:t>
                      </w:r>
                      <w:r w:rsidRPr="00DE24BB">
                        <w:t>| Assurance | Tax | Transactions | Advisory</w:t>
                      </w:r>
                    </w:p>
                    <w:p w14:paraId="4561C8FD" w14:textId="77777777" w:rsidR="00CE2735" w:rsidRPr="00495497" w:rsidRDefault="00CE2735" w:rsidP="00E83073"/>
                    <w:p w14:paraId="53686BAC" w14:textId="77777777" w:rsidR="00CE2735" w:rsidRPr="00940054" w:rsidRDefault="00CE2735" w:rsidP="00E83073">
                      <w:r w:rsidRPr="00940054">
                        <w:t>About EY</w:t>
                      </w:r>
                    </w:p>
                    <w:p w14:paraId="67F7968D" w14:textId="77777777" w:rsidR="00CE2735" w:rsidRPr="00940054" w:rsidRDefault="00CE2735" w:rsidP="00E83073">
                      <w:pPr>
                        <w:spacing w:after="105"/>
                        <w:rPr>
                          <w:rFonts w:cs="Arial"/>
                          <w:sz w:val="16"/>
                        </w:rPr>
                      </w:pPr>
                      <w:r w:rsidRPr="00940054">
                        <w:rPr>
                          <w:rFonts w:cs="Arial"/>
                          <w:sz w:val="16"/>
                        </w:rPr>
                        <w:t>EY is a global leader in assurance, tax, transaction and advisory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20577CBC" w14:textId="77777777" w:rsidR="00CE2735" w:rsidRPr="00940054" w:rsidRDefault="00CE2735" w:rsidP="00E83073">
                      <w:pPr>
                        <w:spacing w:after="105"/>
                        <w:rPr>
                          <w:rFonts w:cs="Arial"/>
                          <w:sz w:val="16"/>
                        </w:rPr>
                      </w:pPr>
                      <w:r w:rsidRPr="00940054">
                        <w:rPr>
                          <w:rFonts w:cs="Arial"/>
                          <w:sz w:val="16"/>
                        </w:rPr>
                        <w:t>EY refers to the global organisation and may refer to one or more of the member firms of Ernst &amp; Young Global Limited, each of which is a separate legal entity. Ernst &amp; Young Global Limited, a UK company limited by guarantee, does not provide services to clients. For more information about our organisation, please visit ey.com.</w:t>
                      </w:r>
                    </w:p>
                    <w:p w14:paraId="57590625" w14:textId="77777777" w:rsidR="00CE2735" w:rsidRPr="00940054" w:rsidRDefault="00CE2735" w:rsidP="00E83073">
                      <w:pPr>
                        <w:spacing w:after="105"/>
                        <w:rPr>
                          <w:rFonts w:cs="Arial"/>
                          <w:sz w:val="16"/>
                        </w:rPr>
                      </w:pPr>
                      <w:r w:rsidRPr="00940054">
                        <w:rPr>
                          <w:rFonts w:cs="Arial"/>
                          <w:sz w:val="16"/>
                        </w:rPr>
                        <w:t>© 2</w:t>
                      </w:r>
                      <w:r w:rsidRPr="00E83073">
                        <w:rPr>
                          <w:rFonts w:cs="Arial"/>
                          <w:sz w:val="16"/>
                        </w:rPr>
                        <w:t>018</w:t>
                      </w:r>
                      <w:r w:rsidRPr="00940054">
                        <w:rPr>
                          <w:rFonts w:cs="Arial"/>
                          <w:sz w:val="16"/>
                        </w:rPr>
                        <w:t xml:space="preserve"> Ernst &amp; Young, Australia</w:t>
                      </w:r>
                      <w:r w:rsidRPr="00940054">
                        <w:rPr>
                          <w:rFonts w:cs="Arial"/>
                          <w:sz w:val="16"/>
                        </w:rPr>
                        <w:br/>
                        <w:t>All Rights Reserved.</w:t>
                      </w:r>
                    </w:p>
                    <w:p w14:paraId="0D4DAF15" w14:textId="77777777" w:rsidR="00CE2735" w:rsidRPr="00940054" w:rsidRDefault="00CE2735" w:rsidP="00E83073">
                      <w:pPr>
                        <w:spacing w:after="105"/>
                        <w:rPr>
                          <w:rFonts w:cs="Arial"/>
                          <w:sz w:val="16"/>
                        </w:rPr>
                      </w:pPr>
                      <w:r w:rsidRPr="00940054">
                        <w:rPr>
                          <w:rFonts w:cs="Arial"/>
                          <w:sz w:val="16"/>
                        </w:rPr>
                        <w:t xml:space="preserve">ED </w:t>
                      </w:r>
                      <w:r w:rsidRPr="00531500">
                        <w:rPr>
                          <w:rFonts w:cs="Arial"/>
                          <w:sz w:val="16"/>
                        </w:rPr>
                        <w:t>061</w:t>
                      </w:r>
                      <w:r>
                        <w:rPr>
                          <w:rFonts w:cs="Arial"/>
                          <w:sz w:val="16"/>
                        </w:rPr>
                        <w:t>8</w:t>
                      </w:r>
                    </w:p>
                    <w:p w14:paraId="784272D8" w14:textId="77777777" w:rsidR="00CE2735" w:rsidRPr="00940054" w:rsidRDefault="00CE2735" w:rsidP="00E83073">
                      <w:pPr>
                        <w:spacing w:after="105"/>
                        <w:rPr>
                          <w:rFonts w:cs="Arial"/>
                          <w:sz w:val="16"/>
                        </w:rPr>
                      </w:pPr>
                      <w:r w:rsidRPr="00940054">
                        <w:rPr>
                          <w:rFonts w:cs="Arial"/>
                          <w:sz w:val="16"/>
                        </w:rPr>
                        <w:t>In line with EY’s commitment to minimize its impact on the environment, this document has been printed on paper with a high recycled content.</w:t>
                      </w:r>
                    </w:p>
                    <w:p w14:paraId="283CCDD8" w14:textId="77777777" w:rsidR="00CE2735" w:rsidRPr="00940054" w:rsidRDefault="00CE2735" w:rsidP="00E83073">
                      <w:pPr>
                        <w:spacing w:after="105"/>
                        <w:rPr>
                          <w:rFonts w:cs="Arial"/>
                          <w:sz w:val="16"/>
                          <w:szCs w:val="16"/>
                        </w:rPr>
                      </w:pPr>
                      <w:r w:rsidRPr="00940054">
                        <w:rPr>
                          <w:rFonts w:cs="Arial"/>
                          <w:sz w:val="16"/>
                          <w:szCs w:val="16"/>
                        </w:rPr>
                        <w:t xml:space="preserve">Ernst &amp; Young is a registered trademark. Our report may be relied upon by </w:t>
                      </w:r>
                      <w:r>
                        <w:rPr>
                          <w:rFonts w:cs="Arial"/>
                          <w:sz w:val="16"/>
                          <w:szCs w:val="16"/>
                        </w:rPr>
                        <w:t>the Department of Infrastructure, Regional Development and Cities</w:t>
                      </w:r>
                      <w:r w:rsidRPr="00940054">
                        <w:rPr>
                          <w:rFonts w:cs="Arial"/>
                          <w:sz w:val="16"/>
                          <w:szCs w:val="16"/>
                        </w:rPr>
                        <w:t xml:space="preserve"> </w:t>
                      </w:r>
                      <w:r>
                        <w:rPr>
                          <w:rFonts w:cs="Arial"/>
                          <w:sz w:val="16"/>
                          <w:szCs w:val="16"/>
                        </w:rPr>
                        <w:t xml:space="preserve">(the Department) </w:t>
                      </w:r>
                      <w:r w:rsidRPr="00940054">
                        <w:rPr>
                          <w:rFonts w:cs="Arial"/>
                          <w:sz w:val="16"/>
                          <w:szCs w:val="16"/>
                        </w:rPr>
                        <w:t xml:space="preserve">for the purpose of </w:t>
                      </w:r>
                      <w:r w:rsidRPr="00531500">
                        <w:rPr>
                          <w:rFonts w:cs="Arial"/>
                          <w:sz w:val="16"/>
                          <w:szCs w:val="16"/>
                        </w:rPr>
                        <w:t>providing the Department with feedback on the National Partnership Agreement on Land Transport Infrastructure Projects</w:t>
                      </w:r>
                      <w:r w:rsidRPr="00940054">
                        <w:rPr>
                          <w:rFonts w:cs="Arial"/>
                          <w:sz w:val="16"/>
                          <w:szCs w:val="16"/>
                        </w:rPr>
                        <w:t xml:space="preserve"> only pursuant to the terms of our engagement letter dated </w:t>
                      </w:r>
                      <w:r w:rsidRPr="00531500">
                        <w:rPr>
                          <w:rFonts w:cs="Arial"/>
                          <w:sz w:val="16"/>
                          <w:szCs w:val="16"/>
                        </w:rPr>
                        <w:t>6 April 2018.</w:t>
                      </w:r>
                      <w:r w:rsidRPr="00940054">
                        <w:rPr>
                          <w:rFonts w:cs="Arial"/>
                          <w:sz w:val="16"/>
                          <w:szCs w:val="16"/>
                        </w:rPr>
                        <w:t xml:space="preserve">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3FB1973C" w14:textId="77777777" w:rsidR="00CE2735" w:rsidRPr="00940054" w:rsidRDefault="00CE2735" w:rsidP="00E83073">
                      <w:pPr>
                        <w:spacing w:after="105"/>
                        <w:rPr>
                          <w:sz w:val="16"/>
                          <w:szCs w:val="16"/>
                        </w:rPr>
                      </w:pPr>
                      <w:r w:rsidRPr="00940054">
                        <w:rPr>
                          <w:rFonts w:cs="Arial"/>
                          <w:sz w:val="16"/>
                          <w:szCs w:val="16"/>
                        </w:rPr>
                        <w:t>Liability limited by a scheme approved under Professional Standards Legislation.</w:t>
                      </w:r>
                    </w:p>
                    <w:p w14:paraId="1B03A261" w14:textId="77777777" w:rsidR="00CE2735" w:rsidRPr="00940054" w:rsidRDefault="00CE2735" w:rsidP="00E83073">
                      <w:r w:rsidRPr="00940054">
                        <w:t>ey.com</w:t>
                      </w:r>
                    </w:p>
                  </w:txbxContent>
                </v:textbox>
              </v:shape>
            </w:pict>
          </mc:Fallback>
        </mc:AlternateContent>
      </w:r>
    </w:p>
    <w:p w14:paraId="7D5675CE" w14:textId="77777777" w:rsidR="000D20E2" w:rsidRDefault="000D20E2" w:rsidP="000F2639">
      <w:pPr>
        <w:pStyle w:val="ListParagraph"/>
        <w:rPr>
          <w:rFonts w:ascii="EYInterstate Light" w:eastAsia="Times New Roman" w:hAnsi="EYInterstate Light" w:cs="Times New Roman"/>
          <w:color w:val="7030A0"/>
          <w:sz w:val="20"/>
          <w:szCs w:val="24"/>
        </w:rPr>
      </w:pPr>
    </w:p>
    <w:p w14:paraId="78F250AD" w14:textId="77777777" w:rsidR="000D20E2" w:rsidRPr="008537F7" w:rsidRDefault="000D20E2" w:rsidP="008537F7">
      <w:pPr>
        <w:pStyle w:val="ListParagraph"/>
        <w:rPr>
          <w:rFonts w:ascii="EYInterstate Light" w:eastAsia="Times New Roman" w:hAnsi="EYInterstate Light" w:cs="Times New Roman"/>
          <w:color w:val="7030A0"/>
          <w:sz w:val="20"/>
          <w:szCs w:val="24"/>
        </w:rPr>
      </w:pPr>
    </w:p>
    <w:p w14:paraId="030DEBF8" w14:textId="77777777" w:rsidR="003D1199" w:rsidRPr="00787DF4" w:rsidRDefault="003D1199" w:rsidP="00DC2A9A"/>
    <w:sectPr w:rsidR="003D1199" w:rsidRPr="00787DF4" w:rsidSect="00566CC5">
      <w:headerReference w:type="default" r:id="rId27"/>
      <w:pgSz w:w="11909" w:h="16834"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A7111" w14:textId="77777777" w:rsidR="00B53FFF" w:rsidRDefault="00B53FFF">
      <w:r>
        <w:separator/>
      </w:r>
    </w:p>
    <w:p w14:paraId="1CE06FA5" w14:textId="77777777" w:rsidR="00B53FFF" w:rsidRDefault="00B53FFF"/>
    <w:p w14:paraId="6927D7F1" w14:textId="77777777" w:rsidR="00B53FFF" w:rsidRDefault="00B53FFF"/>
    <w:p w14:paraId="389431EF" w14:textId="77777777" w:rsidR="00B53FFF" w:rsidRDefault="00B53FFF"/>
    <w:p w14:paraId="284C818E" w14:textId="77777777" w:rsidR="00B53FFF" w:rsidRDefault="00B53FFF"/>
    <w:p w14:paraId="1A12F55C" w14:textId="77777777" w:rsidR="00B53FFF" w:rsidRDefault="00B53FFF"/>
    <w:p w14:paraId="645B9CEB" w14:textId="77777777" w:rsidR="00B53FFF" w:rsidRDefault="00B53FFF"/>
    <w:p w14:paraId="299FBCB0" w14:textId="77777777" w:rsidR="00B53FFF" w:rsidRDefault="00B53FFF"/>
  </w:endnote>
  <w:endnote w:type="continuationSeparator" w:id="0">
    <w:p w14:paraId="284E150A" w14:textId="77777777" w:rsidR="00B53FFF" w:rsidRDefault="00B53FFF">
      <w:r>
        <w:continuationSeparator/>
      </w:r>
    </w:p>
    <w:p w14:paraId="5689EC62" w14:textId="77777777" w:rsidR="00B53FFF" w:rsidRDefault="00B53FFF"/>
    <w:p w14:paraId="043E5DF2" w14:textId="77777777" w:rsidR="00B53FFF" w:rsidRDefault="00B53FFF"/>
    <w:p w14:paraId="67A6C76E" w14:textId="77777777" w:rsidR="00B53FFF" w:rsidRDefault="00B53FFF"/>
    <w:p w14:paraId="043DC1D9" w14:textId="77777777" w:rsidR="00B53FFF" w:rsidRDefault="00B53FFF"/>
    <w:p w14:paraId="5042511C" w14:textId="77777777" w:rsidR="00B53FFF" w:rsidRDefault="00B53FFF"/>
    <w:p w14:paraId="1B2E909E" w14:textId="77777777" w:rsidR="00B53FFF" w:rsidRDefault="00B53FFF"/>
    <w:p w14:paraId="646EB106" w14:textId="77777777" w:rsidR="00B53FFF" w:rsidRDefault="00B53FFF"/>
  </w:endnote>
  <w:endnote w:type="continuationNotice" w:id="1">
    <w:p w14:paraId="1CFFA088" w14:textId="77777777" w:rsidR="00B53FFF" w:rsidRDefault="00B53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YInterstate Light">
    <w:altName w:val="Times New Roman"/>
    <w:charset w:val="00"/>
    <w:family w:val="auto"/>
    <w:pitch w:val="variable"/>
    <w:sig w:usb0="00000001" w:usb1="5000206A"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YInterstate Regular">
    <w:altName w:val="Corbel"/>
    <w:charset w:val="00"/>
    <w:family w:val="auto"/>
    <w:pitch w:val="variable"/>
    <w:sig w:usb0="00000001"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EYInterstate">
    <w:altName w:val="Times New Roman"/>
    <w:charset w:val="00"/>
    <w:family w:val="auto"/>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135613"/>
      <w:docPartObj>
        <w:docPartGallery w:val="Page Numbers (Bottom of Page)"/>
        <w:docPartUnique/>
      </w:docPartObj>
    </w:sdtPr>
    <w:sdtEndPr>
      <w:rPr>
        <w:noProof/>
      </w:rPr>
    </w:sdtEndPr>
    <w:sdtContent>
      <w:p w14:paraId="4AAA2140" w14:textId="06DBAF76" w:rsidR="00CE2735" w:rsidRDefault="00CE2735">
        <w:pPr>
          <w:pStyle w:val="Footer"/>
          <w:jc w:val="right"/>
        </w:pPr>
        <w:r>
          <w:fldChar w:fldCharType="begin"/>
        </w:r>
        <w:r>
          <w:instrText xml:space="preserve"> PAGE   \* MERGEFORMAT </w:instrText>
        </w:r>
        <w:r>
          <w:fldChar w:fldCharType="separate"/>
        </w:r>
        <w:r w:rsidR="00200CE5">
          <w:rPr>
            <w:noProof/>
          </w:rPr>
          <w:t>3</w:t>
        </w:r>
        <w:r>
          <w:rPr>
            <w:noProof/>
          </w:rPr>
          <w:fldChar w:fldCharType="end"/>
        </w:r>
      </w:p>
    </w:sdtContent>
  </w:sdt>
  <w:p w14:paraId="7BCA75BA" w14:textId="77777777" w:rsidR="00CE2735" w:rsidRDefault="00CE2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865915"/>
      <w:docPartObj>
        <w:docPartGallery w:val="Page Numbers (Bottom of Page)"/>
        <w:docPartUnique/>
      </w:docPartObj>
    </w:sdtPr>
    <w:sdtEndPr>
      <w:rPr>
        <w:noProof/>
      </w:rPr>
    </w:sdtEndPr>
    <w:sdtContent>
      <w:p w14:paraId="5C5EDA72" w14:textId="0AD0F5C6" w:rsidR="00CE2735" w:rsidRDefault="00CE2735">
        <w:pPr>
          <w:pStyle w:val="Footer"/>
          <w:jc w:val="right"/>
        </w:pPr>
        <w:r>
          <w:fldChar w:fldCharType="begin"/>
        </w:r>
        <w:r>
          <w:instrText xml:space="preserve"> PAGE   \* MERGEFORMAT </w:instrText>
        </w:r>
        <w:r>
          <w:fldChar w:fldCharType="separate"/>
        </w:r>
        <w:r w:rsidR="00200CE5">
          <w:rPr>
            <w:noProof/>
          </w:rPr>
          <w:t>1</w:t>
        </w:r>
        <w:r>
          <w:rPr>
            <w:noProof/>
          </w:rPr>
          <w:fldChar w:fldCharType="end"/>
        </w:r>
      </w:p>
    </w:sdtContent>
  </w:sdt>
  <w:p w14:paraId="3DEF3170" w14:textId="77777777" w:rsidR="00CE2735" w:rsidRDefault="00CE2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8923F" w14:textId="77777777" w:rsidR="00B53FFF" w:rsidRPr="009F10D4" w:rsidRDefault="00B53FFF" w:rsidP="009F10D4">
      <w:r>
        <w:separator/>
      </w:r>
    </w:p>
  </w:footnote>
  <w:footnote w:type="continuationSeparator" w:id="0">
    <w:p w14:paraId="5E6F194E" w14:textId="77777777" w:rsidR="00B53FFF" w:rsidRDefault="00B53FFF">
      <w:r>
        <w:continuationSeparator/>
      </w:r>
    </w:p>
  </w:footnote>
  <w:footnote w:type="continuationNotice" w:id="1">
    <w:p w14:paraId="6DACDF07" w14:textId="77777777" w:rsidR="00B53FFF" w:rsidRDefault="00B53FFF"/>
  </w:footnote>
  <w:footnote w:id="2">
    <w:p w14:paraId="6F7938F4" w14:textId="77777777" w:rsidR="00CE2735" w:rsidRDefault="00CE2735" w:rsidP="00CE03C3">
      <w:pPr>
        <w:pStyle w:val="FootnoteText"/>
      </w:pPr>
      <w:r w:rsidRPr="00A932BB">
        <w:rPr>
          <w:rStyle w:val="FootnoteReference"/>
          <w:szCs w:val="16"/>
        </w:rPr>
        <w:footnoteRef/>
      </w:r>
      <w:r w:rsidRPr="00A932BB">
        <w:rPr>
          <w:szCs w:val="16"/>
        </w:rPr>
        <w:t xml:space="preserve"> National Partnership Agreement on Land Transport Infrastructure Projects, p3</w:t>
      </w:r>
    </w:p>
  </w:footnote>
  <w:footnote w:id="3">
    <w:p w14:paraId="188ADE22" w14:textId="77777777" w:rsidR="00CE2735" w:rsidRDefault="00CE2735" w:rsidP="00D265E0">
      <w:pPr>
        <w:pStyle w:val="FootnoteText"/>
      </w:pPr>
      <w:r>
        <w:rPr>
          <w:rStyle w:val="FootnoteReference"/>
        </w:rPr>
        <w:footnoteRef/>
      </w:r>
      <w:r>
        <w:t xml:space="preserve"> Federal Financial Relations (2015) A Short Guide to Reviewing National Partnerships, </w:t>
      </w:r>
      <w:hyperlink r:id="rId1" w:history="1">
        <w:r w:rsidRPr="0005046C">
          <w:rPr>
            <w:rStyle w:val="Hyperlink"/>
            <w:sz w:val="16"/>
          </w:rPr>
          <w:t>http://www.federalfinancialrelations.gov.au/content/guidelines/Short-Guide_review_2015.pdf</w:t>
        </w:r>
      </w:hyperlink>
      <w:r>
        <w:t xml:space="preserve">. This guidance document </w:t>
      </w:r>
      <w:proofErr w:type="gramStart"/>
      <w:r>
        <w:t>was referred</w:t>
      </w:r>
      <w:proofErr w:type="gramEnd"/>
      <w:r>
        <w:t xml:space="preserve"> to in developing the review questions. </w:t>
      </w:r>
    </w:p>
  </w:footnote>
  <w:footnote w:id="4">
    <w:p w14:paraId="2278762D" w14:textId="77777777" w:rsidR="00CE2735" w:rsidRDefault="00CE2735">
      <w:pPr>
        <w:pStyle w:val="FootnoteText"/>
      </w:pPr>
      <w:r>
        <w:rPr>
          <w:rStyle w:val="FootnoteReference"/>
        </w:rPr>
        <w:footnoteRef/>
      </w:r>
      <w:r>
        <w:t xml:space="preserve"> </w:t>
      </w:r>
      <w:r w:rsidRPr="00B9567F">
        <w:t>The National Land Transport Network</w:t>
      </w:r>
      <w:r>
        <w:t xml:space="preserve"> </w:t>
      </w:r>
      <w:r w:rsidRPr="00B9567F">
        <w:t xml:space="preserve">is a defined national network of important road and rail infrastructure links and their intermodal connections. The </w:t>
      </w:r>
      <w:proofErr w:type="gramStart"/>
      <w:r w:rsidRPr="00B9567F">
        <w:t>Network is determined by the Minister under the National Land Transport Act 2014</w:t>
      </w:r>
      <w:proofErr w:type="gramEnd"/>
      <w:r>
        <w:t>.</w:t>
      </w:r>
    </w:p>
  </w:footnote>
  <w:footnote w:id="5">
    <w:p w14:paraId="025A5C31" w14:textId="77777777" w:rsidR="00CE2735" w:rsidRDefault="00CE2735">
      <w:pPr>
        <w:pStyle w:val="FootnoteText"/>
      </w:pPr>
      <w:r>
        <w:rPr>
          <w:rStyle w:val="FootnoteReference"/>
        </w:rPr>
        <w:footnoteRef/>
      </w:r>
      <w:r>
        <w:t xml:space="preserve"> Commonwealth Grants Commission, available at: </w:t>
      </w:r>
      <w:hyperlink r:id="rId2" w:history="1">
        <w:r w:rsidRPr="004F0321">
          <w:rPr>
            <w:rStyle w:val="Hyperlink"/>
            <w:sz w:val="16"/>
          </w:rPr>
          <w:t>https://cgc.gov.au/index.php?option=com_content&amp;view=article&amp;id=258&amp;Itemid=536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328C9" w14:textId="77777777" w:rsidR="00CE2735" w:rsidRPr="00566CC5" w:rsidRDefault="00CE2735">
    <w:pPr>
      <w:pStyle w:val="Header"/>
      <w:rPr>
        <w:color w:val="FF0000"/>
      </w:rPr>
    </w:pPr>
  </w:p>
  <w:p w14:paraId="08804EBC" w14:textId="77777777" w:rsidR="00CE2735" w:rsidRDefault="00CE2735">
    <w:pPr>
      <w:pStyle w:val="Header"/>
    </w:pPr>
  </w:p>
  <w:p w14:paraId="3D59401D" w14:textId="77777777" w:rsidR="00CE2735" w:rsidRDefault="00CE2735">
    <w:pPr>
      <w:pStyle w:val="Header"/>
    </w:pPr>
  </w:p>
  <w:p w14:paraId="23FD7842" w14:textId="77777777" w:rsidR="00CE2735" w:rsidRDefault="00CE2735">
    <w:pPr>
      <w:pStyle w:val="Header"/>
    </w:pPr>
  </w:p>
  <w:p w14:paraId="4DFB445B" w14:textId="77777777" w:rsidR="00CE2735" w:rsidRDefault="00CE27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AFE4B" w14:textId="77777777" w:rsidR="00CE2735" w:rsidRPr="00566CC5" w:rsidRDefault="00CE2735" w:rsidP="00856E5F">
    <w:pP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FCE"/>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1" w15:restartNumberingAfterBreak="0">
    <w:nsid w:val="018917A0"/>
    <w:multiLevelType w:val="hybridMultilevel"/>
    <w:tmpl w:val="037AA272"/>
    <w:lvl w:ilvl="0" w:tplc="596CFA72">
      <w:start w:val="1"/>
      <w:numFmt w:val="bullet"/>
      <w:lvlText w:val=""/>
      <w:lvlJc w:val="left"/>
      <w:pPr>
        <w:ind w:left="720" w:hanging="360"/>
      </w:pPr>
      <w:rPr>
        <w:rFonts w:ascii="Wingdings 3" w:hAnsi="Wingdings 3" w:hint="default"/>
        <w:color w:val="FFE600"/>
        <w:sz w:val="18"/>
        <w:szCs w:val="19"/>
        <w:u w:color="595959"/>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F494C"/>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3" w15:restartNumberingAfterBreak="0">
    <w:nsid w:val="02855144"/>
    <w:multiLevelType w:val="hybridMultilevel"/>
    <w:tmpl w:val="AE6AC6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C4691B"/>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5" w15:restartNumberingAfterBreak="0">
    <w:nsid w:val="05C514A8"/>
    <w:multiLevelType w:val="multilevel"/>
    <w:tmpl w:val="F8F2F0EE"/>
    <w:lvl w:ilvl="0">
      <w:start w:val="1"/>
      <w:numFmt w:val="decimal"/>
      <w:lvlRestart w:val="0"/>
      <w:pStyle w:val="EYHeading1"/>
      <w:lvlText w:val="%1."/>
      <w:lvlJc w:val="left"/>
      <w:pPr>
        <w:ind w:left="851" w:hanging="851"/>
      </w:pPr>
      <w:rPr>
        <w:rFonts w:ascii="EYInterstate Light" w:hAnsi="EYInterstate Light" w:hint="default"/>
        <w:b/>
        <w:i w:val="0"/>
        <w:color w:val="7F7E82"/>
        <w:sz w:val="32"/>
      </w:rPr>
    </w:lvl>
    <w:lvl w:ilvl="1">
      <w:start w:val="1"/>
      <w:numFmt w:val="decimal"/>
      <w:lvlText w:val="%1.%2"/>
      <w:lvlJc w:val="left"/>
      <w:pPr>
        <w:tabs>
          <w:tab w:val="num" w:pos="0"/>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YHeading3"/>
      <w:lvlText w:val="%1.%2.%3"/>
      <w:lvlJc w:val="left"/>
      <w:pPr>
        <w:tabs>
          <w:tab w:val="num" w:pos="0"/>
        </w:tabs>
        <w:ind w:left="851" w:hanging="851"/>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851" w:hanging="851"/>
      </w:pPr>
      <w:rPr>
        <w:rFonts w:ascii="EYInterstate Light" w:hAnsi="EYInterstate Light" w:hint="default"/>
        <w:b/>
        <w:i w:val="0"/>
        <w:color w:val="000000"/>
        <w:sz w:val="22"/>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6" w15:restartNumberingAfterBreak="0">
    <w:nsid w:val="06BD372A"/>
    <w:multiLevelType w:val="multilevel"/>
    <w:tmpl w:val="AE7A0F08"/>
    <w:lvl w:ilvl="0">
      <w:start w:val="1"/>
      <w:numFmt w:val="decimal"/>
      <w:pStyle w:val="OutlineNumbered1"/>
      <w:lvlText w:val="%1."/>
      <w:lvlJc w:val="left"/>
      <w:pPr>
        <w:tabs>
          <w:tab w:val="num" w:pos="567"/>
        </w:tabs>
        <w:ind w:left="567" w:hanging="567"/>
      </w:pPr>
      <w:rPr>
        <w:rFonts w:hint="default"/>
      </w:rPr>
    </w:lvl>
    <w:lvl w:ilvl="1">
      <w:start w:val="1"/>
      <w:numFmt w:val="decimal"/>
      <w:pStyle w:val="OutlineNumbered2"/>
      <w:lvlText w:val="%1.%2."/>
      <w:lvlJc w:val="left"/>
      <w:pPr>
        <w:tabs>
          <w:tab w:val="num" w:pos="1134"/>
        </w:tabs>
        <w:ind w:left="1134" w:hanging="567"/>
      </w:pPr>
      <w:rPr>
        <w:rFonts w:hint="default"/>
      </w:rPr>
    </w:lvl>
    <w:lvl w:ilvl="2">
      <w:start w:val="1"/>
      <w:numFmt w:val="decimal"/>
      <w:pStyle w:val="OutlineNumbered3"/>
      <w:lvlText w:val="%1.%2.%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346C8B"/>
    <w:multiLevelType w:val="multilevel"/>
    <w:tmpl w:val="559249E8"/>
    <w:lvl w:ilvl="0">
      <w:start w:val="1"/>
      <w:numFmt w:val="upperLetter"/>
      <w:pStyle w:val="Level1"/>
      <w:lvlText w:val="%1"/>
      <w:lvlJc w:val="left"/>
      <w:pPr>
        <w:tabs>
          <w:tab w:val="num" w:pos="680"/>
        </w:tabs>
        <w:ind w:left="680" w:hanging="680"/>
      </w:pPr>
      <w:rPr>
        <w:rFonts w:ascii="Arial" w:hAnsi="Arial" w:hint="default"/>
        <w:sz w:val="20"/>
      </w:rPr>
    </w:lvl>
    <w:lvl w:ilvl="1">
      <w:start w:val="1"/>
      <w:numFmt w:val="lowerRoman"/>
      <w:pStyle w:val="Level2"/>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8" w15:restartNumberingAfterBreak="0">
    <w:nsid w:val="10B51E51"/>
    <w:multiLevelType w:val="hybridMultilevel"/>
    <w:tmpl w:val="647A173E"/>
    <w:lvl w:ilvl="0" w:tplc="957061E6">
      <w:start w:val="1"/>
      <w:numFmt w:val="decimal"/>
      <w:pStyle w:val="EY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D24A96"/>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DC4A58"/>
    <w:multiLevelType w:val="hybridMultilevel"/>
    <w:tmpl w:val="23D88D66"/>
    <w:lvl w:ilvl="0" w:tplc="F4E0B8F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2304EB"/>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AA478D"/>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43653B"/>
    <w:multiLevelType w:val="multilevel"/>
    <w:tmpl w:val="B1884DD8"/>
    <w:styleLink w:val="EYPlainBulletList"/>
    <w:lvl w:ilvl="0">
      <w:start w:val="1"/>
      <w:numFmt w:val="bullet"/>
      <w:lvlText w:val="►"/>
      <w:lvlJc w:val="left"/>
      <w:pPr>
        <w:ind w:left="425" w:hanging="425"/>
      </w:pPr>
      <w:rPr>
        <w:rFonts w:ascii="Arial" w:hAnsi="Arial" w:hint="default"/>
        <w:sz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4" w15:restartNumberingAfterBreak="0">
    <w:nsid w:val="1DCB298E"/>
    <w:multiLevelType w:val="hybridMultilevel"/>
    <w:tmpl w:val="B37C4228"/>
    <w:lvl w:ilvl="0" w:tplc="A024ED5E">
      <w:start w:val="1"/>
      <w:numFmt w:val="bullet"/>
      <w:lvlText w:val="►"/>
      <w:lvlJc w:val="left"/>
      <w:pPr>
        <w:ind w:left="720" w:hanging="360"/>
      </w:pPr>
      <w:rPr>
        <w:rFonts w:ascii="Arial" w:hAnsi="Arial" w:hint="default"/>
        <w:color w:val="FFE6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E701A"/>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16" w15:restartNumberingAfterBreak="0">
    <w:nsid w:val="218D5050"/>
    <w:multiLevelType w:val="hybridMultilevel"/>
    <w:tmpl w:val="8DF8FD30"/>
    <w:lvl w:ilvl="0" w:tplc="A024ED5E">
      <w:start w:val="1"/>
      <w:numFmt w:val="bullet"/>
      <w:lvlText w:val="►"/>
      <w:lvlJc w:val="left"/>
      <w:pPr>
        <w:ind w:left="720" w:hanging="360"/>
      </w:pPr>
      <w:rPr>
        <w:rFonts w:ascii="Arial" w:hAnsi="Arial" w:hint="default"/>
        <w:color w:val="FFE6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D2798C"/>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CC6FFB"/>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3A64EF"/>
    <w:multiLevelType w:val="multilevel"/>
    <w:tmpl w:val="D0BE915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7B21AA3"/>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21" w15:restartNumberingAfterBreak="0">
    <w:nsid w:val="2AC165AC"/>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5936C4"/>
    <w:multiLevelType w:val="hybridMultilevel"/>
    <w:tmpl w:val="B6E06074"/>
    <w:lvl w:ilvl="0" w:tplc="5100CA9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9D1619"/>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FD003F5"/>
    <w:multiLevelType w:val="multilevel"/>
    <w:tmpl w:val="909639F8"/>
    <w:numStyleLink w:val="EYBulletList"/>
  </w:abstractNum>
  <w:abstractNum w:abstractNumId="25" w15:restartNumberingAfterBreak="0">
    <w:nsid w:val="33CD7D4B"/>
    <w:multiLevelType w:val="hybridMultilevel"/>
    <w:tmpl w:val="F3B88B5A"/>
    <w:lvl w:ilvl="0" w:tplc="0C09000F">
      <w:start w:val="1"/>
      <w:numFmt w:val="decimal"/>
      <w:lvlText w:val="%1."/>
      <w:lvlJc w:val="left"/>
      <w:pPr>
        <w:ind w:left="720" w:hanging="360"/>
      </w:pPr>
      <w:rPr>
        <w:rFonts w:hint="default"/>
        <w:color w:val="FFE600"/>
        <w:sz w:val="18"/>
        <w:szCs w:val="19"/>
        <w:u w:color="595959"/>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455118"/>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27" w15:restartNumberingAfterBreak="0">
    <w:nsid w:val="3D040CC5"/>
    <w:multiLevelType w:val="hybridMultilevel"/>
    <w:tmpl w:val="84CE360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2B56E5BE">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D86766A"/>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29" w15:restartNumberingAfterBreak="0">
    <w:nsid w:val="447E4E06"/>
    <w:multiLevelType w:val="multilevel"/>
    <w:tmpl w:val="909639F8"/>
    <w:styleLink w:val="EYBulletList"/>
    <w:lvl w:ilvl="0">
      <w:start w:val="1"/>
      <w:numFmt w:val="bullet"/>
      <w:pStyle w:val="EYBulletedText1"/>
      <w:lvlText w:val="►"/>
      <w:lvlJc w:val="left"/>
      <w:pPr>
        <w:ind w:left="425" w:hanging="425"/>
      </w:pPr>
      <w:rPr>
        <w:rFonts w:ascii="Arial" w:hAnsi="Arial" w:hint="default"/>
        <w:color w:val="auto"/>
        <w:sz w:val="16"/>
        <w:szCs w:val="20"/>
      </w:rPr>
    </w:lvl>
    <w:lvl w:ilvl="1">
      <w:start w:val="1"/>
      <w:numFmt w:val="bullet"/>
      <w:pStyle w:val="EYBulletedText2"/>
      <w:lvlText w:val="►"/>
      <w:lvlJc w:val="left"/>
      <w:pPr>
        <w:ind w:left="850" w:hanging="425"/>
      </w:pPr>
      <w:rPr>
        <w:rFonts w:ascii="Arial" w:hAnsi="Arial" w:hint="default"/>
        <w:sz w:val="16"/>
      </w:rPr>
    </w:lvl>
    <w:lvl w:ilvl="2">
      <w:start w:val="1"/>
      <w:numFmt w:val="bullet"/>
      <w:pStyle w:val="EYBulletedText3"/>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30" w15:restartNumberingAfterBreak="0">
    <w:nsid w:val="4B9C605B"/>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31" w15:restartNumberingAfterBreak="0">
    <w:nsid w:val="4BF52D58"/>
    <w:multiLevelType w:val="multilevel"/>
    <w:tmpl w:val="9DD221BA"/>
    <w:styleLink w:val="ParaNumberingArial"/>
    <w:lvl w:ilvl="0">
      <w:start w:val="1"/>
      <w:numFmt w:val="decimal"/>
      <w:lvlText w:val=""/>
      <w:lvlJc w:val="left"/>
      <w:pPr>
        <w:tabs>
          <w:tab w:val="num" w:pos="0"/>
        </w:tabs>
        <w:ind w:left="0" w:firstLine="0"/>
      </w:pPr>
      <w:rPr>
        <w:rFonts w:ascii="Arial" w:hAnsi="Arial"/>
        <w:b/>
        <w:color w:val="7F7E82"/>
        <w:sz w:val="32"/>
      </w:rPr>
    </w:lvl>
    <w:lvl w:ilvl="1">
      <w:start w:val="1"/>
      <w:numFmt w:val="decimal"/>
      <w:lvlText w:val=""/>
      <w:lvlJc w:val="left"/>
      <w:pPr>
        <w:tabs>
          <w:tab w:val="num" w:pos="0"/>
        </w:tabs>
        <w:ind w:left="0" w:firstLine="0"/>
      </w:pPr>
      <w:rPr>
        <w:rFonts w:ascii="Arial" w:hAnsi="Arial" w:cs="Times New Roman" w:hint="default"/>
        <w:b/>
        <w:color w:val="000000"/>
        <w:sz w:val="28"/>
      </w:rPr>
    </w:lvl>
    <w:lvl w:ilvl="2">
      <w:start w:val="1"/>
      <w:numFmt w:val="decimal"/>
      <w:lvlRestart w:val="1"/>
      <w:lvlText w:val=""/>
      <w:lvlJc w:val="left"/>
      <w:pPr>
        <w:tabs>
          <w:tab w:val="num" w:pos="0"/>
        </w:tabs>
        <w:ind w:left="0" w:firstLine="0"/>
      </w:pPr>
      <w:rPr>
        <w:rFonts w:ascii="Arial" w:hAnsi="Arial" w:cs="Times New Roman" w:hint="default"/>
        <w:b/>
        <w:color w:val="000000"/>
        <w:sz w:val="24"/>
      </w:rPr>
    </w:lvl>
    <w:lvl w:ilvl="3">
      <w:start w:val="1"/>
      <w:numFmt w:val="decimal"/>
      <w:lvlRestart w:val="1"/>
      <w:lvlText w:val=""/>
      <w:lvlJc w:val="left"/>
      <w:pPr>
        <w:tabs>
          <w:tab w:val="num" w:pos="0"/>
        </w:tabs>
        <w:ind w:left="0" w:firstLine="0"/>
      </w:pPr>
      <w:rPr>
        <w:rFonts w:ascii="Arial" w:hAnsi="Arial" w:cs="Times New Roman" w:hint="default"/>
        <w:b/>
        <w:color w:val="000000"/>
        <w:sz w:val="20"/>
      </w:rPr>
    </w:lvl>
    <w:lvl w:ilvl="4">
      <w:start w:val="1"/>
      <w:numFmt w:val="decimal"/>
      <w:lvlRestart w:val="1"/>
      <w:lvlText w:val=""/>
      <w:lvlJc w:val="left"/>
      <w:pPr>
        <w:tabs>
          <w:tab w:val="num" w:pos="0"/>
        </w:tabs>
        <w:ind w:left="0" w:firstLine="0"/>
      </w:pPr>
      <w:rPr>
        <w:rFonts w:ascii="Arial" w:hAnsi="Arial" w:cs="Times New Roman" w:hint="default"/>
        <w:b w:val="0"/>
        <w:color w:val="000000"/>
        <w:sz w:val="20"/>
      </w:rPr>
    </w:lvl>
    <w:lvl w:ilvl="5">
      <w:start w:val="1"/>
      <w:numFmt w:val="none"/>
      <w:lvlText w:val=""/>
      <w:lvlJc w:val="left"/>
      <w:pPr>
        <w:tabs>
          <w:tab w:val="num" w:pos="0"/>
        </w:tabs>
        <w:ind w:left="0" w:firstLine="0"/>
      </w:pPr>
      <w:rPr>
        <w:rFonts w:ascii="Arial" w:hAnsi="Arial" w:cs="Times New Roman" w:hint="default"/>
      </w:rPr>
    </w:lvl>
    <w:lvl w:ilvl="6">
      <w:start w:val="1"/>
      <w:numFmt w:val="none"/>
      <w:lvlText w:val=""/>
      <w:lvlJc w:val="left"/>
      <w:pPr>
        <w:tabs>
          <w:tab w:val="num" w:pos="0"/>
        </w:tabs>
        <w:ind w:left="0" w:firstLine="0"/>
      </w:pPr>
      <w:rPr>
        <w:rFonts w:ascii="Arial" w:hAnsi="Arial" w:cs="Times New Roman" w:hint="default"/>
      </w:rPr>
    </w:lvl>
    <w:lvl w:ilvl="7">
      <w:start w:val="1"/>
      <w:numFmt w:val="none"/>
      <w:lvlText w:val=""/>
      <w:lvlJc w:val="left"/>
      <w:pPr>
        <w:tabs>
          <w:tab w:val="num" w:pos="0"/>
        </w:tabs>
        <w:ind w:left="0" w:firstLine="0"/>
      </w:pPr>
      <w:rPr>
        <w:rFonts w:ascii="Arial" w:hAnsi="Arial" w:cs="Times New Roman" w:hint="default"/>
      </w:rPr>
    </w:lvl>
    <w:lvl w:ilvl="8">
      <w:start w:val="1"/>
      <w:numFmt w:val="none"/>
      <w:lvlText w:val=""/>
      <w:lvlJc w:val="left"/>
      <w:pPr>
        <w:tabs>
          <w:tab w:val="num" w:pos="0"/>
        </w:tabs>
        <w:ind w:left="0" w:firstLine="0"/>
      </w:pPr>
      <w:rPr>
        <w:rFonts w:ascii="Arial" w:hAnsi="Arial" w:cs="Times New Roman" w:hint="default"/>
      </w:rPr>
    </w:lvl>
  </w:abstractNum>
  <w:abstractNum w:abstractNumId="32" w15:restartNumberingAfterBreak="0">
    <w:nsid w:val="4C18701D"/>
    <w:multiLevelType w:val="multilevel"/>
    <w:tmpl w:val="F1669212"/>
    <w:styleLink w:val="EYAlphaNumList"/>
    <w:lvl w:ilvl="0">
      <w:start w:val="1"/>
      <w:numFmt w:val="decimal"/>
      <w:pStyle w:val="EY1Number"/>
      <w:lvlText w:val="%1."/>
      <w:lvlJc w:val="left"/>
      <w:pPr>
        <w:ind w:left="425" w:hanging="425"/>
      </w:pPr>
      <w:rPr>
        <w:rFonts w:hint="default"/>
      </w:rPr>
    </w:lvl>
    <w:lvl w:ilvl="1">
      <w:start w:val="1"/>
      <w:numFmt w:val="lowerLetter"/>
      <w:pStyle w:val="EY2Letter"/>
      <w:lvlText w:val="%2."/>
      <w:lvlJc w:val="left"/>
      <w:pPr>
        <w:ind w:left="851" w:hanging="426"/>
      </w:pPr>
      <w:rPr>
        <w:rFonts w:hint="default"/>
      </w:rPr>
    </w:lvl>
    <w:lvl w:ilvl="2">
      <w:start w:val="1"/>
      <w:numFmt w:val="lowerRoman"/>
      <w:pStyle w:val="EY3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4E2065E2"/>
    <w:multiLevelType w:val="hybridMultilevel"/>
    <w:tmpl w:val="A83C71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03705F"/>
    <w:multiLevelType w:val="hybridMultilevel"/>
    <w:tmpl w:val="9814C566"/>
    <w:lvl w:ilvl="0" w:tplc="A024ED5E">
      <w:start w:val="1"/>
      <w:numFmt w:val="bullet"/>
      <w:lvlText w:val="►"/>
      <w:lvlJc w:val="left"/>
      <w:pPr>
        <w:ind w:left="720" w:hanging="360"/>
      </w:pPr>
      <w:rPr>
        <w:rFonts w:ascii="Arial" w:hAnsi="Arial" w:hint="default"/>
        <w:color w:val="FFE6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C16E1D"/>
    <w:multiLevelType w:val="hybridMultilevel"/>
    <w:tmpl w:val="4D3C64EC"/>
    <w:lvl w:ilvl="0" w:tplc="A024ED5E">
      <w:start w:val="1"/>
      <w:numFmt w:val="bullet"/>
      <w:lvlText w:val="►"/>
      <w:lvlJc w:val="left"/>
      <w:pPr>
        <w:ind w:left="720" w:hanging="360"/>
      </w:pPr>
      <w:rPr>
        <w:rFonts w:ascii="Arial" w:hAnsi="Arial" w:hint="default"/>
        <w:color w:val="FFE6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B20594"/>
    <w:multiLevelType w:val="hybridMultilevel"/>
    <w:tmpl w:val="768A1D74"/>
    <w:lvl w:ilvl="0" w:tplc="A024ED5E">
      <w:start w:val="1"/>
      <w:numFmt w:val="bullet"/>
      <w:lvlText w:val="►"/>
      <w:lvlJc w:val="left"/>
      <w:pPr>
        <w:ind w:left="720" w:hanging="360"/>
      </w:pPr>
      <w:rPr>
        <w:rFonts w:ascii="Arial" w:hAnsi="Arial" w:hint="default"/>
        <w:color w:val="FFE6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47321A"/>
    <w:multiLevelType w:val="hybridMultilevel"/>
    <w:tmpl w:val="9F6A55D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8" w15:restartNumberingAfterBreak="0">
    <w:nsid w:val="57826395"/>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39" w15:restartNumberingAfterBreak="0">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40" w15:restartNumberingAfterBreak="0">
    <w:nsid w:val="638B24A5"/>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41"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42" w15:restartNumberingAfterBreak="0">
    <w:nsid w:val="651820E6"/>
    <w:multiLevelType w:val="hybridMultilevel"/>
    <w:tmpl w:val="AB205DA6"/>
    <w:lvl w:ilvl="0" w:tplc="A024ED5E">
      <w:start w:val="1"/>
      <w:numFmt w:val="bullet"/>
      <w:lvlText w:val="►"/>
      <w:lvlJc w:val="left"/>
      <w:pPr>
        <w:ind w:left="720" w:hanging="360"/>
      </w:pPr>
      <w:rPr>
        <w:rFonts w:ascii="Arial" w:hAnsi="Arial" w:hint="default"/>
        <w:color w:val="FFE6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344080"/>
    <w:multiLevelType w:val="multilevel"/>
    <w:tmpl w:val="61D8FFC6"/>
    <w:lvl w:ilvl="0">
      <w:start w:val="1"/>
      <w:numFmt w:val="bullet"/>
      <w:lvlText w:val="►"/>
      <w:lvlJc w:val="left"/>
      <w:pPr>
        <w:tabs>
          <w:tab w:val="num" w:pos="567"/>
        </w:tabs>
        <w:ind w:left="567" w:hanging="567"/>
      </w:pPr>
      <w:rPr>
        <w:rFonts w:ascii="Arial" w:hAnsi="Arial" w:hint="default"/>
        <w:color w:val="FFE600"/>
        <w:sz w:val="16"/>
      </w:rPr>
    </w:lvl>
    <w:lvl w:ilvl="1">
      <w:start w:val="1"/>
      <w:numFmt w:val="lowerLetter"/>
      <w:lvlText w:val="%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5DA3A68"/>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45" w15:restartNumberingAfterBreak="0">
    <w:nsid w:val="665643BE"/>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46" w15:restartNumberingAfterBreak="0">
    <w:nsid w:val="68487190"/>
    <w:multiLevelType w:val="hybridMultilevel"/>
    <w:tmpl w:val="CFF233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91A5924"/>
    <w:multiLevelType w:val="hybridMultilevel"/>
    <w:tmpl w:val="07304044"/>
    <w:lvl w:ilvl="0" w:tplc="4D4A6C02">
      <w:start w:val="1"/>
      <w:numFmt w:val="bullet"/>
      <w:lvlText w:val="►"/>
      <w:lvlJc w:val="left"/>
      <w:pPr>
        <w:ind w:left="720" w:hanging="360"/>
      </w:pPr>
      <w:rPr>
        <w:rFonts w:ascii="Arial" w:hAnsi="Arial" w:hint="default"/>
        <w:color w:val="FFE600"/>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2C7FA7"/>
    <w:multiLevelType w:val="hybridMultilevel"/>
    <w:tmpl w:val="A0DCBFD4"/>
    <w:lvl w:ilvl="0" w:tplc="D368C0B6">
      <w:start w:val="1"/>
      <w:numFmt w:val="decimal"/>
      <w:lvlText w:val="%1."/>
      <w:lvlJc w:val="left"/>
      <w:pPr>
        <w:ind w:left="570" w:hanging="360"/>
      </w:pPr>
      <w:rPr>
        <w:rFonts w:cs="Times New Roman" w:hint="default"/>
        <w:color w:val="auto"/>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49" w15:restartNumberingAfterBreak="0">
    <w:nsid w:val="6CC3362C"/>
    <w:multiLevelType w:val="hybridMultilevel"/>
    <w:tmpl w:val="02805D20"/>
    <w:lvl w:ilvl="0" w:tplc="A024ED5E">
      <w:start w:val="1"/>
      <w:numFmt w:val="bullet"/>
      <w:lvlText w:val="►"/>
      <w:lvlJc w:val="left"/>
      <w:pPr>
        <w:ind w:left="720" w:hanging="360"/>
      </w:pPr>
      <w:rPr>
        <w:rFonts w:ascii="Arial" w:hAnsi="Arial" w:hint="default"/>
        <w:color w:val="FFE6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DD3ABC"/>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D301C9C"/>
    <w:multiLevelType w:val="hybridMultilevel"/>
    <w:tmpl w:val="AAD2ACD0"/>
    <w:lvl w:ilvl="0" w:tplc="A024ED5E">
      <w:start w:val="1"/>
      <w:numFmt w:val="bullet"/>
      <w:lvlText w:val="►"/>
      <w:lvlJc w:val="left"/>
      <w:pPr>
        <w:ind w:left="720" w:hanging="360"/>
      </w:pPr>
      <w:rPr>
        <w:rFonts w:ascii="Arial" w:hAnsi="Arial" w:hint="default"/>
        <w:color w:val="FFE6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4569C2"/>
    <w:multiLevelType w:val="hybridMultilevel"/>
    <w:tmpl w:val="0DF4C61C"/>
    <w:lvl w:ilvl="0" w:tplc="A024ED5E">
      <w:start w:val="1"/>
      <w:numFmt w:val="bullet"/>
      <w:lvlText w:val="►"/>
      <w:lvlJc w:val="left"/>
      <w:pPr>
        <w:ind w:left="720" w:hanging="360"/>
      </w:pPr>
      <w:rPr>
        <w:rFonts w:ascii="Arial" w:hAnsi="Arial" w:hint="default"/>
        <w:color w:val="FFE6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0094777"/>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1A35312"/>
    <w:multiLevelType w:val="multilevel"/>
    <w:tmpl w:val="2C6443C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3332A02"/>
    <w:multiLevelType w:val="hybridMultilevel"/>
    <w:tmpl w:val="8840A592"/>
    <w:lvl w:ilvl="0" w:tplc="A024ED5E">
      <w:start w:val="1"/>
      <w:numFmt w:val="bullet"/>
      <w:lvlText w:val="►"/>
      <w:lvlJc w:val="left"/>
      <w:pPr>
        <w:ind w:left="720" w:hanging="360"/>
      </w:pPr>
      <w:rPr>
        <w:rFonts w:ascii="Arial" w:hAnsi="Arial" w:hint="default"/>
        <w:color w:val="FFE6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57" w15:restartNumberingAfterBreak="0">
    <w:nsid w:val="75422B43"/>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9" w15:restartNumberingAfterBreak="0">
    <w:nsid w:val="798F30D8"/>
    <w:multiLevelType w:val="multilevel"/>
    <w:tmpl w:val="7B6C7702"/>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0" w15:restartNumberingAfterBreak="0">
    <w:nsid w:val="7B041B10"/>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B2D3D37"/>
    <w:multiLevelType w:val="hybridMultilevel"/>
    <w:tmpl w:val="44224E56"/>
    <w:lvl w:ilvl="0" w:tplc="A024ED5E">
      <w:start w:val="1"/>
      <w:numFmt w:val="bullet"/>
      <w:lvlText w:val="►"/>
      <w:lvlJc w:val="left"/>
      <w:pPr>
        <w:ind w:left="720" w:hanging="360"/>
      </w:pPr>
      <w:rPr>
        <w:rFonts w:ascii="Arial" w:hAnsi="Arial" w:hint="default"/>
        <w:color w:val="FFE6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B623C29"/>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D7F564C"/>
    <w:multiLevelType w:val="hybridMultilevel"/>
    <w:tmpl w:val="9302545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8"/>
  </w:num>
  <w:num w:numId="2">
    <w:abstractNumId w:val="29"/>
  </w:num>
  <w:num w:numId="3">
    <w:abstractNumId w:val="13"/>
  </w:num>
  <w:num w:numId="4">
    <w:abstractNumId w:val="24"/>
  </w:num>
  <w:num w:numId="5">
    <w:abstractNumId w:val="56"/>
  </w:num>
  <w:num w:numId="6">
    <w:abstractNumId w:val="41"/>
  </w:num>
  <w:num w:numId="7">
    <w:abstractNumId w:val="5"/>
  </w:num>
  <w:num w:numId="8">
    <w:abstractNumId w:val="32"/>
  </w:num>
  <w:num w:numId="9">
    <w:abstractNumId w:val="32"/>
  </w:num>
  <w:num w:numId="10">
    <w:abstractNumId w:val="3"/>
  </w:num>
  <w:num w:numId="11">
    <w:abstractNumId w:val="16"/>
  </w:num>
  <w:num w:numId="12">
    <w:abstractNumId w:val="52"/>
  </w:num>
  <w:num w:numId="13">
    <w:abstractNumId w:val="36"/>
  </w:num>
  <w:num w:numId="14">
    <w:abstractNumId w:val="55"/>
  </w:num>
  <w:num w:numId="15">
    <w:abstractNumId w:val="14"/>
  </w:num>
  <w:num w:numId="16">
    <w:abstractNumId w:val="34"/>
  </w:num>
  <w:num w:numId="17">
    <w:abstractNumId w:val="51"/>
  </w:num>
  <w:num w:numId="18">
    <w:abstractNumId w:val="35"/>
  </w:num>
  <w:num w:numId="19">
    <w:abstractNumId w:val="61"/>
  </w:num>
  <w:num w:numId="20">
    <w:abstractNumId w:val="1"/>
  </w:num>
  <w:num w:numId="21">
    <w:abstractNumId w:val="6"/>
  </w:num>
  <w:num w:numId="22">
    <w:abstractNumId w:val="54"/>
  </w:num>
  <w:num w:numId="23">
    <w:abstractNumId w:val="19"/>
  </w:num>
  <w:num w:numId="24">
    <w:abstractNumId w:val="33"/>
  </w:num>
  <w:num w:numId="25">
    <w:abstractNumId w:val="13"/>
    <w:lvlOverride w:ilvl="0">
      <w:lvl w:ilvl="0">
        <w:start w:val="1"/>
        <w:numFmt w:val="bullet"/>
        <w:lvlText w:val="►"/>
        <w:lvlJc w:val="left"/>
        <w:pPr>
          <w:ind w:left="425" w:hanging="425"/>
        </w:pPr>
        <w:rPr>
          <w:rFonts w:ascii="Arial" w:hAnsi="Arial" w:hint="default"/>
          <w:color w:val="auto"/>
          <w:sz w:val="16"/>
        </w:rPr>
      </w:lvl>
    </w:lvlOverride>
    <w:lvlOverride w:ilvl="1">
      <w:lvl w:ilvl="1">
        <w:start w:val="1"/>
        <w:numFmt w:val="bullet"/>
        <w:lvlText w:val="­"/>
        <w:lvlJc w:val="left"/>
        <w:pPr>
          <w:ind w:left="1021" w:hanging="341"/>
        </w:pPr>
        <w:rPr>
          <w:rFonts w:ascii="EYInterstate Light" w:hAnsi="EYInterstate Light" w:hint="default"/>
          <w:sz w:val="20"/>
        </w:rPr>
      </w:lvl>
    </w:lvlOverride>
    <w:lvlOverride w:ilvl="2">
      <w:lvl w:ilvl="2">
        <w:start w:val="1"/>
        <w:numFmt w:val="bullet"/>
        <w:lvlText w:val="►"/>
        <w:lvlJc w:val="left"/>
        <w:pPr>
          <w:ind w:left="1275" w:hanging="425"/>
        </w:pPr>
        <w:rPr>
          <w:rFonts w:ascii="Arial" w:hAnsi="Arial" w:hint="default"/>
          <w:sz w:val="16"/>
        </w:rPr>
      </w:lvl>
    </w:lvlOverride>
    <w:lvlOverride w:ilvl="3">
      <w:lvl w:ilvl="3">
        <w:start w:val="1"/>
        <w:numFmt w:val="bullet"/>
        <w:lvlText w:val="►"/>
        <w:lvlJc w:val="left"/>
        <w:pPr>
          <w:ind w:left="1700" w:hanging="425"/>
        </w:pPr>
        <w:rPr>
          <w:rFonts w:ascii="Arial" w:hAnsi="Arial" w:hint="default"/>
          <w:sz w:val="16"/>
        </w:rPr>
      </w:lvl>
    </w:lvlOverride>
    <w:lvlOverride w:ilvl="4">
      <w:lvl w:ilvl="4">
        <w:start w:val="1"/>
        <w:numFmt w:val="bullet"/>
        <w:lvlText w:val="►"/>
        <w:lvlJc w:val="left"/>
        <w:pPr>
          <w:ind w:left="2125" w:hanging="425"/>
        </w:pPr>
        <w:rPr>
          <w:rFonts w:ascii="Arial" w:hAnsi="Arial" w:hint="default"/>
          <w:sz w:val="16"/>
        </w:rPr>
      </w:lvl>
    </w:lvlOverride>
    <w:lvlOverride w:ilvl="5">
      <w:lvl w:ilvl="5">
        <w:start w:val="1"/>
        <w:numFmt w:val="bullet"/>
        <w:lvlText w:val="►"/>
        <w:lvlJc w:val="left"/>
        <w:pPr>
          <w:ind w:left="2550" w:hanging="425"/>
        </w:pPr>
        <w:rPr>
          <w:rFonts w:ascii="Arial" w:hAnsi="Arial" w:hint="default"/>
          <w:sz w:val="16"/>
        </w:rPr>
      </w:lvl>
    </w:lvlOverride>
    <w:lvlOverride w:ilvl="6">
      <w:lvl w:ilvl="6">
        <w:start w:val="1"/>
        <w:numFmt w:val="bullet"/>
        <w:lvlText w:val="►"/>
        <w:lvlJc w:val="left"/>
        <w:pPr>
          <w:ind w:left="2975" w:hanging="425"/>
        </w:pPr>
        <w:rPr>
          <w:rFonts w:ascii="Arial" w:hAnsi="Arial" w:hint="default"/>
          <w:sz w:val="16"/>
        </w:rPr>
      </w:lvl>
    </w:lvlOverride>
    <w:lvlOverride w:ilvl="7">
      <w:lvl w:ilvl="7">
        <w:start w:val="1"/>
        <w:numFmt w:val="bullet"/>
        <w:lvlText w:val="►"/>
        <w:lvlJc w:val="left"/>
        <w:pPr>
          <w:ind w:left="3400" w:hanging="425"/>
        </w:pPr>
        <w:rPr>
          <w:rFonts w:ascii="Arial" w:hAnsi="Arial" w:hint="default"/>
          <w:sz w:val="16"/>
        </w:rPr>
      </w:lvl>
    </w:lvlOverride>
    <w:lvlOverride w:ilvl="8">
      <w:lvl w:ilvl="8">
        <w:start w:val="1"/>
        <w:numFmt w:val="bullet"/>
        <w:lvlText w:val="►"/>
        <w:lvlJc w:val="left"/>
        <w:pPr>
          <w:ind w:left="3825" w:hanging="425"/>
        </w:pPr>
        <w:rPr>
          <w:rFonts w:ascii="Arial" w:hAnsi="Arial" w:hint="default"/>
          <w:sz w:val="16"/>
        </w:rPr>
      </w:lvl>
    </w:lvlOverride>
  </w:num>
  <w:num w:numId="26">
    <w:abstractNumId w:val="13"/>
    <w:lvlOverride w:ilvl="0">
      <w:startOverride w:val="1"/>
      <w:lvl w:ilvl="0">
        <w:start w:val="1"/>
        <w:numFmt w:val="bullet"/>
        <w:lvlText w:val="►"/>
        <w:lvlJc w:val="left"/>
        <w:pPr>
          <w:ind w:left="425" w:hanging="425"/>
        </w:pPr>
        <w:rPr>
          <w:rFonts w:ascii="Arial" w:hAnsi="Arial" w:hint="default"/>
          <w:color w:val="auto"/>
          <w:sz w:val="16"/>
        </w:rPr>
      </w:lvl>
    </w:lvlOverride>
    <w:lvlOverride w:ilvl="1">
      <w:startOverride w:val="1"/>
      <w:lvl w:ilvl="1">
        <w:start w:val="1"/>
        <w:numFmt w:val="bullet"/>
        <w:lvlText w:val="­"/>
        <w:lvlJc w:val="left"/>
        <w:pPr>
          <w:ind w:left="1021" w:hanging="341"/>
        </w:pPr>
        <w:rPr>
          <w:rFonts w:ascii="EYInterstate Light" w:hAnsi="EYInterstate Light" w:hint="default"/>
          <w:sz w:val="16"/>
        </w:rPr>
      </w:lvl>
    </w:lvlOverride>
    <w:lvlOverride w:ilvl="2">
      <w:startOverride w:val="1"/>
      <w:lvl w:ilvl="2">
        <w:start w:val="1"/>
        <w:numFmt w:val="bullet"/>
        <w:lvlText w:val="►"/>
        <w:lvlJc w:val="left"/>
        <w:pPr>
          <w:ind w:left="1275" w:hanging="425"/>
        </w:pPr>
        <w:rPr>
          <w:rFonts w:ascii="Arial" w:hAnsi="Arial" w:hint="default"/>
          <w:sz w:val="16"/>
        </w:rPr>
      </w:lvl>
    </w:lvlOverride>
    <w:lvlOverride w:ilvl="3">
      <w:startOverride w:val="1"/>
      <w:lvl w:ilvl="3">
        <w:start w:val="1"/>
        <w:numFmt w:val="bullet"/>
        <w:lvlText w:val="►"/>
        <w:lvlJc w:val="left"/>
        <w:pPr>
          <w:ind w:left="1700" w:hanging="425"/>
        </w:pPr>
        <w:rPr>
          <w:rFonts w:ascii="Arial" w:hAnsi="Arial" w:hint="default"/>
          <w:sz w:val="16"/>
        </w:rPr>
      </w:lvl>
    </w:lvlOverride>
    <w:lvlOverride w:ilvl="4">
      <w:startOverride w:val="1"/>
      <w:lvl w:ilvl="4">
        <w:start w:val="1"/>
        <w:numFmt w:val="bullet"/>
        <w:lvlText w:val="►"/>
        <w:lvlJc w:val="left"/>
        <w:pPr>
          <w:ind w:left="2125" w:hanging="425"/>
        </w:pPr>
        <w:rPr>
          <w:rFonts w:ascii="Arial" w:hAnsi="Arial" w:hint="default"/>
          <w:sz w:val="16"/>
        </w:rPr>
      </w:lvl>
    </w:lvlOverride>
    <w:lvlOverride w:ilvl="5">
      <w:startOverride w:val="1"/>
      <w:lvl w:ilvl="5">
        <w:start w:val="1"/>
        <w:numFmt w:val="bullet"/>
        <w:lvlText w:val="►"/>
        <w:lvlJc w:val="left"/>
        <w:pPr>
          <w:ind w:left="2550" w:hanging="425"/>
        </w:pPr>
        <w:rPr>
          <w:rFonts w:ascii="Arial" w:hAnsi="Arial" w:hint="default"/>
          <w:sz w:val="16"/>
        </w:rPr>
      </w:lvl>
    </w:lvlOverride>
    <w:lvlOverride w:ilvl="6">
      <w:startOverride w:val="1"/>
      <w:lvl w:ilvl="6">
        <w:start w:val="1"/>
        <w:numFmt w:val="bullet"/>
        <w:lvlText w:val="►"/>
        <w:lvlJc w:val="left"/>
        <w:pPr>
          <w:ind w:left="2975" w:hanging="425"/>
        </w:pPr>
        <w:rPr>
          <w:rFonts w:ascii="Arial" w:hAnsi="Arial" w:hint="default"/>
          <w:sz w:val="16"/>
        </w:rPr>
      </w:lvl>
    </w:lvlOverride>
    <w:lvlOverride w:ilvl="7">
      <w:startOverride w:val="1"/>
      <w:lvl w:ilvl="7">
        <w:start w:val="1"/>
        <w:numFmt w:val="bullet"/>
        <w:lvlText w:val="►"/>
        <w:lvlJc w:val="left"/>
        <w:pPr>
          <w:ind w:left="3400" w:hanging="425"/>
        </w:pPr>
        <w:rPr>
          <w:rFonts w:ascii="Arial" w:hAnsi="Arial" w:hint="default"/>
          <w:sz w:val="16"/>
        </w:rPr>
      </w:lvl>
    </w:lvlOverride>
    <w:lvlOverride w:ilvl="8">
      <w:startOverride w:val="1"/>
      <w:lvl w:ilvl="8">
        <w:start w:val="1"/>
        <w:numFmt w:val="bullet"/>
        <w:lvlText w:val="►"/>
        <w:lvlJc w:val="left"/>
        <w:pPr>
          <w:ind w:left="3825" w:hanging="425"/>
        </w:pPr>
        <w:rPr>
          <w:rFonts w:ascii="Arial" w:hAnsi="Arial" w:hint="default"/>
          <w:sz w:val="16"/>
        </w:rPr>
      </w:lvl>
    </w:lvlOverride>
  </w:num>
  <w:num w:numId="27">
    <w:abstractNumId w:val="45"/>
  </w:num>
  <w:num w:numId="28">
    <w:abstractNumId w:val="60"/>
  </w:num>
  <w:num w:numId="29">
    <w:abstractNumId w:val="26"/>
  </w:num>
  <w:num w:numId="30">
    <w:abstractNumId w:val="4"/>
  </w:num>
  <w:num w:numId="31">
    <w:abstractNumId w:val="2"/>
  </w:num>
  <w:num w:numId="32">
    <w:abstractNumId w:val="18"/>
  </w:num>
  <w:num w:numId="33">
    <w:abstractNumId w:val="23"/>
  </w:num>
  <w:num w:numId="34">
    <w:abstractNumId w:val="57"/>
  </w:num>
  <w:num w:numId="35">
    <w:abstractNumId w:val="38"/>
  </w:num>
  <w:num w:numId="36">
    <w:abstractNumId w:val="11"/>
  </w:num>
  <w:num w:numId="37">
    <w:abstractNumId w:val="48"/>
  </w:num>
  <w:num w:numId="38">
    <w:abstractNumId w:val="62"/>
  </w:num>
  <w:num w:numId="39">
    <w:abstractNumId w:val="13"/>
    <w:lvlOverride w:ilvl="0">
      <w:lvl w:ilvl="0">
        <w:start w:val="1"/>
        <w:numFmt w:val="bullet"/>
        <w:lvlText w:val="►"/>
        <w:lvlJc w:val="left"/>
        <w:pPr>
          <w:ind w:left="425" w:hanging="425"/>
        </w:pPr>
        <w:rPr>
          <w:rFonts w:ascii="Arial" w:hAnsi="Arial" w:hint="default"/>
          <w:sz w:val="16"/>
        </w:rPr>
      </w:lvl>
    </w:lvlOverride>
    <w:lvlOverride w:ilvl="1">
      <w:lvl w:ilvl="1">
        <w:start w:val="1"/>
        <w:numFmt w:val="bullet"/>
        <w:lvlText w:val="►"/>
        <w:lvlJc w:val="left"/>
        <w:pPr>
          <w:ind w:left="850" w:hanging="425"/>
        </w:pPr>
        <w:rPr>
          <w:rFonts w:ascii="Arial" w:hAnsi="Arial" w:hint="default"/>
          <w:sz w:val="16"/>
        </w:rPr>
      </w:lvl>
    </w:lvlOverride>
    <w:lvlOverride w:ilvl="2">
      <w:lvl w:ilvl="2">
        <w:start w:val="1"/>
        <w:numFmt w:val="bullet"/>
        <w:lvlText w:val="►"/>
        <w:lvlJc w:val="left"/>
        <w:pPr>
          <w:ind w:left="1275" w:hanging="425"/>
        </w:pPr>
        <w:rPr>
          <w:rFonts w:ascii="Arial" w:hAnsi="Arial" w:hint="default"/>
          <w:sz w:val="16"/>
        </w:rPr>
      </w:lvl>
    </w:lvlOverride>
    <w:lvlOverride w:ilvl="3">
      <w:lvl w:ilvl="3">
        <w:start w:val="1"/>
        <w:numFmt w:val="bullet"/>
        <w:lvlText w:val="►"/>
        <w:lvlJc w:val="left"/>
        <w:pPr>
          <w:ind w:left="1700" w:hanging="425"/>
        </w:pPr>
        <w:rPr>
          <w:rFonts w:ascii="Arial" w:hAnsi="Arial" w:hint="default"/>
          <w:sz w:val="16"/>
        </w:rPr>
      </w:lvl>
    </w:lvlOverride>
    <w:lvlOverride w:ilvl="4">
      <w:lvl w:ilvl="4">
        <w:start w:val="1"/>
        <w:numFmt w:val="bullet"/>
        <w:lvlText w:val="►"/>
        <w:lvlJc w:val="left"/>
        <w:pPr>
          <w:ind w:left="2125" w:hanging="425"/>
        </w:pPr>
        <w:rPr>
          <w:rFonts w:ascii="Arial" w:hAnsi="Arial" w:hint="default"/>
          <w:sz w:val="16"/>
        </w:rPr>
      </w:lvl>
    </w:lvlOverride>
    <w:lvlOverride w:ilvl="5">
      <w:lvl w:ilvl="5">
        <w:start w:val="1"/>
        <w:numFmt w:val="bullet"/>
        <w:lvlText w:val="►"/>
        <w:lvlJc w:val="left"/>
        <w:pPr>
          <w:ind w:left="2550" w:hanging="425"/>
        </w:pPr>
        <w:rPr>
          <w:rFonts w:ascii="Arial" w:hAnsi="Arial" w:hint="default"/>
          <w:sz w:val="16"/>
        </w:rPr>
      </w:lvl>
    </w:lvlOverride>
    <w:lvlOverride w:ilvl="6">
      <w:lvl w:ilvl="6">
        <w:start w:val="1"/>
        <w:numFmt w:val="bullet"/>
        <w:lvlText w:val="►"/>
        <w:lvlJc w:val="left"/>
        <w:pPr>
          <w:ind w:left="2975" w:hanging="425"/>
        </w:pPr>
        <w:rPr>
          <w:rFonts w:ascii="Arial" w:hAnsi="Arial" w:hint="default"/>
          <w:sz w:val="16"/>
        </w:rPr>
      </w:lvl>
    </w:lvlOverride>
    <w:lvlOverride w:ilvl="7">
      <w:lvl w:ilvl="7">
        <w:start w:val="1"/>
        <w:numFmt w:val="bullet"/>
        <w:lvlText w:val="►"/>
        <w:lvlJc w:val="left"/>
        <w:pPr>
          <w:ind w:left="3400" w:hanging="425"/>
        </w:pPr>
        <w:rPr>
          <w:rFonts w:ascii="Arial" w:hAnsi="Arial" w:hint="default"/>
          <w:sz w:val="16"/>
        </w:rPr>
      </w:lvl>
    </w:lvlOverride>
    <w:lvlOverride w:ilvl="8">
      <w:lvl w:ilvl="8">
        <w:start w:val="1"/>
        <w:numFmt w:val="bullet"/>
        <w:lvlText w:val="►"/>
        <w:lvlJc w:val="left"/>
        <w:pPr>
          <w:ind w:left="3825" w:hanging="425"/>
        </w:pPr>
        <w:rPr>
          <w:rFonts w:ascii="Arial" w:hAnsi="Arial" w:hint="default"/>
          <w:sz w:val="16"/>
        </w:rPr>
      </w:lvl>
    </w:lvlOverride>
  </w:num>
  <w:num w:numId="40">
    <w:abstractNumId w:val="13"/>
    <w:lvlOverride w:ilvl="0">
      <w:lvl w:ilvl="0">
        <w:start w:val="1"/>
        <w:numFmt w:val="bullet"/>
        <w:lvlText w:val="►"/>
        <w:lvlJc w:val="left"/>
        <w:pPr>
          <w:ind w:left="425" w:hanging="425"/>
        </w:pPr>
        <w:rPr>
          <w:rFonts w:ascii="Arial" w:hAnsi="Arial" w:hint="default"/>
          <w:sz w:val="16"/>
        </w:rPr>
      </w:lvl>
    </w:lvlOverride>
    <w:lvlOverride w:ilvl="1">
      <w:lvl w:ilvl="1">
        <w:start w:val="1"/>
        <w:numFmt w:val="bullet"/>
        <w:lvlText w:val="►"/>
        <w:lvlJc w:val="left"/>
        <w:pPr>
          <w:ind w:left="850" w:hanging="425"/>
        </w:pPr>
        <w:rPr>
          <w:rFonts w:ascii="Arial" w:hAnsi="Arial" w:hint="default"/>
          <w:sz w:val="16"/>
        </w:rPr>
      </w:lvl>
    </w:lvlOverride>
    <w:lvlOverride w:ilvl="2">
      <w:lvl w:ilvl="2">
        <w:start w:val="1"/>
        <w:numFmt w:val="bullet"/>
        <w:lvlText w:val="►"/>
        <w:lvlJc w:val="left"/>
        <w:pPr>
          <w:ind w:left="1275" w:hanging="425"/>
        </w:pPr>
        <w:rPr>
          <w:rFonts w:ascii="Arial" w:hAnsi="Arial" w:hint="default"/>
          <w:sz w:val="16"/>
        </w:rPr>
      </w:lvl>
    </w:lvlOverride>
    <w:lvlOverride w:ilvl="3">
      <w:lvl w:ilvl="3">
        <w:start w:val="1"/>
        <w:numFmt w:val="bullet"/>
        <w:lvlText w:val="►"/>
        <w:lvlJc w:val="left"/>
        <w:pPr>
          <w:ind w:left="1700" w:hanging="425"/>
        </w:pPr>
        <w:rPr>
          <w:rFonts w:ascii="Arial" w:hAnsi="Arial" w:hint="default"/>
          <w:sz w:val="16"/>
        </w:rPr>
      </w:lvl>
    </w:lvlOverride>
    <w:lvlOverride w:ilvl="4">
      <w:lvl w:ilvl="4">
        <w:start w:val="1"/>
        <w:numFmt w:val="bullet"/>
        <w:lvlText w:val="►"/>
        <w:lvlJc w:val="left"/>
        <w:pPr>
          <w:ind w:left="2125" w:hanging="425"/>
        </w:pPr>
        <w:rPr>
          <w:rFonts w:ascii="Arial" w:hAnsi="Arial" w:hint="default"/>
          <w:sz w:val="16"/>
        </w:rPr>
      </w:lvl>
    </w:lvlOverride>
    <w:lvlOverride w:ilvl="5">
      <w:lvl w:ilvl="5">
        <w:start w:val="1"/>
        <w:numFmt w:val="bullet"/>
        <w:lvlText w:val="►"/>
        <w:lvlJc w:val="left"/>
        <w:pPr>
          <w:ind w:left="2550" w:hanging="425"/>
        </w:pPr>
        <w:rPr>
          <w:rFonts w:ascii="Arial" w:hAnsi="Arial" w:hint="default"/>
          <w:sz w:val="16"/>
        </w:rPr>
      </w:lvl>
    </w:lvlOverride>
    <w:lvlOverride w:ilvl="6">
      <w:lvl w:ilvl="6">
        <w:start w:val="1"/>
        <w:numFmt w:val="bullet"/>
        <w:lvlText w:val="►"/>
        <w:lvlJc w:val="left"/>
        <w:pPr>
          <w:ind w:left="2975" w:hanging="425"/>
        </w:pPr>
        <w:rPr>
          <w:rFonts w:ascii="Arial" w:hAnsi="Arial" w:hint="default"/>
          <w:sz w:val="16"/>
        </w:rPr>
      </w:lvl>
    </w:lvlOverride>
    <w:lvlOverride w:ilvl="7">
      <w:lvl w:ilvl="7">
        <w:start w:val="1"/>
        <w:numFmt w:val="bullet"/>
        <w:lvlText w:val="►"/>
        <w:lvlJc w:val="left"/>
        <w:pPr>
          <w:ind w:left="3400" w:hanging="425"/>
        </w:pPr>
        <w:rPr>
          <w:rFonts w:ascii="Arial" w:hAnsi="Arial" w:hint="default"/>
          <w:sz w:val="16"/>
        </w:rPr>
      </w:lvl>
    </w:lvlOverride>
    <w:lvlOverride w:ilvl="8">
      <w:lvl w:ilvl="8">
        <w:start w:val="1"/>
        <w:numFmt w:val="bullet"/>
        <w:lvlText w:val="►"/>
        <w:lvlJc w:val="left"/>
        <w:pPr>
          <w:ind w:left="3825" w:hanging="425"/>
        </w:pPr>
        <w:rPr>
          <w:rFonts w:ascii="Arial" w:hAnsi="Arial" w:hint="default"/>
          <w:sz w:val="16"/>
        </w:rPr>
      </w:lvl>
    </w:lvlOverride>
  </w:num>
  <w:num w:numId="41">
    <w:abstractNumId w:val="13"/>
    <w:lvlOverride w:ilvl="0">
      <w:lvl w:ilvl="0">
        <w:start w:val="1"/>
        <w:numFmt w:val="bullet"/>
        <w:lvlText w:val="►"/>
        <w:lvlJc w:val="left"/>
        <w:pPr>
          <w:ind w:left="425" w:hanging="425"/>
        </w:pPr>
        <w:rPr>
          <w:rFonts w:ascii="Arial" w:hAnsi="Arial" w:hint="default"/>
          <w:sz w:val="16"/>
        </w:rPr>
      </w:lvl>
    </w:lvlOverride>
    <w:lvlOverride w:ilvl="1">
      <w:lvl w:ilvl="1">
        <w:start w:val="1"/>
        <w:numFmt w:val="bullet"/>
        <w:lvlText w:val="►"/>
        <w:lvlJc w:val="left"/>
        <w:pPr>
          <w:ind w:left="850" w:hanging="425"/>
        </w:pPr>
        <w:rPr>
          <w:rFonts w:ascii="Arial" w:hAnsi="Arial" w:hint="default"/>
          <w:sz w:val="16"/>
        </w:rPr>
      </w:lvl>
    </w:lvlOverride>
    <w:lvlOverride w:ilvl="2">
      <w:lvl w:ilvl="2">
        <w:start w:val="1"/>
        <w:numFmt w:val="bullet"/>
        <w:lvlText w:val="►"/>
        <w:lvlJc w:val="left"/>
        <w:pPr>
          <w:ind w:left="1275" w:hanging="425"/>
        </w:pPr>
        <w:rPr>
          <w:rFonts w:ascii="Arial" w:hAnsi="Arial" w:hint="default"/>
          <w:sz w:val="16"/>
        </w:rPr>
      </w:lvl>
    </w:lvlOverride>
    <w:lvlOverride w:ilvl="3">
      <w:lvl w:ilvl="3">
        <w:start w:val="1"/>
        <w:numFmt w:val="bullet"/>
        <w:lvlText w:val="►"/>
        <w:lvlJc w:val="left"/>
        <w:pPr>
          <w:ind w:left="1700" w:hanging="425"/>
        </w:pPr>
        <w:rPr>
          <w:rFonts w:ascii="Arial" w:hAnsi="Arial" w:hint="default"/>
          <w:sz w:val="16"/>
        </w:rPr>
      </w:lvl>
    </w:lvlOverride>
    <w:lvlOverride w:ilvl="4">
      <w:lvl w:ilvl="4">
        <w:start w:val="1"/>
        <w:numFmt w:val="bullet"/>
        <w:lvlText w:val="►"/>
        <w:lvlJc w:val="left"/>
        <w:pPr>
          <w:ind w:left="2125" w:hanging="425"/>
        </w:pPr>
        <w:rPr>
          <w:rFonts w:ascii="Arial" w:hAnsi="Arial" w:hint="default"/>
          <w:sz w:val="16"/>
        </w:rPr>
      </w:lvl>
    </w:lvlOverride>
    <w:lvlOverride w:ilvl="5">
      <w:lvl w:ilvl="5">
        <w:start w:val="1"/>
        <w:numFmt w:val="bullet"/>
        <w:lvlText w:val="►"/>
        <w:lvlJc w:val="left"/>
        <w:pPr>
          <w:ind w:left="2550" w:hanging="425"/>
        </w:pPr>
        <w:rPr>
          <w:rFonts w:ascii="Arial" w:hAnsi="Arial" w:hint="default"/>
          <w:sz w:val="16"/>
        </w:rPr>
      </w:lvl>
    </w:lvlOverride>
    <w:lvlOverride w:ilvl="6">
      <w:lvl w:ilvl="6">
        <w:start w:val="1"/>
        <w:numFmt w:val="bullet"/>
        <w:lvlText w:val="►"/>
        <w:lvlJc w:val="left"/>
        <w:pPr>
          <w:ind w:left="2975" w:hanging="425"/>
        </w:pPr>
        <w:rPr>
          <w:rFonts w:ascii="Arial" w:hAnsi="Arial" w:hint="default"/>
          <w:sz w:val="16"/>
        </w:rPr>
      </w:lvl>
    </w:lvlOverride>
    <w:lvlOverride w:ilvl="7">
      <w:lvl w:ilvl="7">
        <w:start w:val="1"/>
        <w:numFmt w:val="bullet"/>
        <w:lvlText w:val="►"/>
        <w:lvlJc w:val="left"/>
        <w:pPr>
          <w:ind w:left="3400" w:hanging="425"/>
        </w:pPr>
        <w:rPr>
          <w:rFonts w:ascii="Arial" w:hAnsi="Arial" w:hint="default"/>
          <w:sz w:val="16"/>
        </w:rPr>
      </w:lvl>
    </w:lvlOverride>
    <w:lvlOverride w:ilvl="8">
      <w:lvl w:ilvl="8">
        <w:start w:val="1"/>
        <w:numFmt w:val="bullet"/>
        <w:lvlText w:val="►"/>
        <w:lvlJc w:val="left"/>
        <w:pPr>
          <w:ind w:left="3825" w:hanging="425"/>
        </w:pPr>
        <w:rPr>
          <w:rFonts w:ascii="Arial" w:hAnsi="Arial" w:hint="default"/>
          <w:sz w:val="16"/>
        </w:rPr>
      </w:lvl>
    </w:lvlOverride>
  </w:num>
  <w:num w:numId="42">
    <w:abstractNumId w:val="28"/>
  </w:num>
  <w:num w:numId="43">
    <w:abstractNumId w:val="17"/>
  </w:num>
  <w:num w:numId="44">
    <w:abstractNumId w:val="15"/>
  </w:num>
  <w:num w:numId="45">
    <w:abstractNumId w:val="63"/>
  </w:num>
  <w:num w:numId="46">
    <w:abstractNumId w:val="20"/>
  </w:num>
  <w:num w:numId="47">
    <w:abstractNumId w:val="53"/>
  </w:num>
  <w:num w:numId="48">
    <w:abstractNumId w:val="10"/>
  </w:num>
  <w:num w:numId="49">
    <w:abstractNumId w:val="10"/>
    <w:lvlOverride w:ilvl="0">
      <w:startOverride w:val="1"/>
    </w:lvlOverride>
  </w:num>
  <w:num w:numId="50">
    <w:abstractNumId w:val="31"/>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42"/>
  </w:num>
  <w:num w:numId="54">
    <w:abstractNumId w:val="43"/>
  </w:num>
  <w:num w:numId="55">
    <w:abstractNumId w:val="22"/>
  </w:num>
  <w:num w:numId="56">
    <w:abstractNumId w:val="46"/>
  </w:num>
  <w:num w:numId="57">
    <w:abstractNumId w:val="25"/>
  </w:num>
  <w:num w:numId="58">
    <w:abstractNumId w:val="8"/>
  </w:num>
  <w:num w:numId="59">
    <w:abstractNumId w:val="7"/>
  </w:num>
  <w:num w:numId="60">
    <w:abstractNumId w:val="47"/>
  </w:num>
  <w:num w:numId="61">
    <w:abstractNumId w:val="40"/>
  </w:num>
  <w:num w:numId="62">
    <w:abstractNumId w:val="12"/>
  </w:num>
  <w:num w:numId="63">
    <w:abstractNumId w:val="44"/>
  </w:num>
  <w:num w:numId="64">
    <w:abstractNumId w:val="50"/>
  </w:num>
  <w:num w:numId="65">
    <w:abstractNumId w:val="0"/>
  </w:num>
  <w:num w:numId="66">
    <w:abstractNumId w:val="21"/>
  </w:num>
  <w:num w:numId="67">
    <w:abstractNumId w:val="30"/>
  </w:num>
  <w:num w:numId="68">
    <w:abstractNumId w:val="9"/>
  </w:num>
  <w:num w:numId="69">
    <w:abstractNumId w:val="27"/>
  </w:num>
  <w:num w:numId="70">
    <w:abstractNumId w:val="37"/>
  </w:num>
  <w:num w:numId="71">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DF4"/>
    <w:rsid w:val="000003B9"/>
    <w:rsid w:val="00001D9C"/>
    <w:rsid w:val="00001F56"/>
    <w:rsid w:val="00005E9E"/>
    <w:rsid w:val="0000786F"/>
    <w:rsid w:val="000102DB"/>
    <w:rsid w:val="000144D2"/>
    <w:rsid w:val="00015020"/>
    <w:rsid w:val="000155E9"/>
    <w:rsid w:val="00015770"/>
    <w:rsid w:val="00017560"/>
    <w:rsid w:val="000213EF"/>
    <w:rsid w:val="00021AD2"/>
    <w:rsid w:val="000220ED"/>
    <w:rsid w:val="00022738"/>
    <w:rsid w:val="0002424F"/>
    <w:rsid w:val="00024463"/>
    <w:rsid w:val="000253BD"/>
    <w:rsid w:val="000261F5"/>
    <w:rsid w:val="00026F9D"/>
    <w:rsid w:val="00031645"/>
    <w:rsid w:val="00031FB0"/>
    <w:rsid w:val="00032A27"/>
    <w:rsid w:val="000349AE"/>
    <w:rsid w:val="00035588"/>
    <w:rsid w:val="00036D6E"/>
    <w:rsid w:val="000376D1"/>
    <w:rsid w:val="00041287"/>
    <w:rsid w:val="00045196"/>
    <w:rsid w:val="000454E9"/>
    <w:rsid w:val="000458E5"/>
    <w:rsid w:val="0005187F"/>
    <w:rsid w:val="00052104"/>
    <w:rsid w:val="0005269A"/>
    <w:rsid w:val="00052869"/>
    <w:rsid w:val="00052D27"/>
    <w:rsid w:val="00052DD1"/>
    <w:rsid w:val="0005452B"/>
    <w:rsid w:val="00055290"/>
    <w:rsid w:val="000579FD"/>
    <w:rsid w:val="000609FE"/>
    <w:rsid w:val="00060DF0"/>
    <w:rsid w:val="0006308C"/>
    <w:rsid w:val="00063C31"/>
    <w:rsid w:val="00064E8E"/>
    <w:rsid w:val="00072636"/>
    <w:rsid w:val="00073746"/>
    <w:rsid w:val="00075403"/>
    <w:rsid w:val="000758E8"/>
    <w:rsid w:val="00077C2C"/>
    <w:rsid w:val="00080CF6"/>
    <w:rsid w:val="00081121"/>
    <w:rsid w:val="00081ECC"/>
    <w:rsid w:val="00085EE5"/>
    <w:rsid w:val="000879E4"/>
    <w:rsid w:val="00092B20"/>
    <w:rsid w:val="00093D20"/>
    <w:rsid w:val="00093FBA"/>
    <w:rsid w:val="000946B9"/>
    <w:rsid w:val="00094DDB"/>
    <w:rsid w:val="00096951"/>
    <w:rsid w:val="000A0639"/>
    <w:rsid w:val="000A13D0"/>
    <w:rsid w:val="000A27C6"/>
    <w:rsid w:val="000A39F7"/>
    <w:rsid w:val="000A49E5"/>
    <w:rsid w:val="000A5C4C"/>
    <w:rsid w:val="000A773A"/>
    <w:rsid w:val="000B08CF"/>
    <w:rsid w:val="000B40B2"/>
    <w:rsid w:val="000C0239"/>
    <w:rsid w:val="000C21F9"/>
    <w:rsid w:val="000C477F"/>
    <w:rsid w:val="000C59A5"/>
    <w:rsid w:val="000C5CA6"/>
    <w:rsid w:val="000C714A"/>
    <w:rsid w:val="000D1D32"/>
    <w:rsid w:val="000D20E2"/>
    <w:rsid w:val="000D376D"/>
    <w:rsid w:val="000D64BD"/>
    <w:rsid w:val="000D7126"/>
    <w:rsid w:val="000E08F3"/>
    <w:rsid w:val="000E3478"/>
    <w:rsid w:val="000E479C"/>
    <w:rsid w:val="000E4EBB"/>
    <w:rsid w:val="000F0894"/>
    <w:rsid w:val="000F19AB"/>
    <w:rsid w:val="000F2086"/>
    <w:rsid w:val="000F2639"/>
    <w:rsid w:val="000F337E"/>
    <w:rsid w:val="000F388E"/>
    <w:rsid w:val="000F42A3"/>
    <w:rsid w:val="000F4EDE"/>
    <w:rsid w:val="000F5438"/>
    <w:rsid w:val="000F66B3"/>
    <w:rsid w:val="000F7276"/>
    <w:rsid w:val="000F7D60"/>
    <w:rsid w:val="001013E2"/>
    <w:rsid w:val="00103866"/>
    <w:rsid w:val="00104996"/>
    <w:rsid w:val="001053EB"/>
    <w:rsid w:val="001056D0"/>
    <w:rsid w:val="0010571E"/>
    <w:rsid w:val="001076BF"/>
    <w:rsid w:val="0010792B"/>
    <w:rsid w:val="00111B7C"/>
    <w:rsid w:val="00111DAA"/>
    <w:rsid w:val="00111FD0"/>
    <w:rsid w:val="0011226B"/>
    <w:rsid w:val="00112B6C"/>
    <w:rsid w:val="00113EFC"/>
    <w:rsid w:val="00113FFC"/>
    <w:rsid w:val="0011539F"/>
    <w:rsid w:val="00117C1F"/>
    <w:rsid w:val="00121C64"/>
    <w:rsid w:val="00126F62"/>
    <w:rsid w:val="0013328E"/>
    <w:rsid w:val="00133CF4"/>
    <w:rsid w:val="001343BE"/>
    <w:rsid w:val="00136130"/>
    <w:rsid w:val="00142A17"/>
    <w:rsid w:val="001445E2"/>
    <w:rsid w:val="00150B53"/>
    <w:rsid w:val="00150BF1"/>
    <w:rsid w:val="00151124"/>
    <w:rsid w:val="0015134D"/>
    <w:rsid w:val="00151E1C"/>
    <w:rsid w:val="00153376"/>
    <w:rsid w:val="00153EE9"/>
    <w:rsid w:val="001547A8"/>
    <w:rsid w:val="00156127"/>
    <w:rsid w:val="00156151"/>
    <w:rsid w:val="0016197A"/>
    <w:rsid w:val="001620B6"/>
    <w:rsid w:val="00162681"/>
    <w:rsid w:val="00162955"/>
    <w:rsid w:val="00164072"/>
    <w:rsid w:val="00165767"/>
    <w:rsid w:val="0017183E"/>
    <w:rsid w:val="0017281C"/>
    <w:rsid w:val="00173BC9"/>
    <w:rsid w:val="0017417A"/>
    <w:rsid w:val="00176F85"/>
    <w:rsid w:val="00180B71"/>
    <w:rsid w:val="001813A7"/>
    <w:rsid w:val="001822DF"/>
    <w:rsid w:val="001830BA"/>
    <w:rsid w:val="00183DC1"/>
    <w:rsid w:val="00186342"/>
    <w:rsid w:val="00187B22"/>
    <w:rsid w:val="00190488"/>
    <w:rsid w:val="00194F49"/>
    <w:rsid w:val="001968D9"/>
    <w:rsid w:val="001A2F73"/>
    <w:rsid w:val="001A38B5"/>
    <w:rsid w:val="001A4190"/>
    <w:rsid w:val="001B1577"/>
    <w:rsid w:val="001B47B7"/>
    <w:rsid w:val="001B4FA8"/>
    <w:rsid w:val="001B7413"/>
    <w:rsid w:val="001B74C4"/>
    <w:rsid w:val="001C2036"/>
    <w:rsid w:val="001C316D"/>
    <w:rsid w:val="001C35F1"/>
    <w:rsid w:val="001C5D11"/>
    <w:rsid w:val="001C7291"/>
    <w:rsid w:val="001C77C1"/>
    <w:rsid w:val="001D4D59"/>
    <w:rsid w:val="001D4FD4"/>
    <w:rsid w:val="001D5301"/>
    <w:rsid w:val="001D682A"/>
    <w:rsid w:val="001E54BC"/>
    <w:rsid w:val="001E5C2C"/>
    <w:rsid w:val="001F2800"/>
    <w:rsid w:val="00200CE5"/>
    <w:rsid w:val="002033B9"/>
    <w:rsid w:val="002039F4"/>
    <w:rsid w:val="00205632"/>
    <w:rsid w:val="0020747D"/>
    <w:rsid w:val="00207730"/>
    <w:rsid w:val="00210B4E"/>
    <w:rsid w:val="0021298C"/>
    <w:rsid w:val="00214938"/>
    <w:rsid w:val="00214FFE"/>
    <w:rsid w:val="00215B69"/>
    <w:rsid w:val="00216FB2"/>
    <w:rsid w:val="0022349A"/>
    <w:rsid w:val="00223DBD"/>
    <w:rsid w:val="00225D67"/>
    <w:rsid w:val="002267BD"/>
    <w:rsid w:val="00226A3D"/>
    <w:rsid w:val="00230E89"/>
    <w:rsid w:val="00231CF3"/>
    <w:rsid w:val="002338A9"/>
    <w:rsid w:val="0023639D"/>
    <w:rsid w:val="0024153D"/>
    <w:rsid w:val="0024156E"/>
    <w:rsid w:val="002456A9"/>
    <w:rsid w:val="00246C77"/>
    <w:rsid w:val="002472AF"/>
    <w:rsid w:val="00247F4A"/>
    <w:rsid w:val="002502BD"/>
    <w:rsid w:val="0025407A"/>
    <w:rsid w:val="002551DD"/>
    <w:rsid w:val="002555B9"/>
    <w:rsid w:val="00255E09"/>
    <w:rsid w:val="00255E47"/>
    <w:rsid w:val="00256B64"/>
    <w:rsid w:val="00261387"/>
    <w:rsid w:val="002619F4"/>
    <w:rsid w:val="002626D1"/>
    <w:rsid w:val="00262B06"/>
    <w:rsid w:val="00262DB6"/>
    <w:rsid w:val="00263421"/>
    <w:rsid w:val="00266626"/>
    <w:rsid w:val="002667DD"/>
    <w:rsid w:val="00266E43"/>
    <w:rsid w:val="00273B2A"/>
    <w:rsid w:val="00282CA5"/>
    <w:rsid w:val="00284CE0"/>
    <w:rsid w:val="002862B3"/>
    <w:rsid w:val="00287D09"/>
    <w:rsid w:val="00290705"/>
    <w:rsid w:val="00292B41"/>
    <w:rsid w:val="00294422"/>
    <w:rsid w:val="0029531F"/>
    <w:rsid w:val="002A0EC6"/>
    <w:rsid w:val="002A1B62"/>
    <w:rsid w:val="002A2308"/>
    <w:rsid w:val="002A298E"/>
    <w:rsid w:val="002A3075"/>
    <w:rsid w:val="002A5CE0"/>
    <w:rsid w:val="002A660E"/>
    <w:rsid w:val="002A7CCF"/>
    <w:rsid w:val="002B0437"/>
    <w:rsid w:val="002B0B1E"/>
    <w:rsid w:val="002B0BE1"/>
    <w:rsid w:val="002B10A0"/>
    <w:rsid w:val="002B3F16"/>
    <w:rsid w:val="002B4332"/>
    <w:rsid w:val="002B486A"/>
    <w:rsid w:val="002B4DBB"/>
    <w:rsid w:val="002B54DD"/>
    <w:rsid w:val="002B6B00"/>
    <w:rsid w:val="002C1B3B"/>
    <w:rsid w:val="002C4069"/>
    <w:rsid w:val="002C57BD"/>
    <w:rsid w:val="002C725F"/>
    <w:rsid w:val="002D0866"/>
    <w:rsid w:val="002D2D8C"/>
    <w:rsid w:val="002D4563"/>
    <w:rsid w:val="002D54E4"/>
    <w:rsid w:val="002D5929"/>
    <w:rsid w:val="002E0A70"/>
    <w:rsid w:val="002E22C3"/>
    <w:rsid w:val="002E59DA"/>
    <w:rsid w:val="002E6287"/>
    <w:rsid w:val="002E7B5D"/>
    <w:rsid w:val="002F07B9"/>
    <w:rsid w:val="002F13A0"/>
    <w:rsid w:val="002F2E35"/>
    <w:rsid w:val="002F2FF1"/>
    <w:rsid w:val="002F42ED"/>
    <w:rsid w:val="002F4983"/>
    <w:rsid w:val="002F579A"/>
    <w:rsid w:val="002F5970"/>
    <w:rsid w:val="002F6766"/>
    <w:rsid w:val="002F6EEC"/>
    <w:rsid w:val="003026EE"/>
    <w:rsid w:val="00302A2F"/>
    <w:rsid w:val="00303E76"/>
    <w:rsid w:val="003050BD"/>
    <w:rsid w:val="003050E8"/>
    <w:rsid w:val="00306906"/>
    <w:rsid w:val="00310622"/>
    <w:rsid w:val="00312578"/>
    <w:rsid w:val="0031314C"/>
    <w:rsid w:val="003148DF"/>
    <w:rsid w:val="00315E55"/>
    <w:rsid w:val="00317823"/>
    <w:rsid w:val="00317B53"/>
    <w:rsid w:val="00320967"/>
    <w:rsid w:val="0032250C"/>
    <w:rsid w:val="00322B9D"/>
    <w:rsid w:val="0032337B"/>
    <w:rsid w:val="003237C1"/>
    <w:rsid w:val="00323F8D"/>
    <w:rsid w:val="00324522"/>
    <w:rsid w:val="00334C3D"/>
    <w:rsid w:val="00334CE6"/>
    <w:rsid w:val="0034028D"/>
    <w:rsid w:val="0034249A"/>
    <w:rsid w:val="003431FF"/>
    <w:rsid w:val="00343366"/>
    <w:rsid w:val="00346AD0"/>
    <w:rsid w:val="00354FF7"/>
    <w:rsid w:val="003567B3"/>
    <w:rsid w:val="00357480"/>
    <w:rsid w:val="00361A09"/>
    <w:rsid w:val="003643A9"/>
    <w:rsid w:val="00365032"/>
    <w:rsid w:val="003651A8"/>
    <w:rsid w:val="00367323"/>
    <w:rsid w:val="00367CEB"/>
    <w:rsid w:val="00371B43"/>
    <w:rsid w:val="00372B53"/>
    <w:rsid w:val="003748DC"/>
    <w:rsid w:val="00375E1A"/>
    <w:rsid w:val="00376D4E"/>
    <w:rsid w:val="00377E29"/>
    <w:rsid w:val="003819F9"/>
    <w:rsid w:val="00381C13"/>
    <w:rsid w:val="00382788"/>
    <w:rsid w:val="003846E2"/>
    <w:rsid w:val="00385A85"/>
    <w:rsid w:val="0038678D"/>
    <w:rsid w:val="00386A82"/>
    <w:rsid w:val="003900F2"/>
    <w:rsid w:val="00390329"/>
    <w:rsid w:val="00390B4E"/>
    <w:rsid w:val="00391FD3"/>
    <w:rsid w:val="00395BD7"/>
    <w:rsid w:val="00397640"/>
    <w:rsid w:val="003A227B"/>
    <w:rsid w:val="003A2B0D"/>
    <w:rsid w:val="003A302D"/>
    <w:rsid w:val="003A3F31"/>
    <w:rsid w:val="003A7D55"/>
    <w:rsid w:val="003B0068"/>
    <w:rsid w:val="003B01DB"/>
    <w:rsid w:val="003B41FA"/>
    <w:rsid w:val="003B4CC5"/>
    <w:rsid w:val="003B5398"/>
    <w:rsid w:val="003B7D20"/>
    <w:rsid w:val="003C01E6"/>
    <w:rsid w:val="003C087C"/>
    <w:rsid w:val="003C169B"/>
    <w:rsid w:val="003C2B11"/>
    <w:rsid w:val="003C4EC0"/>
    <w:rsid w:val="003C64BC"/>
    <w:rsid w:val="003D1199"/>
    <w:rsid w:val="003D195D"/>
    <w:rsid w:val="003D1EEB"/>
    <w:rsid w:val="003D22D2"/>
    <w:rsid w:val="003D2652"/>
    <w:rsid w:val="003D557E"/>
    <w:rsid w:val="003D5ED1"/>
    <w:rsid w:val="003D71CC"/>
    <w:rsid w:val="003D71D1"/>
    <w:rsid w:val="003E2120"/>
    <w:rsid w:val="003E3405"/>
    <w:rsid w:val="003E4793"/>
    <w:rsid w:val="003E713A"/>
    <w:rsid w:val="003E7DCD"/>
    <w:rsid w:val="003F02D1"/>
    <w:rsid w:val="003F02D5"/>
    <w:rsid w:val="003F035A"/>
    <w:rsid w:val="003F49F6"/>
    <w:rsid w:val="003F663B"/>
    <w:rsid w:val="00400DCF"/>
    <w:rsid w:val="004021AC"/>
    <w:rsid w:val="00402821"/>
    <w:rsid w:val="004041AD"/>
    <w:rsid w:val="004044F8"/>
    <w:rsid w:val="00412093"/>
    <w:rsid w:val="0041330F"/>
    <w:rsid w:val="00415A9D"/>
    <w:rsid w:val="00415BF3"/>
    <w:rsid w:val="00415BFE"/>
    <w:rsid w:val="004164B7"/>
    <w:rsid w:val="00416750"/>
    <w:rsid w:val="00420E23"/>
    <w:rsid w:val="00420EE5"/>
    <w:rsid w:val="00421FE7"/>
    <w:rsid w:val="00422183"/>
    <w:rsid w:val="00423328"/>
    <w:rsid w:val="00423445"/>
    <w:rsid w:val="0042434B"/>
    <w:rsid w:val="00425732"/>
    <w:rsid w:val="0042631D"/>
    <w:rsid w:val="0042751D"/>
    <w:rsid w:val="00430ABB"/>
    <w:rsid w:val="004314D4"/>
    <w:rsid w:val="00432C86"/>
    <w:rsid w:val="00435400"/>
    <w:rsid w:val="0043594B"/>
    <w:rsid w:val="00440CE9"/>
    <w:rsid w:val="004415C4"/>
    <w:rsid w:val="0044550B"/>
    <w:rsid w:val="0044603C"/>
    <w:rsid w:val="004516BE"/>
    <w:rsid w:val="00451851"/>
    <w:rsid w:val="004524E1"/>
    <w:rsid w:val="00452570"/>
    <w:rsid w:val="00454367"/>
    <w:rsid w:val="004546D4"/>
    <w:rsid w:val="00456E40"/>
    <w:rsid w:val="0046143A"/>
    <w:rsid w:val="00464323"/>
    <w:rsid w:val="00464ACD"/>
    <w:rsid w:val="0047267E"/>
    <w:rsid w:val="004727B3"/>
    <w:rsid w:val="00473015"/>
    <w:rsid w:val="00475D42"/>
    <w:rsid w:val="00476427"/>
    <w:rsid w:val="00477DFB"/>
    <w:rsid w:val="0048292F"/>
    <w:rsid w:val="00482F42"/>
    <w:rsid w:val="004837FE"/>
    <w:rsid w:val="00484272"/>
    <w:rsid w:val="00484608"/>
    <w:rsid w:val="00485702"/>
    <w:rsid w:val="00486FBF"/>
    <w:rsid w:val="00487C3A"/>
    <w:rsid w:val="00490270"/>
    <w:rsid w:val="00490577"/>
    <w:rsid w:val="00490FDA"/>
    <w:rsid w:val="00491361"/>
    <w:rsid w:val="004913A3"/>
    <w:rsid w:val="004921CF"/>
    <w:rsid w:val="004934A0"/>
    <w:rsid w:val="00494522"/>
    <w:rsid w:val="00496EEA"/>
    <w:rsid w:val="004A031C"/>
    <w:rsid w:val="004A0712"/>
    <w:rsid w:val="004A11C7"/>
    <w:rsid w:val="004A135E"/>
    <w:rsid w:val="004A1DAD"/>
    <w:rsid w:val="004A31AE"/>
    <w:rsid w:val="004A3BEA"/>
    <w:rsid w:val="004A4712"/>
    <w:rsid w:val="004A4F72"/>
    <w:rsid w:val="004A65B2"/>
    <w:rsid w:val="004A6EF3"/>
    <w:rsid w:val="004B21FA"/>
    <w:rsid w:val="004B3A7A"/>
    <w:rsid w:val="004B3D56"/>
    <w:rsid w:val="004B419C"/>
    <w:rsid w:val="004B658E"/>
    <w:rsid w:val="004C254E"/>
    <w:rsid w:val="004C6F2C"/>
    <w:rsid w:val="004C7134"/>
    <w:rsid w:val="004D10C8"/>
    <w:rsid w:val="004D3324"/>
    <w:rsid w:val="004D3540"/>
    <w:rsid w:val="004D3C4C"/>
    <w:rsid w:val="004D7EDC"/>
    <w:rsid w:val="004E010E"/>
    <w:rsid w:val="004E071E"/>
    <w:rsid w:val="004E088A"/>
    <w:rsid w:val="004E1D9D"/>
    <w:rsid w:val="004E29AF"/>
    <w:rsid w:val="004E3320"/>
    <w:rsid w:val="004E3670"/>
    <w:rsid w:val="004E426A"/>
    <w:rsid w:val="004E5FD1"/>
    <w:rsid w:val="004E6464"/>
    <w:rsid w:val="004E65E3"/>
    <w:rsid w:val="004E7908"/>
    <w:rsid w:val="004F0C6B"/>
    <w:rsid w:val="004F22EC"/>
    <w:rsid w:val="004F44BF"/>
    <w:rsid w:val="0050040E"/>
    <w:rsid w:val="00500A35"/>
    <w:rsid w:val="00504137"/>
    <w:rsid w:val="00510953"/>
    <w:rsid w:val="005113E9"/>
    <w:rsid w:val="00511700"/>
    <w:rsid w:val="00513398"/>
    <w:rsid w:val="00513D6C"/>
    <w:rsid w:val="00514D8E"/>
    <w:rsid w:val="00521359"/>
    <w:rsid w:val="00525B8D"/>
    <w:rsid w:val="00525CA5"/>
    <w:rsid w:val="00527B6E"/>
    <w:rsid w:val="00527D58"/>
    <w:rsid w:val="00530C72"/>
    <w:rsid w:val="00531500"/>
    <w:rsid w:val="00537280"/>
    <w:rsid w:val="005415B6"/>
    <w:rsid w:val="00541E60"/>
    <w:rsid w:val="00543A69"/>
    <w:rsid w:val="005458D0"/>
    <w:rsid w:val="00545C97"/>
    <w:rsid w:val="00550616"/>
    <w:rsid w:val="00551A18"/>
    <w:rsid w:val="005534D9"/>
    <w:rsid w:val="005579AB"/>
    <w:rsid w:val="00557C07"/>
    <w:rsid w:val="00563D18"/>
    <w:rsid w:val="005662AF"/>
    <w:rsid w:val="00566CC5"/>
    <w:rsid w:val="00567072"/>
    <w:rsid w:val="005737BA"/>
    <w:rsid w:val="0057511B"/>
    <w:rsid w:val="0057699F"/>
    <w:rsid w:val="00580D7C"/>
    <w:rsid w:val="00581632"/>
    <w:rsid w:val="00581FBE"/>
    <w:rsid w:val="00582CB3"/>
    <w:rsid w:val="00584386"/>
    <w:rsid w:val="005848DC"/>
    <w:rsid w:val="0058659F"/>
    <w:rsid w:val="00590A3D"/>
    <w:rsid w:val="00590D0E"/>
    <w:rsid w:val="00591540"/>
    <w:rsid w:val="005938A7"/>
    <w:rsid w:val="005949BD"/>
    <w:rsid w:val="005A344B"/>
    <w:rsid w:val="005A36C3"/>
    <w:rsid w:val="005A5398"/>
    <w:rsid w:val="005A5A08"/>
    <w:rsid w:val="005B007F"/>
    <w:rsid w:val="005B0A3E"/>
    <w:rsid w:val="005B3645"/>
    <w:rsid w:val="005B3973"/>
    <w:rsid w:val="005B3E29"/>
    <w:rsid w:val="005B54FE"/>
    <w:rsid w:val="005B5D4B"/>
    <w:rsid w:val="005C01B7"/>
    <w:rsid w:val="005C0AEE"/>
    <w:rsid w:val="005C11A3"/>
    <w:rsid w:val="005C1BC2"/>
    <w:rsid w:val="005C1D74"/>
    <w:rsid w:val="005C2029"/>
    <w:rsid w:val="005C2DA6"/>
    <w:rsid w:val="005C3E51"/>
    <w:rsid w:val="005C4320"/>
    <w:rsid w:val="005C65BE"/>
    <w:rsid w:val="005D072B"/>
    <w:rsid w:val="005D1DDB"/>
    <w:rsid w:val="005D2D25"/>
    <w:rsid w:val="005D3C1A"/>
    <w:rsid w:val="005D40A7"/>
    <w:rsid w:val="005D4419"/>
    <w:rsid w:val="005D687E"/>
    <w:rsid w:val="005D7B1A"/>
    <w:rsid w:val="005E1349"/>
    <w:rsid w:val="005E2AE6"/>
    <w:rsid w:val="005E6AEF"/>
    <w:rsid w:val="005F090D"/>
    <w:rsid w:val="005F15C9"/>
    <w:rsid w:val="005F2CC9"/>
    <w:rsid w:val="005F2DF6"/>
    <w:rsid w:val="005F39A3"/>
    <w:rsid w:val="005F6B03"/>
    <w:rsid w:val="00600C74"/>
    <w:rsid w:val="00602D80"/>
    <w:rsid w:val="00610878"/>
    <w:rsid w:val="00613250"/>
    <w:rsid w:val="00613E0A"/>
    <w:rsid w:val="006155C8"/>
    <w:rsid w:val="00615A4A"/>
    <w:rsid w:val="00615CA6"/>
    <w:rsid w:val="00622DC9"/>
    <w:rsid w:val="0062399F"/>
    <w:rsid w:val="00625D2C"/>
    <w:rsid w:val="0062656A"/>
    <w:rsid w:val="00626775"/>
    <w:rsid w:val="006279CB"/>
    <w:rsid w:val="00631FC1"/>
    <w:rsid w:val="006351EF"/>
    <w:rsid w:val="00636B62"/>
    <w:rsid w:val="00636E6A"/>
    <w:rsid w:val="0063723B"/>
    <w:rsid w:val="00640FB7"/>
    <w:rsid w:val="006456BF"/>
    <w:rsid w:val="00645B78"/>
    <w:rsid w:val="00645D25"/>
    <w:rsid w:val="00647F12"/>
    <w:rsid w:val="00650B83"/>
    <w:rsid w:val="00651DE8"/>
    <w:rsid w:val="00652751"/>
    <w:rsid w:val="00654E8F"/>
    <w:rsid w:val="00655F2A"/>
    <w:rsid w:val="006560CE"/>
    <w:rsid w:val="00657160"/>
    <w:rsid w:val="006577F7"/>
    <w:rsid w:val="00661766"/>
    <w:rsid w:val="00661D5E"/>
    <w:rsid w:val="006633E1"/>
    <w:rsid w:val="0066419D"/>
    <w:rsid w:val="00664943"/>
    <w:rsid w:val="00665E1A"/>
    <w:rsid w:val="00667C2A"/>
    <w:rsid w:val="006709BD"/>
    <w:rsid w:val="006741C1"/>
    <w:rsid w:val="0067532D"/>
    <w:rsid w:val="00676F10"/>
    <w:rsid w:val="00677398"/>
    <w:rsid w:val="0067779D"/>
    <w:rsid w:val="006811BD"/>
    <w:rsid w:val="006833C1"/>
    <w:rsid w:val="00683941"/>
    <w:rsid w:val="006856C3"/>
    <w:rsid w:val="0068792C"/>
    <w:rsid w:val="0069144E"/>
    <w:rsid w:val="0069471D"/>
    <w:rsid w:val="00695921"/>
    <w:rsid w:val="00695FD9"/>
    <w:rsid w:val="006963F6"/>
    <w:rsid w:val="0069726B"/>
    <w:rsid w:val="0069738F"/>
    <w:rsid w:val="006A3C9F"/>
    <w:rsid w:val="006B0E1D"/>
    <w:rsid w:val="006B3058"/>
    <w:rsid w:val="006B7534"/>
    <w:rsid w:val="006B7AB5"/>
    <w:rsid w:val="006C1210"/>
    <w:rsid w:val="006C30AC"/>
    <w:rsid w:val="006C42DF"/>
    <w:rsid w:val="006C5392"/>
    <w:rsid w:val="006C6E85"/>
    <w:rsid w:val="006C7DF7"/>
    <w:rsid w:val="006D668D"/>
    <w:rsid w:val="006E339C"/>
    <w:rsid w:val="006E33C1"/>
    <w:rsid w:val="006E3F5D"/>
    <w:rsid w:val="006E45B7"/>
    <w:rsid w:val="006E4A8E"/>
    <w:rsid w:val="006E59B7"/>
    <w:rsid w:val="006E6658"/>
    <w:rsid w:val="006F02BC"/>
    <w:rsid w:val="006F29C2"/>
    <w:rsid w:val="006F32E3"/>
    <w:rsid w:val="006F5203"/>
    <w:rsid w:val="006F5D04"/>
    <w:rsid w:val="007008C2"/>
    <w:rsid w:val="00700B24"/>
    <w:rsid w:val="00700B31"/>
    <w:rsid w:val="0070149F"/>
    <w:rsid w:val="00702F51"/>
    <w:rsid w:val="00703E8A"/>
    <w:rsid w:val="00704498"/>
    <w:rsid w:val="00705D8D"/>
    <w:rsid w:val="00714CBC"/>
    <w:rsid w:val="00715640"/>
    <w:rsid w:val="00715C33"/>
    <w:rsid w:val="00716BF1"/>
    <w:rsid w:val="007207EB"/>
    <w:rsid w:val="007211BA"/>
    <w:rsid w:val="00721E33"/>
    <w:rsid w:val="00723AAA"/>
    <w:rsid w:val="00723AAF"/>
    <w:rsid w:val="00724E51"/>
    <w:rsid w:val="00726A57"/>
    <w:rsid w:val="00730569"/>
    <w:rsid w:val="0073223F"/>
    <w:rsid w:val="00732FC7"/>
    <w:rsid w:val="0073420D"/>
    <w:rsid w:val="00737440"/>
    <w:rsid w:val="00737D4E"/>
    <w:rsid w:val="00741457"/>
    <w:rsid w:val="00741F08"/>
    <w:rsid w:val="0074254D"/>
    <w:rsid w:val="007433FB"/>
    <w:rsid w:val="00743B8D"/>
    <w:rsid w:val="007441D7"/>
    <w:rsid w:val="00744202"/>
    <w:rsid w:val="00745A3F"/>
    <w:rsid w:val="007460C1"/>
    <w:rsid w:val="00746898"/>
    <w:rsid w:val="007475D5"/>
    <w:rsid w:val="007477DB"/>
    <w:rsid w:val="00750FED"/>
    <w:rsid w:val="0075437D"/>
    <w:rsid w:val="007552B7"/>
    <w:rsid w:val="00756128"/>
    <w:rsid w:val="00757C80"/>
    <w:rsid w:val="007604B5"/>
    <w:rsid w:val="00760FAC"/>
    <w:rsid w:val="00761F22"/>
    <w:rsid w:val="007629AE"/>
    <w:rsid w:val="00762F0C"/>
    <w:rsid w:val="00763232"/>
    <w:rsid w:val="007634DD"/>
    <w:rsid w:val="00763CCA"/>
    <w:rsid w:val="00764C0F"/>
    <w:rsid w:val="00765396"/>
    <w:rsid w:val="007654B8"/>
    <w:rsid w:val="007659D3"/>
    <w:rsid w:val="00767CB6"/>
    <w:rsid w:val="0077101A"/>
    <w:rsid w:val="00771628"/>
    <w:rsid w:val="00771A6B"/>
    <w:rsid w:val="00772C07"/>
    <w:rsid w:val="007766F1"/>
    <w:rsid w:val="007777A1"/>
    <w:rsid w:val="00780EEF"/>
    <w:rsid w:val="00784C12"/>
    <w:rsid w:val="00786D10"/>
    <w:rsid w:val="00787239"/>
    <w:rsid w:val="00787509"/>
    <w:rsid w:val="00787DF4"/>
    <w:rsid w:val="007912D1"/>
    <w:rsid w:val="00791486"/>
    <w:rsid w:val="00793A70"/>
    <w:rsid w:val="00794FA3"/>
    <w:rsid w:val="00796164"/>
    <w:rsid w:val="007A22D4"/>
    <w:rsid w:val="007A2BD8"/>
    <w:rsid w:val="007A3702"/>
    <w:rsid w:val="007A4FB0"/>
    <w:rsid w:val="007A5244"/>
    <w:rsid w:val="007B01CE"/>
    <w:rsid w:val="007B01FA"/>
    <w:rsid w:val="007B0249"/>
    <w:rsid w:val="007B258A"/>
    <w:rsid w:val="007B4F3A"/>
    <w:rsid w:val="007B573D"/>
    <w:rsid w:val="007B5D77"/>
    <w:rsid w:val="007C18A0"/>
    <w:rsid w:val="007C21BB"/>
    <w:rsid w:val="007C2C72"/>
    <w:rsid w:val="007C3A6A"/>
    <w:rsid w:val="007C3DC6"/>
    <w:rsid w:val="007C4898"/>
    <w:rsid w:val="007C4E38"/>
    <w:rsid w:val="007C757F"/>
    <w:rsid w:val="007D1C3B"/>
    <w:rsid w:val="007D3397"/>
    <w:rsid w:val="007D67ED"/>
    <w:rsid w:val="007E003A"/>
    <w:rsid w:val="007E016A"/>
    <w:rsid w:val="007E0B9C"/>
    <w:rsid w:val="007E16CD"/>
    <w:rsid w:val="007E1974"/>
    <w:rsid w:val="007E35EB"/>
    <w:rsid w:val="007E6A4E"/>
    <w:rsid w:val="007F17EA"/>
    <w:rsid w:val="007F2A1F"/>
    <w:rsid w:val="007F38DB"/>
    <w:rsid w:val="007F3B8C"/>
    <w:rsid w:val="007F66DD"/>
    <w:rsid w:val="008003CC"/>
    <w:rsid w:val="008005C1"/>
    <w:rsid w:val="00800C59"/>
    <w:rsid w:val="00801588"/>
    <w:rsid w:val="0080218D"/>
    <w:rsid w:val="00802E39"/>
    <w:rsid w:val="008128CE"/>
    <w:rsid w:val="00814ACF"/>
    <w:rsid w:val="0081682D"/>
    <w:rsid w:val="00817954"/>
    <w:rsid w:val="00820A85"/>
    <w:rsid w:val="0082241C"/>
    <w:rsid w:val="00822F3A"/>
    <w:rsid w:val="00822F52"/>
    <w:rsid w:val="008260CB"/>
    <w:rsid w:val="0082634D"/>
    <w:rsid w:val="008312CA"/>
    <w:rsid w:val="008318E7"/>
    <w:rsid w:val="0083223B"/>
    <w:rsid w:val="00832F9C"/>
    <w:rsid w:val="0083543B"/>
    <w:rsid w:val="00836ED8"/>
    <w:rsid w:val="008377B1"/>
    <w:rsid w:val="00837FE4"/>
    <w:rsid w:val="0084020A"/>
    <w:rsid w:val="008408F1"/>
    <w:rsid w:val="0084190A"/>
    <w:rsid w:val="00841A0C"/>
    <w:rsid w:val="00842D2B"/>
    <w:rsid w:val="00843556"/>
    <w:rsid w:val="0084454F"/>
    <w:rsid w:val="00844F25"/>
    <w:rsid w:val="00846BD6"/>
    <w:rsid w:val="008475C3"/>
    <w:rsid w:val="008524B2"/>
    <w:rsid w:val="008537F7"/>
    <w:rsid w:val="0085466B"/>
    <w:rsid w:val="008552E7"/>
    <w:rsid w:val="00856E5F"/>
    <w:rsid w:val="00857ED0"/>
    <w:rsid w:val="00873BBE"/>
    <w:rsid w:val="008742C6"/>
    <w:rsid w:val="00874BE0"/>
    <w:rsid w:val="008761FD"/>
    <w:rsid w:val="00876AFE"/>
    <w:rsid w:val="008771A7"/>
    <w:rsid w:val="0088014D"/>
    <w:rsid w:val="00880590"/>
    <w:rsid w:val="008817B8"/>
    <w:rsid w:val="00882737"/>
    <w:rsid w:val="00884682"/>
    <w:rsid w:val="008900EA"/>
    <w:rsid w:val="008909F5"/>
    <w:rsid w:val="008912B9"/>
    <w:rsid w:val="008A1957"/>
    <w:rsid w:val="008A2959"/>
    <w:rsid w:val="008A2B83"/>
    <w:rsid w:val="008A2FCB"/>
    <w:rsid w:val="008A3AC9"/>
    <w:rsid w:val="008A4F8B"/>
    <w:rsid w:val="008A503D"/>
    <w:rsid w:val="008A6206"/>
    <w:rsid w:val="008A6E00"/>
    <w:rsid w:val="008B1342"/>
    <w:rsid w:val="008B457A"/>
    <w:rsid w:val="008B4B5A"/>
    <w:rsid w:val="008C1EA7"/>
    <w:rsid w:val="008C3CD5"/>
    <w:rsid w:val="008C4150"/>
    <w:rsid w:val="008C5434"/>
    <w:rsid w:val="008C5C62"/>
    <w:rsid w:val="008C62B0"/>
    <w:rsid w:val="008C670E"/>
    <w:rsid w:val="008C6EA9"/>
    <w:rsid w:val="008D194C"/>
    <w:rsid w:val="008D2FEE"/>
    <w:rsid w:val="008D436B"/>
    <w:rsid w:val="008D6896"/>
    <w:rsid w:val="008D68CD"/>
    <w:rsid w:val="008D694E"/>
    <w:rsid w:val="008E1E60"/>
    <w:rsid w:val="008E3D43"/>
    <w:rsid w:val="008E4F39"/>
    <w:rsid w:val="008E595A"/>
    <w:rsid w:val="008E6077"/>
    <w:rsid w:val="008E7349"/>
    <w:rsid w:val="008E7C8E"/>
    <w:rsid w:val="008F08C7"/>
    <w:rsid w:val="008F11FA"/>
    <w:rsid w:val="008F1929"/>
    <w:rsid w:val="008F2FB3"/>
    <w:rsid w:val="008F7E98"/>
    <w:rsid w:val="00900CA2"/>
    <w:rsid w:val="009024D2"/>
    <w:rsid w:val="0090391E"/>
    <w:rsid w:val="00904141"/>
    <w:rsid w:val="009048E5"/>
    <w:rsid w:val="00904C4A"/>
    <w:rsid w:val="00906387"/>
    <w:rsid w:val="00910FE5"/>
    <w:rsid w:val="00911300"/>
    <w:rsid w:val="00914F84"/>
    <w:rsid w:val="00915481"/>
    <w:rsid w:val="00915DB0"/>
    <w:rsid w:val="00916875"/>
    <w:rsid w:val="0092092B"/>
    <w:rsid w:val="00922F6F"/>
    <w:rsid w:val="00925EA6"/>
    <w:rsid w:val="0092622D"/>
    <w:rsid w:val="00926BB1"/>
    <w:rsid w:val="00926D59"/>
    <w:rsid w:val="00930147"/>
    <w:rsid w:val="00930B25"/>
    <w:rsid w:val="0093148F"/>
    <w:rsid w:val="00932FD2"/>
    <w:rsid w:val="00933744"/>
    <w:rsid w:val="00933F8B"/>
    <w:rsid w:val="00937D65"/>
    <w:rsid w:val="00940054"/>
    <w:rsid w:val="009405BC"/>
    <w:rsid w:val="00940ABA"/>
    <w:rsid w:val="00940B40"/>
    <w:rsid w:val="00943064"/>
    <w:rsid w:val="00944184"/>
    <w:rsid w:val="009474A6"/>
    <w:rsid w:val="009474D5"/>
    <w:rsid w:val="00952875"/>
    <w:rsid w:val="00952D79"/>
    <w:rsid w:val="0095528D"/>
    <w:rsid w:val="00955927"/>
    <w:rsid w:val="00955E63"/>
    <w:rsid w:val="009562AC"/>
    <w:rsid w:val="00956F2B"/>
    <w:rsid w:val="009578DF"/>
    <w:rsid w:val="00961C63"/>
    <w:rsid w:val="0096301B"/>
    <w:rsid w:val="0096309E"/>
    <w:rsid w:val="009642BA"/>
    <w:rsid w:val="009649E6"/>
    <w:rsid w:val="00967D6E"/>
    <w:rsid w:val="00967DC5"/>
    <w:rsid w:val="0097010D"/>
    <w:rsid w:val="00970583"/>
    <w:rsid w:val="00970DEE"/>
    <w:rsid w:val="00971700"/>
    <w:rsid w:val="009729DA"/>
    <w:rsid w:val="009730C9"/>
    <w:rsid w:val="00981C21"/>
    <w:rsid w:val="0098294F"/>
    <w:rsid w:val="00982A8A"/>
    <w:rsid w:val="00983891"/>
    <w:rsid w:val="00985E52"/>
    <w:rsid w:val="00986045"/>
    <w:rsid w:val="0099129A"/>
    <w:rsid w:val="00992FFE"/>
    <w:rsid w:val="00997B2D"/>
    <w:rsid w:val="009A0816"/>
    <w:rsid w:val="009A15E7"/>
    <w:rsid w:val="009A1609"/>
    <w:rsid w:val="009A6611"/>
    <w:rsid w:val="009B39E7"/>
    <w:rsid w:val="009B43B7"/>
    <w:rsid w:val="009B53CF"/>
    <w:rsid w:val="009B6A06"/>
    <w:rsid w:val="009C6EA1"/>
    <w:rsid w:val="009D08DA"/>
    <w:rsid w:val="009D1CBE"/>
    <w:rsid w:val="009D3638"/>
    <w:rsid w:val="009D36FF"/>
    <w:rsid w:val="009D4375"/>
    <w:rsid w:val="009D4650"/>
    <w:rsid w:val="009D6A94"/>
    <w:rsid w:val="009E00ED"/>
    <w:rsid w:val="009E1556"/>
    <w:rsid w:val="009E28AD"/>
    <w:rsid w:val="009E2DA8"/>
    <w:rsid w:val="009E3777"/>
    <w:rsid w:val="009E6C53"/>
    <w:rsid w:val="009E6F2C"/>
    <w:rsid w:val="009F10D4"/>
    <w:rsid w:val="009F2021"/>
    <w:rsid w:val="009F499C"/>
    <w:rsid w:val="009F5057"/>
    <w:rsid w:val="009F536D"/>
    <w:rsid w:val="009F6A6B"/>
    <w:rsid w:val="009F73F4"/>
    <w:rsid w:val="009F7DFD"/>
    <w:rsid w:val="00A00415"/>
    <w:rsid w:val="00A007B2"/>
    <w:rsid w:val="00A00F02"/>
    <w:rsid w:val="00A023F7"/>
    <w:rsid w:val="00A024E0"/>
    <w:rsid w:val="00A02C4C"/>
    <w:rsid w:val="00A02C7C"/>
    <w:rsid w:val="00A10782"/>
    <w:rsid w:val="00A10DAA"/>
    <w:rsid w:val="00A119C3"/>
    <w:rsid w:val="00A11FAB"/>
    <w:rsid w:val="00A12F11"/>
    <w:rsid w:val="00A143B0"/>
    <w:rsid w:val="00A1446D"/>
    <w:rsid w:val="00A20362"/>
    <w:rsid w:val="00A20B49"/>
    <w:rsid w:val="00A21B51"/>
    <w:rsid w:val="00A22EBC"/>
    <w:rsid w:val="00A23C40"/>
    <w:rsid w:val="00A256E6"/>
    <w:rsid w:val="00A263F8"/>
    <w:rsid w:val="00A3126E"/>
    <w:rsid w:val="00A32650"/>
    <w:rsid w:val="00A329D5"/>
    <w:rsid w:val="00A34601"/>
    <w:rsid w:val="00A363B5"/>
    <w:rsid w:val="00A371D7"/>
    <w:rsid w:val="00A42C56"/>
    <w:rsid w:val="00A44774"/>
    <w:rsid w:val="00A479B0"/>
    <w:rsid w:val="00A50DAA"/>
    <w:rsid w:val="00A53054"/>
    <w:rsid w:val="00A53A26"/>
    <w:rsid w:val="00A5524E"/>
    <w:rsid w:val="00A60C49"/>
    <w:rsid w:val="00A60E16"/>
    <w:rsid w:val="00A66ED7"/>
    <w:rsid w:val="00A6762F"/>
    <w:rsid w:val="00A67F20"/>
    <w:rsid w:val="00A7042A"/>
    <w:rsid w:val="00A71C6C"/>
    <w:rsid w:val="00A738E7"/>
    <w:rsid w:val="00A73C10"/>
    <w:rsid w:val="00A75BED"/>
    <w:rsid w:val="00A831F3"/>
    <w:rsid w:val="00A85E22"/>
    <w:rsid w:val="00A85F5C"/>
    <w:rsid w:val="00A86EA6"/>
    <w:rsid w:val="00A87EB2"/>
    <w:rsid w:val="00A905DD"/>
    <w:rsid w:val="00A95B02"/>
    <w:rsid w:val="00A96A90"/>
    <w:rsid w:val="00A96DB4"/>
    <w:rsid w:val="00A96FC9"/>
    <w:rsid w:val="00A972BE"/>
    <w:rsid w:val="00AA437D"/>
    <w:rsid w:val="00AA5571"/>
    <w:rsid w:val="00AA565D"/>
    <w:rsid w:val="00AA6276"/>
    <w:rsid w:val="00AA6ABF"/>
    <w:rsid w:val="00AB0172"/>
    <w:rsid w:val="00AB2B51"/>
    <w:rsid w:val="00AB2CFA"/>
    <w:rsid w:val="00AC0824"/>
    <w:rsid w:val="00AC19A6"/>
    <w:rsid w:val="00AC2C0B"/>
    <w:rsid w:val="00AC34CF"/>
    <w:rsid w:val="00AC523F"/>
    <w:rsid w:val="00AC589B"/>
    <w:rsid w:val="00AC70B4"/>
    <w:rsid w:val="00AC7D69"/>
    <w:rsid w:val="00AD083A"/>
    <w:rsid w:val="00AD171D"/>
    <w:rsid w:val="00AD1A91"/>
    <w:rsid w:val="00AD336D"/>
    <w:rsid w:val="00AD4084"/>
    <w:rsid w:val="00AE03E5"/>
    <w:rsid w:val="00AE1D29"/>
    <w:rsid w:val="00AE27A5"/>
    <w:rsid w:val="00AE3645"/>
    <w:rsid w:val="00AE415A"/>
    <w:rsid w:val="00AE58F1"/>
    <w:rsid w:val="00AE5BE1"/>
    <w:rsid w:val="00AE7DE0"/>
    <w:rsid w:val="00AF14B0"/>
    <w:rsid w:val="00AF2FC4"/>
    <w:rsid w:val="00AF67C0"/>
    <w:rsid w:val="00B01530"/>
    <w:rsid w:val="00B02BA7"/>
    <w:rsid w:val="00B02CD6"/>
    <w:rsid w:val="00B02F8C"/>
    <w:rsid w:val="00B04A49"/>
    <w:rsid w:val="00B0603F"/>
    <w:rsid w:val="00B074F0"/>
    <w:rsid w:val="00B114AE"/>
    <w:rsid w:val="00B117C4"/>
    <w:rsid w:val="00B1282C"/>
    <w:rsid w:val="00B12C43"/>
    <w:rsid w:val="00B12F00"/>
    <w:rsid w:val="00B15109"/>
    <w:rsid w:val="00B15D22"/>
    <w:rsid w:val="00B15DD6"/>
    <w:rsid w:val="00B17A91"/>
    <w:rsid w:val="00B21C35"/>
    <w:rsid w:val="00B24558"/>
    <w:rsid w:val="00B2535C"/>
    <w:rsid w:val="00B25837"/>
    <w:rsid w:val="00B264BF"/>
    <w:rsid w:val="00B30CE4"/>
    <w:rsid w:val="00B314BD"/>
    <w:rsid w:val="00B35A56"/>
    <w:rsid w:val="00B35CFF"/>
    <w:rsid w:val="00B365C4"/>
    <w:rsid w:val="00B37D5E"/>
    <w:rsid w:val="00B417E9"/>
    <w:rsid w:val="00B464A9"/>
    <w:rsid w:val="00B477DD"/>
    <w:rsid w:val="00B51483"/>
    <w:rsid w:val="00B51AC8"/>
    <w:rsid w:val="00B53FFF"/>
    <w:rsid w:val="00B552BA"/>
    <w:rsid w:val="00B562B7"/>
    <w:rsid w:val="00B60918"/>
    <w:rsid w:val="00B61747"/>
    <w:rsid w:val="00B6716A"/>
    <w:rsid w:val="00B737F1"/>
    <w:rsid w:val="00B77205"/>
    <w:rsid w:val="00B80809"/>
    <w:rsid w:val="00B8133B"/>
    <w:rsid w:val="00B82236"/>
    <w:rsid w:val="00B83C6E"/>
    <w:rsid w:val="00B84E0A"/>
    <w:rsid w:val="00B84E15"/>
    <w:rsid w:val="00B866E0"/>
    <w:rsid w:val="00B8691E"/>
    <w:rsid w:val="00B87979"/>
    <w:rsid w:val="00B9052F"/>
    <w:rsid w:val="00B9218B"/>
    <w:rsid w:val="00B92301"/>
    <w:rsid w:val="00B92858"/>
    <w:rsid w:val="00B9567F"/>
    <w:rsid w:val="00B966B0"/>
    <w:rsid w:val="00B96BF6"/>
    <w:rsid w:val="00B97837"/>
    <w:rsid w:val="00BA036E"/>
    <w:rsid w:val="00BA29D3"/>
    <w:rsid w:val="00BA2D2F"/>
    <w:rsid w:val="00BA35C6"/>
    <w:rsid w:val="00BA4402"/>
    <w:rsid w:val="00BA501F"/>
    <w:rsid w:val="00BA5096"/>
    <w:rsid w:val="00BA5AA8"/>
    <w:rsid w:val="00BA62DA"/>
    <w:rsid w:val="00BA6425"/>
    <w:rsid w:val="00BB4FA8"/>
    <w:rsid w:val="00BB704C"/>
    <w:rsid w:val="00BC011B"/>
    <w:rsid w:val="00BC159D"/>
    <w:rsid w:val="00BC1C0C"/>
    <w:rsid w:val="00BC2093"/>
    <w:rsid w:val="00BC3C7A"/>
    <w:rsid w:val="00BC514C"/>
    <w:rsid w:val="00BC5499"/>
    <w:rsid w:val="00BC5E40"/>
    <w:rsid w:val="00BD0EA9"/>
    <w:rsid w:val="00BD106A"/>
    <w:rsid w:val="00BD2936"/>
    <w:rsid w:val="00BD3E52"/>
    <w:rsid w:val="00BD46EC"/>
    <w:rsid w:val="00BD52F4"/>
    <w:rsid w:val="00BD5E2C"/>
    <w:rsid w:val="00BE0D8B"/>
    <w:rsid w:val="00BE1AB8"/>
    <w:rsid w:val="00BE2459"/>
    <w:rsid w:val="00BE4C72"/>
    <w:rsid w:val="00BE742C"/>
    <w:rsid w:val="00BE7CCA"/>
    <w:rsid w:val="00BF221B"/>
    <w:rsid w:val="00BF406D"/>
    <w:rsid w:val="00BF4CE3"/>
    <w:rsid w:val="00BF5591"/>
    <w:rsid w:val="00BF62CD"/>
    <w:rsid w:val="00BF724C"/>
    <w:rsid w:val="00C01BBD"/>
    <w:rsid w:val="00C05E3D"/>
    <w:rsid w:val="00C12231"/>
    <w:rsid w:val="00C13F76"/>
    <w:rsid w:val="00C17158"/>
    <w:rsid w:val="00C17818"/>
    <w:rsid w:val="00C17CB4"/>
    <w:rsid w:val="00C225E9"/>
    <w:rsid w:val="00C2362A"/>
    <w:rsid w:val="00C23A13"/>
    <w:rsid w:val="00C24A01"/>
    <w:rsid w:val="00C2706B"/>
    <w:rsid w:val="00C319C2"/>
    <w:rsid w:val="00C32D54"/>
    <w:rsid w:val="00C35865"/>
    <w:rsid w:val="00C374CF"/>
    <w:rsid w:val="00C40283"/>
    <w:rsid w:val="00C4050E"/>
    <w:rsid w:val="00C42061"/>
    <w:rsid w:val="00C42B9A"/>
    <w:rsid w:val="00C44E32"/>
    <w:rsid w:val="00C45AB9"/>
    <w:rsid w:val="00C46871"/>
    <w:rsid w:val="00C46AD7"/>
    <w:rsid w:val="00C46FE2"/>
    <w:rsid w:val="00C544D5"/>
    <w:rsid w:val="00C60E59"/>
    <w:rsid w:val="00C6299E"/>
    <w:rsid w:val="00C636C3"/>
    <w:rsid w:val="00C649E7"/>
    <w:rsid w:val="00C656E3"/>
    <w:rsid w:val="00C664DF"/>
    <w:rsid w:val="00C738F2"/>
    <w:rsid w:val="00C7403D"/>
    <w:rsid w:val="00C75272"/>
    <w:rsid w:val="00C76AEC"/>
    <w:rsid w:val="00C81EC5"/>
    <w:rsid w:val="00C82FE4"/>
    <w:rsid w:val="00C836FC"/>
    <w:rsid w:val="00C8512F"/>
    <w:rsid w:val="00C85977"/>
    <w:rsid w:val="00C87697"/>
    <w:rsid w:val="00C91497"/>
    <w:rsid w:val="00C91E8F"/>
    <w:rsid w:val="00C929E2"/>
    <w:rsid w:val="00C94B77"/>
    <w:rsid w:val="00C96570"/>
    <w:rsid w:val="00CA0FE4"/>
    <w:rsid w:val="00CA0FED"/>
    <w:rsid w:val="00CA6517"/>
    <w:rsid w:val="00CA78A8"/>
    <w:rsid w:val="00CB1828"/>
    <w:rsid w:val="00CB2568"/>
    <w:rsid w:val="00CB2BDD"/>
    <w:rsid w:val="00CB311F"/>
    <w:rsid w:val="00CB37B8"/>
    <w:rsid w:val="00CB3B17"/>
    <w:rsid w:val="00CB4E29"/>
    <w:rsid w:val="00CB5A62"/>
    <w:rsid w:val="00CC06EB"/>
    <w:rsid w:val="00CC20F6"/>
    <w:rsid w:val="00CC31AE"/>
    <w:rsid w:val="00CC354D"/>
    <w:rsid w:val="00CC5EF6"/>
    <w:rsid w:val="00CC7EC7"/>
    <w:rsid w:val="00CC7F03"/>
    <w:rsid w:val="00CD0AE9"/>
    <w:rsid w:val="00CD45F6"/>
    <w:rsid w:val="00CD4D1C"/>
    <w:rsid w:val="00CD6B7C"/>
    <w:rsid w:val="00CE03C3"/>
    <w:rsid w:val="00CE0CD5"/>
    <w:rsid w:val="00CE10BD"/>
    <w:rsid w:val="00CE2735"/>
    <w:rsid w:val="00CE28EB"/>
    <w:rsid w:val="00CE2A4F"/>
    <w:rsid w:val="00CF6CD9"/>
    <w:rsid w:val="00CF6DBE"/>
    <w:rsid w:val="00D03B15"/>
    <w:rsid w:val="00D05C81"/>
    <w:rsid w:val="00D06382"/>
    <w:rsid w:val="00D079EF"/>
    <w:rsid w:val="00D10082"/>
    <w:rsid w:val="00D11840"/>
    <w:rsid w:val="00D1710F"/>
    <w:rsid w:val="00D208A5"/>
    <w:rsid w:val="00D20957"/>
    <w:rsid w:val="00D212EA"/>
    <w:rsid w:val="00D224AA"/>
    <w:rsid w:val="00D22EE9"/>
    <w:rsid w:val="00D2467E"/>
    <w:rsid w:val="00D265E0"/>
    <w:rsid w:val="00D2712A"/>
    <w:rsid w:val="00D27EB7"/>
    <w:rsid w:val="00D30426"/>
    <w:rsid w:val="00D30961"/>
    <w:rsid w:val="00D31C92"/>
    <w:rsid w:val="00D324B0"/>
    <w:rsid w:val="00D32DFC"/>
    <w:rsid w:val="00D332A9"/>
    <w:rsid w:val="00D36F18"/>
    <w:rsid w:val="00D3744C"/>
    <w:rsid w:val="00D37DBE"/>
    <w:rsid w:val="00D430BC"/>
    <w:rsid w:val="00D44E9D"/>
    <w:rsid w:val="00D44EAB"/>
    <w:rsid w:val="00D470FA"/>
    <w:rsid w:val="00D47DF5"/>
    <w:rsid w:val="00D54521"/>
    <w:rsid w:val="00D57821"/>
    <w:rsid w:val="00D605F1"/>
    <w:rsid w:val="00D629B2"/>
    <w:rsid w:val="00D643E4"/>
    <w:rsid w:val="00D6515F"/>
    <w:rsid w:val="00D653E3"/>
    <w:rsid w:val="00D6597E"/>
    <w:rsid w:val="00D70CA9"/>
    <w:rsid w:val="00D74293"/>
    <w:rsid w:val="00D74E68"/>
    <w:rsid w:val="00D76C5D"/>
    <w:rsid w:val="00D773CC"/>
    <w:rsid w:val="00D80A04"/>
    <w:rsid w:val="00D82A45"/>
    <w:rsid w:val="00D8675B"/>
    <w:rsid w:val="00D90A18"/>
    <w:rsid w:val="00D92254"/>
    <w:rsid w:val="00D9486F"/>
    <w:rsid w:val="00D94D10"/>
    <w:rsid w:val="00D95D7E"/>
    <w:rsid w:val="00D96058"/>
    <w:rsid w:val="00D9645D"/>
    <w:rsid w:val="00DA11EF"/>
    <w:rsid w:val="00DA3168"/>
    <w:rsid w:val="00DA3368"/>
    <w:rsid w:val="00DA4BE0"/>
    <w:rsid w:val="00DA5B47"/>
    <w:rsid w:val="00DB0177"/>
    <w:rsid w:val="00DB09D9"/>
    <w:rsid w:val="00DB11B6"/>
    <w:rsid w:val="00DB48B1"/>
    <w:rsid w:val="00DB5796"/>
    <w:rsid w:val="00DB679C"/>
    <w:rsid w:val="00DB6BE3"/>
    <w:rsid w:val="00DB7F37"/>
    <w:rsid w:val="00DC2623"/>
    <w:rsid w:val="00DC294B"/>
    <w:rsid w:val="00DC2A9A"/>
    <w:rsid w:val="00DC4EE0"/>
    <w:rsid w:val="00DC592C"/>
    <w:rsid w:val="00DD08F5"/>
    <w:rsid w:val="00DD1257"/>
    <w:rsid w:val="00DD1848"/>
    <w:rsid w:val="00DD2866"/>
    <w:rsid w:val="00DD2F14"/>
    <w:rsid w:val="00DD6A42"/>
    <w:rsid w:val="00DD6C88"/>
    <w:rsid w:val="00DD711A"/>
    <w:rsid w:val="00DD7E5A"/>
    <w:rsid w:val="00DE2A5D"/>
    <w:rsid w:val="00DE2C9E"/>
    <w:rsid w:val="00DE2F73"/>
    <w:rsid w:val="00DE4AB2"/>
    <w:rsid w:val="00DE6B62"/>
    <w:rsid w:val="00DF204E"/>
    <w:rsid w:val="00DF24DC"/>
    <w:rsid w:val="00DF268E"/>
    <w:rsid w:val="00DF3494"/>
    <w:rsid w:val="00DF67E6"/>
    <w:rsid w:val="00DF685F"/>
    <w:rsid w:val="00DF715C"/>
    <w:rsid w:val="00E00432"/>
    <w:rsid w:val="00E03725"/>
    <w:rsid w:val="00E03786"/>
    <w:rsid w:val="00E06F1C"/>
    <w:rsid w:val="00E07254"/>
    <w:rsid w:val="00E0769C"/>
    <w:rsid w:val="00E10BF2"/>
    <w:rsid w:val="00E13B3D"/>
    <w:rsid w:val="00E16C73"/>
    <w:rsid w:val="00E207E7"/>
    <w:rsid w:val="00E2237F"/>
    <w:rsid w:val="00E240DC"/>
    <w:rsid w:val="00E255FF"/>
    <w:rsid w:val="00E262C3"/>
    <w:rsid w:val="00E341A3"/>
    <w:rsid w:val="00E35C04"/>
    <w:rsid w:val="00E35DB2"/>
    <w:rsid w:val="00E37B5F"/>
    <w:rsid w:val="00E42851"/>
    <w:rsid w:val="00E44AE8"/>
    <w:rsid w:val="00E44D78"/>
    <w:rsid w:val="00E4581D"/>
    <w:rsid w:val="00E45A03"/>
    <w:rsid w:val="00E46178"/>
    <w:rsid w:val="00E462BE"/>
    <w:rsid w:val="00E477B2"/>
    <w:rsid w:val="00E51A05"/>
    <w:rsid w:val="00E53FBA"/>
    <w:rsid w:val="00E55936"/>
    <w:rsid w:val="00E5594F"/>
    <w:rsid w:val="00E55A2F"/>
    <w:rsid w:val="00E55BC7"/>
    <w:rsid w:val="00E60099"/>
    <w:rsid w:val="00E60ACC"/>
    <w:rsid w:val="00E61674"/>
    <w:rsid w:val="00E63D31"/>
    <w:rsid w:val="00E64426"/>
    <w:rsid w:val="00E648D0"/>
    <w:rsid w:val="00E65772"/>
    <w:rsid w:val="00E67697"/>
    <w:rsid w:val="00E71FB0"/>
    <w:rsid w:val="00E7252E"/>
    <w:rsid w:val="00E75A57"/>
    <w:rsid w:val="00E75F6E"/>
    <w:rsid w:val="00E76164"/>
    <w:rsid w:val="00E804A6"/>
    <w:rsid w:val="00E83073"/>
    <w:rsid w:val="00E83A4B"/>
    <w:rsid w:val="00E84B11"/>
    <w:rsid w:val="00E8526A"/>
    <w:rsid w:val="00E85F87"/>
    <w:rsid w:val="00E87CD6"/>
    <w:rsid w:val="00E87D1F"/>
    <w:rsid w:val="00E901E7"/>
    <w:rsid w:val="00E91A47"/>
    <w:rsid w:val="00E91D4D"/>
    <w:rsid w:val="00E9425B"/>
    <w:rsid w:val="00E9638D"/>
    <w:rsid w:val="00E9644F"/>
    <w:rsid w:val="00EA0711"/>
    <w:rsid w:val="00EA07CD"/>
    <w:rsid w:val="00EA08BA"/>
    <w:rsid w:val="00EA0A20"/>
    <w:rsid w:val="00EB2F4D"/>
    <w:rsid w:val="00EB3006"/>
    <w:rsid w:val="00EB369F"/>
    <w:rsid w:val="00EB43CE"/>
    <w:rsid w:val="00EB6CC2"/>
    <w:rsid w:val="00EB7138"/>
    <w:rsid w:val="00EC04DC"/>
    <w:rsid w:val="00EC166D"/>
    <w:rsid w:val="00EC1E36"/>
    <w:rsid w:val="00EC3B24"/>
    <w:rsid w:val="00EC5885"/>
    <w:rsid w:val="00ED390C"/>
    <w:rsid w:val="00ED51F7"/>
    <w:rsid w:val="00ED5BB3"/>
    <w:rsid w:val="00ED6732"/>
    <w:rsid w:val="00EE0AEA"/>
    <w:rsid w:val="00EE134C"/>
    <w:rsid w:val="00EE13CF"/>
    <w:rsid w:val="00EE4667"/>
    <w:rsid w:val="00EE6264"/>
    <w:rsid w:val="00EE7778"/>
    <w:rsid w:val="00EF29C2"/>
    <w:rsid w:val="00EF2D6F"/>
    <w:rsid w:val="00EF5320"/>
    <w:rsid w:val="00EF74BF"/>
    <w:rsid w:val="00F0085E"/>
    <w:rsid w:val="00F01BAE"/>
    <w:rsid w:val="00F01DF5"/>
    <w:rsid w:val="00F03D9B"/>
    <w:rsid w:val="00F043C3"/>
    <w:rsid w:val="00F075ED"/>
    <w:rsid w:val="00F119E3"/>
    <w:rsid w:val="00F14E77"/>
    <w:rsid w:val="00F16BBF"/>
    <w:rsid w:val="00F17E92"/>
    <w:rsid w:val="00F20193"/>
    <w:rsid w:val="00F2020A"/>
    <w:rsid w:val="00F2027F"/>
    <w:rsid w:val="00F20424"/>
    <w:rsid w:val="00F208DA"/>
    <w:rsid w:val="00F20B5B"/>
    <w:rsid w:val="00F24082"/>
    <w:rsid w:val="00F24E03"/>
    <w:rsid w:val="00F2597B"/>
    <w:rsid w:val="00F27656"/>
    <w:rsid w:val="00F30D6A"/>
    <w:rsid w:val="00F3171D"/>
    <w:rsid w:val="00F34054"/>
    <w:rsid w:val="00F34484"/>
    <w:rsid w:val="00F348F5"/>
    <w:rsid w:val="00F35241"/>
    <w:rsid w:val="00F3645E"/>
    <w:rsid w:val="00F36DE0"/>
    <w:rsid w:val="00F372E3"/>
    <w:rsid w:val="00F401AB"/>
    <w:rsid w:val="00F40B78"/>
    <w:rsid w:val="00F424FA"/>
    <w:rsid w:val="00F4323F"/>
    <w:rsid w:val="00F45823"/>
    <w:rsid w:val="00F47412"/>
    <w:rsid w:val="00F50151"/>
    <w:rsid w:val="00F5024F"/>
    <w:rsid w:val="00F502AA"/>
    <w:rsid w:val="00F5048E"/>
    <w:rsid w:val="00F51218"/>
    <w:rsid w:val="00F51DC4"/>
    <w:rsid w:val="00F547E0"/>
    <w:rsid w:val="00F567CB"/>
    <w:rsid w:val="00F604C8"/>
    <w:rsid w:val="00F611FD"/>
    <w:rsid w:val="00F61791"/>
    <w:rsid w:val="00F62AEF"/>
    <w:rsid w:val="00F62FF2"/>
    <w:rsid w:val="00F637D2"/>
    <w:rsid w:val="00F64661"/>
    <w:rsid w:val="00F64D95"/>
    <w:rsid w:val="00F64E01"/>
    <w:rsid w:val="00F66CC6"/>
    <w:rsid w:val="00F672D8"/>
    <w:rsid w:val="00F700A4"/>
    <w:rsid w:val="00F7059A"/>
    <w:rsid w:val="00F7091D"/>
    <w:rsid w:val="00F714AE"/>
    <w:rsid w:val="00F726F1"/>
    <w:rsid w:val="00F76ACE"/>
    <w:rsid w:val="00F76E3C"/>
    <w:rsid w:val="00F81277"/>
    <w:rsid w:val="00F83378"/>
    <w:rsid w:val="00F83B74"/>
    <w:rsid w:val="00F87259"/>
    <w:rsid w:val="00F9218C"/>
    <w:rsid w:val="00F92ABD"/>
    <w:rsid w:val="00F933A6"/>
    <w:rsid w:val="00F947A2"/>
    <w:rsid w:val="00F94812"/>
    <w:rsid w:val="00F95C6E"/>
    <w:rsid w:val="00FA23EC"/>
    <w:rsid w:val="00FA6CA2"/>
    <w:rsid w:val="00FA7046"/>
    <w:rsid w:val="00FA73C0"/>
    <w:rsid w:val="00FA7812"/>
    <w:rsid w:val="00FB08C4"/>
    <w:rsid w:val="00FB2423"/>
    <w:rsid w:val="00FB4262"/>
    <w:rsid w:val="00FB45CF"/>
    <w:rsid w:val="00FB4981"/>
    <w:rsid w:val="00FB57F1"/>
    <w:rsid w:val="00FB7FBC"/>
    <w:rsid w:val="00FC1706"/>
    <w:rsid w:val="00FC2C79"/>
    <w:rsid w:val="00FC3C02"/>
    <w:rsid w:val="00FC4193"/>
    <w:rsid w:val="00FC42E0"/>
    <w:rsid w:val="00FC6189"/>
    <w:rsid w:val="00FC786C"/>
    <w:rsid w:val="00FD241B"/>
    <w:rsid w:val="00FD3C0D"/>
    <w:rsid w:val="00FD4708"/>
    <w:rsid w:val="00FD6552"/>
    <w:rsid w:val="00FD7097"/>
    <w:rsid w:val="00FD786A"/>
    <w:rsid w:val="00FE03AF"/>
    <w:rsid w:val="00FE088A"/>
    <w:rsid w:val="00FE0CA1"/>
    <w:rsid w:val="00FE17CE"/>
    <w:rsid w:val="00FE1F90"/>
    <w:rsid w:val="00FF0320"/>
    <w:rsid w:val="00FF0814"/>
    <w:rsid w:val="00FF0FB6"/>
    <w:rsid w:val="00FF3A0C"/>
    <w:rsid w:val="00FF59A2"/>
    <w:rsid w:val="2E6BDC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AC22BB2"/>
  <w14:discardImageEditingData/>
  <w14:defaultImageDpi w14:val="150"/>
  <w15:docId w15:val="{80C732B8-0714-4F69-A056-36C21179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97B2D"/>
    <w:pPr>
      <w:autoSpaceDE w:val="0"/>
      <w:autoSpaceDN w:val="0"/>
      <w:adjustRightInd w:val="0"/>
    </w:pPr>
    <w:rPr>
      <w:rFonts w:ascii="EYInterstate Light" w:hAnsi="EYInterstate Light"/>
      <w:lang w:val="en-AU"/>
    </w:rPr>
  </w:style>
  <w:style w:type="paragraph" w:styleId="Heading1">
    <w:name w:val="heading 1"/>
    <w:basedOn w:val="Normal"/>
    <w:next w:val="EYBodytextwithparaspace"/>
    <w:rsid w:val="00E60099"/>
    <w:pPr>
      <w:keepNext/>
      <w:tabs>
        <w:tab w:val="left" w:pos="720"/>
      </w:tabs>
      <w:spacing w:after="240"/>
      <w:outlineLvl w:val="0"/>
    </w:pPr>
    <w:rPr>
      <w:b/>
      <w:bCs/>
      <w:sz w:val="32"/>
      <w:szCs w:val="24"/>
    </w:rPr>
  </w:style>
  <w:style w:type="paragraph" w:styleId="Heading2">
    <w:name w:val="heading 2"/>
    <w:basedOn w:val="Normal"/>
    <w:next w:val="EYBodytextwithparaspace"/>
    <w:link w:val="Heading2Char"/>
    <w:uiPriority w:val="9"/>
    <w:qFormat/>
    <w:rsid w:val="00E60099"/>
    <w:pPr>
      <w:keepNext/>
      <w:spacing w:after="120"/>
      <w:outlineLvl w:val="1"/>
    </w:pPr>
    <w:rPr>
      <w:rFonts w:cs="Arial"/>
      <w:b/>
      <w:bCs/>
      <w:iCs/>
      <w:sz w:val="28"/>
    </w:rPr>
  </w:style>
  <w:style w:type="paragraph" w:styleId="Heading3">
    <w:name w:val="heading 3"/>
    <w:basedOn w:val="Normal"/>
    <w:next w:val="EYBodytextwithparaspace"/>
    <w:rsid w:val="00E60099"/>
    <w:pPr>
      <w:keepNext/>
      <w:spacing w:after="120"/>
      <w:outlineLvl w:val="2"/>
    </w:pPr>
    <w:rPr>
      <w:rFonts w:cs="Arial"/>
      <w:b/>
      <w:bCs/>
      <w:sz w:val="24"/>
    </w:rPr>
  </w:style>
  <w:style w:type="paragraph" w:styleId="Heading4">
    <w:name w:val="heading 4"/>
    <w:basedOn w:val="Normal"/>
    <w:next w:val="EYBodytextwithparaspace"/>
    <w:rsid w:val="00926BB1"/>
    <w:pPr>
      <w:spacing w:after="120"/>
      <w:outlineLvl w:val="3"/>
    </w:pPr>
    <w:rPr>
      <w:color w:val="000000"/>
      <w:sz w:val="24"/>
    </w:rPr>
  </w:style>
  <w:style w:type="paragraph" w:styleId="Heading5">
    <w:name w:val="heading 5"/>
    <w:basedOn w:val="Normal"/>
    <w:next w:val="EYBodytextwithparaspace"/>
    <w:rsid w:val="00926BB1"/>
    <w:pPr>
      <w:spacing w:after="120"/>
      <w:outlineLvl w:val="4"/>
    </w:pPr>
    <w:rPr>
      <w:b/>
      <w:sz w:val="22"/>
    </w:rPr>
  </w:style>
  <w:style w:type="paragraph" w:styleId="Heading6">
    <w:name w:val="heading 6"/>
    <w:basedOn w:val="Normal"/>
    <w:next w:val="EYBodytextwithparaspace"/>
    <w:rsid w:val="00926BB1"/>
    <w:pPr>
      <w:outlineLvl w:val="5"/>
    </w:pPr>
    <w:rPr>
      <w:sz w:val="22"/>
    </w:rPr>
  </w:style>
  <w:style w:type="paragraph" w:styleId="Heading7">
    <w:name w:val="heading 7"/>
    <w:basedOn w:val="Normal"/>
    <w:next w:val="EYBodytextwithparaspace"/>
    <w:rsid w:val="00E60099"/>
    <w:pPr>
      <w:spacing w:after="120"/>
      <w:outlineLvl w:val="6"/>
    </w:pPr>
    <w:rPr>
      <w:b/>
    </w:rPr>
  </w:style>
  <w:style w:type="paragraph" w:styleId="Heading8">
    <w:name w:val="heading 8"/>
    <w:basedOn w:val="Normal"/>
    <w:next w:val="EYBodytextwithparaspace"/>
    <w:rsid w:val="00E60099"/>
    <w:pPr>
      <w:spacing w:after="120"/>
      <w:outlineLvl w:val="7"/>
    </w:pPr>
  </w:style>
  <w:style w:type="paragraph" w:styleId="Heading9">
    <w:name w:val="heading 9"/>
    <w:basedOn w:val="Normal"/>
    <w:next w:val="EYBodytextwithparaspace"/>
    <w:rsid w:val="001547A8"/>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Bodytextwithparaspace">
    <w:name w:val="EY Body text (with para space)"/>
    <w:basedOn w:val="EYNormal"/>
    <w:link w:val="EYBodytextwithparaspaceChar"/>
    <w:qFormat/>
    <w:rsid w:val="0017281C"/>
    <w:pPr>
      <w:spacing w:after="240"/>
    </w:pPr>
  </w:style>
  <w:style w:type="paragraph" w:customStyle="1" w:styleId="EYBodytextwithoutparaspace">
    <w:name w:val="EY Body text (without para space)"/>
    <w:basedOn w:val="EYNormal"/>
    <w:qFormat/>
    <w:rsid w:val="0017281C"/>
  </w:style>
  <w:style w:type="paragraph" w:customStyle="1" w:styleId="EYNormal">
    <w:name w:val="EY Normal"/>
    <w:basedOn w:val="Normal"/>
    <w:link w:val="EYNormalChar"/>
    <w:qFormat/>
    <w:rsid w:val="003D557E"/>
    <w:rPr>
      <w:szCs w:val="24"/>
    </w:rPr>
  </w:style>
  <w:style w:type="paragraph" w:customStyle="1" w:styleId="EYLeader">
    <w:name w:val="EY Leader"/>
    <w:basedOn w:val="EYNormal"/>
    <w:next w:val="EYBodytextwithparaspace"/>
    <w:qFormat/>
    <w:rsid w:val="00CC31AE"/>
    <w:pPr>
      <w:spacing w:after="280" w:line="280" w:lineRule="atLeast"/>
    </w:pPr>
    <w:rPr>
      <w:color w:val="808080"/>
      <w:sz w:val="24"/>
      <w:szCs w:val="20"/>
    </w:rPr>
  </w:style>
  <w:style w:type="paragraph" w:customStyle="1" w:styleId="EYAppendix">
    <w:name w:val="EY Appendix"/>
    <w:basedOn w:val="EYNormal"/>
    <w:next w:val="EYBodytextwithparaspace"/>
    <w:qFormat/>
    <w:rsid w:val="00CC31AE"/>
    <w:pPr>
      <w:numPr>
        <w:numId w:val="6"/>
      </w:numPr>
      <w:autoSpaceDE/>
      <w:autoSpaceDN/>
      <w:adjustRightInd/>
      <w:spacing w:after="360"/>
      <w:outlineLvl w:val="0"/>
    </w:pPr>
    <w:rPr>
      <w:b/>
      <w:color w:val="808080"/>
      <w:sz w:val="32"/>
    </w:rPr>
  </w:style>
  <w:style w:type="paragraph" w:customStyle="1" w:styleId="EYAppendixHeading2">
    <w:name w:val="EY Appendix Heading 2"/>
    <w:basedOn w:val="EYNormal"/>
    <w:next w:val="EYBodytextwithparaspace"/>
    <w:qFormat/>
    <w:rsid w:val="00CC31AE"/>
    <w:pPr>
      <w:keepNext/>
      <w:autoSpaceDE/>
      <w:autoSpaceDN/>
      <w:adjustRightInd/>
      <w:spacing w:after="120"/>
    </w:pPr>
    <w:rPr>
      <w:b/>
      <w:sz w:val="28"/>
    </w:rPr>
  </w:style>
  <w:style w:type="paragraph" w:customStyle="1" w:styleId="EYAppendixHeading3">
    <w:name w:val="EY Appendix Heading 3"/>
    <w:basedOn w:val="EYNormal"/>
    <w:next w:val="EYBodytextwithparaspace"/>
    <w:qFormat/>
    <w:rsid w:val="00CC31AE"/>
    <w:pPr>
      <w:keepNext/>
      <w:autoSpaceDE/>
      <w:autoSpaceDN/>
      <w:adjustRightInd/>
      <w:spacing w:after="120"/>
    </w:pPr>
    <w:rPr>
      <w:b/>
      <w:sz w:val="26"/>
    </w:rPr>
  </w:style>
  <w:style w:type="paragraph" w:customStyle="1" w:styleId="EYBulletedText3">
    <w:name w:val="EY Bulleted Text 3"/>
    <w:basedOn w:val="EYNormal"/>
    <w:qFormat/>
    <w:rsid w:val="000C21F9"/>
    <w:pPr>
      <w:numPr>
        <w:ilvl w:val="2"/>
        <w:numId w:val="4"/>
      </w:numPr>
      <w:spacing w:after="240"/>
    </w:pPr>
  </w:style>
  <w:style w:type="character" w:customStyle="1" w:styleId="FooterChar">
    <w:name w:val="Footer Char"/>
    <w:aliases w:val="EY Footer Char"/>
    <w:basedOn w:val="DefaultParagraphFont"/>
    <w:link w:val="Footer"/>
    <w:uiPriority w:val="99"/>
    <w:rsid w:val="00E462BE"/>
    <w:rPr>
      <w:rFonts w:ascii="EYInterstate Light" w:hAnsi="EYInterstate Light"/>
      <w:sz w:val="16"/>
    </w:rPr>
  </w:style>
  <w:style w:type="paragraph" w:styleId="Caption">
    <w:name w:val="caption"/>
    <w:basedOn w:val="EYNormal"/>
    <w:next w:val="EYBodytextwithparaspace"/>
    <w:unhideWhenUsed/>
    <w:qFormat/>
    <w:rsid w:val="003D195D"/>
    <w:pPr>
      <w:spacing w:after="60"/>
    </w:pPr>
    <w:rPr>
      <w:b/>
      <w:bCs/>
      <w:color w:val="808080"/>
      <w:sz w:val="16"/>
      <w:szCs w:val="18"/>
    </w:rPr>
  </w:style>
  <w:style w:type="paragraph" w:styleId="Header">
    <w:name w:val="header"/>
    <w:basedOn w:val="Normal"/>
    <w:link w:val="HeaderChar"/>
    <w:rsid w:val="005F2DF6"/>
    <w:pPr>
      <w:tabs>
        <w:tab w:val="center" w:pos="4513"/>
        <w:tab w:val="right" w:pos="9026"/>
      </w:tabs>
    </w:pPr>
  </w:style>
  <w:style w:type="character" w:customStyle="1" w:styleId="HeaderChar">
    <w:name w:val="Header Char"/>
    <w:basedOn w:val="DefaultParagraphFont"/>
    <w:link w:val="Header"/>
    <w:rsid w:val="005F2DF6"/>
    <w:rPr>
      <w:rFonts w:ascii="EYInterstate Light" w:hAnsi="EYInterstate Light"/>
    </w:rPr>
  </w:style>
  <w:style w:type="paragraph" w:customStyle="1" w:styleId="EYBusinessaddress">
    <w:name w:val="EY Business address"/>
    <w:basedOn w:val="Normal"/>
    <w:rsid w:val="003D557E"/>
    <w:pPr>
      <w:autoSpaceDE/>
      <w:autoSpaceDN/>
      <w:adjustRightInd/>
      <w:spacing w:line="170" w:lineRule="atLeast"/>
    </w:pPr>
    <w:rPr>
      <w:color w:val="666666"/>
      <w:sz w:val="15"/>
      <w:szCs w:val="24"/>
    </w:rPr>
  </w:style>
  <w:style w:type="paragraph" w:customStyle="1" w:styleId="EYBusinessaddressbold">
    <w:name w:val="EY Business address (bold)"/>
    <w:basedOn w:val="EYBusinessaddress"/>
    <w:next w:val="EYBusinessaddress"/>
    <w:rsid w:val="00FA23EC"/>
    <w:rPr>
      <w:b/>
    </w:rPr>
  </w:style>
  <w:style w:type="paragraph" w:customStyle="1" w:styleId="EYContents">
    <w:name w:val="EY Contents"/>
    <w:basedOn w:val="EYNormal"/>
    <w:next w:val="Normal"/>
    <w:rsid w:val="00B15D22"/>
    <w:pPr>
      <w:keepNext/>
      <w:autoSpaceDE/>
      <w:autoSpaceDN/>
      <w:adjustRightInd/>
      <w:spacing w:after="240"/>
    </w:pPr>
    <w:rPr>
      <w:rFonts w:ascii="EYInterstate Regular" w:hAnsi="EYInterstate Regular"/>
      <w:color w:val="808080"/>
      <w:sz w:val="28"/>
    </w:rPr>
  </w:style>
  <w:style w:type="paragraph" w:customStyle="1" w:styleId="EYCoverTitle">
    <w:name w:val="EY Cover Title"/>
    <w:basedOn w:val="EYNormal"/>
    <w:rsid w:val="00AE7DE0"/>
    <w:pPr>
      <w:tabs>
        <w:tab w:val="right" w:pos="6750"/>
      </w:tabs>
      <w:spacing w:line="560" w:lineRule="atLeast"/>
    </w:pPr>
    <w:rPr>
      <w:rFonts w:ascii="EYInterstate Regular" w:hAnsi="EYInterstate Regular"/>
      <w:color w:val="333333"/>
      <w:sz w:val="48"/>
      <w:szCs w:val="48"/>
    </w:rPr>
  </w:style>
  <w:style w:type="paragraph" w:customStyle="1" w:styleId="EYHeading1">
    <w:name w:val="EY Heading 1"/>
    <w:basedOn w:val="EYNormal"/>
    <w:next w:val="EYBodytextwithparaspace"/>
    <w:qFormat/>
    <w:rsid w:val="00CC31AE"/>
    <w:pPr>
      <w:pageBreakBefore/>
      <w:numPr>
        <w:numId w:val="7"/>
      </w:numPr>
      <w:autoSpaceDE/>
      <w:autoSpaceDN/>
      <w:adjustRightInd/>
      <w:spacing w:after="360"/>
      <w:outlineLvl w:val="0"/>
    </w:pPr>
    <w:rPr>
      <w:b/>
      <w:color w:val="808080"/>
      <w:sz w:val="32"/>
    </w:rPr>
  </w:style>
  <w:style w:type="paragraph" w:customStyle="1" w:styleId="EYHeading2">
    <w:name w:val="EY Heading 2"/>
    <w:basedOn w:val="EYNormal"/>
    <w:next w:val="EYBodytextwithparaspace"/>
    <w:autoRedefine/>
    <w:qFormat/>
    <w:rsid w:val="00A7042A"/>
    <w:pPr>
      <w:keepNext/>
      <w:numPr>
        <w:numId w:val="58"/>
      </w:numPr>
      <w:spacing w:before="120" w:after="120"/>
      <w:outlineLvl w:val="1"/>
    </w:pPr>
    <w:rPr>
      <w:b/>
      <w:sz w:val="28"/>
      <w:szCs w:val="20"/>
    </w:rPr>
  </w:style>
  <w:style w:type="paragraph" w:customStyle="1" w:styleId="EYHeading3">
    <w:name w:val="EY Heading 3"/>
    <w:basedOn w:val="EYNormal"/>
    <w:next w:val="EYBodytextwithparaspace"/>
    <w:qFormat/>
    <w:rsid w:val="009E00ED"/>
    <w:pPr>
      <w:keepNext/>
      <w:numPr>
        <w:ilvl w:val="2"/>
        <w:numId w:val="7"/>
      </w:numPr>
      <w:spacing w:before="120" w:after="120"/>
      <w:outlineLvl w:val="2"/>
    </w:pPr>
    <w:rPr>
      <w:b/>
      <w:sz w:val="26"/>
    </w:rPr>
  </w:style>
  <w:style w:type="paragraph" w:customStyle="1" w:styleId="EYHeading4">
    <w:name w:val="EY Heading 4"/>
    <w:basedOn w:val="EYNormal"/>
    <w:next w:val="EYBodytextwithparaspace"/>
    <w:qFormat/>
    <w:rsid w:val="009E00ED"/>
    <w:pPr>
      <w:keepNext/>
      <w:numPr>
        <w:ilvl w:val="3"/>
        <w:numId w:val="7"/>
      </w:numPr>
      <w:spacing w:after="120"/>
      <w:outlineLvl w:val="3"/>
    </w:pPr>
    <w:rPr>
      <w:b/>
      <w:sz w:val="22"/>
    </w:rPr>
  </w:style>
  <w:style w:type="paragraph" w:customStyle="1" w:styleId="EYIndent1">
    <w:name w:val="EY Indent 1"/>
    <w:basedOn w:val="EYNormal"/>
    <w:qFormat/>
    <w:rsid w:val="003D557E"/>
    <w:pPr>
      <w:autoSpaceDE/>
      <w:autoSpaceDN/>
      <w:adjustRightInd/>
      <w:spacing w:after="240"/>
      <w:ind w:left="425"/>
    </w:pPr>
    <w:rPr>
      <w:kern w:val="12"/>
      <w:lang w:eastAsia="en-AU"/>
    </w:rPr>
  </w:style>
  <w:style w:type="paragraph" w:customStyle="1" w:styleId="EYIndent2">
    <w:name w:val="EY Indent 2"/>
    <w:basedOn w:val="EYIndent1"/>
    <w:qFormat/>
    <w:rsid w:val="003D557E"/>
    <w:pPr>
      <w:ind w:left="851"/>
    </w:pPr>
  </w:style>
  <w:style w:type="paragraph" w:customStyle="1" w:styleId="EYIndent3">
    <w:name w:val="EY Indent 3"/>
    <w:basedOn w:val="EYIndent1"/>
    <w:qFormat/>
    <w:rsid w:val="003D557E"/>
    <w:pPr>
      <w:ind w:left="1276"/>
    </w:pPr>
  </w:style>
  <w:style w:type="paragraph" w:customStyle="1" w:styleId="EYSubheading">
    <w:name w:val="EY Subheading"/>
    <w:basedOn w:val="EYNormal"/>
    <w:next w:val="EYBodytextwithparaspace"/>
    <w:qFormat/>
    <w:rsid w:val="00CC31AE"/>
    <w:pPr>
      <w:keepNext/>
      <w:autoSpaceDE/>
      <w:autoSpaceDN/>
      <w:adjustRightInd/>
      <w:spacing w:after="120"/>
    </w:pPr>
    <w:rPr>
      <w:b/>
      <w:kern w:val="12"/>
      <w:lang w:eastAsia="en-AU"/>
    </w:rPr>
  </w:style>
  <w:style w:type="paragraph" w:customStyle="1" w:styleId="EYSource">
    <w:name w:val="EY Source"/>
    <w:basedOn w:val="EYNormal"/>
    <w:next w:val="EYBodytextwithparaspace"/>
    <w:qFormat/>
    <w:rsid w:val="00CC31AE"/>
    <w:pPr>
      <w:autoSpaceDE/>
      <w:autoSpaceDN/>
      <w:adjustRightInd/>
      <w:spacing w:before="60" w:after="60"/>
    </w:pPr>
    <w:rPr>
      <w:i/>
      <w:sz w:val="16"/>
    </w:rPr>
  </w:style>
  <w:style w:type="paragraph" w:customStyle="1" w:styleId="EYTableNormal">
    <w:name w:val="EY Table Normal"/>
    <w:basedOn w:val="EYNormal"/>
    <w:rsid w:val="00525CA5"/>
    <w:pPr>
      <w:autoSpaceDE/>
      <w:autoSpaceDN/>
      <w:adjustRightInd/>
    </w:pPr>
    <w:rPr>
      <w:sz w:val="16"/>
    </w:rPr>
  </w:style>
  <w:style w:type="paragraph" w:customStyle="1" w:styleId="EYTableText">
    <w:name w:val="EY Table Text"/>
    <w:basedOn w:val="EYTableNormal"/>
    <w:qFormat/>
    <w:rsid w:val="00525CA5"/>
    <w:pPr>
      <w:spacing w:before="20" w:after="20"/>
    </w:pPr>
  </w:style>
  <w:style w:type="paragraph" w:customStyle="1" w:styleId="EYTablebullet1">
    <w:name w:val="EY Table bullet 1"/>
    <w:basedOn w:val="EYTableNormal"/>
    <w:qFormat/>
    <w:rsid w:val="00B15D22"/>
    <w:pPr>
      <w:numPr>
        <w:numId w:val="5"/>
      </w:numPr>
      <w:spacing w:before="20" w:after="20"/>
    </w:pPr>
    <w:rPr>
      <w:lang w:eastAsia="en-AU"/>
    </w:rPr>
  </w:style>
  <w:style w:type="paragraph" w:customStyle="1" w:styleId="EYTablebullet2">
    <w:name w:val="EY Table bullet 2"/>
    <w:basedOn w:val="EYTableNormal"/>
    <w:qFormat/>
    <w:rsid w:val="00525CA5"/>
    <w:pPr>
      <w:numPr>
        <w:ilvl w:val="1"/>
        <w:numId w:val="5"/>
      </w:numPr>
      <w:spacing w:before="20" w:after="20"/>
      <w:ind w:left="568" w:hanging="284"/>
    </w:pPr>
  </w:style>
  <w:style w:type="paragraph" w:customStyle="1" w:styleId="EYTableHeading">
    <w:name w:val="EY Table Heading"/>
    <w:basedOn w:val="EYTableNormal"/>
    <w:qFormat/>
    <w:rsid w:val="00525CA5"/>
    <w:pPr>
      <w:spacing w:before="60" w:after="60"/>
    </w:pPr>
    <w:rPr>
      <w:b/>
      <w:color w:val="808080"/>
    </w:rPr>
  </w:style>
  <w:style w:type="paragraph" w:customStyle="1" w:styleId="EYTabletextbold">
    <w:name w:val="EY Table text bold"/>
    <w:basedOn w:val="EYTableNormal"/>
    <w:next w:val="EYTableText"/>
    <w:rsid w:val="00525CA5"/>
    <w:pPr>
      <w:spacing w:before="20" w:after="20"/>
    </w:pPr>
    <w:rPr>
      <w:b/>
    </w:rPr>
  </w:style>
  <w:style w:type="paragraph" w:styleId="Footer">
    <w:name w:val="footer"/>
    <w:aliases w:val="EY Footer"/>
    <w:basedOn w:val="Normal"/>
    <w:link w:val="FooterChar"/>
    <w:uiPriority w:val="99"/>
    <w:rsid w:val="00E462BE"/>
    <w:pPr>
      <w:widowControl w:val="0"/>
      <w:tabs>
        <w:tab w:val="center" w:pos="4320"/>
        <w:tab w:val="right" w:pos="8640"/>
      </w:tabs>
    </w:pPr>
    <w:rPr>
      <w:sz w:val="16"/>
    </w:rPr>
  </w:style>
  <w:style w:type="character" w:styleId="Hyperlink">
    <w:name w:val="Hyperlink"/>
    <w:basedOn w:val="DefaultParagraphFont"/>
    <w:uiPriority w:val="99"/>
    <w:rsid w:val="000C59A5"/>
    <w:rPr>
      <w:rFonts w:ascii="EYInterstate Light" w:hAnsi="EYInterstate Light"/>
      <w:color w:val="336699"/>
      <w:sz w:val="20"/>
      <w:u w:val="single"/>
    </w:rPr>
  </w:style>
  <w:style w:type="paragraph" w:styleId="TOC1">
    <w:name w:val="toc 1"/>
    <w:basedOn w:val="Normal"/>
    <w:next w:val="Normal"/>
    <w:uiPriority w:val="39"/>
    <w:rsid w:val="00045196"/>
    <w:pPr>
      <w:tabs>
        <w:tab w:val="left" w:pos="600"/>
        <w:tab w:val="right" w:leader="dot" w:pos="9000"/>
      </w:tabs>
      <w:autoSpaceDE/>
      <w:autoSpaceDN/>
      <w:adjustRightInd/>
      <w:snapToGrid w:val="0"/>
      <w:spacing w:before="120"/>
    </w:pPr>
    <w:rPr>
      <w:rFonts w:cs="Arial"/>
      <w:szCs w:val="24"/>
      <w:lang w:eastAsia="en-GB"/>
    </w:rPr>
  </w:style>
  <w:style w:type="paragraph" w:styleId="TOC2">
    <w:name w:val="toc 2"/>
    <w:basedOn w:val="Normal"/>
    <w:next w:val="Normal"/>
    <w:uiPriority w:val="39"/>
    <w:rsid w:val="00045196"/>
    <w:pPr>
      <w:tabs>
        <w:tab w:val="left" w:pos="960"/>
        <w:tab w:val="right" w:leader="dot" w:pos="9000"/>
      </w:tabs>
      <w:autoSpaceDE/>
      <w:autoSpaceDN/>
      <w:adjustRightInd/>
      <w:snapToGrid w:val="0"/>
      <w:spacing w:before="60"/>
      <w:ind w:left="198"/>
    </w:pPr>
    <w:rPr>
      <w:rFonts w:cs="Arial"/>
      <w:szCs w:val="24"/>
      <w:lang w:eastAsia="en-GB"/>
    </w:rPr>
  </w:style>
  <w:style w:type="paragraph" w:styleId="TOC3">
    <w:name w:val="toc 3"/>
    <w:basedOn w:val="Normal"/>
    <w:next w:val="Normal"/>
    <w:uiPriority w:val="39"/>
    <w:rsid w:val="008377B1"/>
    <w:pPr>
      <w:tabs>
        <w:tab w:val="left" w:pos="1200"/>
        <w:tab w:val="right" w:leader="dot" w:pos="9000"/>
      </w:tabs>
      <w:autoSpaceDE/>
      <w:autoSpaceDN/>
      <w:adjustRightInd/>
      <w:snapToGrid w:val="0"/>
      <w:spacing w:before="60"/>
      <w:ind w:left="403"/>
    </w:pPr>
    <w:rPr>
      <w:rFonts w:cs="Arial"/>
      <w:szCs w:val="24"/>
      <w:lang w:eastAsia="en-GB"/>
    </w:rPr>
  </w:style>
  <w:style w:type="paragraph" w:styleId="TOC4">
    <w:name w:val="toc 4"/>
    <w:basedOn w:val="Normal"/>
    <w:next w:val="Normal"/>
    <w:uiPriority w:val="39"/>
    <w:rsid w:val="008377B1"/>
    <w:pPr>
      <w:tabs>
        <w:tab w:val="left" w:pos="1680"/>
        <w:tab w:val="right" w:leader="dot" w:pos="9000"/>
      </w:tabs>
      <w:autoSpaceDE/>
      <w:autoSpaceDN/>
      <w:adjustRightInd/>
      <w:snapToGrid w:val="0"/>
      <w:spacing w:before="60"/>
      <w:ind w:left="601"/>
    </w:pPr>
    <w:rPr>
      <w:rFonts w:cs="Arial"/>
      <w:szCs w:val="24"/>
      <w:lang w:eastAsia="en-GB"/>
    </w:rPr>
  </w:style>
  <w:style w:type="paragraph" w:styleId="BalloonText">
    <w:name w:val="Balloon Text"/>
    <w:basedOn w:val="Normal"/>
    <w:link w:val="BalloonTextChar"/>
    <w:uiPriority w:val="99"/>
    <w:semiHidden/>
    <w:rsid w:val="00664943"/>
    <w:rPr>
      <w:rFonts w:ascii="Tahoma" w:hAnsi="Tahoma" w:cs="Tahoma"/>
      <w:sz w:val="16"/>
      <w:szCs w:val="16"/>
    </w:rPr>
  </w:style>
  <w:style w:type="character" w:styleId="EndnoteReference">
    <w:name w:val="endnote reference"/>
    <w:basedOn w:val="DefaultParagraphFont"/>
    <w:semiHidden/>
    <w:rsid w:val="00664943"/>
    <w:rPr>
      <w:vertAlign w:val="superscript"/>
    </w:rPr>
  </w:style>
  <w:style w:type="paragraph" w:styleId="EndnoteText">
    <w:name w:val="endnote text"/>
    <w:basedOn w:val="Normal"/>
    <w:semiHidden/>
    <w:rsid w:val="00664943"/>
  </w:style>
  <w:style w:type="paragraph" w:customStyle="1" w:styleId="EYCoverDate">
    <w:name w:val="EY Cover Date"/>
    <w:basedOn w:val="EYNormal"/>
    <w:rsid w:val="00AE7DE0"/>
    <w:pPr>
      <w:autoSpaceDE/>
      <w:autoSpaceDN/>
      <w:adjustRightInd/>
      <w:spacing w:line="420" w:lineRule="atLeast"/>
    </w:pPr>
    <w:rPr>
      <w:rFonts w:ascii="EYInterstate Regular" w:hAnsi="EYInterstate Regular"/>
      <w:color w:val="333333"/>
      <w:sz w:val="24"/>
    </w:rPr>
  </w:style>
  <w:style w:type="paragraph" w:customStyle="1" w:styleId="EYCoverSubTitle">
    <w:name w:val="EY Cover SubTitle"/>
    <w:basedOn w:val="EYNormal"/>
    <w:rsid w:val="00AE7DE0"/>
    <w:pPr>
      <w:spacing w:line="420" w:lineRule="atLeast"/>
    </w:pPr>
    <w:rPr>
      <w:rFonts w:ascii="EYInterstate Regular" w:hAnsi="EYInterstate Regular"/>
      <w:color w:val="333333"/>
      <w:sz w:val="28"/>
    </w:rPr>
  </w:style>
  <w:style w:type="character" w:styleId="FootnoteReference">
    <w:name w:val="footnote reference"/>
    <w:aliases w:val="fr"/>
    <w:basedOn w:val="DefaultParagraphFont"/>
    <w:semiHidden/>
    <w:rsid w:val="00F40B78"/>
    <w:rPr>
      <w:rFonts w:ascii="EYInterstate Light" w:hAnsi="EYInterstate Light"/>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rsid w:val="00D44EAB"/>
    <w:rPr>
      <w:rFonts w:ascii="EYInterstate Light" w:hAnsi="EYInterstate Light"/>
      <w:sz w:val="16"/>
    </w:rPr>
  </w:style>
  <w:style w:type="paragraph" w:styleId="FootnoteText">
    <w:name w:val="footnote text"/>
    <w:aliases w:val="fn,FT,ft,SD Footnote Text,Footnote Text AG"/>
    <w:basedOn w:val="Normal"/>
    <w:link w:val="FootnoteTextChar"/>
    <w:rsid w:val="00D44EAB"/>
    <w:pPr>
      <w:keepNext/>
      <w:keepLines/>
    </w:pPr>
    <w:rPr>
      <w:sz w:val="16"/>
    </w:rPr>
  </w:style>
  <w:style w:type="numbering" w:customStyle="1" w:styleId="StyleNumbered">
    <w:name w:val="Style Numbered"/>
    <w:basedOn w:val="NoList"/>
    <w:rsid w:val="00664943"/>
    <w:pPr>
      <w:numPr>
        <w:numId w:val="1"/>
      </w:numPr>
    </w:pPr>
  </w:style>
  <w:style w:type="paragraph" w:customStyle="1" w:styleId="EYTableHeadingWhite">
    <w:name w:val="EY Table Heading (White)"/>
    <w:basedOn w:val="EYTableNormal"/>
    <w:qFormat/>
    <w:rsid w:val="00525CA5"/>
    <w:pPr>
      <w:spacing w:before="60" w:after="60"/>
    </w:pPr>
    <w:rPr>
      <w:b/>
      <w:bCs/>
      <w:color w:val="FFFFFF"/>
    </w:rPr>
  </w:style>
  <w:style w:type="paragraph" w:customStyle="1" w:styleId="EYBulletnoparaspace">
    <w:name w:val="EY Bullet (no para space)"/>
    <w:basedOn w:val="EYNormal"/>
    <w:qFormat/>
    <w:rsid w:val="003D557E"/>
    <w:pPr>
      <w:autoSpaceDE/>
      <w:autoSpaceDN/>
      <w:adjustRightInd/>
      <w:spacing w:after="240"/>
      <w:ind w:left="425" w:hanging="425"/>
      <w:contextualSpacing/>
    </w:pPr>
  </w:style>
  <w:style w:type="paragraph" w:customStyle="1" w:styleId="EYBulletedText1">
    <w:name w:val="EY Bulleted Text 1"/>
    <w:basedOn w:val="EYNormal"/>
    <w:qFormat/>
    <w:rsid w:val="000C21F9"/>
    <w:pPr>
      <w:numPr>
        <w:numId w:val="4"/>
      </w:numPr>
      <w:autoSpaceDE/>
      <w:autoSpaceDN/>
      <w:adjustRightInd/>
      <w:spacing w:after="240"/>
    </w:pPr>
  </w:style>
  <w:style w:type="paragraph" w:customStyle="1" w:styleId="EYBulletedText2">
    <w:name w:val="EY Bulleted Text 2"/>
    <w:basedOn w:val="EYNormal"/>
    <w:qFormat/>
    <w:rsid w:val="000C21F9"/>
    <w:pPr>
      <w:numPr>
        <w:ilvl w:val="1"/>
        <w:numId w:val="4"/>
      </w:numPr>
      <w:suppressAutoHyphens/>
      <w:autoSpaceDE/>
      <w:autoSpaceDN/>
      <w:adjustRightInd/>
      <w:spacing w:after="240"/>
    </w:pPr>
    <w:rPr>
      <w:kern w:val="12"/>
    </w:rPr>
  </w:style>
  <w:style w:type="paragraph" w:customStyle="1" w:styleId="EY1Number">
    <w:name w:val="EY1 ( Number)"/>
    <w:basedOn w:val="EYNormal"/>
    <w:qFormat/>
    <w:rsid w:val="00D653E3"/>
    <w:pPr>
      <w:numPr>
        <w:numId w:val="9"/>
      </w:numPr>
      <w:autoSpaceDE/>
      <w:autoSpaceDN/>
      <w:adjustRightInd/>
      <w:spacing w:after="240"/>
    </w:pPr>
    <w:rPr>
      <w:kern w:val="12"/>
      <w:lang w:eastAsia="en-AU"/>
    </w:rPr>
  </w:style>
  <w:style w:type="paragraph" w:customStyle="1" w:styleId="EY2Letter">
    <w:name w:val="EY2 ( Letter)"/>
    <w:basedOn w:val="EY1Number"/>
    <w:qFormat/>
    <w:rsid w:val="00D653E3"/>
    <w:pPr>
      <w:numPr>
        <w:ilvl w:val="1"/>
      </w:numPr>
    </w:pPr>
  </w:style>
  <w:style w:type="paragraph" w:customStyle="1" w:styleId="EY3Roman">
    <w:name w:val="EY3 (Roman)"/>
    <w:basedOn w:val="EY1Number"/>
    <w:qFormat/>
    <w:rsid w:val="00D653E3"/>
    <w:pPr>
      <w:numPr>
        <w:ilvl w:val="2"/>
      </w:numPr>
    </w:pPr>
  </w:style>
  <w:style w:type="numbering" w:customStyle="1" w:styleId="EYBulletList">
    <w:name w:val="EYBulletList"/>
    <w:uiPriority w:val="99"/>
    <w:rsid w:val="000C21F9"/>
    <w:pPr>
      <w:numPr>
        <w:numId w:val="2"/>
      </w:numPr>
    </w:pPr>
  </w:style>
  <w:style w:type="numbering" w:customStyle="1" w:styleId="EYPlainBulletList">
    <w:name w:val="EYPlainBulletList"/>
    <w:uiPriority w:val="99"/>
    <w:rsid w:val="003D557E"/>
    <w:pPr>
      <w:numPr>
        <w:numId w:val="3"/>
      </w:numPr>
    </w:pPr>
  </w:style>
  <w:style w:type="numbering" w:customStyle="1" w:styleId="EYAlphaNumList">
    <w:name w:val="EYAlphaNumList"/>
    <w:uiPriority w:val="99"/>
    <w:rsid w:val="00D653E3"/>
    <w:pPr>
      <w:numPr>
        <w:numId w:val="8"/>
      </w:numPr>
    </w:pPr>
  </w:style>
  <w:style w:type="table" w:styleId="TableGrid">
    <w:name w:val="Table Grid"/>
    <w:aliases w:val="NWRL Table,none,ICB Table,McLL Table General Text,CV table,EY Table,EP Table Grid,EY Question Table,SGS Numeric Table,GTA,PB Table,1TableGrid,EYTable,CV1,new tab,Equifax table,Header Table,Format for the table,Header Table Grid,~Tender Table"/>
    <w:basedOn w:val="TableNormal"/>
    <w:uiPriority w:val="39"/>
    <w:rsid w:val="00365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YBodytextwithparaspaceChar">
    <w:name w:val="EY Body text (with para space) Char"/>
    <w:basedOn w:val="DefaultParagraphFont"/>
    <w:link w:val="EYBodytextwithparaspace"/>
    <w:rsid w:val="009E6C53"/>
    <w:rPr>
      <w:rFonts w:ascii="EYInterstate Light" w:hAnsi="EYInterstate Light"/>
      <w:szCs w:val="24"/>
      <w:lang w:val="en-AU"/>
    </w:rPr>
  </w:style>
  <w:style w:type="character" w:styleId="CommentReference">
    <w:name w:val="annotation reference"/>
    <w:basedOn w:val="DefaultParagraphFont"/>
    <w:uiPriority w:val="99"/>
    <w:semiHidden/>
    <w:unhideWhenUsed/>
    <w:rsid w:val="00AC7D69"/>
    <w:rPr>
      <w:sz w:val="16"/>
      <w:szCs w:val="16"/>
    </w:rPr>
  </w:style>
  <w:style w:type="paragraph" w:styleId="CommentText">
    <w:name w:val="annotation text"/>
    <w:basedOn w:val="Normal"/>
    <w:link w:val="CommentTextChar"/>
    <w:uiPriority w:val="99"/>
    <w:unhideWhenUsed/>
    <w:rsid w:val="00AC7D69"/>
    <w:pPr>
      <w:autoSpaceDE/>
      <w:autoSpaceDN/>
      <w:adjustRightInd/>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AC7D69"/>
    <w:rPr>
      <w:rFonts w:asciiTheme="minorHAnsi" w:eastAsiaTheme="minorHAnsi" w:hAnsiTheme="minorHAnsi" w:cstheme="minorBidi"/>
      <w:lang w:val="en-AU"/>
    </w:rPr>
  </w:style>
  <w:style w:type="character" w:customStyle="1" w:styleId="Heading2Char">
    <w:name w:val="Heading 2 Char"/>
    <w:basedOn w:val="DefaultParagraphFont"/>
    <w:link w:val="Heading2"/>
    <w:uiPriority w:val="9"/>
    <w:rsid w:val="004727B3"/>
    <w:rPr>
      <w:rFonts w:ascii="EYInterstate Light" w:hAnsi="EYInterstate Light" w:cs="Arial"/>
      <w:b/>
      <w:bCs/>
      <w:iCs/>
      <w:sz w:val="28"/>
      <w:lang w:val="en-AU"/>
    </w:rPr>
  </w:style>
  <w:style w:type="paragraph" w:styleId="CommentSubject">
    <w:name w:val="annotation subject"/>
    <w:basedOn w:val="CommentText"/>
    <w:next w:val="CommentText"/>
    <w:link w:val="CommentSubjectChar"/>
    <w:semiHidden/>
    <w:unhideWhenUsed/>
    <w:rsid w:val="00CE2A4F"/>
    <w:pPr>
      <w:autoSpaceDE w:val="0"/>
      <w:autoSpaceDN w:val="0"/>
      <w:adjustRightInd w:val="0"/>
      <w:spacing w:after="0"/>
    </w:pPr>
    <w:rPr>
      <w:rFonts w:ascii="EYInterstate Light" w:eastAsia="Times New Roman" w:hAnsi="EYInterstate Light" w:cs="Times New Roman"/>
      <w:b/>
      <w:bCs/>
    </w:rPr>
  </w:style>
  <w:style w:type="character" w:customStyle="1" w:styleId="CommentSubjectChar">
    <w:name w:val="Comment Subject Char"/>
    <w:basedOn w:val="CommentTextChar"/>
    <w:link w:val="CommentSubject"/>
    <w:semiHidden/>
    <w:rsid w:val="00CE2A4F"/>
    <w:rPr>
      <w:rFonts w:ascii="EYInterstate Light" w:eastAsiaTheme="minorHAnsi" w:hAnsi="EYInterstate Light" w:cstheme="minorBidi"/>
      <w:b/>
      <w:bCs/>
      <w:lang w:val="en-AU"/>
    </w:rPr>
  </w:style>
  <w:style w:type="paragraph" w:styleId="ListParagraph">
    <w:name w:val="List Paragraph"/>
    <w:basedOn w:val="Normal"/>
    <w:uiPriority w:val="34"/>
    <w:qFormat/>
    <w:rsid w:val="006279CB"/>
    <w:pPr>
      <w:autoSpaceDE/>
      <w:autoSpaceDN/>
      <w:adjustRightInd/>
      <w:ind w:left="720"/>
    </w:pPr>
    <w:rPr>
      <w:rFonts w:ascii="Calibri" w:eastAsiaTheme="minorHAnsi" w:hAnsi="Calibri" w:cs="Calibri"/>
      <w:sz w:val="22"/>
      <w:szCs w:val="22"/>
    </w:rPr>
  </w:style>
  <w:style w:type="paragraph" w:styleId="BodyText">
    <w:name w:val="Body Text"/>
    <w:basedOn w:val="Normal"/>
    <w:link w:val="BodyTextChar"/>
    <w:unhideWhenUsed/>
    <w:rsid w:val="00CC5EF6"/>
    <w:pPr>
      <w:spacing w:after="120"/>
    </w:pPr>
  </w:style>
  <w:style w:type="character" w:customStyle="1" w:styleId="BodyTextChar">
    <w:name w:val="Body Text Char"/>
    <w:basedOn w:val="DefaultParagraphFont"/>
    <w:link w:val="BodyText"/>
    <w:rsid w:val="00CC5EF6"/>
    <w:rPr>
      <w:rFonts w:ascii="EYInterstate Light" w:hAnsi="EYInterstate Light"/>
      <w:lang w:val="en-AU"/>
    </w:rPr>
  </w:style>
  <w:style w:type="paragraph" w:styleId="TOCHeading">
    <w:name w:val="TOC Heading"/>
    <w:basedOn w:val="Heading1"/>
    <w:next w:val="Normal"/>
    <w:uiPriority w:val="39"/>
    <w:unhideWhenUsed/>
    <w:qFormat/>
    <w:rsid w:val="008909F5"/>
    <w:pPr>
      <w:keepLines/>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szCs w:val="32"/>
      <w:lang w:val="en-US"/>
    </w:rPr>
  </w:style>
  <w:style w:type="paragraph" w:customStyle="1" w:styleId="OutlineNumbered1">
    <w:name w:val="Outline Numbered 1"/>
    <w:basedOn w:val="Normal"/>
    <w:link w:val="OutlineNumbered1Char"/>
    <w:rsid w:val="00315E55"/>
    <w:pPr>
      <w:numPr>
        <w:numId w:val="21"/>
      </w:numPr>
      <w:autoSpaceDE/>
      <w:autoSpaceDN/>
      <w:adjustRightInd/>
      <w:spacing w:before="160" w:after="160" w:line="259" w:lineRule="auto"/>
    </w:pPr>
    <w:rPr>
      <w:rFonts w:asciiTheme="minorHAnsi" w:eastAsiaTheme="minorHAnsi" w:hAnsiTheme="minorHAnsi" w:cstheme="minorBidi"/>
      <w:sz w:val="24"/>
      <w:szCs w:val="24"/>
    </w:rPr>
  </w:style>
  <w:style w:type="character" w:customStyle="1" w:styleId="OutlineNumbered1Char">
    <w:name w:val="Outline Numbered 1 Char"/>
    <w:basedOn w:val="DefaultParagraphFont"/>
    <w:link w:val="OutlineNumbered1"/>
    <w:rsid w:val="00315E55"/>
    <w:rPr>
      <w:rFonts w:asciiTheme="minorHAnsi" w:eastAsiaTheme="minorHAnsi" w:hAnsiTheme="minorHAnsi" w:cstheme="minorBidi"/>
      <w:sz w:val="24"/>
      <w:szCs w:val="24"/>
      <w:lang w:val="en-AU"/>
    </w:rPr>
  </w:style>
  <w:style w:type="paragraph" w:customStyle="1" w:styleId="OutlineNumbered2">
    <w:name w:val="Outline Numbered 2"/>
    <w:basedOn w:val="Normal"/>
    <w:link w:val="OutlineNumbered2Char"/>
    <w:rsid w:val="00315E55"/>
    <w:pPr>
      <w:numPr>
        <w:ilvl w:val="1"/>
        <w:numId w:val="21"/>
      </w:numPr>
      <w:autoSpaceDE/>
      <w:autoSpaceDN/>
      <w:adjustRightInd/>
      <w:spacing w:before="160" w:after="160" w:line="259" w:lineRule="auto"/>
    </w:pPr>
    <w:rPr>
      <w:rFonts w:asciiTheme="minorHAnsi" w:eastAsiaTheme="minorHAnsi" w:hAnsiTheme="minorHAnsi" w:cstheme="minorBidi"/>
      <w:sz w:val="24"/>
      <w:szCs w:val="24"/>
    </w:rPr>
  </w:style>
  <w:style w:type="character" w:customStyle="1" w:styleId="OutlineNumbered2Char">
    <w:name w:val="Outline Numbered 2 Char"/>
    <w:basedOn w:val="DefaultParagraphFont"/>
    <w:link w:val="OutlineNumbered2"/>
    <w:rsid w:val="00315E55"/>
    <w:rPr>
      <w:rFonts w:asciiTheme="minorHAnsi" w:eastAsiaTheme="minorHAnsi" w:hAnsiTheme="minorHAnsi" w:cstheme="minorBidi"/>
      <w:sz w:val="24"/>
      <w:szCs w:val="24"/>
      <w:lang w:val="en-AU"/>
    </w:rPr>
  </w:style>
  <w:style w:type="paragraph" w:customStyle="1" w:styleId="OutlineNumbered3">
    <w:name w:val="Outline Numbered 3"/>
    <w:basedOn w:val="Normal"/>
    <w:rsid w:val="00315E55"/>
    <w:pPr>
      <w:numPr>
        <w:ilvl w:val="2"/>
        <w:numId w:val="21"/>
      </w:numPr>
      <w:autoSpaceDE/>
      <w:autoSpaceDN/>
      <w:adjustRightInd/>
      <w:spacing w:before="160" w:after="160" w:line="259" w:lineRule="auto"/>
    </w:pPr>
    <w:rPr>
      <w:rFonts w:asciiTheme="minorHAnsi" w:eastAsiaTheme="minorHAnsi" w:hAnsiTheme="minorHAnsi" w:cstheme="minorBidi"/>
      <w:sz w:val="24"/>
      <w:szCs w:val="24"/>
    </w:rPr>
  </w:style>
  <w:style w:type="paragraph" w:styleId="NormalWeb">
    <w:name w:val="Normal (Web)"/>
    <w:basedOn w:val="Normal"/>
    <w:uiPriority w:val="99"/>
    <w:semiHidden/>
    <w:unhideWhenUsed/>
    <w:rsid w:val="004164B7"/>
    <w:pPr>
      <w:autoSpaceDE/>
      <w:autoSpaceDN/>
      <w:adjustRightInd/>
      <w:spacing w:before="100" w:beforeAutospacing="1" w:after="100" w:afterAutospacing="1"/>
    </w:pPr>
    <w:rPr>
      <w:rFonts w:ascii="Times New Roman" w:eastAsiaTheme="minorEastAsia" w:hAnsi="Times New Roman"/>
      <w:sz w:val="24"/>
      <w:szCs w:val="24"/>
      <w:lang w:eastAsia="en-AU"/>
    </w:rPr>
  </w:style>
  <w:style w:type="character" w:customStyle="1" w:styleId="BalloonTextChar">
    <w:name w:val="Balloon Text Char"/>
    <w:basedOn w:val="DefaultParagraphFont"/>
    <w:link w:val="BalloonText"/>
    <w:uiPriority w:val="99"/>
    <w:semiHidden/>
    <w:rsid w:val="00A12F11"/>
    <w:rPr>
      <w:rFonts w:ascii="Tahoma" w:hAnsi="Tahoma" w:cs="Tahoma"/>
      <w:sz w:val="16"/>
      <w:szCs w:val="16"/>
      <w:lang w:val="en-AU"/>
    </w:rPr>
  </w:style>
  <w:style w:type="character" w:customStyle="1" w:styleId="EYNormalChar">
    <w:name w:val="EY Normal Char"/>
    <w:basedOn w:val="DefaultParagraphFont"/>
    <w:link w:val="EYNormal"/>
    <w:locked/>
    <w:rsid w:val="00121C64"/>
    <w:rPr>
      <w:rFonts w:ascii="EYInterstate Light" w:hAnsi="EYInterstate Light"/>
      <w:szCs w:val="24"/>
      <w:lang w:val="en-AU"/>
    </w:rPr>
  </w:style>
  <w:style w:type="numbering" w:customStyle="1" w:styleId="ParaNumberingArial">
    <w:name w:val="ParaNumbering Arial"/>
    <w:rsid w:val="00121C64"/>
    <w:pPr>
      <w:numPr>
        <w:numId w:val="50"/>
      </w:numPr>
    </w:pPr>
  </w:style>
  <w:style w:type="paragraph" w:styleId="Revision">
    <w:name w:val="Revision"/>
    <w:hidden/>
    <w:uiPriority w:val="99"/>
    <w:semiHidden/>
    <w:rsid w:val="00551A18"/>
    <w:rPr>
      <w:rFonts w:ascii="EYInterstate Light" w:hAnsi="EYInterstate Light"/>
      <w:lang w:val="en-AU"/>
    </w:rPr>
  </w:style>
  <w:style w:type="paragraph" w:customStyle="1" w:styleId="LetterNormal">
    <w:name w:val="Letter Normal"/>
    <w:basedOn w:val="Normal"/>
    <w:rsid w:val="00F34054"/>
    <w:pPr>
      <w:tabs>
        <w:tab w:val="left" w:pos="357"/>
      </w:tabs>
      <w:autoSpaceDE/>
      <w:autoSpaceDN/>
      <w:adjustRightInd/>
      <w:spacing w:line="264" w:lineRule="auto"/>
    </w:pPr>
    <w:rPr>
      <w:rFonts w:ascii="Times New Roman" w:hAnsi="Times New Roman"/>
      <w:sz w:val="22"/>
      <w:szCs w:val="24"/>
    </w:rPr>
  </w:style>
  <w:style w:type="paragraph" w:customStyle="1" w:styleId="Level1">
    <w:name w:val="Level 1"/>
    <w:basedOn w:val="Normal"/>
    <w:rsid w:val="00F34054"/>
    <w:pPr>
      <w:keepLines/>
      <w:numPr>
        <w:numId w:val="59"/>
      </w:numPr>
      <w:autoSpaceDE/>
      <w:autoSpaceDN/>
      <w:adjustRightInd/>
      <w:spacing w:after="140" w:line="280" w:lineRule="atLeast"/>
      <w:outlineLvl w:val="0"/>
    </w:pPr>
    <w:rPr>
      <w:rFonts w:ascii="Times New Roman" w:hAnsi="Times New Roman" w:cs="Angsana New"/>
      <w:sz w:val="22"/>
      <w:szCs w:val="22"/>
      <w:lang w:eastAsia="zh-CN" w:bidi="th-TH"/>
    </w:rPr>
  </w:style>
  <w:style w:type="paragraph" w:customStyle="1" w:styleId="Level2">
    <w:name w:val="Level 2"/>
    <w:basedOn w:val="Normal"/>
    <w:rsid w:val="00F34054"/>
    <w:pPr>
      <w:keepLines/>
      <w:numPr>
        <w:ilvl w:val="1"/>
        <w:numId w:val="59"/>
      </w:numPr>
      <w:autoSpaceDE/>
      <w:autoSpaceDN/>
      <w:adjustRightInd/>
      <w:spacing w:after="140" w:line="280" w:lineRule="atLeast"/>
      <w:outlineLvl w:val="1"/>
    </w:pPr>
    <w:rPr>
      <w:rFonts w:ascii="Times New Roman" w:hAnsi="Times New Roman" w:cs="Angsana New"/>
      <w:sz w:val="22"/>
      <w:szCs w:val="22"/>
      <w:lang w:eastAsia="zh-CN" w:bidi="th-TH"/>
    </w:rPr>
  </w:style>
  <w:style w:type="paragraph" w:customStyle="1" w:styleId="Level3">
    <w:name w:val="Level 3"/>
    <w:basedOn w:val="Normal"/>
    <w:rsid w:val="00F34054"/>
    <w:pPr>
      <w:keepLines/>
      <w:numPr>
        <w:ilvl w:val="2"/>
        <w:numId w:val="59"/>
      </w:numPr>
      <w:tabs>
        <w:tab w:val="clear" w:pos="2041"/>
      </w:tabs>
      <w:autoSpaceDE/>
      <w:autoSpaceDN/>
      <w:adjustRightInd/>
      <w:spacing w:after="140" w:line="280" w:lineRule="atLeast"/>
      <w:outlineLvl w:val="2"/>
    </w:pPr>
    <w:rPr>
      <w:rFonts w:ascii="Times New Roman" w:hAnsi="Times New Roman" w:cs="Angsana New"/>
      <w:sz w:val="22"/>
      <w:szCs w:val="22"/>
      <w:lang w:eastAsia="zh-CN" w:bidi="th-TH"/>
    </w:rPr>
  </w:style>
  <w:style w:type="numbering" w:customStyle="1" w:styleId="EYPlainBulletList1">
    <w:name w:val="EYPlainBulletList1"/>
    <w:uiPriority w:val="99"/>
    <w:rsid w:val="00CC7EC7"/>
  </w:style>
  <w:style w:type="table" w:customStyle="1" w:styleId="TableGrid1">
    <w:name w:val="Table Grid1"/>
    <w:basedOn w:val="TableNormal"/>
    <w:next w:val="TableGrid"/>
    <w:rsid w:val="00CC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YPlainBulletList2">
    <w:name w:val="EYPlainBulletList2"/>
    <w:uiPriority w:val="99"/>
    <w:rsid w:val="00CC7EC7"/>
  </w:style>
  <w:style w:type="table" w:customStyle="1" w:styleId="TableGrid2">
    <w:name w:val="Table Grid2"/>
    <w:basedOn w:val="TableNormal"/>
    <w:next w:val="TableGrid"/>
    <w:rsid w:val="00CC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13A7"/>
    <w:pPr>
      <w:autoSpaceDE w:val="0"/>
      <w:autoSpaceDN w:val="0"/>
      <w:adjustRightInd w:val="0"/>
    </w:pPr>
    <w:rPr>
      <w:rFonts w:ascii="EYInterstate" w:eastAsiaTheme="minorHAnsi" w:hAnsi="EYInterstate" w:cs="EYInterstate"/>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307920">
      <w:bodyDiv w:val="1"/>
      <w:marLeft w:val="0"/>
      <w:marRight w:val="0"/>
      <w:marTop w:val="0"/>
      <w:marBottom w:val="0"/>
      <w:divBdr>
        <w:top w:val="none" w:sz="0" w:space="0" w:color="auto"/>
        <w:left w:val="none" w:sz="0" w:space="0" w:color="auto"/>
        <w:bottom w:val="none" w:sz="0" w:space="0" w:color="auto"/>
        <w:right w:val="none" w:sz="0" w:space="0" w:color="auto"/>
      </w:divBdr>
    </w:div>
    <w:div w:id="1543204839">
      <w:bodyDiv w:val="1"/>
      <w:marLeft w:val="0"/>
      <w:marRight w:val="0"/>
      <w:marTop w:val="0"/>
      <w:marBottom w:val="0"/>
      <w:divBdr>
        <w:top w:val="none" w:sz="0" w:space="0" w:color="auto"/>
        <w:left w:val="none" w:sz="0" w:space="0" w:color="auto"/>
        <w:bottom w:val="none" w:sz="0" w:space="0" w:color="auto"/>
        <w:right w:val="none" w:sz="0" w:space="0" w:color="auto"/>
      </w:divBdr>
    </w:div>
    <w:div w:id="1668362513">
      <w:bodyDiv w:val="1"/>
      <w:marLeft w:val="0"/>
      <w:marRight w:val="0"/>
      <w:marTop w:val="0"/>
      <w:marBottom w:val="0"/>
      <w:divBdr>
        <w:top w:val="none" w:sz="0" w:space="0" w:color="auto"/>
        <w:left w:val="none" w:sz="0" w:space="0" w:color="auto"/>
        <w:bottom w:val="none" w:sz="0" w:space="0" w:color="auto"/>
        <w:right w:val="none" w:sz="0" w:space="0" w:color="auto"/>
      </w:divBdr>
    </w:div>
    <w:div w:id="2002007228">
      <w:bodyDiv w:val="1"/>
      <w:marLeft w:val="0"/>
      <w:marRight w:val="0"/>
      <w:marTop w:val="0"/>
      <w:marBottom w:val="0"/>
      <w:divBdr>
        <w:top w:val="none" w:sz="0" w:space="0" w:color="auto"/>
        <w:left w:val="none" w:sz="0" w:space="0" w:color="auto"/>
        <w:bottom w:val="none" w:sz="0" w:space="0" w:color="auto"/>
        <w:right w:val="none" w:sz="0" w:space="0" w:color="auto"/>
      </w:divBdr>
    </w:div>
    <w:div w:id="2122143567">
      <w:bodyDiv w:val="1"/>
      <w:marLeft w:val="0"/>
      <w:marRight w:val="0"/>
      <w:marTop w:val="0"/>
      <w:marBottom w:val="0"/>
      <w:divBdr>
        <w:top w:val="none" w:sz="0" w:space="0" w:color="auto"/>
        <w:left w:val="none" w:sz="0" w:space="0" w:color="auto"/>
        <w:bottom w:val="none" w:sz="0" w:space="0" w:color="auto"/>
        <w:right w:val="none" w:sz="0" w:space="0" w:color="auto"/>
      </w:divBdr>
      <w:divsChild>
        <w:div w:id="2029679527">
          <w:marLeft w:val="0"/>
          <w:marRight w:val="0"/>
          <w:marTop w:val="0"/>
          <w:marBottom w:val="100"/>
          <w:divBdr>
            <w:top w:val="none" w:sz="0" w:space="0" w:color="auto"/>
            <w:left w:val="none" w:sz="0" w:space="0" w:color="auto"/>
            <w:bottom w:val="none" w:sz="0" w:space="0" w:color="auto"/>
            <w:right w:val="none" w:sz="0" w:space="0" w:color="auto"/>
          </w:divBdr>
          <w:divsChild>
            <w:div w:id="1749379322">
              <w:marLeft w:val="0"/>
              <w:marRight w:val="0"/>
              <w:marTop w:val="0"/>
              <w:marBottom w:val="0"/>
              <w:divBdr>
                <w:top w:val="none" w:sz="0" w:space="0" w:color="auto"/>
                <w:left w:val="none" w:sz="0" w:space="0" w:color="auto"/>
                <w:bottom w:val="none" w:sz="0" w:space="0" w:color="auto"/>
                <w:right w:val="none" w:sz="0" w:space="0" w:color="auto"/>
              </w:divBdr>
              <w:divsChild>
                <w:div w:id="186797144">
                  <w:marLeft w:val="0"/>
                  <w:marRight w:val="0"/>
                  <w:marTop w:val="0"/>
                  <w:marBottom w:val="0"/>
                  <w:divBdr>
                    <w:top w:val="none" w:sz="0" w:space="0" w:color="auto"/>
                    <w:left w:val="none" w:sz="0" w:space="0" w:color="auto"/>
                    <w:bottom w:val="none" w:sz="0" w:space="0" w:color="auto"/>
                    <w:right w:val="none" w:sz="0" w:space="0" w:color="auto"/>
                  </w:divBdr>
                  <w:divsChild>
                    <w:div w:id="1569683738">
                      <w:marLeft w:val="0"/>
                      <w:marRight w:val="0"/>
                      <w:marTop w:val="0"/>
                      <w:marBottom w:val="0"/>
                      <w:divBdr>
                        <w:top w:val="none" w:sz="0" w:space="0" w:color="auto"/>
                        <w:left w:val="none" w:sz="0" w:space="0" w:color="auto"/>
                        <w:bottom w:val="none" w:sz="0" w:space="0" w:color="auto"/>
                        <w:right w:val="none" w:sz="0" w:space="0" w:color="auto"/>
                      </w:divBdr>
                      <w:divsChild>
                        <w:div w:id="929433443">
                          <w:marLeft w:val="0"/>
                          <w:marRight w:val="0"/>
                          <w:marTop w:val="168"/>
                          <w:marBottom w:val="168"/>
                          <w:divBdr>
                            <w:top w:val="none" w:sz="0" w:space="0" w:color="auto"/>
                            <w:left w:val="none" w:sz="0" w:space="0" w:color="auto"/>
                            <w:bottom w:val="none" w:sz="0" w:space="0" w:color="auto"/>
                            <w:right w:val="none" w:sz="0" w:space="0" w:color="auto"/>
                          </w:divBdr>
                          <w:divsChild>
                            <w:div w:id="1185442748">
                              <w:marLeft w:val="0"/>
                              <w:marRight w:val="0"/>
                              <w:marTop w:val="0"/>
                              <w:marBottom w:val="0"/>
                              <w:divBdr>
                                <w:top w:val="none" w:sz="0" w:space="0" w:color="auto"/>
                                <w:left w:val="none" w:sz="0" w:space="0" w:color="auto"/>
                                <w:bottom w:val="none" w:sz="0" w:space="0" w:color="auto"/>
                                <w:right w:val="none" w:sz="0" w:space="0" w:color="auto"/>
                              </w:divBdr>
                              <w:divsChild>
                                <w:div w:id="3123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finlaje/Desktop/NPA%20Review_110718%20(public%20release).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finlaje/Desktop/NPA%20Review_110718%20(public%20release).docx"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customXml" Target="../customXml/item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2" Type="http://schemas.openxmlformats.org/officeDocument/2006/relationships/hyperlink" Target="https://cgc.gov.au/index.php?option=com_content&amp;view=article&amp;id=258&amp;Itemid=536" TargetMode="External"/><Relationship Id="rId1" Type="http://schemas.openxmlformats.org/officeDocument/2006/relationships/hyperlink" Target="http://www.federalfinancialrelations.gov.au/content/guidelines/Short-Guide_review_201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achje\AppData\Roaming\Microsoft\Templates\EYWord\Reports\AUS_EY_Report_Portrait_Cover_Includ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CDF45B49E80F24CAD80DFC012154DA9" ma:contentTypeVersion="14866" ma:contentTypeDescription=" " ma:contentTypeScope="" ma:versionID="4c2f6513ff99b1e3c4b9ce7672c612a2">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2de41cb074d60f016f2d6a24a4e6a081"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0f563589-9cf9-4143-b1eb-fb0534803d38">2018FG-64-50193</_dlc_DocId>
    <_dlc_DocIdUrl xmlns="0f563589-9cf9-4143-b1eb-fb0534803d38">
      <Url>http://tweb/sites/fg/csrd/_layouts/15/DocIdRedir.aspx?ID=2018FG-64-50193</Url>
      <Description>2018FG-64-50193</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7.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D7C6746C-ABD3-473F-B8FC-5EB458A682C0}">
  <ds:schemaRefs>
    <ds:schemaRef ds:uri="http://schemas.microsoft.com/sharepoint/v3/contenttype/forms"/>
  </ds:schemaRefs>
</ds:datastoreItem>
</file>

<file path=customXml/itemProps2.xml><?xml version="1.0" encoding="utf-8"?>
<ds:datastoreItem xmlns:ds="http://schemas.openxmlformats.org/officeDocument/2006/customXml" ds:itemID="{1F42F7BA-69C1-4A39-B66E-3A808ED57E92}"/>
</file>

<file path=customXml/itemProps3.xml><?xml version="1.0" encoding="utf-8"?>
<ds:datastoreItem xmlns:ds="http://schemas.openxmlformats.org/officeDocument/2006/customXml" ds:itemID="{1395719F-8E80-4FEB-A705-83EE8F60370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63D3E68-1940-4C79-A15E-9B75A2920DB1}">
  <ds:schemaRefs>
    <ds:schemaRef ds:uri="http://schemas.openxmlformats.org/officeDocument/2006/bibliography"/>
  </ds:schemaRefs>
</ds:datastoreItem>
</file>

<file path=customXml/itemProps5.xml><?xml version="1.0" encoding="utf-8"?>
<ds:datastoreItem xmlns:ds="http://schemas.openxmlformats.org/officeDocument/2006/customXml" ds:itemID="{1716A267-6CC1-40A0-ABD3-59331A0685F8}"/>
</file>

<file path=customXml/itemProps6.xml><?xml version="1.0" encoding="utf-8"?>
<ds:datastoreItem xmlns:ds="http://schemas.openxmlformats.org/officeDocument/2006/customXml" ds:itemID="{6CFC04DC-1247-4079-8C59-4B51A3D07DE0}"/>
</file>

<file path=customXml/itemProps7.xml><?xml version="1.0" encoding="utf-8"?>
<ds:datastoreItem xmlns:ds="http://schemas.openxmlformats.org/officeDocument/2006/customXml" ds:itemID="{089F7C8D-56B3-46BA-970A-4F88741CF8FF}"/>
</file>

<file path=docProps/app.xml><?xml version="1.0" encoding="utf-8"?>
<Properties xmlns="http://schemas.openxmlformats.org/officeDocument/2006/extended-properties" xmlns:vt="http://schemas.openxmlformats.org/officeDocument/2006/docPropsVTypes">
  <Template>AUS_EY_Report_Portrait_Cover_Included.dotx</Template>
  <TotalTime>14</TotalTime>
  <Pages>23</Pages>
  <Words>6137</Words>
  <Characters>36251</Characters>
  <Application>Microsoft Office Word</Application>
  <DocSecurity>0</DocSecurity>
  <Lines>594</Lines>
  <Paragraphs>256</Paragraphs>
  <ScaleCrop>false</ScaleCrop>
  <HeadingPairs>
    <vt:vector size="2" baseType="variant">
      <vt:variant>
        <vt:lpstr>Title</vt:lpstr>
      </vt:variant>
      <vt:variant>
        <vt:i4>1</vt:i4>
      </vt:variant>
    </vt:vector>
  </HeadingPairs>
  <TitlesOfParts>
    <vt:vector size="1" baseType="lpstr">
      <vt:lpstr>Report</vt:lpstr>
    </vt:vector>
  </TitlesOfParts>
  <Company>EY</Company>
  <LinksUpToDate>false</LinksUpToDate>
  <CharactersWithSpaces>42132</CharactersWithSpaces>
  <SharedDoc>false</SharedDoc>
  <HLinks>
    <vt:vector size="24" baseType="variant">
      <vt:variant>
        <vt:i4>1572915</vt:i4>
      </vt:variant>
      <vt:variant>
        <vt:i4>20</vt:i4>
      </vt:variant>
      <vt:variant>
        <vt:i4>0</vt:i4>
      </vt:variant>
      <vt:variant>
        <vt:i4>5</vt:i4>
      </vt:variant>
      <vt:variant>
        <vt:lpwstr/>
      </vt:variant>
      <vt:variant>
        <vt:lpwstr>_Toc212966515</vt:lpwstr>
      </vt:variant>
      <vt:variant>
        <vt:i4>1572915</vt:i4>
      </vt:variant>
      <vt:variant>
        <vt:i4>14</vt:i4>
      </vt:variant>
      <vt:variant>
        <vt:i4>0</vt:i4>
      </vt:variant>
      <vt:variant>
        <vt:i4>5</vt:i4>
      </vt:variant>
      <vt:variant>
        <vt:lpwstr/>
      </vt:variant>
      <vt:variant>
        <vt:lpwstr>_Toc212966514</vt:lpwstr>
      </vt:variant>
      <vt:variant>
        <vt:i4>1572915</vt:i4>
      </vt:variant>
      <vt:variant>
        <vt:i4>8</vt:i4>
      </vt:variant>
      <vt:variant>
        <vt:i4>0</vt:i4>
      </vt:variant>
      <vt:variant>
        <vt:i4>5</vt:i4>
      </vt:variant>
      <vt:variant>
        <vt:lpwstr/>
      </vt:variant>
      <vt:variant>
        <vt:lpwstr>_Toc212966513</vt:lpwstr>
      </vt:variant>
      <vt:variant>
        <vt:i4>1572915</vt:i4>
      </vt:variant>
      <vt:variant>
        <vt:i4>2</vt:i4>
      </vt:variant>
      <vt:variant>
        <vt:i4>0</vt:i4>
      </vt:variant>
      <vt:variant>
        <vt:i4>5</vt:i4>
      </vt:variant>
      <vt:variant>
        <vt:lpwstr/>
      </vt:variant>
      <vt:variant>
        <vt:lpwstr>_Toc212966512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Jessica Roach</dc:creator>
  <cp:lastModifiedBy>BRENNAN Amy</cp:lastModifiedBy>
  <cp:revision>4</cp:revision>
  <cp:lastPrinted>2018-07-11T01:49:00Z</cp:lastPrinted>
  <dcterms:created xsi:type="dcterms:W3CDTF">2018-10-09T23:49:00Z</dcterms:created>
  <dcterms:modified xsi:type="dcterms:W3CDTF">2018-10-10T00:05:00Z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0x010100348D01E61E107C4DA4B97E380EA20D47005CDF45B49E80F24CAD80DFC012154DA9</vt:lpwstr>
  </property>
  <property fmtid="{D5CDD505-2E9C-101B-9397-08002B2CF9AE}" pid="3" name="IsMyDocuments">
    <vt:bool>true</vt:bool>
  </property>
  <property fmtid="{D5CDD505-2E9C-101B-9397-08002B2CF9AE}" pid="4" name="TSYRecordClass">
    <vt:lpwstr>2;#TSY RA-8748 - Retain as national archives|243f2231-dbfc-4282-b24a-c9b768286bd0</vt:lpwstr>
  </property>
  <property fmtid="{D5CDD505-2E9C-101B-9397-08002B2CF9AE}" pid="5" name="_dlc_DocIdItemGuid">
    <vt:lpwstr>281d0b7d-dde6-4fe6-b91e-da80355fd88a</vt:lpwstr>
  </property>
  <property fmtid="{D5CDD505-2E9C-101B-9397-08002B2CF9AE}" pid="6" name="RecordPoint_WorkflowType">
    <vt:lpwstr>ActiveSubmitStub</vt:lpwstr>
  </property>
  <property fmtid="{D5CDD505-2E9C-101B-9397-08002B2CF9AE}" pid="7" name="RecordPoint_ActiveItemSiteId">
    <vt:lpwstr>{a3a280d1-e8f1-4ce7-94f0-aaa2322da0dd}</vt:lpwstr>
  </property>
  <property fmtid="{D5CDD505-2E9C-101B-9397-08002B2CF9AE}" pid="8" name="RecordPoint_ActiveItemListId">
    <vt:lpwstr>{4435c73b-6585-4bc2-a76a-5d21b1a02e06}</vt:lpwstr>
  </property>
  <property fmtid="{D5CDD505-2E9C-101B-9397-08002B2CF9AE}" pid="9" name="RecordPoint_ActiveItemUniqueId">
    <vt:lpwstr>{281d0b7d-dde6-4fe6-b91e-da80355fd88a}</vt:lpwstr>
  </property>
  <property fmtid="{D5CDD505-2E9C-101B-9397-08002B2CF9AE}" pid="10" name="RecordPoint_ActiveItemWebId">
    <vt:lpwstr>{a4589788-615f-4b8b-8296-7f9f6dfbab44}</vt:lpwstr>
  </property>
  <property fmtid="{D5CDD505-2E9C-101B-9397-08002B2CF9AE}" pid="11" name="RecordPoint_RecordNumberSubmitted">
    <vt:lpwstr>R0001907281</vt:lpwstr>
  </property>
  <property fmtid="{D5CDD505-2E9C-101B-9397-08002B2CF9AE}" pid="12" name="RecordPoint_SubmissionCompleted">
    <vt:lpwstr>2018-10-15T12:20:47.7359943+11:00</vt:lpwstr>
  </property>
</Properties>
</file>