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3B3F2" w14:textId="77777777" w:rsidR="00CD3BFE" w:rsidRPr="00D836C6" w:rsidRDefault="00314700" w:rsidP="000D21CD">
      <w:pPr>
        <w:pStyle w:val="Heading9"/>
        <w:ind w:right="284"/>
      </w:pPr>
      <w:r>
        <w:t xml:space="preserve"> </w:t>
      </w:r>
      <w:r w:rsidR="00CD3BFE" w:rsidRPr="00D836C6">
        <w:t xml:space="preserve">Schedule </w:t>
      </w:r>
      <w:r w:rsidR="007F3561">
        <w:t>E</w:t>
      </w:r>
    </w:p>
    <w:p w14:paraId="2A7B05A9" w14:textId="77777777" w:rsidR="00CD3BFE" w:rsidRPr="00D836C6" w:rsidRDefault="00CD3BFE" w:rsidP="000D21CD">
      <w:pPr>
        <w:pStyle w:val="Title"/>
        <w:ind w:right="284"/>
      </w:pPr>
      <w:r w:rsidRPr="00D836C6">
        <w:t>Tasmania</w:t>
      </w:r>
    </w:p>
    <w:p w14:paraId="4C94E774" w14:textId="77777777" w:rsidR="00CD3BFE" w:rsidRPr="00D836C6" w:rsidRDefault="00CD3BFE" w:rsidP="000D21CD">
      <w:pPr>
        <w:pStyle w:val="Subtitle"/>
        <w:ind w:right="284"/>
      </w:pPr>
      <w:r w:rsidRPr="00D836C6">
        <w:t>National Partnership on the Skilling Australians Fund</w:t>
      </w:r>
    </w:p>
    <w:p w14:paraId="07803CCA" w14:textId="77777777" w:rsidR="00CD3BFE" w:rsidRPr="00D836C6" w:rsidRDefault="00CD3BFE" w:rsidP="000D21CD">
      <w:pPr>
        <w:pStyle w:val="Heading1"/>
        <w:spacing w:before="240"/>
        <w:ind w:right="284"/>
      </w:pPr>
      <w:r w:rsidRPr="00D836C6">
        <w:t>Part 1 – Preliminaries</w:t>
      </w:r>
    </w:p>
    <w:p w14:paraId="5DA8B738" w14:textId="77777777" w:rsidR="00CD3BFE" w:rsidRPr="00D836C6" w:rsidRDefault="00CD3BFE" w:rsidP="000D21CD">
      <w:pPr>
        <w:pStyle w:val="ScheduleNumberedPara"/>
        <w:numPr>
          <w:ilvl w:val="1"/>
          <w:numId w:val="1"/>
        </w:numPr>
        <w:tabs>
          <w:tab w:val="num" w:pos="2268"/>
        </w:tabs>
        <w:spacing w:after="200"/>
        <w:ind w:right="284"/>
      </w:pPr>
      <w:bookmarkStart w:id="0" w:name="PART_2:_FORMALITIES"/>
      <w:bookmarkStart w:id="1" w:name="PART_3:_FINANCIAL_ARRANGEMENTS"/>
      <w:bookmarkStart w:id="2" w:name="PART_1:_PRELIMINARIES"/>
      <w:bookmarkEnd w:id="0"/>
      <w:bookmarkEnd w:id="1"/>
      <w:bookmarkEnd w:id="2"/>
      <w:r w:rsidRPr="00D836C6">
        <w:t>This Schedule has been developed in accordance with clause 22 of the Agreement.</w:t>
      </w:r>
    </w:p>
    <w:p w14:paraId="2C89D522" w14:textId="77777777" w:rsidR="00CD3BFE" w:rsidRPr="00D836C6" w:rsidRDefault="00CD3BFE" w:rsidP="000D21CD">
      <w:pPr>
        <w:pStyle w:val="ScheduleNumberedPara"/>
        <w:numPr>
          <w:ilvl w:val="0"/>
          <w:numId w:val="3"/>
        </w:numPr>
        <w:ind w:left="1134" w:right="284" w:hanging="567"/>
      </w:pPr>
      <w:r w:rsidRPr="00D836C6">
        <w:t xml:space="preserve">It will commence as soon as it is agreed between the Commonwealth and </w:t>
      </w:r>
      <w:r>
        <w:t>Tasmania</w:t>
      </w:r>
      <w:r w:rsidRPr="00D836C6">
        <w:t xml:space="preserve"> and expire on 30 June 2022 or on completion of agreed projects, including final performance reporting and processing of final payments against milestones.</w:t>
      </w:r>
    </w:p>
    <w:p w14:paraId="3EC24182" w14:textId="77777777" w:rsidR="00CD3BFE" w:rsidRPr="00D836C6" w:rsidRDefault="00CD3BFE" w:rsidP="000D21CD">
      <w:pPr>
        <w:pStyle w:val="ScheduleNumberedPara"/>
        <w:numPr>
          <w:ilvl w:val="0"/>
          <w:numId w:val="3"/>
        </w:numPr>
        <w:ind w:left="1134" w:right="284" w:hanging="567"/>
      </w:pPr>
      <w:r w:rsidRPr="00D836C6">
        <w:t>It may be amended in accordance with clause</w:t>
      </w:r>
      <w:r w:rsidR="000D0513">
        <w:t>s 50 and</w:t>
      </w:r>
      <w:r w:rsidRPr="00D836C6">
        <w:t xml:space="preserve"> 54 of the Agreement.</w:t>
      </w:r>
    </w:p>
    <w:p w14:paraId="3D57EEFE" w14:textId="77777777" w:rsidR="003C72D9" w:rsidRDefault="003C72D9" w:rsidP="000D21CD">
      <w:pPr>
        <w:pStyle w:val="ScheduleNumberedPara"/>
        <w:numPr>
          <w:ilvl w:val="0"/>
          <w:numId w:val="3"/>
        </w:numPr>
        <w:ind w:left="1134" w:right="284" w:hanging="567"/>
      </w:pPr>
      <w:r w:rsidRPr="003C72D9">
        <w:t>The Tasmanian Skilling Australians Fund project complements the Project Agreement on Energising Tasmania</w:t>
      </w:r>
      <w:r>
        <w:t>.</w:t>
      </w:r>
    </w:p>
    <w:p w14:paraId="71786D26" w14:textId="77777777" w:rsidR="00CD3BFE" w:rsidRDefault="00CD3BFE" w:rsidP="000D21CD">
      <w:pPr>
        <w:pStyle w:val="Heading1"/>
        <w:spacing w:before="240"/>
        <w:ind w:right="284"/>
      </w:pPr>
      <w:r w:rsidRPr="00D836C6">
        <w:t>PART 2 – Agreed Baselines and Benchmarks</w:t>
      </w:r>
    </w:p>
    <w:p w14:paraId="340033B5" w14:textId="77777777" w:rsidR="00D40D03" w:rsidRPr="00D40D03" w:rsidRDefault="00D40D03" w:rsidP="000D21CD">
      <w:pPr>
        <w:ind w:right="284"/>
        <w:rPr>
          <w:b/>
        </w:rPr>
      </w:pPr>
      <w:r w:rsidRPr="00D36969">
        <w:rPr>
          <w:b/>
        </w:rPr>
        <w:t xml:space="preserve">Budget </w:t>
      </w:r>
      <w:r w:rsidR="00A3636E" w:rsidRPr="00D36969">
        <w:rPr>
          <w:b/>
        </w:rPr>
        <w:t>b</w:t>
      </w:r>
      <w:r w:rsidRPr="00D36969">
        <w:rPr>
          <w:b/>
        </w:rPr>
        <w:t>enchmark</w:t>
      </w:r>
    </w:p>
    <w:p w14:paraId="06CC659F" w14:textId="77777777" w:rsidR="00CD3BFE" w:rsidRDefault="00CD3BFE" w:rsidP="000D21CD">
      <w:pPr>
        <w:pStyle w:val="ScheduleNumberedPara"/>
        <w:numPr>
          <w:ilvl w:val="1"/>
          <w:numId w:val="1"/>
        </w:numPr>
        <w:tabs>
          <w:tab w:val="num" w:pos="2268"/>
        </w:tabs>
        <w:ind w:right="284"/>
      </w:pPr>
      <w:r w:rsidRPr="00D836C6">
        <w:t>In accordance with clauses 2</w:t>
      </w:r>
      <w:r>
        <w:t>3</w:t>
      </w:r>
      <w:r w:rsidRPr="00D836C6">
        <w:t>(a) and 38-40 of the Agreement</w:t>
      </w:r>
      <w:r>
        <w:t>, Tasmania’s</w:t>
      </w:r>
      <w:r w:rsidRPr="00D836C6">
        <w:t xml:space="preserve"> agreed budget benchmark is </w:t>
      </w:r>
      <w:r w:rsidRPr="00CC3389">
        <w:t>$92.63 million,</w:t>
      </w:r>
      <w:r>
        <w:t xml:space="preserve"> </w:t>
      </w:r>
      <w:r w:rsidRPr="00CC3389">
        <w:t>to be adjusted each year to include annual Skilling Australians Fund payment from the Commonwealth</w:t>
      </w:r>
      <w:r w:rsidRPr="00D836C6">
        <w:t xml:space="preserve">. </w:t>
      </w:r>
    </w:p>
    <w:p w14:paraId="6A634772" w14:textId="77777777" w:rsidR="00CD3BFE" w:rsidRDefault="00CD3BFE" w:rsidP="000D21CD">
      <w:pPr>
        <w:pStyle w:val="ScheduleNumberedPara"/>
        <w:numPr>
          <w:ilvl w:val="0"/>
          <w:numId w:val="8"/>
        </w:numPr>
        <w:ind w:left="1134" w:right="284" w:hanging="567"/>
      </w:pPr>
      <w:r w:rsidRPr="00D836C6">
        <w:t xml:space="preserve">The </w:t>
      </w:r>
      <w:r w:rsidR="00A3636E">
        <w:t>b</w:t>
      </w:r>
      <w:r w:rsidRPr="00D836C6">
        <w:t xml:space="preserve">udget </w:t>
      </w:r>
      <w:r w:rsidR="00A3636E">
        <w:t>b</w:t>
      </w:r>
      <w:r w:rsidRPr="00D836C6">
        <w:t>enchmark has the following constituent parts</w:t>
      </w:r>
      <w:r>
        <w:t xml:space="preserve">: </w:t>
      </w:r>
    </w:p>
    <w:p w14:paraId="7DB8D393" w14:textId="77777777" w:rsidR="00CD3BFE" w:rsidRDefault="00A3636E" w:rsidP="000D21CD">
      <w:pPr>
        <w:pStyle w:val="ScheduleNumberedPara"/>
        <w:numPr>
          <w:ilvl w:val="1"/>
          <w:numId w:val="58"/>
        </w:numPr>
        <w:ind w:left="1560" w:right="284" w:hanging="142"/>
      </w:pPr>
      <w:r>
        <w:t>i</w:t>
      </w:r>
      <w:r w:rsidR="00CD3BFE">
        <w:t xml:space="preserve">ncludes funding allocated to the overall management of vocational education and training </w:t>
      </w:r>
      <w:r w:rsidR="00094AFD">
        <w:t xml:space="preserve">(VET) </w:t>
      </w:r>
      <w:r w:rsidR="00CD3BFE">
        <w:t xml:space="preserve">in Tasmania </w:t>
      </w:r>
    </w:p>
    <w:p w14:paraId="3699B593" w14:textId="77777777" w:rsidR="00CD3BFE" w:rsidRDefault="00CD3BFE" w:rsidP="000D21CD">
      <w:pPr>
        <w:pStyle w:val="ScheduleNumberedPara"/>
        <w:numPr>
          <w:ilvl w:val="1"/>
          <w:numId w:val="58"/>
        </w:numPr>
        <w:ind w:left="1560" w:right="284" w:hanging="142"/>
      </w:pPr>
      <w:r>
        <w:t>exclude</w:t>
      </w:r>
      <w:r w:rsidR="00ED7BA9">
        <w:t>s</w:t>
      </w:r>
      <w:r>
        <w:t xml:space="preserve"> depreciation and amortisation </w:t>
      </w:r>
    </w:p>
    <w:p w14:paraId="41D795F4" w14:textId="77777777" w:rsidR="00CD3BFE" w:rsidRDefault="00CD3BFE" w:rsidP="000D21CD">
      <w:pPr>
        <w:pStyle w:val="ScheduleNumberedPara"/>
        <w:numPr>
          <w:ilvl w:val="1"/>
          <w:numId w:val="58"/>
        </w:numPr>
        <w:ind w:left="1560" w:right="284" w:hanging="142"/>
      </w:pPr>
      <w:r>
        <w:t xml:space="preserve">excludes </w:t>
      </w:r>
      <w:r w:rsidRPr="00263A35">
        <w:t xml:space="preserve">funding from the </w:t>
      </w:r>
      <w:r>
        <w:t>Commonwealth</w:t>
      </w:r>
      <w:r w:rsidRPr="00263A35">
        <w:t xml:space="preserve"> under the </w:t>
      </w:r>
      <w:r>
        <w:t xml:space="preserve">former </w:t>
      </w:r>
      <w:r w:rsidRPr="00263A35">
        <w:t>National Partnership on Skills Reform</w:t>
      </w:r>
      <w:r w:rsidR="00F860D9">
        <w:t xml:space="preserve"> </w:t>
      </w:r>
      <w:r w:rsidR="00F860D9" w:rsidRPr="00A81500">
        <w:t>and f</w:t>
      </w:r>
      <w:r w:rsidR="00F860D9" w:rsidRPr="002E38AF">
        <w:t>unding for VET delivered in schools</w:t>
      </w:r>
    </w:p>
    <w:p w14:paraId="06A08B69" w14:textId="77777777" w:rsidR="00CD3BFE" w:rsidRDefault="00CD3BFE" w:rsidP="000D21CD">
      <w:pPr>
        <w:pStyle w:val="ScheduleNumberedPara"/>
        <w:numPr>
          <w:ilvl w:val="1"/>
          <w:numId w:val="58"/>
        </w:numPr>
        <w:ind w:left="1560" w:right="284" w:hanging="142"/>
      </w:pPr>
      <w:r>
        <w:t xml:space="preserve">includes </w:t>
      </w:r>
      <w:r w:rsidRPr="00263A35">
        <w:t xml:space="preserve">funding </w:t>
      </w:r>
      <w:r>
        <w:t xml:space="preserve">from the Commonwealth </w:t>
      </w:r>
      <w:r w:rsidRPr="00263A35">
        <w:t xml:space="preserve">under the National </w:t>
      </w:r>
      <w:r>
        <w:t xml:space="preserve">Agreement on </w:t>
      </w:r>
      <w:r w:rsidRPr="00263A35">
        <w:t>Skills and Workforce Development (N</w:t>
      </w:r>
      <w:r>
        <w:t>A</w:t>
      </w:r>
      <w:r w:rsidRPr="00263A35">
        <w:t>SWD)</w:t>
      </w:r>
      <w:r w:rsidR="00A3636E">
        <w:t>.</w:t>
      </w:r>
    </w:p>
    <w:p w14:paraId="5810DF7C" w14:textId="77777777" w:rsidR="00277853" w:rsidRDefault="00CD3BFE" w:rsidP="000D21CD">
      <w:pPr>
        <w:pStyle w:val="ScheduleNumberedPara"/>
        <w:ind w:left="567" w:right="284"/>
      </w:pPr>
      <w:r>
        <w:t>I</w:t>
      </w:r>
      <w:r w:rsidRPr="00D836C6">
        <w:t xml:space="preserve">t is supported by public budget documentation, namely </w:t>
      </w:r>
      <w:r w:rsidR="000D21CD">
        <w:t xml:space="preserve">the </w:t>
      </w:r>
      <w:r>
        <w:t>Tasmanian 2016</w:t>
      </w:r>
      <w:r w:rsidR="00293C88">
        <w:t>-</w:t>
      </w:r>
      <w:r>
        <w:t xml:space="preserve">17 State Budget Paper Number 2 Volume 1, output group expense summary for </w:t>
      </w:r>
      <w:r w:rsidRPr="007D7AD4">
        <w:t>1.3 Skills Development</w:t>
      </w:r>
      <w:r w:rsidRPr="00D836C6">
        <w:t>.</w:t>
      </w:r>
      <w:r>
        <w:t xml:space="preserve"> </w:t>
      </w:r>
    </w:p>
    <w:p w14:paraId="1A5A758F" w14:textId="77777777" w:rsidR="00D40D03" w:rsidRPr="00D40D03" w:rsidRDefault="00AF578B" w:rsidP="000D21CD">
      <w:pPr>
        <w:pStyle w:val="ScheduleNumberedPara"/>
        <w:ind w:right="284"/>
        <w:rPr>
          <w:b/>
        </w:rPr>
      </w:pPr>
      <w:r>
        <w:rPr>
          <w:b/>
        </w:rPr>
        <w:t xml:space="preserve">Baseline </w:t>
      </w:r>
      <w:r w:rsidR="00A3636E">
        <w:rPr>
          <w:b/>
        </w:rPr>
        <w:t xml:space="preserve">commencements </w:t>
      </w:r>
    </w:p>
    <w:p w14:paraId="1B5CBCCD" w14:textId="198F0562" w:rsidR="00CD3BFE" w:rsidRDefault="00CD3BFE" w:rsidP="000D21CD">
      <w:pPr>
        <w:pStyle w:val="ScheduleNumberedPara"/>
        <w:numPr>
          <w:ilvl w:val="1"/>
          <w:numId w:val="1"/>
        </w:numPr>
        <w:tabs>
          <w:tab w:val="num" w:pos="2268"/>
        </w:tabs>
        <w:ind w:right="284"/>
      </w:pPr>
      <w:r w:rsidRPr="00D836C6">
        <w:t xml:space="preserve">In accordance with clause 23(c), </w:t>
      </w:r>
      <w:r>
        <w:t>Tasmania’s</w:t>
      </w:r>
      <w:r w:rsidRPr="00D836C6">
        <w:t xml:space="preserve"> </w:t>
      </w:r>
      <w:r w:rsidRPr="00CC3389">
        <w:t>agreed baseline</w:t>
      </w:r>
      <w:r w:rsidRPr="00D836C6">
        <w:t xml:space="preserve"> </w:t>
      </w:r>
      <w:r>
        <w:t xml:space="preserve">for </w:t>
      </w:r>
      <w:r w:rsidRPr="00D836C6">
        <w:t xml:space="preserve">existing </w:t>
      </w:r>
      <w:r w:rsidRPr="00A52E47">
        <w:t xml:space="preserve">training activity </w:t>
      </w:r>
      <w:r w:rsidR="00AF578B" w:rsidRPr="00A52E47">
        <w:t xml:space="preserve">(baseline </w:t>
      </w:r>
      <w:r w:rsidR="00A3636E" w:rsidRPr="00A52E47">
        <w:t>commencements</w:t>
      </w:r>
      <w:r w:rsidR="001C3BCD">
        <w:t xml:space="preserve"> at Table 1</w:t>
      </w:r>
      <w:r w:rsidR="00A3636E" w:rsidRPr="00A52E47">
        <w:t>)</w:t>
      </w:r>
      <w:r w:rsidR="00A3636E">
        <w:t xml:space="preserve"> </w:t>
      </w:r>
      <w:r w:rsidRPr="00D836C6">
        <w:t>is</w:t>
      </w:r>
      <w:r>
        <w:t xml:space="preserve"> based on the </w:t>
      </w:r>
      <w:r w:rsidR="005D5F45" w:rsidRPr="00E138FB">
        <w:t>2016-17</w:t>
      </w:r>
      <w:r>
        <w:t xml:space="preserve"> financial year</w:t>
      </w:r>
      <w:r w:rsidR="001C3BCD">
        <w:t>, which has been adjusted for 2020-21 and 2021-22 to account for the impacts of the COVID-19 pandemic.</w:t>
      </w:r>
    </w:p>
    <w:p w14:paraId="4FC3D3BF" w14:textId="77777777" w:rsidR="00CE5585" w:rsidRDefault="00CE5585" w:rsidP="000D21CD">
      <w:pPr>
        <w:spacing w:after="160" w:line="259" w:lineRule="auto"/>
        <w:ind w:right="284"/>
        <w:jc w:val="left"/>
        <w:rPr>
          <w:b/>
        </w:rPr>
      </w:pPr>
      <w:r>
        <w:rPr>
          <w:b/>
        </w:rPr>
        <w:br w:type="page"/>
      </w:r>
    </w:p>
    <w:p w14:paraId="269F26F9" w14:textId="77777777" w:rsidR="00CE5585" w:rsidRPr="00CB3B2E" w:rsidRDefault="00CE5585" w:rsidP="000D21CD">
      <w:pPr>
        <w:spacing w:after="120" w:line="276" w:lineRule="auto"/>
        <w:ind w:right="284"/>
        <w:jc w:val="left"/>
      </w:pPr>
      <w:r w:rsidRPr="00CB3B2E">
        <w:lastRenderedPageBreak/>
        <w:t>Table 1: Baseline commencements</w:t>
      </w:r>
    </w:p>
    <w:tbl>
      <w:tblPr>
        <w:tblW w:w="8931" w:type="dxa"/>
        <w:tblLayout w:type="fixed"/>
        <w:tblLook w:val="01E0" w:firstRow="1" w:lastRow="1" w:firstColumn="1" w:lastColumn="1" w:noHBand="0" w:noVBand="0"/>
      </w:tblPr>
      <w:tblGrid>
        <w:gridCol w:w="4111"/>
        <w:gridCol w:w="4820"/>
      </w:tblGrid>
      <w:tr w:rsidR="00CD3BFE" w:rsidRPr="00D836C6" w14:paraId="59185EFB" w14:textId="77777777" w:rsidTr="00CB3B2E">
        <w:trPr>
          <w:cantSplit/>
          <w:trHeight w:val="380"/>
        </w:trPr>
        <w:tc>
          <w:tcPr>
            <w:tcW w:w="4111" w:type="dxa"/>
            <w:tcBorders>
              <w:top w:val="single" w:sz="4" w:space="0" w:color="auto"/>
            </w:tcBorders>
          </w:tcPr>
          <w:p w14:paraId="42A6D71A" w14:textId="77777777" w:rsidR="00CD3BFE" w:rsidRPr="002E38AF" w:rsidRDefault="00A16078" w:rsidP="000D21CD">
            <w:pPr>
              <w:keepNext/>
              <w:keepLines/>
              <w:spacing w:before="40" w:after="40"/>
              <w:ind w:right="284"/>
              <w:jc w:val="left"/>
              <w:rPr>
                <w:b/>
                <w:sz w:val="18"/>
                <w:szCs w:val="18"/>
              </w:rPr>
            </w:pPr>
            <w:r w:rsidRPr="002E38AF">
              <w:rPr>
                <w:b/>
                <w:sz w:val="18"/>
                <w:szCs w:val="18"/>
              </w:rPr>
              <w:t xml:space="preserve">Training activity </w:t>
            </w:r>
            <w:r w:rsidR="00CD3BFE" w:rsidRPr="002E38AF">
              <w:rPr>
                <w:b/>
                <w:sz w:val="18"/>
                <w:szCs w:val="18"/>
              </w:rPr>
              <w:t>type</w:t>
            </w:r>
          </w:p>
        </w:tc>
        <w:tc>
          <w:tcPr>
            <w:tcW w:w="4820" w:type="dxa"/>
            <w:tcBorders>
              <w:top w:val="single" w:sz="4" w:space="0" w:color="auto"/>
              <w:bottom w:val="single" w:sz="4" w:space="0" w:color="auto"/>
            </w:tcBorders>
          </w:tcPr>
          <w:p w14:paraId="1596E693" w14:textId="77777777" w:rsidR="00CD3BFE" w:rsidRPr="00CB3B2E" w:rsidRDefault="00CD3BFE" w:rsidP="000D21CD">
            <w:pPr>
              <w:keepNext/>
              <w:keepLines/>
              <w:spacing w:before="40" w:after="40"/>
              <w:ind w:right="284"/>
              <w:jc w:val="right"/>
              <w:rPr>
                <w:b/>
                <w:sz w:val="18"/>
                <w:szCs w:val="18"/>
              </w:rPr>
            </w:pPr>
            <w:r w:rsidRPr="00CB3B2E">
              <w:rPr>
                <w:b/>
                <w:sz w:val="18"/>
                <w:szCs w:val="18"/>
              </w:rPr>
              <w:t>Baseline</w:t>
            </w:r>
            <w:r w:rsidR="00CA6329" w:rsidRPr="00CB3B2E">
              <w:rPr>
                <w:b/>
                <w:sz w:val="18"/>
                <w:szCs w:val="18"/>
              </w:rPr>
              <w:t xml:space="preserve"> - commencements</w:t>
            </w:r>
          </w:p>
        </w:tc>
      </w:tr>
      <w:tr w:rsidR="00CD3BFE" w:rsidRPr="00D836C6" w14:paraId="76F9DBCF" w14:textId="77777777" w:rsidTr="00CB3B2E">
        <w:trPr>
          <w:cantSplit/>
          <w:trHeight w:val="380"/>
        </w:trPr>
        <w:tc>
          <w:tcPr>
            <w:tcW w:w="4111" w:type="dxa"/>
          </w:tcPr>
          <w:p w14:paraId="1700AB43" w14:textId="77777777" w:rsidR="00CD3BFE" w:rsidRPr="00D836C6" w:rsidRDefault="00CD3BFE" w:rsidP="000D21CD">
            <w:pPr>
              <w:keepNext/>
              <w:keepLines/>
              <w:spacing w:before="40" w:after="40"/>
              <w:ind w:right="284"/>
              <w:jc w:val="left"/>
              <w:rPr>
                <w:b/>
                <w:sz w:val="18"/>
                <w:szCs w:val="18"/>
              </w:rPr>
            </w:pPr>
            <w:r w:rsidRPr="00D836C6">
              <w:rPr>
                <w:b/>
                <w:sz w:val="18"/>
                <w:szCs w:val="18"/>
              </w:rPr>
              <w:t>Total</w:t>
            </w:r>
          </w:p>
        </w:tc>
        <w:tc>
          <w:tcPr>
            <w:tcW w:w="4820" w:type="dxa"/>
            <w:tcBorders>
              <w:top w:val="single" w:sz="4" w:space="0" w:color="auto"/>
              <w:bottom w:val="single" w:sz="4" w:space="0" w:color="auto"/>
            </w:tcBorders>
          </w:tcPr>
          <w:p w14:paraId="0FB6E848" w14:textId="1ECE3727" w:rsidR="00CD3BFE" w:rsidRPr="00E138FB" w:rsidRDefault="001C3BCD" w:rsidP="000D21CD">
            <w:pPr>
              <w:keepNext/>
              <w:keepLines/>
              <w:spacing w:before="40" w:after="40"/>
              <w:ind w:right="284"/>
              <w:jc w:val="right"/>
              <w:rPr>
                <w:b/>
                <w:sz w:val="18"/>
                <w:szCs w:val="18"/>
              </w:rPr>
            </w:pPr>
            <w:r>
              <w:rPr>
                <w:b/>
                <w:sz w:val="18"/>
                <w:szCs w:val="18"/>
              </w:rPr>
              <w:t xml:space="preserve"> 3</w:t>
            </w:r>
            <w:r w:rsidR="00001F87">
              <w:rPr>
                <w:b/>
                <w:sz w:val="18"/>
                <w:szCs w:val="18"/>
              </w:rPr>
              <w:t>,</w:t>
            </w:r>
            <w:r>
              <w:rPr>
                <w:b/>
                <w:sz w:val="18"/>
                <w:szCs w:val="18"/>
              </w:rPr>
              <w:t>633</w:t>
            </w:r>
          </w:p>
        </w:tc>
      </w:tr>
      <w:tr w:rsidR="00CD3BFE" w:rsidRPr="00D836C6" w14:paraId="183D2387" w14:textId="77777777" w:rsidTr="00CB3B2E">
        <w:trPr>
          <w:cantSplit/>
          <w:trHeight w:val="380"/>
        </w:trPr>
        <w:tc>
          <w:tcPr>
            <w:tcW w:w="4111" w:type="dxa"/>
            <w:vAlign w:val="center"/>
          </w:tcPr>
          <w:p w14:paraId="6A72833E" w14:textId="77777777" w:rsidR="00CD3BFE" w:rsidRPr="00D836C6" w:rsidRDefault="00CD3BFE" w:rsidP="000D21CD">
            <w:pPr>
              <w:keepNext/>
              <w:keepLines/>
              <w:spacing w:before="60" w:after="60"/>
              <w:ind w:left="176" w:right="284" w:hanging="176"/>
              <w:jc w:val="left"/>
              <w:rPr>
                <w:sz w:val="18"/>
                <w:szCs w:val="18"/>
              </w:rPr>
            </w:pPr>
            <w:r w:rsidRPr="00D836C6">
              <w:rPr>
                <w:sz w:val="18"/>
                <w:szCs w:val="18"/>
              </w:rPr>
              <w:tab/>
              <w:t>Apprenticeships/</w:t>
            </w:r>
            <w:r w:rsidR="00F921B5">
              <w:rPr>
                <w:sz w:val="18"/>
                <w:szCs w:val="18"/>
              </w:rPr>
              <w:t>t</w:t>
            </w:r>
            <w:r w:rsidRPr="00D836C6">
              <w:rPr>
                <w:sz w:val="18"/>
                <w:szCs w:val="18"/>
              </w:rPr>
              <w:t>raineeships</w:t>
            </w:r>
          </w:p>
        </w:tc>
        <w:tc>
          <w:tcPr>
            <w:tcW w:w="4820" w:type="dxa"/>
            <w:tcBorders>
              <w:top w:val="single" w:sz="4" w:space="0" w:color="auto"/>
              <w:bottom w:val="single" w:sz="4" w:space="0" w:color="auto"/>
            </w:tcBorders>
          </w:tcPr>
          <w:p w14:paraId="4621C2DB" w14:textId="68268FA2" w:rsidR="00CD3BFE" w:rsidRPr="00E138FB" w:rsidRDefault="001C3BCD" w:rsidP="000D21CD">
            <w:pPr>
              <w:keepNext/>
              <w:keepLines/>
              <w:spacing w:before="40" w:after="40"/>
              <w:ind w:right="284"/>
              <w:jc w:val="right"/>
              <w:rPr>
                <w:sz w:val="18"/>
                <w:szCs w:val="18"/>
              </w:rPr>
            </w:pPr>
            <w:r>
              <w:rPr>
                <w:sz w:val="18"/>
                <w:szCs w:val="18"/>
              </w:rPr>
              <w:t xml:space="preserve"> 2</w:t>
            </w:r>
            <w:r w:rsidR="00001F87">
              <w:rPr>
                <w:sz w:val="18"/>
                <w:szCs w:val="18"/>
              </w:rPr>
              <w:t>,</w:t>
            </w:r>
            <w:r>
              <w:rPr>
                <w:sz w:val="18"/>
                <w:szCs w:val="18"/>
              </w:rPr>
              <w:t>737</w:t>
            </w:r>
          </w:p>
        </w:tc>
      </w:tr>
      <w:tr w:rsidR="00CD3BFE" w:rsidRPr="006314C3" w14:paraId="5D34D186" w14:textId="77777777" w:rsidTr="00CB3B2E">
        <w:trPr>
          <w:cantSplit/>
          <w:trHeight w:val="380"/>
        </w:trPr>
        <w:tc>
          <w:tcPr>
            <w:tcW w:w="4111" w:type="dxa"/>
            <w:vAlign w:val="center"/>
          </w:tcPr>
          <w:p w14:paraId="7C88AEF5" w14:textId="77777777" w:rsidR="00CD3BFE" w:rsidRPr="00A72CDE" w:rsidRDefault="00CD3BFE" w:rsidP="000D21CD">
            <w:pPr>
              <w:keepNext/>
              <w:keepLines/>
              <w:spacing w:before="60" w:after="60"/>
              <w:ind w:left="176" w:right="284" w:hanging="176"/>
              <w:jc w:val="left"/>
              <w:rPr>
                <w:sz w:val="18"/>
                <w:szCs w:val="18"/>
              </w:rPr>
            </w:pPr>
            <w:r w:rsidRPr="00A72CDE">
              <w:rPr>
                <w:sz w:val="18"/>
                <w:szCs w:val="18"/>
              </w:rPr>
              <w:tab/>
              <w:t>Pre-apprenticeships/traineeships</w:t>
            </w:r>
          </w:p>
        </w:tc>
        <w:tc>
          <w:tcPr>
            <w:tcW w:w="4820" w:type="dxa"/>
            <w:tcBorders>
              <w:top w:val="single" w:sz="4" w:space="0" w:color="auto"/>
              <w:bottom w:val="single" w:sz="4" w:space="0" w:color="auto"/>
            </w:tcBorders>
          </w:tcPr>
          <w:p w14:paraId="22ACE0B2" w14:textId="2A612A19" w:rsidR="00CD3BFE" w:rsidRPr="003F0C72" w:rsidRDefault="001C3BCD" w:rsidP="000D21CD">
            <w:pPr>
              <w:keepNext/>
              <w:keepLines/>
              <w:spacing w:before="40" w:after="40"/>
              <w:ind w:right="284"/>
              <w:jc w:val="right"/>
              <w:rPr>
                <w:sz w:val="18"/>
                <w:szCs w:val="18"/>
              </w:rPr>
            </w:pPr>
            <w:r>
              <w:rPr>
                <w:sz w:val="18"/>
                <w:szCs w:val="18"/>
              </w:rPr>
              <w:t xml:space="preserve"> 438</w:t>
            </w:r>
          </w:p>
        </w:tc>
      </w:tr>
      <w:tr w:rsidR="00CD3BFE" w:rsidRPr="006314C3" w14:paraId="6925CB58" w14:textId="77777777" w:rsidTr="00CB3B2E">
        <w:trPr>
          <w:cantSplit/>
          <w:trHeight w:val="380"/>
        </w:trPr>
        <w:tc>
          <w:tcPr>
            <w:tcW w:w="4111" w:type="dxa"/>
            <w:tcBorders>
              <w:bottom w:val="single" w:sz="4" w:space="0" w:color="auto"/>
            </w:tcBorders>
            <w:vAlign w:val="center"/>
          </w:tcPr>
          <w:p w14:paraId="4E56D8BF" w14:textId="77777777" w:rsidR="00CD3BFE" w:rsidRPr="00D836C6" w:rsidRDefault="00CD3BFE" w:rsidP="000D21CD">
            <w:pPr>
              <w:keepNext/>
              <w:keepLines/>
              <w:spacing w:before="40" w:after="40"/>
              <w:ind w:left="176" w:right="284" w:hanging="176"/>
              <w:jc w:val="left"/>
              <w:rPr>
                <w:sz w:val="18"/>
                <w:szCs w:val="18"/>
              </w:rPr>
            </w:pPr>
            <w:r w:rsidRPr="00D836C6">
              <w:rPr>
                <w:sz w:val="18"/>
                <w:szCs w:val="18"/>
              </w:rPr>
              <w:tab/>
              <w:t>Higher apprenticeships</w:t>
            </w:r>
          </w:p>
        </w:tc>
        <w:tc>
          <w:tcPr>
            <w:tcW w:w="4820" w:type="dxa"/>
            <w:tcBorders>
              <w:top w:val="single" w:sz="4" w:space="0" w:color="auto"/>
              <w:bottom w:val="single" w:sz="4" w:space="0" w:color="auto"/>
            </w:tcBorders>
          </w:tcPr>
          <w:p w14:paraId="74C5F3C5" w14:textId="6C98B84D" w:rsidR="00CD3BFE" w:rsidRPr="003F0C72" w:rsidRDefault="001C3BCD" w:rsidP="000D21CD">
            <w:pPr>
              <w:keepNext/>
              <w:keepLines/>
              <w:spacing w:before="40" w:after="40"/>
              <w:ind w:right="284"/>
              <w:jc w:val="right"/>
              <w:rPr>
                <w:sz w:val="18"/>
                <w:szCs w:val="18"/>
              </w:rPr>
            </w:pPr>
            <w:r>
              <w:rPr>
                <w:sz w:val="18"/>
                <w:szCs w:val="18"/>
              </w:rPr>
              <w:t xml:space="preserve"> 458</w:t>
            </w:r>
          </w:p>
        </w:tc>
      </w:tr>
    </w:tbl>
    <w:p w14:paraId="69F6D5B1" w14:textId="77777777" w:rsidR="00D40D03" w:rsidRPr="002E38AF" w:rsidRDefault="00CD3BFE" w:rsidP="000D21CD">
      <w:pPr>
        <w:pStyle w:val="ScheduleNumberedPara"/>
        <w:numPr>
          <w:ilvl w:val="0"/>
          <w:numId w:val="59"/>
        </w:numPr>
        <w:spacing w:before="120"/>
        <w:ind w:left="1134" w:hanging="708"/>
      </w:pPr>
      <w:r>
        <w:t xml:space="preserve">The scope of Tasmania’s agreed baseline </w:t>
      </w:r>
      <w:r w:rsidR="00AF578B">
        <w:t>commencements</w:t>
      </w:r>
      <w:r w:rsidRPr="009A0F82">
        <w:t xml:space="preserve"> </w:t>
      </w:r>
      <w:proofErr w:type="gramStart"/>
      <w:r w:rsidR="006C0A51">
        <w:t>are</w:t>
      </w:r>
      <w:proofErr w:type="gramEnd"/>
      <w:r w:rsidR="006C0A51">
        <w:t xml:space="preserve"> </w:t>
      </w:r>
      <w:r>
        <w:t xml:space="preserve">defined in Attachment A, </w:t>
      </w:r>
      <w:r w:rsidRPr="002E38AF">
        <w:t>and</w:t>
      </w:r>
      <w:r w:rsidR="006C0A51">
        <w:t>,</w:t>
      </w:r>
      <w:r w:rsidRPr="002E38AF">
        <w:t xml:space="preserve"> </w:t>
      </w:r>
      <w:r w:rsidR="00252F22" w:rsidRPr="002E38AF">
        <w:t>if required</w:t>
      </w:r>
      <w:r w:rsidR="006C0A51">
        <w:t>,</w:t>
      </w:r>
      <w:r w:rsidR="00252F22" w:rsidRPr="002E38AF">
        <w:t xml:space="preserve"> </w:t>
      </w:r>
      <w:r w:rsidR="00135038" w:rsidRPr="00147F14">
        <w:t xml:space="preserve">subject to annual review with the Commonwealth to </w:t>
      </w:r>
      <w:r w:rsidRPr="002E38AF">
        <w:t>redefine the scope of the agreed</w:t>
      </w:r>
      <w:r w:rsidR="00135038" w:rsidRPr="00147F14">
        <w:t xml:space="preserve"> baseline.</w:t>
      </w:r>
    </w:p>
    <w:p w14:paraId="3D70E8A1" w14:textId="77777777" w:rsidR="00D40D03" w:rsidRPr="00D40D03" w:rsidRDefault="00D40D03" w:rsidP="000D21CD">
      <w:pPr>
        <w:pStyle w:val="ScheduleNumberedPara"/>
        <w:ind w:right="284"/>
        <w:rPr>
          <w:b/>
        </w:rPr>
      </w:pPr>
      <w:r w:rsidRPr="002E38AF">
        <w:rPr>
          <w:b/>
        </w:rPr>
        <w:t>Additional commencement</w:t>
      </w:r>
      <w:r w:rsidR="00D16381" w:rsidRPr="002E38AF">
        <w:rPr>
          <w:b/>
        </w:rPr>
        <w:t xml:space="preserve"> targets</w:t>
      </w:r>
      <w:r w:rsidR="00A3636E">
        <w:rPr>
          <w:b/>
        </w:rPr>
        <w:t xml:space="preserve"> </w:t>
      </w:r>
    </w:p>
    <w:p w14:paraId="2F992F99" w14:textId="77777777" w:rsidR="00CD3BFE" w:rsidRDefault="00CD3BFE" w:rsidP="000D21CD">
      <w:pPr>
        <w:pStyle w:val="ScheduleNumberedPara"/>
        <w:numPr>
          <w:ilvl w:val="1"/>
          <w:numId w:val="1"/>
        </w:numPr>
        <w:tabs>
          <w:tab w:val="num" w:pos="2268"/>
        </w:tabs>
        <w:ind w:right="284"/>
      </w:pPr>
      <w:r w:rsidRPr="00D836C6">
        <w:t xml:space="preserve">In accordance with clause </w:t>
      </w:r>
      <w:r>
        <w:t>23(d)</w:t>
      </w:r>
      <w:r w:rsidRPr="00D836C6">
        <w:t>,</w:t>
      </w:r>
      <w:r>
        <w:t xml:space="preserve"> Tasmania’s</w:t>
      </w:r>
      <w:r w:rsidRPr="00D836C6">
        <w:t xml:space="preserve"> </w:t>
      </w:r>
      <w:r w:rsidRPr="00712407">
        <w:t>agreed targets for</w:t>
      </w:r>
      <w:r w:rsidRPr="00D836C6">
        <w:t xml:space="preserve"> </w:t>
      </w:r>
      <w:r>
        <w:t xml:space="preserve">additional </w:t>
      </w:r>
      <w:r w:rsidR="003A55E4">
        <w:t xml:space="preserve">training activity (additional </w:t>
      </w:r>
      <w:r w:rsidRPr="00D836C6">
        <w:t>commencements</w:t>
      </w:r>
      <w:r w:rsidR="003A55E4">
        <w:t>)</w:t>
      </w:r>
      <w:r>
        <w:t xml:space="preserve"> </w:t>
      </w:r>
      <w:r w:rsidR="0053053A">
        <w:t xml:space="preserve">over the </w:t>
      </w:r>
      <w:r w:rsidR="004577F6">
        <w:t xml:space="preserve">term </w:t>
      </w:r>
      <w:r w:rsidR="0053053A">
        <w:t xml:space="preserve">of the </w:t>
      </w:r>
      <w:r w:rsidR="00F921B5">
        <w:t>Agreement</w:t>
      </w:r>
      <w:r w:rsidR="0053053A">
        <w:t xml:space="preserve"> </w:t>
      </w:r>
      <w:r w:rsidR="00523BDC">
        <w:t>(</w:t>
      </w:r>
      <w:r w:rsidR="00523BDC" w:rsidRPr="002C0EDE">
        <w:t>2018-19 to 2021-22</w:t>
      </w:r>
      <w:r w:rsidR="00523BDC">
        <w:t xml:space="preserve">) </w:t>
      </w:r>
      <w:r w:rsidRPr="00D836C6">
        <w:t xml:space="preserve">are </w:t>
      </w:r>
      <w:r w:rsidR="00CE5585">
        <w:t>in</w:t>
      </w:r>
      <w:r w:rsidR="00591163">
        <w:t xml:space="preserve"> </w:t>
      </w:r>
      <w:r w:rsidR="00591163">
        <w:br/>
      </w:r>
      <w:r w:rsidR="00CE5585">
        <w:t>Table 2.</w:t>
      </w:r>
    </w:p>
    <w:p w14:paraId="22C3C285" w14:textId="77777777" w:rsidR="00CE5585" w:rsidRPr="00CB3B2E" w:rsidRDefault="00CE5585" w:rsidP="000D21CD">
      <w:pPr>
        <w:pStyle w:val="ListParagraph"/>
        <w:spacing w:after="120" w:line="276" w:lineRule="auto"/>
        <w:ind w:left="0" w:right="284"/>
        <w:jc w:val="left"/>
      </w:pPr>
      <w:r w:rsidRPr="00CB3B2E">
        <w:t>Table 2: Additional commencement targets</w:t>
      </w:r>
    </w:p>
    <w:tbl>
      <w:tblPr>
        <w:tblW w:w="4437" w:type="pct"/>
        <w:tblInd w:w="125" w:type="dxa"/>
        <w:tblLayout w:type="fixed"/>
        <w:tblLook w:val="01E0" w:firstRow="1" w:lastRow="1" w:firstColumn="1" w:lastColumn="1" w:noHBand="0" w:noVBand="0"/>
      </w:tblPr>
      <w:tblGrid>
        <w:gridCol w:w="4128"/>
        <w:gridCol w:w="4678"/>
      </w:tblGrid>
      <w:tr w:rsidR="00CD3BFE" w:rsidRPr="00D836C6" w14:paraId="0190EF08" w14:textId="77777777" w:rsidTr="00CB3B2E">
        <w:trPr>
          <w:cantSplit/>
          <w:trHeight w:val="380"/>
        </w:trPr>
        <w:tc>
          <w:tcPr>
            <w:tcW w:w="2344" w:type="pct"/>
            <w:tcBorders>
              <w:top w:val="single" w:sz="4" w:space="0" w:color="auto"/>
            </w:tcBorders>
          </w:tcPr>
          <w:p w14:paraId="4B0A3C29" w14:textId="77777777" w:rsidR="00CD3BFE" w:rsidRPr="00D836C6" w:rsidRDefault="00523BDC" w:rsidP="000D21CD">
            <w:pPr>
              <w:keepNext/>
              <w:keepLines/>
              <w:spacing w:before="40" w:after="40"/>
              <w:ind w:right="284"/>
              <w:jc w:val="left"/>
              <w:rPr>
                <w:b/>
                <w:sz w:val="18"/>
                <w:szCs w:val="18"/>
              </w:rPr>
            </w:pPr>
            <w:r w:rsidRPr="002E38AF">
              <w:rPr>
                <w:b/>
                <w:sz w:val="18"/>
                <w:szCs w:val="18"/>
              </w:rPr>
              <w:t xml:space="preserve">Training activity </w:t>
            </w:r>
            <w:r w:rsidR="00CD3BFE" w:rsidRPr="002E38AF">
              <w:rPr>
                <w:b/>
                <w:sz w:val="18"/>
                <w:szCs w:val="18"/>
              </w:rPr>
              <w:t>type</w:t>
            </w:r>
          </w:p>
        </w:tc>
        <w:tc>
          <w:tcPr>
            <w:tcW w:w="2656" w:type="pct"/>
            <w:tcBorders>
              <w:top w:val="single" w:sz="4" w:space="0" w:color="auto"/>
              <w:bottom w:val="single" w:sz="4" w:space="0" w:color="auto"/>
            </w:tcBorders>
          </w:tcPr>
          <w:p w14:paraId="62B2D48C" w14:textId="77777777" w:rsidR="00CD3BFE" w:rsidRPr="00CB3B2E" w:rsidRDefault="00CD3BFE" w:rsidP="000D21CD">
            <w:pPr>
              <w:keepNext/>
              <w:keepLines/>
              <w:spacing w:before="40" w:after="40"/>
              <w:ind w:right="284"/>
              <w:jc w:val="right"/>
              <w:rPr>
                <w:b/>
                <w:sz w:val="18"/>
                <w:szCs w:val="18"/>
              </w:rPr>
            </w:pPr>
            <w:r w:rsidRPr="00CB3B2E">
              <w:rPr>
                <w:b/>
                <w:sz w:val="18"/>
                <w:szCs w:val="18"/>
              </w:rPr>
              <w:t xml:space="preserve">Estimated </w:t>
            </w:r>
            <w:r w:rsidR="001E229A" w:rsidRPr="00CB3B2E">
              <w:rPr>
                <w:b/>
                <w:sz w:val="18"/>
                <w:szCs w:val="18"/>
              </w:rPr>
              <w:t>targe</w:t>
            </w:r>
            <w:r w:rsidR="00D05030" w:rsidRPr="00CB3B2E">
              <w:rPr>
                <w:b/>
                <w:sz w:val="18"/>
                <w:szCs w:val="18"/>
              </w:rPr>
              <w:t>t</w:t>
            </w:r>
            <w:r w:rsidR="003A55E4" w:rsidRPr="00CB3B2E">
              <w:rPr>
                <w:b/>
                <w:sz w:val="18"/>
                <w:szCs w:val="18"/>
              </w:rPr>
              <w:t>s</w:t>
            </w:r>
            <w:r w:rsidR="00D05030" w:rsidRPr="00CB3B2E">
              <w:rPr>
                <w:b/>
                <w:sz w:val="18"/>
                <w:szCs w:val="18"/>
              </w:rPr>
              <w:t xml:space="preserve"> </w:t>
            </w:r>
            <w:r w:rsidR="00CA6329" w:rsidRPr="00CB3B2E">
              <w:rPr>
                <w:b/>
                <w:sz w:val="18"/>
                <w:szCs w:val="18"/>
              </w:rPr>
              <w:t>- commencements</w:t>
            </w:r>
          </w:p>
        </w:tc>
      </w:tr>
      <w:tr w:rsidR="00CD3BFE" w:rsidRPr="00D836C6" w14:paraId="5DABB705" w14:textId="77777777" w:rsidTr="00CB3B2E">
        <w:trPr>
          <w:cantSplit/>
          <w:trHeight w:val="380"/>
        </w:trPr>
        <w:tc>
          <w:tcPr>
            <w:tcW w:w="2344" w:type="pct"/>
          </w:tcPr>
          <w:p w14:paraId="302EB629" w14:textId="77777777" w:rsidR="00DB64D7" w:rsidRPr="000D21CD" w:rsidRDefault="00DB64D7" w:rsidP="000D21CD">
            <w:pPr>
              <w:keepNext/>
              <w:keepLines/>
              <w:spacing w:before="60" w:after="60"/>
              <w:ind w:left="601" w:right="284" w:hanging="318"/>
              <w:jc w:val="left"/>
              <w:rPr>
                <w:b/>
                <w:sz w:val="18"/>
                <w:szCs w:val="18"/>
              </w:rPr>
            </w:pPr>
            <w:r w:rsidRPr="000D21CD">
              <w:rPr>
                <w:b/>
                <w:sz w:val="18"/>
              </w:rPr>
              <w:t>Total</w:t>
            </w:r>
          </w:p>
        </w:tc>
        <w:tc>
          <w:tcPr>
            <w:tcW w:w="2656" w:type="pct"/>
            <w:tcBorders>
              <w:top w:val="single" w:sz="4" w:space="0" w:color="auto"/>
              <w:bottom w:val="single" w:sz="4" w:space="0" w:color="auto"/>
            </w:tcBorders>
          </w:tcPr>
          <w:p w14:paraId="0B0F1BD7" w14:textId="39E35D28" w:rsidR="00CD3BFE" w:rsidRPr="0034462F" w:rsidRDefault="001C3BCD" w:rsidP="000D21CD">
            <w:pPr>
              <w:keepNext/>
              <w:keepLines/>
              <w:spacing w:before="40" w:after="40"/>
              <w:ind w:right="284"/>
              <w:jc w:val="right"/>
              <w:rPr>
                <w:b/>
                <w:sz w:val="18"/>
                <w:szCs w:val="18"/>
              </w:rPr>
            </w:pPr>
            <w:r>
              <w:rPr>
                <w:b/>
                <w:sz w:val="18"/>
                <w:szCs w:val="18"/>
              </w:rPr>
              <w:t xml:space="preserve"> 4</w:t>
            </w:r>
            <w:r w:rsidR="00001F87">
              <w:rPr>
                <w:b/>
                <w:sz w:val="18"/>
                <w:szCs w:val="18"/>
              </w:rPr>
              <w:t>,</w:t>
            </w:r>
            <w:r>
              <w:rPr>
                <w:b/>
                <w:sz w:val="18"/>
                <w:szCs w:val="18"/>
              </w:rPr>
              <w:t>157</w:t>
            </w:r>
          </w:p>
        </w:tc>
      </w:tr>
      <w:tr w:rsidR="00CD3BFE" w:rsidRPr="00D836C6" w14:paraId="3C73D6D1" w14:textId="77777777" w:rsidTr="00CB3B2E">
        <w:trPr>
          <w:cantSplit/>
          <w:trHeight w:val="380"/>
        </w:trPr>
        <w:tc>
          <w:tcPr>
            <w:tcW w:w="2344" w:type="pct"/>
            <w:vAlign w:val="center"/>
          </w:tcPr>
          <w:p w14:paraId="1F992DF2" w14:textId="77777777" w:rsidR="00CD3BFE" w:rsidRPr="00D836C6" w:rsidRDefault="00CD3BFE" w:rsidP="000D21CD">
            <w:pPr>
              <w:keepNext/>
              <w:keepLines/>
              <w:spacing w:before="60" w:after="60"/>
              <w:ind w:left="318" w:right="284" w:hanging="318"/>
              <w:jc w:val="left"/>
              <w:rPr>
                <w:sz w:val="18"/>
                <w:szCs w:val="18"/>
              </w:rPr>
            </w:pPr>
            <w:r w:rsidRPr="00D836C6">
              <w:rPr>
                <w:sz w:val="18"/>
                <w:szCs w:val="18"/>
              </w:rPr>
              <w:tab/>
              <w:t>Apprenticeships/</w:t>
            </w:r>
            <w:r w:rsidR="00F921B5">
              <w:rPr>
                <w:sz w:val="18"/>
                <w:szCs w:val="18"/>
              </w:rPr>
              <w:t>t</w:t>
            </w:r>
            <w:r w:rsidR="00F921B5" w:rsidRPr="00D836C6">
              <w:rPr>
                <w:sz w:val="18"/>
                <w:szCs w:val="18"/>
              </w:rPr>
              <w:t>raineeships</w:t>
            </w:r>
          </w:p>
        </w:tc>
        <w:tc>
          <w:tcPr>
            <w:tcW w:w="2656" w:type="pct"/>
            <w:tcBorders>
              <w:top w:val="single" w:sz="4" w:space="0" w:color="auto"/>
              <w:bottom w:val="single" w:sz="4" w:space="0" w:color="auto"/>
            </w:tcBorders>
          </w:tcPr>
          <w:p w14:paraId="52846718" w14:textId="627992AF" w:rsidR="00CD3BFE" w:rsidRPr="00D836C6" w:rsidRDefault="001C3BCD" w:rsidP="000D21CD">
            <w:pPr>
              <w:keepNext/>
              <w:keepLines/>
              <w:spacing w:before="40" w:after="40"/>
              <w:ind w:right="284"/>
              <w:jc w:val="right"/>
              <w:rPr>
                <w:sz w:val="18"/>
                <w:szCs w:val="18"/>
              </w:rPr>
            </w:pPr>
            <w:r>
              <w:rPr>
                <w:sz w:val="18"/>
                <w:szCs w:val="18"/>
              </w:rPr>
              <w:t xml:space="preserve"> 3</w:t>
            </w:r>
            <w:r w:rsidR="00001F87">
              <w:rPr>
                <w:sz w:val="18"/>
                <w:szCs w:val="18"/>
              </w:rPr>
              <w:t>,</w:t>
            </w:r>
            <w:r>
              <w:rPr>
                <w:sz w:val="18"/>
                <w:szCs w:val="18"/>
              </w:rPr>
              <w:t>188</w:t>
            </w:r>
          </w:p>
        </w:tc>
      </w:tr>
      <w:tr w:rsidR="00CD3BFE" w:rsidRPr="00D836C6" w14:paraId="31911525" w14:textId="77777777" w:rsidTr="00CB3B2E">
        <w:trPr>
          <w:cantSplit/>
          <w:trHeight w:val="380"/>
        </w:trPr>
        <w:tc>
          <w:tcPr>
            <w:tcW w:w="2344" w:type="pct"/>
            <w:vAlign w:val="center"/>
          </w:tcPr>
          <w:p w14:paraId="4304D443" w14:textId="77777777" w:rsidR="00CD3BFE" w:rsidRPr="00434B4A" w:rsidRDefault="00CD3BFE" w:rsidP="000D21CD">
            <w:pPr>
              <w:keepNext/>
              <w:keepLines/>
              <w:spacing w:before="60" w:after="60"/>
              <w:ind w:left="318" w:right="284" w:hanging="318"/>
              <w:jc w:val="left"/>
              <w:rPr>
                <w:sz w:val="18"/>
                <w:szCs w:val="18"/>
              </w:rPr>
            </w:pPr>
            <w:r w:rsidRPr="00434B4A">
              <w:rPr>
                <w:sz w:val="18"/>
                <w:szCs w:val="18"/>
              </w:rPr>
              <w:tab/>
              <w:t>Pre-apprenticeships/traineeships</w:t>
            </w:r>
          </w:p>
        </w:tc>
        <w:tc>
          <w:tcPr>
            <w:tcW w:w="2656" w:type="pct"/>
            <w:tcBorders>
              <w:top w:val="single" w:sz="4" w:space="0" w:color="auto"/>
              <w:bottom w:val="single" w:sz="4" w:space="0" w:color="auto"/>
            </w:tcBorders>
          </w:tcPr>
          <w:p w14:paraId="2B4FDAFE" w14:textId="6CFD2487" w:rsidR="00CD3BFE" w:rsidRPr="00434B4A" w:rsidRDefault="001C3BCD" w:rsidP="000D21CD">
            <w:pPr>
              <w:keepNext/>
              <w:keepLines/>
              <w:spacing w:before="40" w:after="40"/>
              <w:ind w:right="284"/>
              <w:jc w:val="right"/>
              <w:rPr>
                <w:sz w:val="18"/>
                <w:szCs w:val="18"/>
              </w:rPr>
            </w:pPr>
            <w:r>
              <w:rPr>
                <w:sz w:val="18"/>
                <w:szCs w:val="18"/>
              </w:rPr>
              <w:t xml:space="preserve"> 693</w:t>
            </w:r>
          </w:p>
        </w:tc>
      </w:tr>
      <w:tr w:rsidR="00CD3BFE" w:rsidRPr="00D836C6" w14:paraId="01274D50" w14:textId="77777777" w:rsidTr="00CB3B2E">
        <w:trPr>
          <w:cantSplit/>
          <w:trHeight w:val="380"/>
        </w:trPr>
        <w:tc>
          <w:tcPr>
            <w:tcW w:w="2344" w:type="pct"/>
            <w:tcBorders>
              <w:bottom w:val="single" w:sz="4" w:space="0" w:color="auto"/>
            </w:tcBorders>
            <w:vAlign w:val="center"/>
          </w:tcPr>
          <w:p w14:paraId="25E5023C" w14:textId="77777777" w:rsidR="00CD3BFE" w:rsidRPr="00D836C6" w:rsidRDefault="00CD3BFE" w:rsidP="000D21CD">
            <w:pPr>
              <w:keepNext/>
              <w:keepLines/>
              <w:spacing w:before="40" w:after="40"/>
              <w:ind w:left="318" w:right="284" w:hanging="318"/>
              <w:jc w:val="left"/>
              <w:rPr>
                <w:sz w:val="18"/>
                <w:szCs w:val="18"/>
              </w:rPr>
            </w:pPr>
            <w:r w:rsidRPr="00D836C6">
              <w:rPr>
                <w:sz w:val="18"/>
                <w:szCs w:val="18"/>
              </w:rPr>
              <w:tab/>
              <w:t>Higher apprenticeships</w:t>
            </w:r>
          </w:p>
        </w:tc>
        <w:tc>
          <w:tcPr>
            <w:tcW w:w="2656" w:type="pct"/>
            <w:tcBorders>
              <w:top w:val="single" w:sz="4" w:space="0" w:color="auto"/>
              <w:bottom w:val="single" w:sz="4" w:space="0" w:color="auto"/>
            </w:tcBorders>
          </w:tcPr>
          <w:p w14:paraId="5D9390CF" w14:textId="466F50E5" w:rsidR="00CD3BFE" w:rsidRPr="00D836C6" w:rsidRDefault="001C3BCD" w:rsidP="000D21CD">
            <w:pPr>
              <w:keepNext/>
              <w:keepLines/>
              <w:spacing w:before="40" w:after="40"/>
              <w:ind w:right="284"/>
              <w:jc w:val="right"/>
              <w:rPr>
                <w:sz w:val="18"/>
                <w:szCs w:val="18"/>
              </w:rPr>
            </w:pPr>
            <w:r>
              <w:rPr>
                <w:sz w:val="18"/>
                <w:szCs w:val="18"/>
              </w:rPr>
              <w:t xml:space="preserve"> 276</w:t>
            </w:r>
          </w:p>
        </w:tc>
      </w:tr>
    </w:tbl>
    <w:p w14:paraId="5BCDB00E" w14:textId="77777777" w:rsidR="00CD3BFE" w:rsidRPr="002E38AF" w:rsidRDefault="00CD3BFE" w:rsidP="000D21CD">
      <w:pPr>
        <w:pStyle w:val="ScheduleNumberedPara"/>
        <w:numPr>
          <w:ilvl w:val="0"/>
          <w:numId w:val="77"/>
        </w:numPr>
        <w:spacing w:before="120"/>
        <w:ind w:left="1134" w:hanging="567"/>
      </w:pPr>
      <w:r>
        <w:t>The scope of Tasmania’s agreed targets for additional commencements</w:t>
      </w:r>
      <w:r w:rsidR="006C0A51">
        <w:t>,</w:t>
      </w:r>
      <w:r>
        <w:t xml:space="preserve"> </w:t>
      </w:r>
      <w:r w:rsidR="00D05030" w:rsidRPr="006D4E70">
        <w:t>are</w:t>
      </w:r>
      <w:r w:rsidR="00D05030">
        <w:t xml:space="preserve"> </w:t>
      </w:r>
      <w:r>
        <w:t xml:space="preserve">defined in Attachment A </w:t>
      </w:r>
      <w:r w:rsidR="00DB64D7">
        <w:t>and</w:t>
      </w:r>
      <w:r w:rsidR="00E70578">
        <w:t xml:space="preserve">, </w:t>
      </w:r>
      <w:r w:rsidR="00DB64D7" w:rsidRPr="002E38AF">
        <w:t>if</w:t>
      </w:r>
      <w:r w:rsidR="00CD4F1F" w:rsidRPr="002E38AF">
        <w:t xml:space="preserve"> required</w:t>
      </w:r>
      <w:r w:rsidR="006C0A51">
        <w:t>,</w:t>
      </w:r>
      <w:r w:rsidR="00CD4F1F" w:rsidRPr="002E38AF">
        <w:t xml:space="preserve"> </w:t>
      </w:r>
      <w:r w:rsidR="00F921B5" w:rsidRPr="002E38AF">
        <w:t xml:space="preserve">subject </w:t>
      </w:r>
      <w:r w:rsidRPr="002E38AF">
        <w:t xml:space="preserve">to annual review with the Commonwealth to redefine the scope of the agreed targets. </w:t>
      </w:r>
    </w:p>
    <w:p w14:paraId="7CE7F98D" w14:textId="77777777" w:rsidR="00CD3BFE" w:rsidRPr="002E38AF" w:rsidRDefault="00CD3BFE" w:rsidP="000D21CD">
      <w:pPr>
        <w:pStyle w:val="ScheduleNumberedPara"/>
        <w:numPr>
          <w:ilvl w:val="0"/>
          <w:numId w:val="77"/>
        </w:numPr>
        <w:spacing w:before="120"/>
        <w:ind w:left="1134" w:hanging="567"/>
      </w:pPr>
      <w:r w:rsidRPr="002E38AF">
        <w:t xml:space="preserve">The number of </w:t>
      </w:r>
      <w:r w:rsidR="003A55E4" w:rsidRPr="002E38AF">
        <w:t xml:space="preserve">additional </w:t>
      </w:r>
      <w:r w:rsidRPr="002E38AF">
        <w:t>commencements for training with similar characteristics</w:t>
      </w:r>
      <w:r w:rsidR="00B17DBC" w:rsidRPr="002E38AF">
        <w:t xml:space="preserve"> (like activity)</w:t>
      </w:r>
      <w:r w:rsidRPr="002E38AF">
        <w:t xml:space="preserve"> to an apprenticeship or traineeship that contributes to achievement of the targets is capped </w:t>
      </w:r>
      <w:r w:rsidR="00E42BAD" w:rsidRPr="002E38AF">
        <w:t>as outlined in Attachment A</w:t>
      </w:r>
      <w:r w:rsidRPr="002E38AF">
        <w:t xml:space="preserve">. </w:t>
      </w:r>
    </w:p>
    <w:p w14:paraId="6A5D942D" w14:textId="77777777" w:rsidR="00CD3BFE" w:rsidRDefault="00CD3BFE" w:rsidP="000D21CD">
      <w:pPr>
        <w:pStyle w:val="ScheduleNumberedPara"/>
        <w:numPr>
          <w:ilvl w:val="0"/>
          <w:numId w:val="77"/>
        </w:numPr>
        <w:spacing w:before="120"/>
        <w:ind w:left="1134" w:hanging="567"/>
      </w:pPr>
      <w:r w:rsidRPr="002E38AF">
        <w:t xml:space="preserve">The profile over the four years of the </w:t>
      </w:r>
      <w:r w:rsidR="004B416A">
        <w:t>Agreement</w:t>
      </w:r>
      <w:r w:rsidRPr="002E38AF">
        <w:t xml:space="preserve"> is phased to allow for the outcomes of project interventions </w:t>
      </w:r>
      <w:r w:rsidR="00307C8B" w:rsidRPr="002E38AF">
        <w:t xml:space="preserve">in early years </w:t>
      </w:r>
      <w:r w:rsidRPr="002E38AF">
        <w:t>to be reflected in later year outcomes</w:t>
      </w:r>
      <w:r w:rsidR="00E42BAD" w:rsidRPr="002E38AF">
        <w:t xml:space="preserve"> and is outlined in Table 4</w:t>
      </w:r>
      <w:r w:rsidRPr="002E38AF">
        <w:t xml:space="preserve">. </w:t>
      </w:r>
    </w:p>
    <w:p w14:paraId="230A693A" w14:textId="77777777" w:rsidR="00CD3BFE" w:rsidRPr="00D836C6" w:rsidRDefault="00CD3BFE" w:rsidP="008139B5">
      <w:pPr>
        <w:pStyle w:val="Heading1"/>
        <w:spacing w:before="240"/>
        <w:ind w:right="284"/>
      </w:pPr>
      <w:r w:rsidRPr="00701E6E">
        <w:t>Part 3 – Projects</w:t>
      </w:r>
    </w:p>
    <w:p w14:paraId="6173989B" w14:textId="77777777" w:rsidR="009C0258" w:rsidRPr="004B416A" w:rsidRDefault="00CD3BFE" w:rsidP="008139B5">
      <w:pPr>
        <w:pStyle w:val="ScheduleNumberedPara"/>
        <w:numPr>
          <w:ilvl w:val="1"/>
          <w:numId w:val="1"/>
        </w:numPr>
        <w:tabs>
          <w:tab w:val="num" w:pos="2268"/>
        </w:tabs>
        <w:ind w:right="284"/>
      </w:pPr>
      <w:bookmarkStart w:id="3" w:name="PART_4:_PROJECT_MILESTONES,_REPORTING_AN"/>
      <w:bookmarkEnd w:id="3"/>
      <w:r w:rsidRPr="00D836C6">
        <w:t>The following</w:t>
      </w:r>
      <w:r>
        <w:t xml:space="preserve"> project will be delivered by Tasmania</w:t>
      </w:r>
      <w:r w:rsidRPr="00D836C6">
        <w:t xml:space="preserve"> </w:t>
      </w:r>
      <w:r w:rsidR="00976D2A">
        <w:t>from</w:t>
      </w:r>
      <w:r w:rsidR="00976D2A" w:rsidRPr="00D836C6">
        <w:t xml:space="preserve"> </w:t>
      </w:r>
      <w:r w:rsidR="00976D2A" w:rsidRPr="002C0EDE">
        <w:t>2018-19</w:t>
      </w:r>
      <w:r w:rsidR="00A74AB9">
        <w:t xml:space="preserve"> </w:t>
      </w:r>
      <w:r w:rsidR="009C0258">
        <w:t>through to 2021-22</w:t>
      </w:r>
      <w:r w:rsidRPr="00D836C6">
        <w:t>, in accordance with clause 11 of the Agreement.</w:t>
      </w:r>
      <w:r w:rsidR="00423880">
        <w:t xml:space="preserve"> </w:t>
      </w:r>
    </w:p>
    <w:p w14:paraId="2AB2578A" w14:textId="77777777" w:rsidR="006E2F8C" w:rsidRPr="004B416A" w:rsidRDefault="006E2F8C" w:rsidP="008139B5">
      <w:pPr>
        <w:pStyle w:val="ScheduleNumberedPara"/>
        <w:numPr>
          <w:ilvl w:val="0"/>
          <w:numId w:val="71"/>
        </w:numPr>
        <w:ind w:left="1134" w:right="284" w:hanging="567"/>
      </w:pPr>
      <w:r w:rsidRPr="00CB3B2E">
        <w:t xml:space="preserve">Project </w:t>
      </w:r>
      <w:r w:rsidR="003B526C" w:rsidRPr="00CB3B2E">
        <w:t>1</w:t>
      </w:r>
      <w:r w:rsidRPr="00CB3B2E">
        <w:t xml:space="preserve"> </w:t>
      </w:r>
      <w:r w:rsidRPr="00CB3B2E">
        <w:noBreakHyphen/>
        <w:t xml:space="preserve"> </w:t>
      </w:r>
      <w:r w:rsidR="00976D2A" w:rsidRPr="00CB3B2E">
        <w:t>Building Tasmania’s Skills</w:t>
      </w:r>
      <w:r w:rsidRPr="00CB3B2E">
        <w:t xml:space="preserve"> </w:t>
      </w:r>
      <w:r w:rsidR="00F75841" w:rsidRPr="00CB3B2E">
        <w:t>(</w:t>
      </w:r>
      <w:r w:rsidRPr="00CB3B2E">
        <w:t xml:space="preserve">1 July </w:t>
      </w:r>
      <w:r w:rsidR="00976D2A" w:rsidRPr="00CB3B2E">
        <w:t>2018</w:t>
      </w:r>
      <w:r w:rsidR="00F75841" w:rsidRPr="00CB3B2E">
        <w:t xml:space="preserve"> </w:t>
      </w:r>
      <w:r w:rsidRPr="00CB3B2E">
        <w:t>to 30 June 2022</w:t>
      </w:r>
      <w:r w:rsidR="00E32E93" w:rsidRPr="00CB3B2E">
        <w:t>)</w:t>
      </w:r>
    </w:p>
    <w:p w14:paraId="16D50BD2" w14:textId="77777777" w:rsidR="006E2F8C" w:rsidRDefault="00EA479C" w:rsidP="008139B5">
      <w:pPr>
        <w:ind w:left="567" w:right="284"/>
        <w:rPr>
          <w:szCs w:val="24"/>
        </w:rPr>
      </w:pPr>
      <w:r>
        <w:rPr>
          <w:szCs w:val="24"/>
        </w:rPr>
        <w:t>Th</w:t>
      </w:r>
      <w:r w:rsidR="00244C3D">
        <w:rPr>
          <w:szCs w:val="24"/>
        </w:rPr>
        <w:t>e Building Tasmania’s Skills project</w:t>
      </w:r>
      <w:r w:rsidRPr="00C34C50">
        <w:rPr>
          <w:szCs w:val="24"/>
        </w:rPr>
        <w:t xml:space="preserve"> </w:t>
      </w:r>
      <w:r w:rsidR="00C34C50" w:rsidRPr="00C34C50">
        <w:rPr>
          <w:szCs w:val="24"/>
        </w:rPr>
        <w:t>is a multi-year program of initiatives</w:t>
      </w:r>
      <w:r w:rsidR="00C34C50">
        <w:rPr>
          <w:szCs w:val="24"/>
        </w:rPr>
        <w:t>,</w:t>
      </w:r>
      <w:r w:rsidR="00C34C50" w:rsidRPr="00C34C50">
        <w:rPr>
          <w:szCs w:val="24"/>
        </w:rPr>
        <w:t xml:space="preserve"> </w:t>
      </w:r>
      <w:r w:rsidR="00C34C50">
        <w:rPr>
          <w:szCs w:val="24"/>
        </w:rPr>
        <w:t>focusing</w:t>
      </w:r>
      <w:r w:rsidR="006E2F8C" w:rsidRPr="00C03549">
        <w:rPr>
          <w:szCs w:val="24"/>
        </w:rPr>
        <w:t xml:space="preserve"> on </w:t>
      </w:r>
      <w:r w:rsidR="00244C3D">
        <w:rPr>
          <w:szCs w:val="24"/>
        </w:rPr>
        <w:t>i</w:t>
      </w:r>
      <w:r w:rsidR="00F75841">
        <w:rPr>
          <w:szCs w:val="24"/>
        </w:rPr>
        <w:t>ncreas</w:t>
      </w:r>
      <w:r w:rsidR="00244C3D">
        <w:rPr>
          <w:szCs w:val="24"/>
        </w:rPr>
        <w:t xml:space="preserve">ing </w:t>
      </w:r>
      <w:r w:rsidR="00C34C50" w:rsidRPr="00C34C50">
        <w:rPr>
          <w:szCs w:val="24"/>
        </w:rPr>
        <w:t xml:space="preserve">the number of apprentices and trainees </w:t>
      </w:r>
      <w:r w:rsidR="00244C3D">
        <w:rPr>
          <w:szCs w:val="24"/>
        </w:rPr>
        <w:t xml:space="preserve">and </w:t>
      </w:r>
      <w:r w:rsidR="00A8384C">
        <w:rPr>
          <w:szCs w:val="24"/>
        </w:rPr>
        <w:t>employment-related training</w:t>
      </w:r>
      <w:r w:rsidR="00244C3D">
        <w:rPr>
          <w:szCs w:val="24"/>
        </w:rPr>
        <w:t xml:space="preserve"> </w:t>
      </w:r>
      <w:r w:rsidR="004217EE">
        <w:rPr>
          <w:szCs w:val="24"/>
        </w:rPr>
        <w:t xml:space="preserve">opportunities </w:t>
      </w:r>
      <w:r w:rsidR="00C34C50" w:rsidRPr="00C34C50">
        <w:rPr>
          <w:szCs w:val="24"/>
        </w:rPr>
        <w:t xml:space="preserve">in Tasmania in areas of industry need. It will </w:t>
      </w:r>
      <w:r w:rsidR="008C0908" w:rsidRPr="00C34C50">
        <w:rPr>
          <w:szCs w:val="24"/>
        </w:rPr>
        <w:t>respon</w:t>
      </w:r>
      <w:r w:rsidR="008C0908">
        <w:rPr>
          <w:szCs w:val="24"/>
        </w:rPr>
        <w:t>d</w:t>
      </w:r>
      <w:r w:rsidR="008C0908" w:rsidRPr="00C34C50">
        <w:rPr>
          <w:szCs w:val="24"/>
        </w:rPr>
        <w:t xml:space="preserve"> </w:t>
      </w:r>
      <w:r w:rsidR="00C34C50" w:rsidRPr="00C34C50">
        <w:rPr>
          <w:szCs w:val="24"/>
        </w:rPr>
        <w:t>to d</w:t>
      </w:r>
      <w:r w:rsidR="00C34C50">
        <w:rPr>
          <w:szCs w:val="24"/>
        </w:rPr>
        <w:t>emand in key areas of priority</w:t>
      </w:r>
      <w:r w:rsidR="00C34C50" w:rsidRPr="00C34C50">
        <w:rPr>
          <w:szCs w:val="24"/>
        </w:rPr>
        <w:t xml:space="preserve"> </w:t>
      </w:r>
      <w:r w:rsidR="009011BB">
        <w:rPr>
          <w:szCs w:val="24"/>
        </w:rPr>
        <w:t>t</w:t>
      </w:r>
      <w:r w:rsidR="004217EE">
        <w:rPr>
          <w:szCs w:val="24"/>
        </w:rPr>
        <w:t>hrough the following activities</w:t>
      </w:r>
      <w:r w:rsidR="006E2F8C" w:rsidRPr="00C03549">
        <w:rPr>
          <w:szCs w:val="24"/>
        </w:rPr>
        <w:t>.</w:t>
      </w:r>
    </w:p>
    <w:p w14:paraId="06334418" w14:textId="77777777" w:rsidR="003012D0" w:rsidRDefault="003012D0" w:rsidP="008139B5">
      <w:pPr>
        <w:pStyle w:val="ScheduleNumberedPara"/>
        <w:numPr>
          <w:ilvl w:val="2"/>
          <w:numId w:val="1"/>
        </w:numPr>
        <w:tabs>
          <w:tab w:val="clear" w:pos="1593"/>
          <w:tab w:val="num" w:pos="1701"/>
          <w:tab w:val="num" w:pos="2268"/>
        </w:tabs>
        <w:ind w:left="1701" w:right="284" w:hanging="425"/>
      </w:pPr>
      <w:r w:rsidRPr="009F0EC0">
        <w:t>Engaging Industry</w:t>
      </w:r>
      <w:r>
        <w:t xml:space="preserve"> to support the uptake of apprentices and trainees:</w:t>
      </w:r>
    </w:p>
    <w:p w14:paraId="77C80729" w14:textId="77777777" w:rsidR="003012D0" w:rsidRDefault="003012D0" w:rsidP="008139B5">
      <w:pPr>
        <w:pStyle w:val="ScheduleNumberedPara"/>
        <w:numPr>
          <w:ilvl w:val="3"/>
          <w:numId w:val="1"/>
        </w:numPr>
        <w:ind w:right="284" w:hanging="612"/>
      </w:pPr>
      <w:r>
        <w:t>2018-19: u</w:t>
      </w:r>
      <w:r w:rsidRPr="004217EE">
        <w:t xml:space="preserve">nderstanding the barriers faced by industry, businesses and regions to employing apprentices and trainees through additional targeted </w:t>
      </w:r>
      <w:r w:rsidRPr="004217EE">
        <w:lastRenderedPageBreak/>
        <w:t>consultations with employers, industry and apprentices and trainees and using this feedback to address barriers through a range of new innovative programs.</w:t>
      </w:r>
    </w:p>
    <w:p w14:paraId="4FC7A3CF" w14:textId="77777777" w:rsidR="003012D0" w:rsidRDefault="003012D0" w:rsidP="008139B5">
      <w:pPr>
        <w:pStyle w:val="ScheduleNumberedPara"/>
        <w:numPr>
          <w:ilvl w:val="3"/>
          <w:numId w:val="1"/>
        </w:numPr>
        <w:ind w:right="284" w:hanging="612"/>
      </w:pPr>
      <w:r>
        <w:t xml:space="preserve">From 2019-20: strategic forums across priority industry sectors to drive key industry initiatives and grant programs. </w:t>
      </w:r>
    </w:p>
    <w:p w14:paraId="38E4160A" w14:textId="77777777" w:rsidR="008171B8" w:rsidRPr="004217EE" w:rsidRDefault="009011BB" w:rsidP="000D21CD">
      <w:pPr>
        <w:pStyle w:val="ScheduleNumberedPara"/>
        <w:numPr>
          <w:ilvl w:val="2"/>
          <w:numId w:val="1"/>
        </w:numPr>
        <w:tabs>
          <w:tab w:val="clear" w:pos="1593"/>
          <w:tab w:val="num" w:pos="1701"/>
          <w:tab w:val="num" w:pos="2268"/>
        </w:tabs>
        <w:ind w:left="1701" w:right="284" w:hanging="425"/>
      </w:pPr>
      <w:r w:rsidRPr="004217EE">
        <w:t xml:space="preserve">Encouraging businesses </w:t>
      </w:r>
      <w:r w:rsidR="008171B8" w:rsidRPr="004217EE">
        <w:t xml:space="preserve">and supporting employers </w:t>
      </w:r>
      <w:r w:rsidR="009F0EC0">
        <w:t xml:space="preserve">from 2018-19 </w:t>
      </w:r>
      <w:r w:rsidRPr="004217EE">
        <w:t xml:space="preserve">to employ apprentices and trainees </w:t>
      </w:r>
      <w:r w:rsidR="00A01AB9" w:rsidRPr="004217EE">
        <w:t xml:space="preserve">in priority industries such </w:t>
      </w:r>
      <w:r w:rsidR="00A01AB9">
        <w:t xml:space="preserve">as </w:t>
      </w:r>
      <w:r w:rsidR="004217EE" w:rsidRPr="004217EE">
        <w:t>health, ageing, community and social services</w:t>
      </w:r>
      <w:r w:rsidR="004217EE">
        <w:t xml:space="preserve">; </w:t>
      </w:r>
      <w:r w:rsidR="00A01AB9">
        <w:t>building and construction</w:t>
      </w:r>
      <w:r w:rsidR="004217EE">
        <w:t>;</w:t>
      </w:r>
      <w:r w:rsidR="00A01AB9">
        <w:t xml:space="preserve"> tourism</w:t>
      </w:r>
      <w:r w:rsidR="004217EE">
        <w:t xml:space="preserve"> and</w:t>
      </w:r>
      <w:r w:rsidR="00A01AB9">
        <w:t xml:space="preserve"> hospitality</w:t>
      </w:r>
      <w:r w:rsidR="004217EE">
        <w:t>;</w:t>
      </w:r>
      <w:r w:rsidR="00A01AB9">
        <w:t xml:space="preserve"> and manufacturing</w:t>
      </w:r>
      <w:r w:rsidR="00A01AB9" w:rsidRPr="004217EE">
        <w:t xml:space="preserve"> </w:t>
      </w:r>
      <w:r w:rsidRPr="004217EE">
        <w:t xml:space="preserve">through </w:t>
      </w:r>
      <w:r w:rsidR="00A01AB9" w:rsidRPr="004217EE">
        <w:t xml:space="preserve">the </w:t>
      </w:r>
      <w:r w:rsidRPr="004217EE">
        <w:t>expansion of a range of existing programs and the development of new programs and initiatives</w:t>
      </w:r>
      <w:r w:rsidR="008171B8" w:rsidRPr="004217EE">
        <w:t>, including:</w:t>
      </w:r>
      <w:r w:rsidRPr="004217EE">
        <w:t xml:space="preserve"> </w:t>
      </w:r>
    </w:p>
    <w:p w14:paraId="212E4F4F" w14:textId="77777777" w:rsidR="008171B8" w:rsidRPr="004217EE" w:rsidRDefault="008171B8" w:rsidP="000D21CD">
      <w:pPr>
        <w:pStyle w:val="ScheduleNumberedPara"/>
        <w:numPr>
          <w:ilvl w:val="3"/>
          <w:numId w:val="1"/>
        </w:numPr>
        <w:ind w:right="284" w:hanging="612"/>
      </w:pPr>
      <w:r w:rsidRPr="004217EE">
        <w:t>the Payroll Tax Rebate Scheme</w:t>
      </w:r>
    </w:p>
    <w:p w14:paraId="08A53CBB" w14:textId="77777777" w:rsidR="008171B8" w:rsidRPr="004217EE" w:rsidRDefault="008171B8" w:rsidP="000D21CD">
      <w:pPr>
        <w:pStyle w:val="ScheduleNumberedPara"/>
        <w:numPr>
          <w:ilvl w:val="3"/>
          <w:numId w:val="1"/>
        </w:numPr>
        <w:ind w:right="284" w:hanging="612"/>
      </w:pPr>
      <w:r w:rsidRPr="004217EE">
        <w:t xml:space="preserve">the </w:t>
      </w:r>
      <w:r w:rsidR="00EF6C81" w:rsidRPr="00B01089">
        <w:t>Targeted Apprentice and Trainee Grant for Small Business</w:t>
      </w:r>
      <w:r w:rsidR="00B01089">
        <w:t xml:space="preserve"> </w:t>
      </w:r>
      <w:r w:rsidR="009011BB" w:rsidRPr="004217EE">
        <w:t xml:space="preserve">program </w:t>
      </w:r>
    </w:p>
    <w:p w14:paraId="461779CC" w14:textId="77777777" w:rsidR="008171B8" w:rsidRPr="004217EE" w:rsidRDefault="008171B8" w:rsidP="000D21CD">
      <w:pPr>
        <w:pStyle w:val="ScheduleNumberedPara"/>
        <w:numPr>
          <w:ilvl w:val="3"/>
          <w:numId w:val="1"/>
        </w:numPr>
        <w:ind w:right="284" w:hanging="612"/>
      </w:pPr>
      <w:r w:rsidRPr="004217EE">
        <w:t xml:space="preserve">the </w:t>
      </w:r>
      <w:r w:rsidR="009011BB" w:rsidRPr="004217EE">
        <w:t>Wool Harves</w:t>
      </w:r>
      <w:r w:rsidRPr="004217EE">
        <w:t>ting Training Tasmania project</w:t>
      </w:r>
    </w:p>
    <w:p w14:paraId="0DA852DE" w14:textId="77777777" w:rsidR="008171B8" w:rsidRPr="004217EE" w:rsidRDefault="008171B8" w:rsidP="000D21CD">
      <w:pPr>
        <w:pStyle w:val="ScheduleNumberedPara"/>
        <w:numPr>
          <w:ilvl w:val="3"/>
          <w:numId w:val="1"/>
        </w:numPr>
        <w:ind w:right="284" w:hanging="612"/>
      </w:pPr>
      <w:r w:rsidRPr="004217EE">
        <w:t xml:space="preserve">the </w:t>
      </w:r>
      <w:r w:rsidR="009011BB" w:rsidRPr="004217EE">
        <w:t>Growing Apprenticeships and Traineeships: Industry and R</w:t>
      </w:r>
      <w:r w:rsidRPr="004217EE">
        <w:t>egion Led Solutions Program (GATIRS), which funds innovative projects that address barriers to employers taking on apprentices and trainees</w:t>
      </w:r>
    </w:p>
    <w:p w14:paraId="0D7FB444" w14:textId="77777777" w:rsidR="008171B8" w:rsidRPr="004217EE" w:rsidRDefault="009011BB" w:rsidP="000D21CD">
      <w:pPr>
        <w:pStyle w:val="ScheduleNumberedPara"/>
        <w:numPr>
          <w:ilvl w:val="3"/>
          <w:numId w:val="1"/>
        </w:numPr>
        <w:ind w:right="284" w:hanging="612"/>
      </w:pPr>
      <w:r w:rsidRPr="004217EE">
        <w:t>the Launceston A</w:t>
      </w:r>
      <w:r w:rsidR="00A01AB9" w:rsidRPr="004217EE">
        <w:t>pprenticeship Pipeline Project</w:t>
      </w:r>
    </w:p>
    <w:p w14:paraId="77334F38" w14:textId="77777777" w:rsidR="00A01AB9" w:rsidRDefault="009011BB" w:rsidP="000D21CD">
      <w:pPr>
        <w:pStyle w:val="ScheduleNumberedPara"/>
        <w:numPr>
          <w:ilvl w:val="3"/>
          <w:numId w:val="1"/>
        </w:numPr>
        <w:ind w:right="284" w:hanging="612"/>
      </w:pPr>
      <w:r w:rsidRPr="004217EE">
        <w:t>targeted Skil</w:t>
      </w:r>
      <w:r w:rsidR="00A01AB9" w:rsidRPr="004217EE">
        <w:t>l</w:t>
      </w:r>
      <w:r w:rsidRPr="004217EE">
        <w:t xml:space="preserve">s </w:t>
      </w:r>
      <w:r w:rsidR="004217EE" w:rsidRPr="004217EE">
        <w:t>F</w:t>
      </w:r>
      <w:r w:rsidRPr="004217EE">
        <w:t xml:space="preserve">und </w:t>
      </w:r>
      <w:r w:rsidR="009F0EC0">
        <w:t>grants to support skill set and full qualification training opportunities for existing employees (supporting productivity outcomes) in areas of skills demand in priority industries</w:t>
      </w:r>
    </w:p>
    <w:p w14:paraId="0673123B" w14:textId="77777777" w:rsidR="009011BB" w:rsidRDefault="0050651F" w:rsidP="000D21CD">
      <w:pPr>
        <w:pStyle w:val="ScheduleNumberedPara"/>
        <w:numPr>
          <w:ilvl w:val="3"/>
          <w:numId w:val="1"/>
        </w:numPr>
        <w:ind w:right="284" w:hanging="612"/>
      </w:pPr>
      <w:r>
        <w:t xml:space="preserve">providing </w:t>
      </w:r>
      <w:r w:rsidR="004217EE">
        <w:t xml:space="preserve">additional opportunities </w:t>
      </w:r>
      <w:r w:rsidR="00A01AB9">
        <w:t>through the Apprentice and Trainee (User Choice) Training Fund.</w:t>
      </w:r>
    </w:p>
    <w:p w14:paraId="078F10B8" w14:textId="77777777" w:rsidR="008A74AB" w:rsidRPr="004217EE" w:rsidRDefault="008A74AB" w:rsidP="008A74AB">
      <w:pPr>
        <w:pStyle w:val="ScheduleNumberedPara"/>
        <w:numPr>
          <w:ilvl w:val="3"/>
          <w:numId w:val="1"/>
        </w:numPr>
        <w:ind w:right="284" w:hanging="612"/>
      </w:pPr>
      <w:r>
        <w:t xml:space="preserve">the </w:t>
      </w:r>
      <w:r w:rsidRPr="008A74AB">
        <w:t>Mentoring for Success program to increase apprenticeships and traineeships and improve completions through expan</w:t>
      </w:r>
      <w:r>
        <w:t>d</w:t>
      </w:r>
      <w:r w:rsidRPr="008A74AB">
        <w:t>ed use of group training organisations</w:t>
      </w:r>
    </w:p>
    <w:p w14:paraId="16810790" w14:textId="77777777" w:rsidR="009011BB" w:rsidRDefault="009011BB" w:rsidP="000D21CD">
      <w:pPr>
        <w:pStyle w:val="ScheduleNumberedPara"/>
        <w:numPr>
          <w:ilvl w:val="2"/>
          <w:numId w:val="1"/>
        </w:numPr>
        <w:tabs>
          <w:tab w:val="clear" w:pos="1593"/>
          <w:tab w:val="num" w:pos="1985"/>
          <w:tab w:val="num" w:pos="2268"/>
        </w:tabs>
        <w:ind w:left="1701" w:right="284" w:hanging="425"/>
      </w:pPr>
      <w:r w:rsidRPr="004217EE">
        <w:t xml:space="preserve">Increasing engagement with pre-apprenticeships and pre-traineeships in 2018-19 through establishment of eight new Training and Work Pathways </w:t>
      </w:r>
      <w:r w:rsidR="00BE30DA">
        <w:t>projects</w:t>
      </w:r>
      <w:r w:rsidR="00BE30DA" w:rsidRPr="004217EE">
        <w:t xml:space="preserve"> </w:t>
      </w:r>
      <w:r w:rsidRPr="004217EE">
        <w:t xml:space="preserve">and expansion of existing Work Preparation programs. The latter includes the </w:t>
      </w:r>
      <w:proofErr w:type="spellStart"/>
      <w:r w:rsidRPr="004217EE">
        <w:t>Whitelion</w:t>
      </w:r>
      <w:proofErr w:type="spellEnd"/>
      <w:r w:rsidRPr="004217EE">
        <w:t xml:space="preserve"> Work Ready Program, Beacon Foundation and The Employment Partnerships – the Jobs Action Package</w:t>
      </w:r>
      <w:r w:rsidR="00BE30DA">
        <w:t>,</w:t>
      </w:r>
      <w:r w:rsidRPr="004217EE">
        <w:t xml:space="preserve"> all of which promote pathways to apprenticeships, traineeships and employment. </w:t>
      </w:r>
    </w:p>
    <w:p w14:paraId="6F0BD2F0" w14:textId="77777777" w:rsidR="007D7880" w:rsidRPr="004217EE" w:rsidRDefault="007D7880" w:rsidP="007D7880">
      <w:pPr>
        <w:pStyle w:val="ScheduleNumberedPara"/>
        <w:numPr>
          <w:ilvl w:val="2"/>
          <w:numId w:val="1"/>
        </w:numPr>
        <w:tabs>
          <w:tab w:val="clear" w:pos="1593"/>
          <w:tab w:val="num" w:pos="1985"/>
          <w:tab w:val="num" w:pos="2268"/>
        </w:tabs>
        <w:ind w:left="1701" w:right="284" w:hanging="425"/>
      </w:pPr>
      <w:r>
        <w:t xml:space="preserve">Support learners into employment through the </w:t>
      </w:r>
      <w:r w:rsidRPr="007D7880">
        <w:t>Rapid Response: Caring Careers with Individual Support initiative to qualify learners for employment</w:t>
      </w:r>
      <w:r w:rsidR="00633930">
        <w:t xml:space="preserve"> from</w:t>
      </w:r>
      <w:r w:rsidR="009E3AC4">
        <w:t xml:space="preserve"> 2020-2021</w:t>
      </w:r>
      <w:r>
        <w:t>.</w:t>
      </w:r>
    </w:p>
    <w:p w14:paraId="33A820CC" w14:textId="77777777" w:rsidR="00094AFD" w:rsidRPr="00261307" w:rsidRDefault="00094AFD" w:rsidP="000D21CD">
      <w:pPr>
        <w:pStyle w:val="ScheduleNumberedPara"/>
        <w:numPr>
          <w:ilvl w:val="2"/>
          <w:numId w:val="1"/>
        </w:numPr>
        <w:tabs>
          <w:tab w:val="clear" w:pos="1593"/>
          <w:tab w:val="num" w:pos="1701"/>
          <w:tab w:val="num" w:pos="2268"/>
        </w:tabs>
        <w:ind w:left="1701" w:right="284" w:hanging="425"/>
      </w:pPr>
      <w:r w:rsidRPr="00261307">
        <w:t>Promote the value of VET and the opportunities available through apprenticeships and traineeships:</w:t>
      </w:r>
    </w:p>
    <w:p w14:paraId="53FF0341" w14:textId="77777777" w:rsidR="00094AFD" w:rsidRPr="00261307" w:rsidRDefault="00094AFD" w:rsidP="000D21CD">
      <w:pPr>
        <w:pStyle w:val="ScheduleNumberedPara"/>
        <w:numPr>
          <w:ilvl w:val="3"/>
          <w:numId w:val="1"/>
        </w:numPr>
        <w:ind w:right="284" w:hanging="612"/>
      </w:pPr>
      <w:r w:rsidRPr="00261307">
        <w:t>2018-19</w:t>
      </w:r>
      <w:r w:rsidR="00A66137">
        <w:t>:</w:t>
      </w:r>
      <w:r w:rsidRPr="00261307">
        <w:t xml:space="preserve"> </w:t>
      </w:r>
      <w:r w:rsidR="00A66137">
        <w:t>T</w:t>
      </w:r>
      <w:r w:rsidRPr="00261307">
        <w:t xml:space="preserve">he design phase of a promotional campaign </w:t>
      </w:r>
    </w:p>
    <w:p w14:paraId="792CC9F3" w14:textId="77777777" w:rsidR="00143C10" w:rsidRPr="00D0395B" w:rsidRDefault="00094AFD" w:rsidP="000D21CD">
      <w:pPr>
        <w:pStyle w:val="ScheduleNumberedPara"/>
        <w:numPr>
          <w:ilvl w:val="3"/>
          <w:numId w:val="1"/>
        </w:numPr>
        <w:ind w:right="284" w:hanging="612"/>
      </w:pPr>
      <w:r w:rsidRPr="00261307">
        <w:t>2019-</w:t>
      </w:r>
      <w:r w:rsidRPr="00D0395B">
        <w:t>20</w:t>
      </w:r>
      <w:r w:rsidR="00A66137">
        <w:t>:</w:t>
      </w:r>
      <w:r w:rsidRPr="00D0395B">
        <w:t xml:space="preserve"> </w:t>
      </w:r>
      <w:r w:rsidR="00A66137">
        <w:t>U</w:t>
      </w:r>
      <w:r w:rsidR="00121479">
        <w:t>ndertake social research to identify barriers to the uptake of VET in Tasmania</w:t>
      </w:r>
      <w:r w:rsidR="00B01089">
        <w:t xml:space="preserve"> to </w:t>
      </w:r>
      <w:r w:rsidR="00121479">
        <w:t>provide intelligence for a campaign</w:t>
      </w:r>
      <w:r w:rsidR="00121479">
        <w:rPr>
          <w:color w:val="1F497D"/>
        </w:rPr>
        <w:t xml:space="preserve"> </w:t>
      </w:r>
      <w:r w:rsidR="00121479">
        <w:t xml:space="preserve">that will promote the value of VET </w:t>
      </w:r>
      <w:r w:rsidR="00121479" w:rsidRPr="00B01089">
        <w:t>and build on</w:t>
      </w:r>
      <w:r w:rsidR="00121479">
        <w:t xml:space="preserve"> the 2018-19 </w:t>
      </w:r>
      <w:r w:rsidR="003C0E36">
        <w:t xml:space="preserve">industry barriers research and </w:t>
      </w:r>
      <w:r w:rsidR="00121479">
        <w:t>campaign</w:t>
      </w:r>
      <w:r w:rsidR="00B01089">
        <w:t xml:space="preserve"> </w:t>
      </w:r>
      <w:r w:rsidR="003C0E36">
        <w:t>design work</w:t>
      </w:r>
      <w:r w:rsidR="00B01089">
        <w:t>.</w:t>
      </w:r>
    </w:p>
    <w:p w14:paraId="464C5A5A" w14:textId="77777777" w:rsidR="00094AFD" w:rsidRPr="00261307" w:rsidRDefault="00094AFD" w:rsidP="000D21CD">
      <w:pPr>
        <w:pStyle w:val="ScheduleNumberedPara"/>
        <w:numPr>
          <w:ilvl w:val="3"/>
          <w:numId w:val="1"/>
        </w:numPr>
        <w:ind w:right="284" w:hanging="612"/>
      </w:pPr>
      <w:r w:rsidRPr="00D0395B">
        <w:t>2020-21 to 2021-22</w:t>
      </w:r>
      <w:r w:rsidR="00A66137">
        <w:t>:</w:t>
      </w:r>
      <w:r w:rsidRPr="00D0395B">
        <w:t xml:space="preserve"> </w:t>
      </w:r>
      <w:r w:rsidR="00D0395B" w:rsidRPr="00D0395B">
        <w:t>Rollout of a targeted campaign that generates increased interest in, or enquiry about, VET</w:t>
      </w:r>
      <w:r w:rsidR="00D0395B">
        <w:t xml:space="preserve">, </w:t>
      </w:r>
      <w:r w:rsidR="003C0E36">
        <w:t xml:space="preserve">with a particular focus on </w:t>
      </w:r>
      <w:r w:rsidR="00D0395B">
        <w:t>apprenticeships</w:t>
      </w:r>
      <w:r w:rsidR="003C0E36">
        <w:t>,</w:t>
      </w:r>
      <w:r w:rsidR="00D0395B">
        <w:t xml:space="preserve"> traineeships</w:t>
      </w:r>
      <w:r w:rsidR="003C0E36">
        <w:t>, pre-</w:t>
      </w:r>
      <w:proofErr w:type="gramStart"/>
      <w:r w:rsidR="003C0E36">
        <w:t>apprenticeship</w:t>
      </w:r>
      <w:proofErr w:type="gramEnd"/>
      <w:r w:rsidR="003C0E36">
        <w:t xml:space="preserve"> and higher apprenticeships</w:t>
      </w:r>
      <w:r w:rsidRPr="00261307">
        <w:t xml:space="preserve">.  </w:t>
      </w:r>
    </w:p>
    <w:p w14:paraId="7A32F7E6" w14:textId="77777777" w:rsidR="003C0E36" w:rsidRDefault="00143C10" w:rsidP="000D21CD">
      <w:pPr>
        <w:pStyle w:val="ScheduleNumberedPara"/>
        <w:numPr>
          <w:ilvl w:val="2"/>
          <w:numId w:val="1"/>
        </w:numPr>
        <w:tabs>
          <w:tab w:val="num" w:pos="2268"/>
        </w:tabs>
        <w:ind w:right="284" w:hanging="317"/>
      </w:pPr>
      <w:r w:rsidRPr="00BA2EAF">
        <w:lastRenderedPageBreak/>
        <w:t xml:space="preserve">Boosting </w:t>
      </w:r>
      <w:r w:rsidR="00BA2EAF">
        <w:t>capacity</w:t>
      </w:r>
      <w:r w:rsidR="00BA617F">
        <w:t xml:space="preserve"> </w:t>
      </w:r>
      <w:r w:rsidR="00381230">
        <w:t>of the Tasmanian training system</w:t>
      </w:r>
      <w:r w:rsidR="003C0E36">
        <w:t>:</w:t>
      </w:r>
    </w:p>
    <w:p w14:paraId="105D1E28" w14:textId="77777777" w:rsidR="003C0E36" w:rsidRDefault="00BA2EAF" w:rsidP="000D21CD">
      <w:pPr>
        <w:pStyle w:val="ScheduleNumberedPara"/>
        <w:numPr>
          <w:ilvl w:val="3"/>
          <w:numId w:val="1"/>
        </w:numPr>
        <w:ind w:right="284" w:hanging="612"/>
      </w:pPr>
      <w:r>
        <w:t xml:space="preserve">through the establishment of </w:t>
      </w:r>
      <w:r w:rsidR="00B01089">
        <w:t xml:space="preserve">new </w:t>
      </w:r>
      <w:r w:rsidR="00215D5F">
        <w:t>centres of excellence in tourism and hospitality, trades and water, and agriculture</w:t>
      </w:r>
      <w:r w:rsidR="003C0E36">
        <w:t xml:space="preserve"> to increase </w:t>
      </w:r>
      <w:r w:rsidR="00381230">
        <w:t>commencements of</w:t>
      </w:r>
      <w:r w:rsidR="003C0E36">
        <w:t xml:space="preserve"> apprenticeships, traineeships, pre-apprenticeship and higher apprenticeships across Tasmania. </w:t>
      </w:r>
    </w:p>
    <w:p w14:paraId="5F5A91B6" w14:textId="77777777" w:rsidR="00143C10" w:rsidRDefault="00215D5F" w:rsidP="000D21CD">
      <w:pPr>
        <w:pStyle w:val="ScheduleNumberedPara"/>
        <w:numPr>
          <w:ilvl w:val="3"/>
          <w:numId w:val="1"/>
        </w:numPr>
        <w:ind w:right="284" w:hanging="612"/>
      </w:pPr>
      <w:r>
        <w:t>Skilled Workforce to Meet Industry Demand initiative</w:t>
      </w:r>
      <w:r w:rsidR="006C3EA2">
        <w:t xml:space="preserve"> in 2019-20 and 2020-21</w:t>
      </w:r>
      <w:r>
        <w:t xml:space="preserve">, which </w:t>
      </w:r>
      <w:r w:rsidR="006C3EA2">
        <w:t xml:space="preserve">will </w:t>
      </w:r>
      <w:r w:rsidR="00B01089">
        <w:t xml:space="preserve">expand VET system training capacity through boosting </w:t>
      </w:r>
      <w:r w:rsidR="006C3EA2">
        <w:t xml:space="preserve">pre-vocational training to </w:t>
      </w:r>
      <w:r>
        <w:t xml:space="preserve">construction industry apprentices, and </w:t>
      </w:r>
      <w:r w:rsidR="00B01089">
        <w:t xml:space="preserve">by boosting </w:t>
      </w:r>
      <w:r>
        <w:t xml:space="preserve">capacity </w:t>
      </w:r>
      <w:r w:rsidR="006C3EA2">
        <w:t xml:space="preserve">to deliver </w:t>
      </w:r>
      <w:r>
        <w:t>the Diploma of Nursing</w:t>
      </w:r>
      <w:r w:rsidR="006C3EA2">
        <w:t xml:space="preserve"> </w:t>
      </w:r>
      <w:r w:rsidR="00B01089">
        <w:t xml:space="preserve">in direct response to </w:t>
      </w:r>
      <w:r w:rsidR="006C3EA2">
        <w:t>workforce demands.</w:t>
      </w:r>
    </w:p>
    <w:p w14:paraId="3094E143" w14:textId="377F32CA" w:rsidR="00926217" w:rsidRDefault="00926217" w:rsidP="000D21CD">
      <w:pPr>
        <w:pStyle w:val="ScheduleNumberedPara"/>
        <w:numPr>
          <w:ilvl w:val="2"/>
          <w:numId w:val="1"/>
        </w:numPr>
        <w:tabs>
          <w:tab w:val="clear" w:pos="1593"/>
          <w:tab w:val="num" w:pos="1701"/>
          <w:tab w:val="num" w:pos="2268"/>
        </w:tabs>
        <w:ind w:left="1701" w:right="284" w:hanging="425"/>
      </w:pPr>
      <w:r w:rsidRPr="00CB3B2E">
        <w:t>Sup</w:t>
      </w:r>
      <w:r>
        <w:t>p</w:t>
      </w:r>
      <w:r w:rsidRPr="00CB3B2E">
        <w:t>orting</w:t>
      </w:r>
      <w:r w:rsidRPr="00BA2EAF">
        <w:t xml:space="preserve"> </w:t>
      </w:r>
      <w:r w:rsidR="005B1A28">
        <w:t>adult learners</w:t>
      </w:r>
      <w:r w:rsidR="009F0EC0">
        <w:t xml:space="preserve"> from 2019–20 through the </w:t>
      </w:r>
      <w:r w:rsidR="005B1A28">
        <w:t>Adult Learning Fund</w:t>
      </w:r>
      <w:r>
        <w:t xml:space="preserve">, which focuses on </w:t>
      </w:r>
      <w:r w:rsidR="00516DB4">
        <w:t>pre-employment, training support services, skill set</w:t>
      </w:r>
      <w:r w:rsidR="000D21CD">
        <w:t>s</w:t>
      </w:r>
      <w:r w:rsidR="00516DB4">
        <w:t xml:space="preserve"> and full qualification training for </w:t>
      </w:r>
      <w:r>
        <w:t xml:space="preserve">Tasmanian jobseekers to </w:t>
      </w:r>
      <w:r w:rsidR="00516DB4">
        <w:t xml:space="preserve">help individuals </w:t>
      </w:r>
      <w:r>
        <w:t>gain employment</w:t>
      </w:r>
      <w:r w:rsidR="00516DB4">
        <w:t>.</w:t>
      </w:r>
      <w:r>
        <w:t xml:space="preserve"> The program has two streams: </w:t>
      </w:r>
    </w:p>
    <w:p w14:paraId="5A92A1A1" w14:textId="77777777" w:rsidR="00926217" w:rsidRDefault="00926217" w:rsidP="000D21CD">
      <w:pPr>
        <w:pStyle w:val="ScheduleNumberedPara"/>
        <w:numPr>
          <w:ilvl w:val="3"/>
          <w:numId w:val="1"/>
        </w:numPr>
        <w:tabs>
          <w:tab w:val="clear" w:pos="2313"/>
        </w:tabs>
        <w:ind w:right="284" w:hanging="612"/>
      </w:pPr>
      <w:r>
        <w:t>Jobseeker</w:t>
      </w:r>
      <w:r w:rsidR="005B1A28">
        <w:t xml:space="preserve">, which </w:t>
      </w:r>
      <w:r>
        <w:t xml:space="preserve">is for individuals who are ready to pursue employment opportunities. The training will prepare them for a specific job outcome, targeting skills shortages </w:t>
      </w:r>
      <w:r w:rsidR="00516DB4">
        <w:t xml:space="preserve">in </w:t>
      </w:r>
      <w:r>
        <w:t>priority industries such as tourism, hospitality, building and construction, ICT, aged and disability services.</w:t>
      </w:r>
    </w:p>
    <w:p w14:paraId="464F729B" w14:textId="77777777" w:rsidR="00143C10" w:rsidRDefault="00926217" w:rsidP="000D21CD">
      <w:pPr>
        <w:pStyle w:val="ScheduleNumberedPara"/>
        <w:numPr>
          <w:ilvl w:val="3"/>
          <w:numId w:val="1"/>
        </w:numPr>
        <w:tabs>
          <w:tab w:val="clear" w:pos="2313"/>
        </w:tabs>
        <w:ind w:right="284" w:hanging="612"/>
      </w:pPr>
      <w:r>
        <w:t xml:space="preserve">Pre-jobseeker, which is for individuals facing barriers that prevent them from accessing employment opportunities but are on an active pathway to further training opportunities </w:t>
      </w:r>
      <w:r w:rsidR="00516DB4">
        <w:t>towards</w:t>
      </w:r>
      <w:r>
        <w:t xml:space="preserve"> employment</w:t>
      </w:r>
      <w:r w:rsidR="00516DB4">
        <w:t xml:space="preserve">, </w:t>
      </w:r>
      <w:r>
        <w:t>includ</w:t>
      </w:r>
      <w:r w:rsidR="00516DB4">
        <w:t>ing</w:t>
      </w:r>
      <w:r>
        <w:t xml:space="preserve"> </w:t>
      </w:r>
      <w:r w:rsidR="005B1A28">
        <w:t>pre-employment</w:t>
      </w:r>
      <w:r>
        <w:t xml:space="preserve"> and</w:t>
      </w:r>
      <w:r w:rsidR="005B1A28">
        <w:t xml:space="preserve"> training support services.</w:t>
      </w:r>
    </w:p>
    <w:p w14:paraId="70EC8B55" w14:textId="77777777" w:rsidR="00C55EE0" w:rsidRPr="00D40D03" w:rsidRDefault="00242CD3" w:rsidP="008139B5">
      <w:pPr>
        <w:pStyle w:val="ScheduleNumberedPara"/>
        <w:ind w:right="284"/>
        <w:rPr>
          <w:b/>
        </w:rPr>
      </w:pPr>
      <w:r>
        <w:rPr>
          <w:b/>
        </w:rPr>
        <w:t xml:space="preserve">Financial </w:t>
      </w:r>
      <w:r w:rsidRPr="00B957EA">
        <w:rPr>
          <w:b/>
        </w:rPr>
        <w:t>contributions</w:t>
      </w:r>
      <w:r w:rsidR="00C55EE0">
        <w:rPr>
          <w:b/>
        </w:rPr>
        <w:t xml:space="preserve"> </w:t>
      </w:r>
    </w:p>
    <w:p w14:paraId="3DAA32B7" w14:textId="77777777" w:rsidR="006A6BE7" w:rsidRPr="006A6BE7" w:rsidRDefault="00CD3BFE" w:rsidP="008139B5">
      <w:pPr>
        <w:pStyle w:val="ScheduleNumberedPara"/>
        <w:numPr>
          <w:ilvl w:val="0"/>
          <w:numId w:val="71"/>
        </w:numPr>
        <w:ind w:left="1134" w:right="284" w:hanging="567"/>
        <w:rPr>
          <w:b/>
        </w:rPr>
      </w:pPr>
      <w:r w:rsidRPr="00D836C6">
        <w:t xml:space="preserve">Estimated financial contributions </w:t>
      </w:r>
      <w:r w:rsidR="009C7960">
        <w:t xml:space="preserve">to </w:t>
      </w:r>
      <w:r w:rsidR="004B416A">
        <w:t xml:space="preserve">Project </w:t>
      </w:r>
      <w:r w:rsidR="009C7960">
        <w:t xml:space="preserve">1 </w:t>
      </w:r>
      <w:r w:rsidR="00B957EA">
        <w:t xml:space="preserve">over the </w:t>
      </w:r>
      <w:r w:rsidR="004B416A">
        <w:t xml:space="preserve">term </w:t>
      </w:r>
      <w:r w:rsidR="00B957EA">
        <w:t xml:space="preserve">of the </w:t>
      </w:r>
      <w:r w:rsidR="004B416A">
        <w:t xml:space="preserve">Agreement </w:t>
      </w:r>
      <w:r w:rsidR="009C7960">
        <w:t xml:space="preserve">(2018-19 to 2021-22) </w:t>
      </w:r>
      <w:r w:rsidRPr="00D836C6">
        <w:t xml:space="preserve">are </w:t>
      </w:r>
      <w:r w:rsidR="00CE5585">
        <w:t>in Table 3</w:t>
      </w:r>
      <w:r w:rsidR="00D5724C">
        <w:t>.</w:t>
      </w:r>
    </w:p>
    <w:p w14:paraId="4568739E" w14:textId="77777777" w:rsidR="00CD3BFE" w:rsidRPr="00CB3B2E" w:rsidRDefault="00CE5585" w:rsidP="008139B5">
      <w:pPr>
        <w:pStyle w:val="ScheduleNumberedPara"/>
        <w:spacing w:before="120" w:after="120"/>
        <w:ind w:left="142" w:right="284"/>
      </w:pPr>
      <w:r w:rsidRPr="00CB3B2E">
        <w:t>Table 3: Estimated financial contributions</w:t>
      </w:r>
      <w:r w:rsidR="004B416A">
        <w:t xml:space="preserve"> </w:t>
      </w:r>
    </w:p>
    <w:tbl>
      <w:tblPr>
        <w:tblW w:w="9531" w:type="dxa"/>
        <w:tblInd w:w="142" w:type="dxa"/>
        <w:tblLayout w:type="fixed"/>
        <w:tblLook w:val="01E0" w:firstRow="1" w:lastRow="1" w:firstColumn="1" w:lastColumn="1" w:noHBand="0" w:noVBand="0"/>
      </w:tblPr>
      <w:tblGrid>
        <w:gridCol w:w="3544"/>
        <w:gridCol w:w="1311"/>
        <w:gridCol w:w="1169"/>
        <w:gridCol w:w="1169"/>
        <w:gridCol w:w="1169"/>
        <w:gridCol w:w="1169"/>
      </w:tblGrid>
      <w:tr w:rsidR="00692C6E" w:rsidRPr="00D836C6" w14:paraId="77DC6AD2" w14:textId="77777777" w:rsidTr="00512330">
        <w:trPr>
          <w:cantSplit/>
          <w:trHeight w:val="380"/>
        </w:trPr>
        <w:tc>
          <w:tcPr>
            <w:tcW w:w="3544" w:type="dxa"/>
            <w:tcBorders>
              <w:top w:val="single" w:sz="4" w:space="0" w:color="000080"/>
            </w:tcBorders>
          </w:tcPr>
          <w:p w14:paraId="532845C5" w14:textId="77777777" w:rsidR="00692C6E" w:rsidRPr="00D836C6" w:rsidRDefault="00692C6E" w:rsidP="008139B5">
            <w:pPr>
              <w:keepNext/>
              <w:keepLines/>
              <w:spacing w:before="40" w:after="40"/>
              <w:ind w:right="284"/>
              <w:jc w:val="left"/>
              <w:rPr>
                <w:b/>
                <w:sz w:val="18"/>
                <w:szCs w:val="18"/>
              </w:rPr>
            </w:pPr>
            <w:r w:rsidRPr="00D836C6">
              <w:rPr>
                <w:b/>
                <w:sz w:val="18"/>
                <w:szCs w:val="18"/>
              </w:rPr>
              <w:t>($ million)</w:t>
            </w:r>
          </w:p>
        </w:tc>
        <w:tc>
          <w:tcPr>
            <w:tcW w:w="1311" w:type="dxa"/>
            <w:tcBorders>
              <w:top w:val="single" w:sz="4" w:space="0" w:color="000080"/>
              <w:bottom w:val="single" w:sz="4" w:space="0" w:color="000080"/>
            </w:tcBorders>
          </w:tcPr>
          <w:p w14:paraId="4B097A72" w14:textId="77777777" w:rsidR="00692C6E" w:rsidRPr="0064744B" w:rsidRDefault="00692C6E" w:rsidP="008139B5">
            <w:pPr>
              <w:keepNext/>
              <w:keepLines/>
              <w:spacing w:before="40" w:after="40"/>
              <w:ind w:right="284"/>
              <w:jc w:val="right"/>
              <w:rPr>
                <w:b/>
                <w:sz w:val="18"/>
                <w:szCs w:val="18"/>
              </w:rPr>
            </w:pPr>
            <w:r w:rsidRPr="0064744B">
              <w:rPr>
                <w:b/>
                <w:sz w:val="18"/>
                <w:szCs w:val="18"/>
              </w:rPr>
              <w:t>2018-19</w:t>
            </w:r>
          </w:p>
        </w:tc>
        <w:tc>
          <w:tcPr>
            <w:tcW w:w="1169" w:type="dxa"/>
            <w:tcBorders>
              <w:top w:val="single" w:sz="4" w:space="0" w:color="000080"/>
              <w:bottom w:val="single" w:sz="4" w:space="0" w:color="000080"/>
            </w:tcBorders>
          </w:tcPr>
          <w:p w14:paraId="45AB4620" w14:textId="77777777" w:rsidR="00692C6E" w:rsidRPr="0064744B" w:rsidRDefault="00692C6E" w:rsidP="008139B5">
            <w:pPr>
              <w:keepNext/>
              <w:keepLines/>
              <w:spacing w:before="40" w:after="40"/>
              <w:ind w:right="284"/>
              <w:jc w:val="right"/>
              <w:rPr>
                <w:b/>
                <w:sz w:val="18"/>
                <w:szCs w:val="18"/>
              </w:rPr>
            </w:pPr>
            <w:r w:rsidRPr="0064744B">
              <w:rPr>
                <w:b/>
                <w:sz w:val="18"/>
                <w:szCs w:val="18"/>
              </w:rPr>
              <w:t>2019-20</w:t>
            </w:r>
          </w:p>
        </w:tc>
        <w:tc>
          <w:tcPr>
            <w:tcW w:w="1169" w:type="dxa"/>
            <w:tcBorders>
              <w:top w:val="single" w:sz="4" w:space="0" w:color="000080"/>
              <w:bottom w:val="single" w:sz="4" w:space="0" w:color="000080"/>
            </w:tcBorders>
          </w:tcPr>
          <w:p w14:paraId="56AE03E1" w14:textId="77777777" w:rsidR="00692C6E" w:rsidRPr="0064744B" w:rsidRDefault="00692C6E" w:rsidP="008139B5">
            <w:pPr>
              <w:keepNext/>
              <w:keepLines/>
              <w:spacing w:before="40" w:after="40"/>
              <w:ind w:right="284"/>
              <w:jc w:val="right"/>
              <w:rPr>
                <w:b/>
                <w:sz w:val="18"/>
                <w:szCs w:val="18"/>
              </w:rPr>
            </w:pPr>
            <w:r w:rsidRPr="0064744B">
              <w:rPr>
                <w:b/>
                <w:sz w:val="18"/>
                <w:szCs w:val="18"/>
              </w:rPr>
              <w:t>2020-21</w:t>
            </w:r>
          </w:p>
        </w:tc>
        <w:tc>
          <w:tcPr>
            <w:tcW w:w="1169" w:type="dxa"/>
            <w:tcBorders>
              <w:top w:val="single" w:sz="4" w:space="0" w:color="000080"/>
              <w:bottom w:val="single" w:sz="4" w:space="0" w:color="000080"/>
            </w:tcBorders>
          </w:tcPr>
          <w:p w14:paraId="6CD7A8CD" w14:textId="77777777" w:rsidR="00692C6E" w:rsidRPr="0064744B" w:rsidRDefault="00692C6E" w:rsidP="008139B5">
            <w:pPr>
              <w:keepNext/>
              <w:keepLines/>
              <w:spacing w:before="40" w:after="40"/>
              <w:ind w:right="284"/>
              <w:jc w:val="right"/>
              <w:rPr>
                <w:b/>
                <w:sz w:val="18"/>
                <w:szCs w:val="18"/>
              </w:rPr>
            </w:pPr>
            <w:r w:rsidRPr="0064744B">
              <w:rPr>
                <w:b/>
                <w:sz w:val="18"/>
                <w:szCs w:val="18"/>
              </w:rPr>
              <w:t>2021-22</w:t>
            </w:r>
          </w:p>
        </w:tc>
        <w:tc>
          <w:tcPr>
            <w:tcW w:w="1169" w:type="dxa"/>
            <w:tcBorders>
              <w:top w:val="single" w:sz="4" w:space="0" w:color="000080"/>
              <w:bottom w:val="single" w:sz="4" w:space="0" w:color="000080"/>
            </w:tcBorders>
          </w:tcPr>
          <w:p w14:paraId="2873A70D" w14:textId="77777777" w:rsidR="00692C6E" w:rsidRPr="0064744B" w:rsidRDefault="00692C6E" w:rsidP="008139B5">
            <w:pPr>
              <w:keepNext/>
              <w:keepLines/>
              <w:spacing w:before="40" w:after="40"/>
              <w:ind w:right="284"/>
              <w:jc w:val="right"/>
              <w:rPr>
                <w:b/>
                <w:sz w:val="18"/>
                <w:szCs w:val="18"/>
              </w:rPr>
            </w:pPr>
            <w:r w:rsidRPr="0064744B">
              <w:rPr>
                <w:b/>
                <w:sz w:val="18"/>
                <w:szCs w:val="18"/>
              </w:rPr>
              <w:t>Total</w:t>
            </w:r>
          </w:p>
        </w:tc>
      </w:tr>
      <w:tr w:rsidR="003B526C" w:rsidRPr="00334D94" w14:paraId="3E1B4EB3" w14:textId="77777777" w:rsidTr="00512330">
        <w:trPr>
          <w:cantSplit/>
          <w:trHeight w:val="380"/>
        </w:trPr>
        <w:tc>
          <w:tcPr>
            <w:tcW w:w="3544" w:type="dxa"/>
          </w:tcPr>
          <w:p w14:paraId="5DFAF6F8" w14:textId="77777777" w:rsidR="003B526C" w:rsidRPr="00334D94" w:rsidRDefault="003B526C" w:rsidP="008139B5">
            <w:pPr>
              <w:keepNext/>
              <w:keepLines/>
              <w:spacing w:before="60" w:after="60"/>
              <w:ind w:right="284"/>
              <w:jc w:val="left"/>
              <w:rPr>
                <w:b/>
                <w:sz w:val="18"/>
                <w:szCs w:val="18"/>
              </w:rPr>
            </w:pPr>
            <w:r w:rsidRPr="00334D94">
              <w:rPr>
                <w:b/>
                <w:sz w:val="18"/>
                <w:szCs w:val="18"/>
              </w:rPr>
              <w:t xml:space="preserve">Estimated total budget </w:t>
            </w:r>
          </w:p>
        </w:tc>
        <w:tc>
          <w:tcPr>
            <w:tcW w:w="1311" w:type="dxa"/>
            <w:tcBorders>
              <w:top w:val="single" w:sz="4" w:space="0" w:color="000080"/>
              <w:bottom w:val="single" w:sz="4" w:space="0" w:color="000080"/>
            </w:tcBorders>
          </w:tcPr>
          <w:p w14:paraId="7FE16B85" w14:textId="77777777" w:rsidR="003B526C" w:rsidRPr="00334D94" w:rsidRDefault="003B526C" w:rsidP="008139B5">
            <w:pPr>
              <w:keepNext/>
              <w:keepLines/>
              <w:spacing w:before="40" w:after="40"/>
              <w:ind w:right="284"/>
              <w:jc w:val="right"/>
              <w:rPr>
                <w:b/>
                <w:sz w:val="18"/>
                <w:szCs w:val="18"/>
              </w:rPr>
            </w:pPr>
            <w:r w:rsidRPr="00334D94">
              <w:rPr>
                <w:b/>
                <w:sz w:val="18"/>
                <w:szCs w:val="18"/>
              </w:rPr>
              <w:t>12.25</w:t>
            </w:r>
          </w:p>
        </w:tc>
        <w:tc>
          <w:tcPr>
            <w:tcW w:w="1169" w:type="dxa"/>
            <w:tcBorders>
              <w:top w:val="single" w:sz="4" w:space="0" w:color="000080"/>
              <w:bottom w:val="single" w:sz="4" w:space="0" w:color="000080"/>
            </w:tcBorders>
          </w:tcPr>
          <w:p w14:paraId="05E6CEF2" w14:textId="77777777" w:rsidR="003B526C" w:rsidRPr="00334D94" w:rsidRDefault="00A12234" w:rsidP="008139B5">
            <w:pPr>
              <w:keepNext/>
              <w:keepLines/>
              <w:spacing w:before="40" w:after="40"/>
              <w:ind w:right="284"/>
              <w:jc w:val="right"/>
              <w:rPr>
                <w:b/>
                <w:sz w:val="18"/>
                <w:szCs w:val="18"/>
              </w:rPr>
            </w:pPr>
            <w:r>
              <w:rPr>
                <w:b/>
                <w:sz w:val="18"/>
                <w:szCs w:val="18"/>
              </w:rPr>
              <w:t>27.2</w:t>
            </w:r>
          </w:p>
        </w:tc>
        <w:tc>
          <w:tcPr>
            <w:tcW w:w="1169" w:type="dxa"/>
            <w:tcBorders>
              <w:top w:val="single" w:sz="4" w:space="0" w:color="000080"/>
              <w:bottom w:val="single" w:sz="4" w:space="0" w:color="000080"/>
            </w:tcBorders>
          </w:tcPr>
          <w:p w14:paraId="029DD6AF" w14:textId="1A33DF75" w:rsidR="003B526C" w:rsidRPr="00334D94" w:rsidRDefault="00EB0511" w:rsidP="008139B5">
            <w:pPr>
              <w:keepNext/>
              <w:keepLines/>
              <w:spacing w:before="40" w:after="40"/>
              <w:ind w:right="284"/>
              <w:jc w:val="right"/>
              <w:rPr>
                <w:b/>
                <w:sz w:val="18"/>
                <w:szCs w:val="18"/>
              </w:rPr>
            </w:pPr>
            <w:r>
              <w:rPr>
                <w:b/>
                <w:sz w:val="18"/>
                <w:szCs w:val="18"/>
              </w:rPr>
              <w:t>21.542</w:t>
            </w:r>
          </w:p>
        </w:tc>
        <w:tc>
          <w:tcPr>
            <w:tcW w:w="1169" w:type="dxa"/>
            <w:tcBorders>
              <w:top w:val="single" w:sz="4" w:space="0" w:color="000080"/>
              <w:bottom w:val="single" w:sz="4" w:space="0" w:color="000080"/>
            </w:tcBorders>
          </w:tcPr>
          <w:p w14:paraId="7C41B6F6" w14:textId="2E174BF2" w:rsidR="003B526C" w:rsidRPr="00334D94" w:rsidRDefault="00EB0511" w:rsidP="008139B5">
            <w:pPr>
              <w:keepNext/>
              <w:keepLines/>
              <w:spacing w:before="40" w:after="40"/>
              <w:ind w:right="284"/>
              <w:jc w:val="right"/>
              <w:rPr>
                <w:b/>
                <w:sz w:val="18"/>
                <w:szCs w:val="18"/>
              </w:rPr>
            </w:pPr>
            <w:r>
              <w:rPr>
                <w:b/>
                <w:sz w:val="18"/>
                <w:szCs w:val="18"/>
              </w:rPr>
              <w:t>18.444</w:t>
            </w:r>
          </w:p>
        </w:tc>
        <w:tc>
          <w:tcPr>
            <w:tcW w:w="1169" w:type="dxa"/>
            <w:tcBorders>
              <w:top w:val="single" w:sz="4" w:space="0" w:color="000080"/>
              <w:bottom w:val="single" w:sz="4" w:space="0" w:color="000080"/>
            </w:tcBorders>
          </w:tcPr>
          <w:p w14:paraId="0014EED7" w14:textId="6BD72DA3" w:rsidR="003B526C" w:rsidRPr="00334D94" w:rsidRDefault="00A12CEF" w:rsidP="008139B5">
            <w:pPr>
              <w:keepNext/>
              <w:keepLines/>
              <w:spacing w:before="40" w:after="40"/>
              <w:ind w:right="284"/>
              <w:jc w:val="right"/>
              <w:rPr>
                <w:b/>
                <w:sz w:val="18"/>
                <w:szCs w:val="18"/>
              </w:rPr>
            </w:pPr>
            <w:r>
              <w:rPr>
                <w:b/>
                <w:sz w:val="18"/>
                <w:szCs w:val="18"/>
              </w:rPr>
              <w:t xml:space="preserve"> </w:t>
            </w:r>
            <w:r w:rsidR="00EB0511">
              <w:rPr>
                <w:b/>
                <w:sz w:val="18"/>
                <w:szCs w:val="18"/>
              </w:rPr>
              <w:t>79.436</w:t>
            </w:r>
          </w:p>
        </w:tc>
      </w:tr>
      <w:tr w:rsidR="00692C6E" w:rsidRPr="00334D94" w14:paraId="28AA2263" w14:textId="77777777" w:rsidTr="00512330">
        <w:trPr>
          <w:cantSplit/>
          <w:trHeight w:val="380"/>
        </w:trPr>
        <w:tc>
          <w:tcPr>
            <w:tcW w:w="3544" w:type="dxa"/>
          </w:tcPr>
          <w:p w14:paraId="38A70365" w14:textId="77777777" w:rsidR="00692C6E" w:rsidRPr="00334D94" w:rsidRDefault="00692C6E" w:rsidP="008139B5">
            <w:pPr>
              <w:keepNext/>
              <w:keepLines/>
              <w:spacing w:before="60" w:after="60"/>
              <w:ind w:right="284"/>
              <w:jc w:val="left"/>
              <w:rPr>
                <w:sz w:val="18"/>
                <w:szCs w:val="18"/>
              </w:rPr>
            </w:pPr>
            <w:r w:rsidRPr="00334D94">
              <w:rPr>
                <w:sz w:val="18"/>
                <w:szCs w:val="18"/>
              </w:rPr>
              <w:t>Less estimated National Partnership payments</w:t>
            </w:r>
          </w:p>
        </w:tc>
        <w:tc>
          <w:tcPr>
            <w:tcW w:w="1311" w:type="dxa"/>
            <w:tcBorders>
              <w:top w:val="single" w:sz="4" w:space="0" w:color="000080"/>
            </w:tcBorders>
          </w:tcPr>
          <w:p w14:paraId="7A39FD0C" w14:textId="12B57B17" w:rsidR="00692C6E" w:rsidRPr="00334D94" w:rsidRDefault="00692C6E" w:rsidP="008139B5">
            <w:pPr>
              <w:keepNext/>
              <w:keepLines/>
              <w:spacing w:before="40" w:after="40"/>
              <w:ind w:right="284"/>
              <w:jc w:val="right"/>
              <w:rPr>
                <w:sz w:val="18"/>
                <w:szCs w:val="18"/>
              </w:rPr>
            </w:pPr>
            <w:r w:rsidRPr="00334D94">
              <w:rPr>
                <w:sz w:val="18"/>
                <w:szCs w:val="18"/>
              </w:rPr>
              <w:t>6.1</w:t>
            </w:r>
            <w:r w:rsidR="00A12CEF">
              <w:rPr>
                <w:sz w:val="18"/>
                <w:szCs w:val="18"/>
              </w:rPr>
              <w:t>00</w:t>
            </w:r>
          </w:p>
        </w:tc>
        <w:tc>
          <w:tcPr>
            <w:tcW w:w="1169" w:type="dxa"/>
            <w:tcBorders>
              <w:top w:val="single" w:sz="4" w:space="0" w:color="000080"/>
            </w:tcBorders>
            <w:shd w:val="clear" w:color="auto" w:fill="auto"/>
          </w:tcPr>
          <w:p w14:paraId="1DADC0E1" w14:textId="4A94D5DB" w:rsidR="00692C6E" w:rsidRPr="008139B5" w:rsidRDefault="00334D94" w:rsidP="008139B5">
            <w:pPr>
              <w:keepNext/>
              <w:keepLines/>
              <w:spacing w:before="40" w:after="40"/>
              <w:ind w:right="284"/>
              <w:jc w:val="right"/>
              <w:rPr>
                <w:sz w:val="18"/>
              </w:rPr>
            </w:pPr>
            <w:r w:rsidRPr="00DB3124">
              <w:rPr>
                <w:sz w:val="18"/>
              </w:rPr>
              <w:t>6.</w:t>
            </w:r>
            <w:r w:rsidR="00A12234" w:rsidRPr="00DB3124">
              <w:rPr>
                <w:sz w:val="18"/>
                <w:szCs w:val="18"/>
              </w:rPr>
              <w:t>8</w:t>
            </w:r>
            <w:r w:rsidR="00A12CEF">
              <w:rPr>
                <w:sz w:val="18"/>
                <w:szCs w:val="18"/>
              </w:rPr>
              <w:t>00</w:t>
            </w:r>
          </w:p>
        </w:tc>
        <w:tc>
          <w:tcPr>
            <w:tcW w:w="1169" w:type="dxa"/>
            <w:tcBorders>
              <w:top w:val="single" w:sz="4" w:space="0" w:color="000080"/>
            </w:tcBorders>
          </w:tcPr>
          <w:p w14:paraId="2DCD339C" w14:textId="38FEBBC7" w:rsidR="00692C6E" w:rsidRPr="0064744B" w:rsidRDefault="001C3BCD" w:rsidP="008139B5">
            <w:pPr>
              <w:keepNext/>
              <w:keepLines/>
              <w:spacing w:before="40" w:after="40"/>
              <w:ind w:right="284"/>
              <w:jc w:val="right"/>
              <w:rPr>
                <w:sz w:val="18"/>
                <w:szCs w:val="18"/>
              </w:rPr>
            </w:pPr>
            <w:r>
              <w:rPr>
                <w:sz w:val="18"/>
                <w:szCs w:val="18"/>
              </w:rPr>
              <w:t xml:space="preserve"> </w:t>
            </w:r>
            <w:r w:rsidR="00EB0511">
              <w:rPr>
                <w:sz w:val="18"/>
                <w:szCs w:val="18"/>
              </w:rPr>
              <w:t>6.342</w:t>
            </w:r>
          </w:p>
        </w:tc>
        <w:tc>
          <w:tcPr>
            <w:tcW w:w="1169" w:type="dxa"/>
            <w:tcBorders>
              <w:top w:val="single" w:sz="4" w:space="0" w:color="000080"/>
            </w:tcBorders>
          </w:tcPr>
          <w:p w14:paraId="3441A02B" w14:textId="1F769AFC" w:rsidR="00692C6E" w:rsidRPr="00334D94" w:rsidRDefault="001C3BCD" w:rsidP="008139B5">
            <w:pPr>
              <w:keepNext/>
              <w:keepLines/>
              <w:spacing w:before="40" w:after="40"/>
              <w:ind w:right="284"/>
              <w:jc w:val="right"/>
              <w:rPr>
                <w:sz w:val="18"/>
                <w:szCs w:val="18"/>
              </w:rPr>
            </w:pPr>
            <w:r>
              <w:rPr>
                <w:sz w:val="18"/>
                <w:szCs w:val="18"/>
              </w:rPr>
              <w:t xml:space="preserve"> 2.544</w:t>
            </w:r>
          </w:p>
        </w:tc>
        <w:tc>
          <w:tcPr>
            <w:tcW w:w="1169" w:type="dxa"/>
            <w:tcBorders>
              <w:top w:val="single" w:sz="4" w:space="0" w:color="000080"/>
            </w:tcBorders>
          </w:tcPr>
          <w:p w14:paraId="54AA69D0" w14:textId="24247949" w:rsidR="00692C6E" w:rsidRPr="00334D94" w:rsidRDefault="00A12CEF" w:rsidP="008139B5">
            <w:pPr>
              <w:keepNext/>
              <w:keepLines/>
              <w:spacing w:before="40" w:after="40"/>
              <w:ind w:right="284"/>
              <w:jc w:val="right"/>
              <w:rPr>
                <w:sz w:val="18"/>
                <w:szCs w:val="18"/>
              </w:rPr>
            </w:pPr>
            <w:r>
              <w:rPr>
                <w:sz w:val="18"/>
                <w:szCs w:val="18"/>
              </w:rPr>
              <w:t xml:space="preserve"> </w:t>
            </w:r>
            <w:r w:rsidR="00EB0511">
              <w:rPr>
                <w:sz w:val="18"/>
                <w:szCs w:val="18"/>
              </w:rPr>
              <w:t>21.786</w:t>
            </w:r>
          </w:p>
        </w:tc>
      </w:tr>
      <w:tr w:rsidR="003B526C" w:rsidRPr="00D836C6" w14:paraId="7780E42C" w14:textId="77777777" w:rsidTr="00512330">
        <w:trPr>
          <w:cantSplit/>
          <w:trHeight w:val="380"/>
        </w:trPr>
        <w:tc>
          <w:tcPr>
            <w:tcW w:w="3544" w:type="dxa"/>
            <w:tcBorders>
              <w:bottom w:val="single" w:sz="4" w:space="0" w:color="auto"/>
            </w:tcBorders>
          </w:tcPr>
          <w:p w14:paraId="21F5F0EE" w14:textId="77777777" w:rsidR="003B526C" w:rsidRPr="00334D94" w:rsidRDefault="003B526C" w:rsidP="008139B5">
            <w:pPr>
              <w:keepNext/>
              <w:keepLines/>
              <w:spacing w:before="40" w:after="40"/>
              <w:ind w:right="284"/>
              <w:jc w:val="left"/>
              <w:rPr>
                <w:sz w:val="18"/>
                <w:szCs w:val="18"/>
              </w:rPr>
            </w:pPr>
            <w:r w:rsidRPr="00334D94">
              <w:rPr>
                <w:sz w:val="18"/>
                <w:szCs w:val="18"/>
              </w:rPr>
              <w:t>Balance of non-Commonwealth contributions</w:t>
            </w:r>
          </w:p>
        </w:tc>
        <w:tc>
          <w:tcPr>
            <w:tcW w:w="1311" w:type="dxa"/>
            <w:tcBorders>
              <w:top w:val="single" w:sz="4" w:space="0" w:color="000080"/>
              <w:bottom w:val="single" w:sz="4" w:space="0" w:color="auto"/>
            </w:tcBorders>
          </w:tcPr>
          <w:p w14:paraId="7328A071" w14:textId="77777777" w:rsidR="003B526C" w:rsidRPr="00334D94" w:rsidRDefault="003B526C" w:rsidP="008139B5">
            <w:pPr>
              <w:keepNext/>
              <w:keepLines/>
              <w:spacing w:before="40" w:after="40"/>
              <w:ind w:right="284"/>
              <w:jc w:val="right"/>
              <w:rPr>
                <w:sz w:val="18"/>
                <w:szCs w:val="18"/>
              </w:rPr>
            </w:pPr>
            <w:r w:rsidRPr="00334D94">
              <w:rPr>
                <w:sz w:val="18"/>
                <w:szCs w:val="18"/>
              </w:rPr>
              <w:t>6.15</w:t>
            </w:r>
          </w:p>
        </w:tc>
        <w:tc>
          <w:tcPr>
            <w:tcW w:w="1169" w:type="dxa"/>
            <w:tcBorders>
              <w:top w:val="single" w:sz="4" w:space="0" w:color="000080"/>
              <w:bottom w:val="single" w:sz="4" w:space="0" w:color="auto"/>
            </w:tcBorders>
            <w:shd w:val="clear" w:color="auto" w:fill="auto"/>
          </w:tcPr>
          <w:p w14:paraId="78A001EA" w14:textId="77777777" w:rsidR="003B526C" w:rsidRPr="008139B5" w:rsidRDefault="00334D94" w:rsidP="008139B5">
            <w:pPr>
              <w:keepNext/>
              <w:keepLines/>
              <w:spacing w:before="40" w:after="40"/>
              <w:ind w:right="284"/>
              <w:jc w:val="right"/>
              <w:rPr>
                <w:sz w:val="18"/>
              </w:rPr>
            </w:pPr>
            <w:r w:rsidRPr="008139B5">
              <w:rPr>
                <w:sz w:val="18"/>
              </w:rPr>
              <w:t>2</w:t>
            </w:r>
            <w:r w:rsidR="00C371C3" w:rsidRPr="008139B5">
              <w:rPr>
                <w:sz w:val="18"/>
              </w:rPr>
              <w:t>0</w:t>
            </w:r>
            <w:r w:rsidRPr="008139B5">
              <w:rPr>
                <w:sz w:val="18"/>
              </w:rPr>
              <w:t>.</w:t>
            </w:r>
            <w:r w:rsidR="00C371C3" w:rsidRPr="008139B5">
              <w:rPr>
                <w:sz w:val="18"/>
              </w:rPr>
              <w:t>4</w:t>
            </w:r>
          </w:p>
        </w:tc>
        <w:tc>
          <w:tcPr>
            <w:tcW w:w="1169" w:type="dxa"/>
            <w:tcBorders>
              <w:top w:val="single" w:sz="4" w:space="0" w:color="000080"/>
              <w:bottom w:val="single" w:sz="4" w:space="0" w:color="auto"/>
            </w:tcBorders>
          </w:tcPr>
          <w:p w14:paraId="2D765962" w14:textId="77777777" w:rsidR="003B526C" w:rsidRPr="0064744B" w:rsidRDefault="003659F2" w:rsidP="008139B5">
            <w:pPr>
              <w:keepNext/>
              <w:keepLines/>
              <w:spacing w:before="40" w:after="40"/>
              <w:ind w:right="284"/>
              <w:jc w:val="right"/>
              <w:rPr>
                <w:sz w:val="18"/>
                <w:szCs w:val="18"/>
              </w:rPr>
            </w:pPr>
            <w:r w:rsidRPr="008139B5">
              <w:rPr>
                <w:sz w:val="18"/>
              </w:rPr>
              <w:t>15.</w:t>
            </w:r>
            <w:r w:rsidR="00C371C3" w:rsidRPr="008139B5">
              <w:rPr>
                <w:sz w:val="18"/>
              </w:rPr>
              <w:t>2</w:t>
            </w:r>
            <w:r w:rsidR="00EB0511">
              <w:rPr>
                <w:sz w:val="18"/>
              </w:rPr>
              <w:t>00</w:t>
            </w:r>
          </w:p>
        </w:tc>
        <w:tc>
          <w:tcPr>
            <w:tcW w:w="1169" w:type="dxa"/>
            <w:tcBorders>
              <w:top w:val="single" w:sz="4" w:space="0" w:color="000080"/>
              <w:bottom w:val="single" w:sz="4" w:space="0" w:color="auto"/>
            </w:tcBorders>
          </w:tcPr>
          <w:p w14:paraId="304FC351" w14:textId="77777777" w:rsidR="003B526C" w:rsidRPr="00334D94" w:rsidRDefault="003659F2" w:rsidP="008139B5">
            <w:pPr>
              <w:keepNext/>
              <w:keepLines/>
              <w:spacing w:before="40" w:after="40"/>
              <w:ind w:right="284"/>
              <w:jc w:val="right"/>
              <w:rPr>
                <w:sz w:val="18"/>
                <w:szCs w:val="18"/>
              </w:rPr>
            </w:pPr>
            <w:r>
              <w:rPr>
                <w:sz w:val="18"/>
                <w:szCs w:val="18"/>
              </w:rPr>
              <w:t>15.9</w:t>
            </w:r>
            <w:r w:rsidR="00EB0511">
              <w:rPr>
                <w:sz w:val="18"/>
                <w:szCs w:val="18"/>
              </w:rPr>
              <w:t>00</w:t>
            </w:r>
          </w:p>
        </w:tc>
        <w:tc>
          <w:tcPr>
            <w:tcW w:w="1169" w:type="dxa"/>
            <w:tcBorders>
              <w:top w:val="single" w:sz="4" w:space="0" w:color="000080"/>
              <w:bottom w:val="single" w:sz="4" w:space="0" w:color="auto"/>
            </w:tcBorders>
          </w:tcPr>
          <w:p w14:paraId="7F04D589" w14:textId="77777777" w:rsidR="003B526C" w:rsidRPr="00334D94" w:rsidRDefault="00A12234" w:rsidP="008139B5">
            <w:pPr>
              <w:keepNext/>
              <w:keepLines/>
              <w:spacing w:before="40" w:after="40"/>
              <w:ind w:right="284"/>
              <w:jc w:val="right"/>
              <w:rPr>
                <w:sz w:val="18"/>
                <w:szCs w:val="18"/>
              </w:rPr>
            </w:pPr>
            <w:r>
              <w:rPr>
                <w:sz w:val="18"/>
                <w:szCs w:val="18"/>
              </w:rPr>
              <w:t>57.65</w:t>
            </w:r>
            <w:r w:rsidR="00EB0511">
              <w:rPr>
                <w:sz w:val="18"/>
                <w:szCs w:val="18"/>
              </w:rPr>
              <w:t>0</w:t>
            </w:r>
          </w:p>
        </w:tc>
      </w:tr>
    </w:tbl>
    <w:p w14:paraId="67A29A9B" w14:textId="77777777" w:rsidR="00603D57" w:rsidRDefault="00603D57" w:rsidP="008139B5">
      <w:pPr>
        <w:spacing w:after="160" w:line="259" w:lineRule="auto"/>
        <w:jc w:val="left"/>
        <w:rPr>
          <w:b/>
        </w:rPr>
      </w:pPr>
    </w:p>
    <w:p w14:paraId="484E39B8" w14:textId="77777777" w:rsidR="00603D57" w:rsidRDefault="00603D57">
      <w:pPr>
        <w:spacing w:after="160" w:line="259" w:lineRule="auto"/>
        <w:jc w:val="left"/>
        <w:rPr>
          <w:b/>
        </w:rPr>
      </w:pPr>
      <w:r>
        <w:rPr>
          <w:b/>
        </w:rPr>
        <w:br w:type="page"/>
      </w:r>
    </w:p>
    <w:p w14:paraId="733AB451" w14:textId="68B6CFC9" w:rsidR="00CD3BFE" w:rsidRDefault="00242CD3" w:rsidP="008139B5">
      <w:pPr>
        <w:spacing w:after="160" w:line="259" w:lineRule="auto"/>
        <w:jc w:val="left"/>
        <w:rPr>
          <w:b/>
        </w:rPr>
      </w:pPr>
      <w:r>
        <w:rPr>
          <w:b/>
        </w:rPr>
        <w:lastRenderedPageBreak/>
        <w:t xml:space="preserve">Planned </w:t>
      </w:r>
      <w:r w:rsidRPr="00B957EA">
        <w:rPr>
          <w:b/>
        </w:rPr>
        <w:t>additional commencement targets</w:t>
      </w:r>
      <w:r>
        <w:rPr>
          <w:b/>
        </w:rPr>
        <w:t xml:space="preserve"> </w:t>
      </w:r>
    </w:p>
    <w:p w14:paraId="2E248D40" w14:textId="77777777" w:rsidR="00167A2C" w:rsidRDefault="00976F3E" w:rsidP="00167A2C">
      <w:pPr>
        <w:pStyle w:val="ScheduleNumberedPara"/>
        <w:numPr>
          <w:ilvl w:val="0"/>
          <w:numId w:val="71"/>
        </w:numPr>
        <w:ind w:left="1134" w:right="284" w:hanging="567"/>
      </w:pPr>
      <w:r>
        <w:t>E</w:t>
      </w:r>
      <w:r w:rsidR="00B957EA">
        <w:t>stimated</w:t>
      </w:r>
      <w:r w:rsidR="00CD3BFE" w:rsidRPr="00D836C6">
        <w:t xml:space="preserve"> </w:t>
      </w:r>
      <w:r w:rsidR="006C0A51">
        <w:t xml:space="preserve">annual </w:t>
      </w:r>
      <w:r w:rsidR="00CD3BFE">
        <w:t xml:space="preserve">additional </w:t>
      </w:r>
      <w:r w:rsidR="00CD3BFE" w:rsidRPr="00D836C6">
        <w:t>commencements</w:t>
      </w:r>
      <w:r w:rsidR="00B957EA">
        <w:t xml:space="preserve"> </w:t>
      </w:r>
      <w:r>
        <w:t xml:space="preserve">to </w:t>
      </w:r>
      <w:r w:rsidR="00570568">
        <w:t xml:space="preserve">Project </w:t>
      </w:r>
      <w:r>
        <w:t xml:space="preserve">1 </w:t>
      </w:r>
      <w:r w:rsidR="00B957EA">
        <w:t xml:space="preserve">over </w:t>
      </w:r>
      <w:r w:rsidR="009C7960">
        <w:t xml:space="preserve">the </w:t>
      </w:r>
      <w:r w:rsidR="00570568">
        <w:t xml:space="preserve">term </w:t>
      </w:r>
      <w:r w:rsidR="009C7960">
        <w:t xml:space="preserve">of the </w:t>
      </w:r>
      <w:r w:rsidR="00570568">
        <w:t xml:space="preserve">Agreement </w:t>
      </w:r>
      <w:r>
        <w:t xml:space="preserve">(2018-19 to 2021-22) are </w:t>
      </w:r>
      <w:r w:rsidR="007579B4">
        <w:t xml:space="preserve">in Table </w:t>
      </w:r>
      <w:r>
        <w:t>4</w:t>
      </w:r>
      <w:r w:rsidR="007579B4">
        <w:t>.</w:t>
      </w:r>
    </w:p>
    <w:p w14:paraId="4B4B939C" w14:textId="272981D9" w:rsidR="00E42BAD" w:rsidRPr="00FA2A97" w:rsidRDefault="00E42BAD" w:rsidP="008139B5">
      <w:pPr>
        <w:pStyle w:val="ScheduleNumberedPara"/>
        <w:spacing w:before="120" w:after="120"/>
        <w:ind w:right="284"/>
      </w:pPr>
      <w:r w:rsidRPr="00CB3B2E">
        <w:t xml:space="preserve">Table 4: </w:t>
      </w:r>
      <w:r w:rsidR="006C0A51">
        <w:t>Estimated a</w:t>
      </w:r>
      <w:r w:rsidR="006C0A51" w:rsidRPr="00CB3B2E">
        <w:t xml:space="preserve">dditional </w:t>
      </w:r>
      <w:r w:rsidRPr="00CB3B2E">
        <w:t>commencement targets</w:t>
      </w:r>
    </w:p>
    <w:tbl>
      <w:tblPr>
        <w:tblW w:w="9390" w:type="dxa"/>
        <w:tblLayout w:type="fixed"/>
        <w:tblLook w:val="01E0" w:firstRow="1" w:lastRow="1" w:firstColumn="1" w:lastColumn="1" w:noHBand="0" w:noVBand="0"/>
      </w:tblPr>
      <w:tblGrid>
        <w:gridCol w:w="3294"/>
        <w:gridCol w:w="1242"/>
        <w:gridCol w:w="1168"/>
        <w:gridCol w:w="1134"/>
        <w:gridCol w:w="1276"/>
        <w:gridCol w:w="1276"/>
      </w:tblGrid>
      <w:tr w:rsidR="00570568" w:rsidRPr="00D836C6" w14:paraId="24C3955D" w14:textId="77777777" w:rsidTr="00E67287">
        <w:trPr>
          <w:cantSplit/>
          <w:trHeight w:val="380"/>
        </w:trPr>
        <w:tc>
          <w:tcPr>
            <w:tcW w:w="3294" w:type="dxa"/>
            <w:tcBorders>
              <w:top w:val="single" w:sz="4" w:space="0" w:color="auto"/>
            </w:tcBorders>
          </w:tcPr>
          <w:p w14:paraId="2D6AACD4" w14:textId="77777777" w:rsidR="00570568" w:rsidRPr="00D836C6" w:rsidRDefault="00570568" w:rsidP="008139B5">
            <w:pPr>
              <w:keepNext/>
              <w:keepLines/>
              <w:spacing w:before="40" w:after="40"/>
              <w:ind w:right="284"/>
              <w:jc w:val="left"/>
              <w:rPr>
                <w:b/>
                <w:sz w:val="18"/>
                <w:szCs w:val="18"/>
              </w:rPr>
            </w:pPr>
            <w:r>
              <w:rPr>
                <w:b/>
                <w:sz w:val="18"/>
                <w:szCs w:val="18"/>
              </w:rPr>
              <w:t>Training activity</w:t>
            </w:r>
            <w:r w:rsidRPr="00D836C6">
              <w:rPr>
                <w:b/>
                <w:sz w:val="18"/>
                <w:szCs w:val="18"/>
              </w:rPr>
              <w:t xml:space="preserve"> type</w:t>
            </w:r>
          </w:p>
        </w:tc>
        <w:tc>
          <w:tcPr>
            <w:tcW w:w="1242" w:type="dxa"/>
            <w:tcBorders>
              <w:top w:val="single" w:sz="4" w:space="0" w:color="auto"/>
              <w:bottom w:val="single" w:sz="4" w:space="0" w:color="auto"/>
            </w:tcBorders>
          </w:tcPr>
          <w:p w14:paraId="7074FCBB" w14:textId="77777777" w:rsidR="00570568" w:rsidRPr="0064744B" w:rsidDel="00692C6E" w:rsidRDefault="00570568" w:rsidP="008139B5">
            <w:pPr>
              <w:keepNext/>
              <w:keepLines/>
              <w:spacing w:before="40" w:after="40"/>
              <w:ind w:right="284"/>
              <w:jc w:val="right"/>
              <w:rPr>
                <w:b/>
                <w:sz w:val="18"/>
                <w:szCs w:val="18"/>
              </w:rPr>
            </w:pPr>
            <w:r w:rsidRPr="0064744B">
              <w:rPr>
                <w:b/>
                <w:sz w:val="18"/>
                <w:szCs w:val="18"/>
              </w:rPr>
              <w:t>2018-19</w:t>
            </w:r>
          </w:p>
        </w:tc>
        <w:tc>
          <w:tcPr>
            <w:tcW w:w="1168" w:type="dxa"/>
            <w:tcBorders>
              <w:top w:val="single" w:sz="4" w:space="0" w:color="auto"/>
              <w:bottom w:val="single" w:sz="4" w:space="0" w:color="auto"/>
            </w:tcBorders>
          </w:tcPr>
          <w:p w14:paraId="53108938" w14:textId="77777777" w:rsidR="00570568" w:rsidRPr="0064744B" w:rsidRDefault="00570568" w:rsidP="008139B5">
            <w:pPr>
              <w:keepNext/>
              <w:keepLines/>
              <w:spacing w:before="40" w:after="40"/>
              <w:ind w:right="284"/>
              <w:jc w:val="right"/>
              <w:rPr>
                <w:b/>
                <w:sz w:val="18"/>
                <w:szCs w:val="18"/>
              </w:rPr>
            </w:pPr>
            <w:r w:rsidRPr="0064744B">
              <w:rPr>
                <w:b/>
                <w:sz w:val="18"/>
                <w:szCs w:val="18"/>
              </w:rPr>
              <w:t>2019–20</w:t>
            </w:r>
          </w:p>
        </w:tc>
        <w:tc>
          <w:tcPr>
            <w:tcW w:w="1134" w:type="dxa"/>
            <w:tcBorders>
              <w:top w:val="single" w:sz="4" w:space="0" w:color="auto"/>
              <w:bottom w:val="single" w:sz="4" w:space="0" w:color="auto"/>
            </w:tcBorders>
          </w:tcPr>
          <w:p w14:paraId="3C6D09C7" w14:textId="77777777" w:rsidR="00570568" w:rsidRPr="0064744B" w:rsidDel="00692C6E" w:rsidRDefault="00570568" w:rsidP="008139B5">
            <w:pPr>
              <w:keepNext/>
              <w:keepLines/>
              <w:spacing w:before="40" w:after="40"/>
              <w:ind w:right="284"/>
              <w:jc w:val="right"/>
              <w:rPr>
                <w:b/>
                <w:sz w:val="18"/>
                <w:szCs w:val="18"/>
              </w:rPr>
            </w:pPr>
            <w:r w:rsidRPr="0064744B">
              <w:rPr>
                <w:b/>
                <w:sz w:val="18"/>
                <w:szCs w:val="18"/>
              </w:rPr>
              <w:t>2020–21</w:t>
            </w:r>
          </w:p>
        </w:tc>
        <w:tc>
          <w:tcPr>
            <w:tcW w:w="1276" w:type="dxa"/>
            <w:tcBorders>
              <w:top w:val="single" w:sz="4" w:space="0" w:color="auto"/>
              <w:bottom w:val="single" w:sz="4" w:space="0" w:color="auto"/>
            </w:tcBorders>
          </w:tcPr>
          <w:p w14:paraId="3E1CE85E" w14:textId="77777777" w:rsidR="00570568" w:rsidRPr="0064744B" w:rsidDel="00692C6E" w:rsidRDefault="00570568" w:rsidP="008139B5">
            <w:pPr>
              <w:keepNext/>
              <w:keepLines/>
              <w:spacing w:before="40" w:after="40"/>
              <w:ind w:right="284"/>
              <w:jc w:val="right"/>
              <w:rPr>
                <w:b/>
                <w:sz w:val="18"/>
                <w:szCs w:val="18"/>
              </w:rPr>
            </w:pPr>
            <w:r w:rsidRPr="0064744B">
              <w:rPr>
                <w:b/>
                <w:sz w:val="18"/>
                <w:szCs w:val="18"/>
              </w:rPr>
              <w:t>2021–22</w:t>
            </w:r>
          </w:p>
        </w:tc>
        <w:tc>
          <w:tcPr>
            <w:tcW w:w="1276" w:type="dxa"/>
            <w:tcBorders>
              <w:top w:val="single" w:sz="4" w:space="0" w:color="auto"/>
              <w:bottom w:val="single" w:sz="4" w:space="0" w:color="auto"/>
            </w:tcBorders>
          </w:tcPr>
          <w:p w14:paraId="760B2627" w14:textId="77777777" w:rsidR="00570568" w:rsidRPr="00CB3B2E" w:rsidRDefault="00570568" w:rsidP="008139B5">
            <w:pPr>
              <w:keepNext/>
              <w:keepLines/>
              <w:spacing w:before="40" w:after="40"/>
              <w:ind w:right="284"/>
              <w:jc w:val="right"/>
              <w:rPr>
                <w:b/>
                <w:sz w:val="18"/>
                <w:szCs w:val="18"/>
              </w:rPr>
            </w:pPr>
            <w:r w:rsidRPr="00CB3B2E">
              <w:rPr>
                <w:b/>
                <w:sz w:val="18"/>
                <w:szCs w:val="18"/>
              </w:rPr>
              <w:t>Total</w:t>
            </w:r>
          </w:p>
        </w:tc>
      </w:tr>
      <w:tr w:rsidR="00570568" w:rsidRPr="00D836C6" w14:paraId="232F7D65" w14:textId="77777777" w:rsidTr="00E67287">
        <w:trPr>
          <w:cantSplit/>
          <w:trHeight w:val="380"/>
        </w:trPr>
        <w:tc>
          <w:tcPr>
            <w:tcW w:w="3294" w:type="dxa"/>
          </w:tcPr>
          <w:p w14:paraId="7E45D989" w14:textId="77777777" w:rsidR="00570568" w:rsidRPr="00D836C6" w:rsidRDefault="00570568" w:rsidP="008139B5">
            <w:pPr>
              <w:keepNext/>
              <w:keepLines/>
              <w:spacing w:before="40" w:after="40"/>
              <w:ind w:right="284"/>
              <w:jc w:val="left"/>
              <w:rPr>
                <w:b/>
                <w:sz w:val="18"/>
                <w:szCs w:val="18"/>
              </w:rPr>
            </w:pPr>
            <w:r>
              <w:rPr>
                <w:b/>
                <w:sz w:val="18"/>
                <w:szCs w:val="18"/>
              </w:rPr>
              <w:t>Total</w:t>
            </w:r>
          </w:p>
        </w:tc>
        <w:tc>
          <w:tcPr>
            <w:tcW w:w="1242" w:type="dxa"/>
            <w:tcBorders>
              <w:top w:val="single" w:sz="4" w:space="0" w:color="auto"/>
              <w:bottom w:val="single" w:sz="4" w:space="0" w:color="auto"/>
            </w:tcBorders>
          </w:tcPr>
          <w:p w14:paraId="58B76B48" w14:textId="77777777" w:rsidR="00570568" w:rsidRPr="007E5292" w:rsidRDefault="00570568" w:rsidP="008139B5">
            <w:pPr>
              <w:keepNext/>
              <w:keepLines/>
              <w:spacing w:before="40" w:after="40"/>
              <w:ind w:right="284"/>
              <w:jc w:val="right"/>
              <w:rPr>
                <w:b/>
                <w:sz w:val="18"/>
                <w:szCs w:val="18"/>
              </w:rPr>
            </w:pPr>
            <w:r>
              <w:rPr>
                <w:b/>
                <w:sz w:val="18"/>
                <w:szCs w:val="18"/>
              </w:rPr>
              <w:t>894</w:t>
            </w:r>
          </w:p>
        </w:tc>
        <w:tc>
          <w:tcPr>
            <w:tcW w:w="1168" w:type="dxa"/>
            <w:tcBorders>
              <w:top w:val="single" w:sz="4" w:space="0" w:color="auto"/>
              <w:bottom w:val="single" w:sz="4" w:space="0" w:color="auto"/>
            </w:tcBorders>
          </w:tcPr>
          <w:p w14:paraId="0F9B9595" w14:textId="77777777" w:rsidR="00570568" w:rsidRDefault="00DB3124" w:rsidP="008139B5">
            <w:pPr>
              <w:keepNext/>
              <w:keepLines/>
              <w:spacing w:before="40" w:after="40"/>
              <w:ind w:right="284"/>
              <w:jc w:val="right"/>
              <w:rPr>
                <w:b/>
                <w:sz w:val="18"/>
                <w:szCs w:val="18"/>
              </w:rPr>
            </w:pPr>
            <w:r>
              <w:rPr>
                <w:b/>
                <w:sz w:val="18"/>
                <w:szCs w:val="18"/>
              </w:rPr>
              <w:t>1</w:t>
            </w:r>
            <w:r w:rsidR="006A086C">
              <w:rPr>
                <w:b/>
                <w:sz w:val="18"/>
                <w:szCs w:val="18"/>
              </w:rPr>
              <w:t>,</w:t>
            </w:r>
            <w:r>
              <w:rPr>
                <w:b/>
                <w:sz w:val="18"/>
                <w:szCs w:val="18"/>
              </w:rPr>
              <w:t>176</w:t>
            </w:r>
          </w:p>
        </w:tc>
        <w:tc>
          <w:tcPr>
            <w:tcW w:w="1134" w:type="dxa"/>
            <w:tcBorders>
              <w:top w:val="single" w:sz="4" w:space="0" w:color="auto"/>
              <w:bottom w:val="single" w:sz="4" w:space="0" w:color="auto"/>
            </w:tcBorders>
          </w:tcPr>
          <w:p w14:paraId="5EC6223C" w14:textId="264DA0CA" w:rsidR="00570568" w:rsidRPr="007E5292" w:rsidRDefault="001C3BCD" w:rsidP="008139B5">
            <w:pPr>
              <w:keepNext/>
              <w:keepLines/>
              <w:spacing w:before="40" w:after="40"/>
              <w:ind w:right="284"/>
              <w:jc w:val="right"/>
              <w:rPr>
                <w:b/>
                <w:sz w:val="18"/>
                <w:szCs w:val="18"/>
              </w:rPr>
            </w:pPr>
            <w:r>
              <w:rPr>
                <w:b/>
                <w:sz w:val="18"/>
                <w:szCs w:val="18"/>
              </w:rPr>
              <w:t xml:space="preserve"> 1</w:t>
            </w:r>
            <w:r w:rsidR="006A086C">
              <w:rPr>
                <w:b/>
                <w:sz w:val="18"/>
                <w:szCs w:val="18"/>
              </w:rPr>
              <w:t>,</w:t>
            </w:r>
            <w:r>
              <w:rPr>
                <w:b/>
                <w:sz w:val="18"/>
                <w:szCs w:val="18"/>
              </w:rPr>
              <w:t>369</w:t>
            </w:r>
          </w:p>
        </w:tc>
        <w:tc>
          <w:tcPr>
            <w:tcW w:w="1276" w:type="dxa"/>
            <w:tcBorders>
              <w:top w:val="single" w:sz="4" w:space="0" w:color="auto"/>
              <w:bottom w:val="single" w:sz="4" w:space="0" w:color="auto"/>
            </w:tcBorders>
          </w:tcPr>
          <w:p w14:paraId="721C3EF8" w14:textId="0B1E32DD" w:rsidR="00570568" w:rsidRPr="007E5292" w:rsidRDefault="001C3BCD" w:rsidP="008139B5">
            <w:pPr>
              <w:keepNext/>
              <w:keepLines/>
              <w:spacing w:before="40" w:after="40"/>
              <w:ind w:right="284"/>
              <w:jc w:val="right"/>
              <w:rPr>
                <w:b/>
                <w:sz w:val="18"/>
                <w:szCs w:val="18"/>
              </w:rPr>
            </w:pPr>
            <w:r>
              <w:rPr>
                <w:b/>
                <w:sz w:val="18"/>
                <w:szCs w:val="18"/>
              </w:rPr>
              <w:t xml:space="preserve"> 718</w:t>
            </w:r>
          </w:p>
        </w:tc>
        <w:tc>
          <w:tcPr>
            <w:tcW w:w="1276" w:type="dxa"/>
            <w:tcBorders>
              <w:top w:val="single" w:sz="4" w:space="0" w:color="auto"/>
              <w:bottom w:val="single" w:sz="4" w:space="0" w:color="auto"/>
            </w:tcBorders>
          </w:tcPr>
          <w:p w14:paraId="40A8B4DE" w14:textId="2091F4B8" w:rsidR="00570568" w:rsidRDefault="00DB3124" w:rsidP="008139B5">
            <w:pPr>
              <w:keepNext/>
              <w:keepLines/>
              <w:spacing w:before="40" w:after="40"/>
              <w:ind w:right="284"/>
              <w:jc w:val="right"/>
              <w:rPr>
                <w:b/>
                <w:sz w:val="18"/>
                <w:szCs w:val="18"/>
              </w:rPr>
            </w:pPr>
            <w:r>
              <w:rPr>
                <w:b/>
                <w:sz w:val="18"/>
                <w:szCs w:val="18"/>
              </w:rPr>
              <w:t>4</w:t>
            </w:r>
            <w:r w:rsidR="006A086C">
              <w:rPr>
                <w:b/>
                <w:sz w:val="18"/>
                <w:szCs w:val="18"/>
              </w:rPr>
              <w:t>,</w:t>
            </w:r>
            <w:r w:rsidR="00911053">
              <w:rPr>
                <w:b/>
                <w:sz w:val="18"/>
                <w:szCs w:val="18"/>
              </w:rPr>
              <w:t>157</w:t>
            </w:r>
          </w:p>
        </w:tc>
      </w:tr>
      <w:tr w:rsidR="00570568" w:rsidRPr="00D836C6" w14:paraId="40143D34" w14:textId="77777777" w:rsidTr="00E67287">
        <w:trPr>
          <w:cantSplit/>
          <w:trHeight w:val="380"/>
        </w:trPr>
        <w:tc>
          <w:tcPr>
            <w:tcW w:w="3294" w:type="dxa"/>
            <w:vAlign w:val="center"/>
          </w:tcPr>
          <w:p w14:paraId="6FEA4FE0" w14:textId="77777777" w:rsidR="00570568" w:rsidRPr="00D836C6" w:rsidRDefault="00570568" w:rsidP="008139B5">
            <w:pPr>
              <w:keepNext/>
              <w:keepLines/>
              <w:spacing w:before="60" w:after="60"/>
              <w:ind w:left="318" w:right="284" w:hanging="318"/>
              <w:jc w:val="left"/>
              <w:rPr>
                <w:sz w:val="18"/>
                <w:szCs w:val="18"/>
              </w:rPr>
            </w:pPr>
            <w:r w:rsidRPr="00D836C6">
              <w:rPr>
                <w:sz w:val="18"/>
                <w:szCs w:val="18"/>
              </w:rPr>
              <w:tab/>
              <w:t>Apprenticeships/</w:t>
            </w:r>
            <w:r>
              <w:rPr>
                <w:sz w:val="18"/>
                <w:szCs w:val="18"/>
              </w:rPr>
              <w:t>t</w:t>
            </w:r>
            <w:r w:rsidRPr="00D836C6">
              <w:rPr>
                <w:sz w:val="18"/>
                <w:szCs w:val="18"/>
              </w:rPr>
              <w:t>raineeships</w:t>
            </w:r>
            <w:r>
              <w:rPr>
                <w:sz w:val="18"/>
                <w:szCs w:val="18"/>
              </w:rPr>
              <w:t xml:space="preserve"> </w:t>
            </w:r>
          </w:p>
        </w:tc>
        <w:tc>
          <w:tcPr>
            <w:tcW w:w="1242" w:type="dxa"/>
            <w:tcBorders>
              <w:top w:val="single" w:sz="4" w:space="0" w:color="auto"/>
              <w:bottom w:val="single" w:sz="4" w:space="0" w:color="auto"/>
            </w:tcBorders>
          </w:tcPr>
          <w:p w14:paraId="0B072975" w14:textId="77777777" w:rsidR="00570568" w:rsidRDefault="00570568" w:rsidP="008139B5">
            <w:pPr>
              <w:keepNext/>
              <w:keepLines/>
              <w:spacing w:before="40" w:after="40"/>
              <w:ind w:right="284"/>
              <w:jc w:val="right"/>
              <w:rPr>
                <w:sz w:val="18"/>
                <w:szCs w:val="18"/>
              </w:rPr>
            </w:pPr>
            <w:r>
              <w:rPr>
                <w:sz w:val="18"/>
                <w:szCs w:val="18"/>
              </w:rPr>
              <w:t>685</w:t>
            </w:r>
          </w:p>
        </w:tc>
        <w:tc>
          <w:tcPr>
            <w:tcW w:w="1168" w:type="dxa"/>
            <w:tcBorders>
              <w:top w:val="single" w:sz="4" w:space="0" w:color="auto"/>
              <w:bottom w:val="single" w:sz="4" w:space="0" w:color="auto"/>
            </w:tcBorders>
          </w:tcPr>
          <w:p w14:paraId="2CCE2254" w14:textId="77777777" w:rsidR="00570568" w:rsidRDefault="00DB3124" w:rsidP="008139B5">
            <w:pPr>
              <w:keepNext/>
              <w:keepLines/>
              <w:spacing w:before="40" w:after="40"/>
              <w:ind w:right="284"/>
              <w:jc w:val="right"/>
              <w:rPr>
                <w:sz w:val="18"/>
                <w:szCs w:val="18"/>
              </w:rPr>
            </w:pPr>
            <w:r>
              <w:rPr>
                <w:sz w:val="18"/>
                <w:szCs w:val="18"/>
              </w:rPr>
              <w:t>902</w:t>
            </w:r>
          </w:p>
        </w:tc>
        <w:tc>
          <w:tcPr>
            <w:tcW w:w="1134" w:type="dxa"/>
            <w:tcBorders>
              <w:top w:val="single" w:sz="4" w:space="0" w:color="auto"/>
              <w:bottom w:val="single" w:sz="4" w:space="0" w:color="auto"/>
            </w:tcBorders>
          </w:tcPr>
          <w:p w14:paraId="7B07CC86" w14:textId="1A6605AC" w:rsidR="00570568" w:rsidRDefault="001C3BCD" w:rsidP="008139B5">
            <w:pPr>
              <w:keepNext/>
              <w:keepLines/>
              <w:spacing w:before="40" w:after="40"/>
              <w:ind w:right="284"/>
              <w:jc w:val="right"/>
              <w:rPr>
                <w:sz w:val="18"/>
                <w:szCs w:val="18"/>
              </w:rPr>
            </w:pPr>
            <w:r>
              <w:rPr>
                <w:sz w:val="18"/>
                <w:szCs w:val="18"/>
              </w:rPr>
              <w:t xml:space="preserve"> 1</w:t>
            </w:r>
            <w:r w:rsidR="006A086C">
              <w:rPr>
                <w:sz w:val="18"/>
                <w:szCs w:val="18"/>
              </w:rPr>
              <w:t>,</w:t>
            </w:r>
            <w:r>
              <w:rPr>
                <w:sz w:val="18"/>
                <w:szCs w:val="18"/>
              </w:rPr>
              <w:t xml:space="preserve">050 </w:t>
            </w:r>
          </w:p>
        </w:tc>
        <w:tc>
          <w:tcPr>
            <w:tcW w:w="1276" w:type="dxa"/>
            <w:tcBorders>
              <w:top w:val="single" w:sz="4" w:space="0" w:color="auto"/>
              <w:bottom w:val="single" w:sz="4" w:space="0" w:color="auto"/>
            </w:tcBorders>
          </w:tcPr>
          <w:p w14:paraId="753E32FA" w14:textId="756B0B59" w:rsidR="00570568" w:rsidRDefault="001C3BCD" w:rsidP="008139B5">
            <w:pPr>
              <w:keepNext/>
              <w:keepLines/>
              <w:spacing w:before="40" w:after="40"/>
              <w:ind w:right="284"/>
              <w:jc w:val="right"/>
              <w:rPr>
                <w:sz w:val="18"/>
                <w:szCs w:val="18"/>
              </w:rPr>
            </w:pPr>
            <w:r>
              <w:rPr>
                <w:sz w:val="18"/>
                <w:szCs w:val="18"/>
              </w:rPr>
              <w:t xml:space="preserve"> 55</w:t>
            </w:r>
            <w:r w:rsidR="00911053">
              <w:rPr>
                <w:sz w:val="18"/>
                <w:szCs w:val="18"/>
              </w:rPr>
              <w:t>1</w:t>
            </w:r>
          </w:p>
        </w:tc>
        <w:tc>
          <w:tcPr>
            <w:tcW w:w="1276" w:type="dxa"/>
            <w:tcBorders>
              <w:top w:val="single" w:sz="4" w:space="0" w:color="auto"/>
              <w:bottom w:val="single" w:sz="4" w:space="0" w:color="auto"/>
            </w:tcBorders>
          </w:tcPr>
          <w:p w14:paraId="6E369C3A" w14:textId="269F3937" w:rsidR="00570568" w:rsidRDefault="00DB3124" w:rsidP="008139B5">
            <w:pPr>
              <w:keepNext/>
              <w:keepLines/>
              <w:spacing w:before="40" w:after="40"/>
              <w:ind w:right="284"/>
              <w:jc w:val="right"/>
              <w:rPr>
                <w:sz w:val="18"/>
                <w:szCs w:val="18"/>
              </w:rPr>
            </w:pPr>
            <w:r>
              <w:rPr>
                <w:sz w:val="18"/>
                <w:szCs w:val="18"/>
              </w:rPr>
              <w:t>3</w:t>
            </w:r>
            <w:r w:rsidR="006A086C">
              <w:rPr>
                <w:sz w:val="18"/>
                <w:szCs w:val="18"/>
              </w:rPr>
              <w:t>,</w:t>
            </w:r>
            <w:r w:rsidR="00911053">
              <w:rPr>
                <w:sz w:val="18"/>
                <w:szCs w:val="18"/>
              </w:rPr>
              <w:t>188</w:t>
            </w:r>
          </w:p>
        </w:tc>
      </w:tr>
      <w:tr w:rsidR="00570568" w:rsidRPr="00D836C6" w14:paraId="3A46F316" w14:textId="77777777" w:rsidTr="00E67287">
        <w:trPr>
          <w:cantSplit/>
          <w:trHeight w:val="380"/>
        </w:trPr>
        <w:tc>
          <w:tcPr>
            <w:tcW w:w="3294" w:type="dxa"/>
            <w:vAlign w:val="center"/>
          </w:tcPr>
          <w:p w14:paraId="637CCF87" w14:textId="77777777" w:rsidR="00570568" w:rsidRPr="00D836C6" w:rsidRDefault="00570568" w:rsidP="008139B5">
            <w:pPr>
              <w:keepNext/>
              <w:keepLines/>
              <w:spacing w:before="60" w:after="60"/>
              <w:ind w:left="318" w:right="284" w:hanging="318"/>
              <w:jc w:val="left"/>
              <w:rPr>
                <w:sz w:val="18"/>
                <w:szCs w:val="18"/>
              </w:rPr>
            </w:pPr>
            <w:r w:rsidRPr="00D836C6">
              <w:rPr>
                <w:sz w:val="18"/>
                <w:szCs w:val="18"/>
              </w:rPr>
              <w:tab/>
              <w:t>Pre-apprenticeships/traineeships</w:t>
            </w:r>
          </w:p>
        </w:tc>
        <w:tc>
          <w:tcPr>
            <w:tcW w:w="1242" w:type="dxa"/>
            <w:tcBorders>
              <w:top w:val="single" w:sz="4" w:space="0" w:color="auto"/>
              <w:bottom w:val="single" w:sz="4" w:space="0" w:color="auto"/>
            </w:tcBorders>
          </w:tcPr>
          <w:p w14:paraId="46324D80" w14:textId="77777777" w:rsidR="00570568" w:rsidRDefault="00570568" w:rsidP="008139B5">
            <w:pPr>
              <w:keepNext/>
              <w:keepLines/>
              <w:spacing w:before="40" w:after="40"/>
              <w:ind w:right="284"/>
              <w:jc w:val="right"/>
              <w:rPr>
                <w:sz w:val="18"/>
                <w:szCs w:val="18"/>
              </w:rPr>
            </w:pPr>
            <w:r>
              <w:rPr>
                <w:sz w:val="18"/>
                <w:szCs w:val="18"/>
              </w:rPr>
              <w:t>149</w:t>
            </w:r>
          </w:p>
        </w:tc>
        <w:tc>
          <w:tcPr>
            <w:tcW w:w="1168" w:type="dxa"/>
            <w:tcBorders>
              <w:top w:val="single" w:sz="4" w:space="0" w:color="auto"/>
              <w:bottom w:val="single" w:sz="4" w:space="0" w:color="auto"/>
            </w:tcBorders>
          </w:tcPr>
          <w:p w14:paraId="12D41114" w14:textId="77777777" w:rsidR="00570568" w:rsidRDefault="009B0B53" w:rsidP="008139B5">
            <w:pPr>
              <w:keepNext/>
              <w:keepLines/>
              <w:spacing w:before="40" w:after="40"/>
              <w:ind w:right="284"/>
              <w:jc w:val="right"/>
              <w:rPr>
                <w:sz w:val="18"/>
                <w:szCs w:val="18"/>
              </w:rPr>
            </w:pPr>
            <w:r>
              <w:rPr>
                <w:sz w:val="18"/>
                <w:szCs w:val="18"/>
              </w:rPr>
              <w:t>196</w:t>
            </w:r>
          </w:p>
        </w:tc>
        <w:tc>
          <w:tcPr>
            <w:tcW w:w="1134" w:type="dxa"/>
            <w:tcBorders>
              <w:top w:val="single" w:sz="4" w:space="0" w:color="auto"/>
              <w:bottom w:val="single" w:sz="4" w:space="0" w:color="auto"/>
            </w:tcBorders>
          </w:tcPr>
          <w:p w14:paraId="6C9FDD1E" w14:textId="4562AB67" w:rsidR="00570568" w:rsidRDefault="001C3BCD" w:rsidP="008139B5">
            <w:pPr>
              <w:keepNext/>
              <w:keepLines/>
              <w:spacing w:before="40" w:after="40"/>
              <w:ind w:right="284"/>
              <w:jc w:val="right"/>
              <w:rPr>
                <w:sz w:val="18"/>
                <w:szCs w:val="18"/>
              </w:rPr>
            </w:pPr>
            <w:r>
              <w:rPr>
                <w:sz w:val="18"/>
                <w:szCs w:val="18"/>
              </w:rPr>
              <w:t xml:space="preserve"> 229</w:t>
            </w:r>
          </w:p>
        </w:tc>
        <w:tc>
          <w:tcPr>
            <w:tcW w:w="1276" w:type="dxa"/>
            <w:tcBorders>
              <w:top w:val="single" w:sz="4" w:space="0" w:color="auto"/>
              <w:bottom w:val="single" w:sz="4" w:space="0" w:color="auto"/>
            </w:tcBorders>
          </w:tcPr>
          <w:p w14:paraId="4BF2B239" w14:textId="75565FA3" w:rsidR="00570568" w:rsidRDefault="001C3BCD" w:rsidP="008139B5">
            <w:pPr>
              <w:keepNext/>
              <w:keepLines/>
              <w:spacing w:before="40" w:after="40"/>
              <w:ind w:right="284"/>
              <w:jc w:val="right"/>
              <w:rPr>
                <w:sz w:val="18"/>
                <w:szCs w:val="18"/>
              </w:rPr>
            </w:pPr>
            <w:r>
              <w:rPr>
                <w:sz w:val="18"/>
                <w:szCs w:val="18"/>
              </w:rPr>
              <w:t xml:space="preserve"> 119</w:t>
            </w:r>
          </w:p>
        </w:tc>
        <w:tc>
          <w:tcPr>
            <w:tcW w:w="1276" w:type="dxa"/>
            <w:tcBorders>
              <w:top w:val="single" w:sz="4" w:space="0" w:color="auto"/>
              <w:bottom w:val="single" w:sz="4" w:space="0" w:color="auto"/>
            </w:tcBorders>
          </w:tcPr>
          <w:p w14:paraId="38AC04F5" w14:textId="4B419158" w:rsidR="00570568" w:rsidRDefault="00911053" w:rsidP="008139B5">
            <w:pPr>
              <w:keepNext/>
              <w:keepLines/>
              <w:spacing w:before="40" w:after="40"/>
              <w:ind w:right="284"/>
              <w:jc w:val="right"/>
              <w:rPr>
                <w:sz w:val="18"/>
                <w:szCs w:val="18"/>
              </w:rPr>
            </w:pPr>
            <w:r>
              <w:rPr>
                <w:sz w:val="18"/>
                <w:szCs w:val="18"/>
              </w:rPr>
              <w:t>69</w:t>
            </w:r>
            <w:r w:rsidR="008730A8">
              <w:rPr>
                <w:sz w:val="18"/>
                <w:szCs w:val="18"/>
              </w:rPr>
              <w:t>3</w:t>
            </w:r>
          </w:p>
        </w:tc>
      </w:tr>
      <w:tr w:rsidR="00570568" w:rsidRPr="00D836C6" w14:paraId="12C20439" w14:textId="77777777" w:rsidTr="00E67287">
        <w:trPr>
          <w:cantSplit/>
          <w:trHeight w:val="380"/>
        </w:trPr>
        <w:tc>
          <w:tcPr>
            <w:tcW w:w="3294" w:type="dxa"/>
            <w:tcBorders>
              <w:bottom w:val="single" w:sz="4" w:space="0" w:color="auto"/>
            </w:tcBorders>
            <w:vAlign w:val="center"/>
          </w:tcPr>
          <w:p w14:paraId="4EE862CA" w14:textId="77777777" w:rsidR="00570568" w:rsidRPr="00D836C6" w:rsidRDefault="00570568" w:rsidP="008139B5">
            <w:pPr>
              <w:keepNext/>
              <w:keepLines/>
              <w:spacing w:before="40" w:after="40"/>
              <w:ind w:left="318" w:right="284" w:hanging="318"/>
              <w:jc w:val="left"/>
              <w:rPr>
                <w:sz w:val="18"/>
                <w:szCs w:val="18"/>
              </w:rPr>
            </w:pPr>
            <w:r w:rsidRPr="00D836C6">
              <w:rPr>
                <w:sz w:val="18"/>
                <w:szCs w:val="18"/>
              </w:rPr>
              <w:tab/>
              <w:t>Higher apprenticeships</w:t>
            </w:r>
          </w:p>
        </w:tc>
        <w:tc>
          <w:tcPr>
            <w:tcW w:w="1242" w:type="dxa"/>
            <w:tcBorders>
              <w:top w:val="single" w:sz="4" w:space="0" w:color="auto"/>
              <w:bottom w:val="single" w:sz="4" w:space="0" w:color="auto"/>
            </w:tcBorders>
          </w:tcPr>
          <w:p w14:paraId="4422CA61" w14:textId="77777777" w:rsidR="00570568" w:rsidRDefault="00570568" w:rsidP="008139B5">
            <w:pPr>
              <w:keepNext/>
              <w:keepLines/>
              <w:spacing w:before="40" w:after="40"/>
              <w:ind w:right="284"/>
              <w:jc w:val="right"/>
              <w:rPr>
                <w:sz w:val="18"/>
                <w:szCs w:val="18"/>
              </w:rPr>
            </w:pPr>
            <w:r>
              <w:rPr>
                <w:sz w:val="18"/>
                <w:szCs w:val="18"/>
              </w:rPr>
              <w:t>60</w:t>
            </w:r>
          </w:p>
        </w:tc>
        <w:tc>
          <w:tcPr>
            <w:tcW w:w="1168" w:type="dxa"/>
            <w:tcBorders>
              <w:top w:val="single" w:sz="4" w:space="0" w:color="auto"/>
              <w:bottom w:val="single" w:sz="4" w:space="0" w:color="auto"/>
            </w:tcBorders>
          </w:tcPr>
          <w:p w14:paraId="05BAD3C4" w14:textId="77777777" w:rsidR="00570568" w:rsidRDefault="00A12234" w:rsidP="008139B5">
            <w:pPr>
              <w:keepNext/>
              <w:keepLines/>
              <w:spacing w:before="40" w:after="40"/>
              <w:ind w:right="284"/>
              <w:jc w:val="right"/>
              <w:rPr>
                <w:sz w:val="18"/>
                <w:szCs w:val="18"/>
              </w:rPr>
            </w:pPr>
            <w:r>
              <w:rPr>
                <w:sz w:val="18"/>
                <w:szCs w:val="18"/>
              </w:rPr>
              <w:t>78</w:t>
            </w:r>
          </w:p>
        </w:tc>
        <w:tc>
          <w:tcPr>
            <w:tcW w:w="1134" w:type="dxa"/>
            <w:tcBorders>
              <w:top w:val="single" w:sz="4" w:space="0" w:color="auto"/>
              <w:bottom w:val="single" w:sz="4" w:space="0" w:color="auto"/>
            </w:tcBorders>
          </w:tcPr>
          <w:p w14:paraId="6B5AC896" w14:textId="2D71AD71" w:rsidR="00570568" w:rsidRDefault="001C3BCD" w:rsidP="008139B5">
            <w:pPr>
              <w:keepNext/>
              <w:keepLines/>
              <w:spacing w:before="40" w:after="40"/>
              <w:ind w:right="284"/>
              <w:jc w:val="right"/>
              <w:rPr>
                <w:sz w:val="18"/>
                <w:szCs w:val="18"/>
              </w:rPr>
            </w:pPr>
            <w:r>
              <w:rPr>
                <w:sz w:val="18"/>
                <w:szCs w:val="18"/>
              </w:rPr>
              <w:t xml:space="preserve"> 9</w:t>
            </w:r>
            <w:r w:rsidR="002D176B">
              <w:rPr>
                <w:sz w:val="18"/>
                <w:szCs w:val="18"/>
              </w:rPr>
              <w:t>0</w:t>
            </w:r>
          </w:p>
        </w:tc>
        <w:tc>
          <w:tcPr>
            <w:tcW w:w="1276" w:type="dxa"/>
            <w:tcBorders>
              <w:top w:val="single" w:sz="4" w:space="0" w:color="auto"/>
              <w:bottom w:val="single" w:sz="4" w:space="0" w:color="auto"/>
            </w:tcBorders>
          </w:tcPr>
          <w:p w14:paraId="14CE2026" w14:textId="7D17A509" w:rsidR="00570568" w:rsidRDefault="001C3BCD" w:rsidP="008139B5">
            <w:pPr>
              <w:keepNext/>
              <w:keepLines/>
              <w:spacing w:before="40" w:after="40"/>
              <w:ind w:right="284"/>
              <w:jc w:val="right"/>
              <w:rPr>
                <w:sz w:val="18"/>
                <w:szCs w:val="18"/>
              </w:rPr>
            </w:pPr>
            <w:r>
              <w:rPr>
                <w:sz w:val="18"/>
                <w:szCs w:val="18"/>
              </w:rPr>
              <w:t xml:space="preserve"> 48</w:t>
            </w:r>
          </w:p>
        </w:tc>
        <w:tc>
          <w:tcPr>
            <w:tcW w:w="1276" w:type="dxa"/>
            <w:tcBorders>
              <w:top w:val="single" w:sz="4" w:space="0" w:color="auto"/>
              <w:bottom w:val="single" w:sz="4" w:space="0" w:color="auto"/>
            </w:tcBorders>
          </w:tcPr>
          <w:p w14:paraId="42B41CCF" w14:textId="0F233412" w:rsidR="00570568" w:rsidRDefault="00911053" w:rsidP="00FE1D76">
            <w:pPr>
              <w:keepNext/>
              <w:keepLines/>
              <w:spacing w:before="40" w:after="40"/>
              <w:ind w:right="284"/>
              <w:jc w:val="right"/>
              <w:rPr>
                <w:sz w:val="18"/>
                <w:szCs w:val="18"/>
              </w:rPr>
            </w:pPr>
            <w:r>
              <w:rPr>
                <w:sz w:val="18"/>
                <w:szCs w:val="18"/>
              </w:rPr>
              <w:t>276</w:t>
            </w:r>
          </w:p>
        </w:tc>
      </w:tr>
    </w:tbl>
    <w:p w14:paraId="6F8D044F" w14:textId="77777777" w:rsidR="00603D57" w:rsidRDefault="00603D57" w:rsidP="00603D57">
      <w:pPr>
        <w:pStyle w:val="ScheduleNumberedPara"/>
        <w:spacing w:before="120"/>
        <w:ind w:right="284"/>
        <w:rPr>
          <w:b/>
        </w:rPr>
      </w:pPr>
    </w:p>
    <w:p w14:paraId="50FB8DC9" w14:textId="77777777" w:rsidR="00603D57" w:rsidRDefault="00603D57">
      <w:pPr>
        <w:spacing w:after="160" w:line="259" w:lineRule="auto"/>
        <w:jc w:val="left"/>
        <w:rPr>
          <w:b/>
        </w:rPr>
      </w:pPr>
      <w:r>
        <w:rPr>
          <w:b/>
        </w:rPr>
        <w:br w:type="page"/>
      </w:r>
    </w:p>
    <w:p w14:paraId="0DC3F5AE" w14:textId="0FEB4D27" w:rsidR="00C55EE0" w:rsidRDefault="00242CD3" w:rsidP="00603D57">
      <w:pPr>
        <w:pStyle w:val="ScheduleNumberedPara"/>
        <w:spacing w:before="120"/>
        <w:ind w:right="284"/>
        <w:rPr>
          <w:b/>
        </w:rPr>
      </w:pPr>
      <w:r>
        <w:rPr>
          <w:b/>
        </w:rPr>
        <w:lastRenderedPageBreak/>
        <w:t xml:space="preserve">Data / evidence </w:t>
      </w:r>
    </w:p>
    <w:p w14:paraId="31B4C058" w14:textId="77777777" w:rsidR="00CD3BFE" w:rsidRDefault="00CD3BFE" w:rsidP="008139B5">
      <w:pPr>
        <w:pStyle w:val="ScheduleNumberedPara"/>
        <w:numPr>
          <w:ilvl w:val="0"/>
          <w:numId w:val="71"/>
        </w:numPr>
        <w:ind w:left="1134" w:right="284" w:hanging="567"/>
        <w:jc w:val="left"/>
      </w:pPr>
      <w:r w:rsidRPr="00D836C6">
        <w:t xml:space="preserve">Data/evidence to be used to measure achievement of </w:t>
      </w:r>
      <w:r w:rsidR="00242CD3" w:rsidRPr="00B66BFF">
        <w:t xml:space="preserve">the </w:t>
      </w:r>
      <w:r w:rsidRPr="00B66BFF">
        <w:t>performance</w:t>
      </w:r>
      <w:r w:rsidRPr="00D836C6">
        <w:t xml:space="preserve"> benchmarks and/or milestones for </w:t>
      </w:r>
      <w:r w:rsidR="008478A6">
        <w:t>P</w:t>
      </w:r>
      <w:r w:rsidRPr="00D836C6">
        <w:t xml:space="preserve">roject </w:t>
      </w:r>
      <w:r w:rsidR="008478A6">
        <w:t xml:space="preserve">1 </w:t>
      </w:r>
      <w:r w:rsidRPr="00D836C6">
        <w:t>are</w:t>
      </w:r>
      <w:r w:rsidR="007579B4">
        <w:t xml:space="preserve"> in Table </w:t>
      </w:r>
      <w:r w:rsidR="006A6BE7">
        <w:t>5</w:t>
      </w:r>
      <w:r w:rsidR="007579B4">
        <w:t>.</w:t>
      </w:r>
    </w:p>
    <w:p w14:paraId="7E43C948" w14:textId="77777777" w:rsidR="007579B4" w:rsidRPr="00CB3B2E" w:rsidRDefault="007579B4" w:rsidP="008139B5">
      <w:pPr>
        <w:pStyle w:val="ScheduleNumberedPara"/>
        <w:spacing w:before="120" w:after="120"/>
        <w:ind w:right="284"/>
      </w:pPr>
      <w:r w:rsidRPr="00CB3B2E">
        <w:t xml:space="preserve">Table </w:t>
      </w:r>
      <w:r w:rsidR="006A6BE7" w:rsidRPr="00CB3B2E">
        <w:t>5</w:t>
      </w:r>
      <w:r w:rsidRPr="00CB3B2E">
        <w:t>: Data/evidence used to measure performance requirements</w:t>
      </w:r>
    </w:p>
    <w:tbl>
      <w:tblPr>
        <w:tblW w:w="9781"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584"/>
        <w:gridCol w:w="5921"/>
        <w:gridCol w:w="138"/>
        <w:gridCol w:w="138"/>
      </w:tblGrid>
      <w:tr w:rsidR="00CD3BFE" w:rsidRPr="00D836C6" w14:paraId="35B39318" w14:textId="77777777" w:rsidTr="008139B5">
        <w:trPr>
          <w:gridAfter w:val="2"/>
          <w:wAfter w:w="142" w:type="dxa"/>
          <w:cantSplit/>
          <w:trHeight w:val="380"/>
        </w:trPr>
        <w:tc>
          <w:tcPr>
            <w:tcW w:w="3686" w:type="dxa"/>
          </w:tcPr>
          <w:p w14:paraId="098DBCC8" w14:textId="77777777" w:rsidR="00CD3BFE" w:rsidRPr="00D836C6" w:rsidRDefault="00CD3BFE" w:rsidP="008139B5">
            <w:pPr>
              <w:keepNext/>
              <w:keepLines/>
              <w:spacing w:before="40" w:after="40"/>
              <w:ind w:right="284"/>
              <w:jc w:val="left"/>
              <w:rPr>
                <w:b/>
                <w:sz w:val="18"/>
                <w:szCs w:val="18"/>
              </w:rPr>
            </w:pPr>
            <w:r w:rsidRPr="00D836C6">
              <w:rPr>
                <w:b/>
                <w:sz w:val="18"/>
                <w:szCs w:val="18"/>
              </w:rPr>
              <w:t>Performance requirements</w:t>
            </w:r>
          </w:p>
        </w:tc>
        <w:tc>
          <w:tcPr>
            <w:tcW w:w="6095" w:type="dxa"/>
          </w:tcPr>
          <w:p w14:paraId="1D8FEE3E" w14:textId="77777777" w:rsidR="00CD3BFE" w:rsidRPr="00CB3B2E" w:rsidRDefault="00CD3BFE" w:rsidP="008139B5">
            <w:pPr>
              <w:keepNext/>
              <w:keepLines/>
              <w:spacing w:before="40" w:after="40"/>
              <w:ind w:right="284"/>
              <w:jc w:val="right"/>
              <w:rPr>
                <w:b/>
                <w:sz w:val="18"/>
                <w:szCs w:val="18"/>
              </w:rPr>
            </w:pPr>
            <w:r w:rsidRPr="00CB3B2E">
              <w:rPr>
                <w:b/>
                <w:sz w:val="18"/>
                <w:szCs w:val="18"/>
              </w:rPr>
              <w:t>Data/evidence to be used for reporting</w:t>
            </w:r>
          </w:p>
        </w:tc>
      </w:tr>
      <w:tr w:rsidR="00CD3BFE" w:rsidRPr="00D836C6" w14:paraId="40889E04" w14:textId="77777777" w:rsidTr="00E70578">
        <w:trPr>
          <w:gridAfter w:val="1"/>
          <w:wAfter w:w="142" w:type="dxa"/>
          <w:cantSplit/>
          <w:trHeight w:val="380"/>
        </w:trPr>
        <w:tc>
          <w:tcPr>
            <w:tcW w:w="3686" w:type="dxa"/>
            <w:shd w:val="clear" w:color="auto" w:fill="auto"/>
          </w:tcPr>
          <w:p w14:paraId="451EE000" w14:textId="79CF419A" w:rsidR="00CD3BFE" w:rsidRPr="002C0EDE" w:rsidRDefault="00CD3BFE" w:rsidP="008139B5">
            <w:pPr>
              <w:keepNext/>
              <w:keepLines/>
              <w:spacing w:before="60" w:after="60"/>
              <w:ind w:right="284"/>
              <w:jc w:val="left"/>
              <w:rPr>
                <w:sz w:val="18"/>
                <w:szCs w:val="18"/>
              </w:rPr>
            </w:pPr>
            <w:r w:rsidRPr="002C0EDE">
              <w:rPr>
                <w:sz w:val="18"/>
                <w:szCs w:val="18"/>
              </w:rPr>
              <w:t>Performance benchmarks</w:t>
            </w:r>
          </w:p>
          <w:p w14:paraId="1374CF2E" w14:textId="09C48622" w:rsidR="008A7054" w:rsidRPr="002C0EDE" w:rsidRDefault="008A7054" w:rsidP="008139B5">
            <w:pPr>
              <w:pStyle w:val="ListParagraph"/>
              <w:keepNext/>
              <w:keepLines/>
              <w:numPr>
                <w:ilvl w:val="0"/>
                <w:numId w:val="5"/>
              </w:numPr>
              <w:spacing w:before="60" w:after="60"/>
              <w:ind w:right="284"/>
              <w:jc w:val="left"/>
              <w:rPr>
                <w:sz w:val="18"/>
                <w:szCs w:val="18"/>
              </w:rPr>
            </w:pPr>
          </w:p>
        </w:tc>
        <w:tc>
          <w:tcPr>
            <w:tcW w:w="6237" w:type="dxa"/>
            <w:gridSpan w:val="2"/>
            <w:shd w:val="clear" w:color="auto" w:fill="auto"/>
          </w:tcPr>
          <w:p w14:paraId="033CDC59" w14:textId="77777777" w:rsidR="004A2F72" w:rsidRPr="005D15A9" w:rsidRDefault="00CD3BFE" w:rsidP="00E70578">
            <w:pPr>
              <w:keepNext/>
              <w:keepLines/>
              <w:spacing w:before="40" w:after="40"/>
              <w:jc w:val="left"/>
              <w:rPr>
                <w:sz w:val="18"/>
                <w:szCs w:val="18"/>
              </w:rPr>
            </w:pPr>
            <w:r w:rsidRPr="002C0EDE">
              <w:rPr>
                <w:sz w:val="18"/>
                <w:szCs w:val="18"/>
              </w:rPr>
              <w:t xml:space="preserve">The measurement of commencements in all categories in scope of Tasmania’s </w:t>
            </w:r>
            <w:r w:rsidR="008A7054">
              <w:rPr>
                <w:sz w:val="18"/>
                <w:szCs w:val="18"/>
              </w:rPr>
              <w:t>P</w:t>
            </w:r>
            <w:r w:rsidRPr="002C0EDE">
              <w:rPr>
                <w:sz w:val="18"/>
                <w:szCs w:val="18"/>
              </w:rPr>
              <w:t xml:space="preserve">roject under the </w:t>
            </w:r>
            <w:r w:rsidR="006E3E51">
              <w:rPr>
                <w:sz w:val="18"/>
                <w:szCs w:val="18"/>
              </w:rPr>
              <w:t xml:space="preserve">Agreement </w:t>
            </w:r>
            <w:r w:rsidRPr="002C0EDE">
              <w:rPr>
                <w:sz w:val="18"/>
                <w:szCs w:val="18"/>
              </w:rPr>
              <w:t>will be based on</w:t>
            </w:r>
            <w:r w:rsidR="007705F9">
              <w:rPr>
                <w:sz w:val="18"/>
                <w:szCs w:val="18"/>
              </w:rPr>
              <w:t xml:space="preserve"> </w:t>
            </w:r>
            <w:r w:rsidRPr="002C0EDE">
              <w:rPr>
                <w:sz w:val="18"/>
                <w:szCs w:val="18"/>
              </w:rPr>
              <w:t>Primary</w:t>
            </w:r>
            <w:r w:rsidRPr="005D15A9">
              <w:rPr>
                <w:sz w:val="18"/>
                <w:szCs w:val="18"/>
              </w:rPr>
              <w:t xml:space="preserve"> data </w:t>
            </w:r>
            <w:r w:rsidRPr="002C0EDE">
              <w:rPr>
                <w:sz w:val="18"/>
                <w:szCs w:val="18"/>
              </w:rPr>
              <w:t>source</w:t>
            </w:r>
            <w:r w:rsidRPr="005D15A9">
              <w:rPr>
                <w:sz w:val="18"/>
                <w:szCs w:val="18"/>
              </w:rPr>
              <w:t xml:space="preserve">: </w:t>
            </w:r>
          </w:p>
          <w:p w14:paraId="50DE047E" w14:textId="77777777" w:rsidR="004A2F72" w:rsidRPr="002C0EDE" w:rsidRDefault="004A2F72" w:rsidP="00E70578">
            <w:pPr>
              <w:pStyle w:val="ListParagraph"/>
              <w:keepNext/>
              <w:keepLines/>
              <w:numPr>
                <w:ilvl w:val="0"/>
                <w:numId w:val="17"/>
              </w:numPr>
              <w:spacing w:before="40" w:after="40"/>
              <w:jc w:val="left"/>
              <w:rPr>
                <w:sz w:val="18"/>
                <w:szCs w:val="18"/>
              </w:rPr>
            </w:pPr>
            <w:r w:rsidRPr="002C0EDE">
              <w:rPr>
                <w:sz w:val="18"/>
                <w:szCs w:val="18"/>
              </w:rPr>
              <w:t>Internal Skills Tasmania AVETMISS compliant data reports from Tasmanian Apprenticeship Information System (</w:t>
            </w:r>
            <w:proofErr w:type="spellStart"/>
            <w:r w:rsidRPr="002C0EDE">
              <w:rPr>
                <w:sz w:val="18"/>
                <w:szCs w:val="18"/>
              </w:rPr>
              <w:t>TApIS</w:t>
            </w:r>
            <w:proofErr w:type="spellEnd"/>
            <w:r w:rsidRPr="002C0EDE">
              <w:rPr>
                <w:sz w:val="18"/>
                <w:szCs w:val="18"/>
              </w:rPr>
              <w:t>) for training contract data; and</w:t>
            </w:r>
          </w:p>
          <w:p w14:paraId="705F3E86" w14:textId="77777777" w:rsidR="00CD3BFE" w:rsidRPr="002C0EDE" w:rsidRDefault="004A2F72" w:rsidP="00E70578">
            <w:pPr>
              <w:pStyle w:val="ListParagraph"/>
              <w:keepNext/>
              <w:keepLines/>
              <w:numPr>
                <w:ilvl w:val="0"/>
                <w:numId w:val="17"/>
              </w:numPr>
              <w:spacing w:before="40" w:after="40"/>
              <w:jc w:val="left"/>
              <w:rPr>
                <w:sz w:val="18"/>
                <w:szCs w:val="18"/>
              </w:rPr>
            </w:pPr>
            <w:r w:rsidRPr="002C0EDE">
              <w:rPr>
                <w:sz w:val="18"/>
                <w:szCs w:val="18"/>
              </w:rPr>
              <w:t xml:space="preserve">Internal Skills Tasmania AVETMISS compliant data reports from </w:t>
            </w:r>
            <w:r w:rsidR="0040251B" w:rsidRPr="002C0EDE">
              <w:rPr>
                <w:sz w:val="18"/>
                <w:szCs w:val="18"/>
              </w:rPr>
              <w:t xml:space="preserve">the </w:t>
            </w:r>
            <w:r w:rsidRPr="002C0EDE">
              <w:rPr>
                <w:sz w:val="18"/>
                <w:szCs w:val="18"/>
              </w:rPr>
              <w:t>LAUREL database for non-training contract data.</w:t>
            </w:r>
          </w:p>
          <w:p w14:paraId="10EE88FA" w14:textId="77777777" w:rsidR="004A2F72" w:rsidRDefault="004A2F72" w:rsidP="008139B5">
            <w:pPr>
              <w:keepNext/>
              <w:keepLines/>
              <w:spacing w:before="40" w:after="40"/>
              <w:ind w:right="284"/>
              <w:jc w:val="left"/>
              <w:rPr>
                <w:sz w:val="18"/>
                <w:szCs w:val="18"/>
              </w:rPr>
            </w:pPr>
            <w:r w:rsidRPr="002C0EDE">
              <w:rPr>
                <w:sz w:val="18"/>
                <w:szCs w:val="18"/>
              </w:rPr>
              <w:t>Data will be reported</w:t>
            </w:r>
            <w:r w:rsidR="003A55E4" w:rsidRPr="002C0EDE">
              <w:rPr>
                <w:sz w:val="18"/>
                <w:szCs w:val="18"/>
              </w:rPr>
              <w:t xml:space="preserve"> from 1 July</w:t>
            </w:r>
            <w:r w:rsidR="00242CD3" w:rsidRPr="002C0EDE">
              <w:rPr>
                <w:sz w:val="18"/>
                <w:szCs w:val="18"/>
              </w:rPr>
              <w:t xml:space="preserve"> up to</w:t>
            </w:r>
            <w:r w:rsidRPr="002C0EDE">
              <w:rPr>
                <w:sz w:val="18"/>
                <w:szCs w:val="18"/>
              </w:rPr>
              <w:t xml:space="preserve"> 30 April</w:t>
            </w:r>
            <w:r w:rsidR="00242CD3" w:rsidRPr="002C0EDE">
              <w:rPr>
                <w:sz w:val="18"/>
                <w:szCs w:val="18"/>
              </w:rPr>
              <w:t xml:space="preserve"> each financial year</w:t>
            </w:r>
            <w:r w:rsidR="003A55E4" w:rsidRPr="002C0EDE">
              <w:rPr>
                <w:sz w:val="18"/>
                <w:szCs w:val="18"/>
              </w:rPr>
              <w:t xml:space="preserve"> to support 30 April reporting</w:t>
            </w:r>
            <w:r w:rsidR="00242CD3" w:rsidRPr="002C0EDE">
              <w:rPr>
                <w:sz w:val="18"/>
                <w:szCs w:val="18"/>
              </w:rPr>
              <w:t>.</w:t>
            </w:r>
          </w:p>
          <w:p w14:paraId="4E662673" w14:textId="77777777" w:rsidR="003659F2" w:rsidRPr="002C0EDE" w:rsidRDefault="003659F2" w:rsidP="008139B5">
            <w:pPr>
              <w:keepNext/>
              <w:keepLines/>
              <w:spacing w:before="40" w:after="40"/>
              <w:ind w:right="284"/>
              <w:jc w:val="left"/>
              <w:rPr>
                <w:sz w:val="18"/>
                <w:szCs w:val="18"/>
              </w:rPr>
            </w:pPr>
            <w:r>
              <w:rPr>
                <w:sz w:val="18"/>
                <w:szCs w:val="18"/>
              </w:rPr>
              <w:t xml:space="preserve">The carrying forward of commencements above the total performance benchmark will require data to be reported </w:t>
            </w:r>
            <w:r w:rsidR="008A7054">
              <w:rPr>
                <w:sz w:val="18"/>
                <w:szCs w:val="18"/>
              </w:rPr>
              <w:t xml:space="preserve">on 30 April for the period </w:t>
            </w:r>
            <w:r w:rsidR="003A55E4" w:rsidRPr="002C0EDE">
              <w:rPr>
                <w:sz w:val="18"/>
                <w:szCs w:val="18"/>
              </w:rPr>
              <w:t xml:space="preserve">1 July to 30 June </w:t>
            </w:r>
            <w:r>
              <w:rPr>
                <w:sz w:val="18"/>
                <w:szCs w:val="18"/>
              </w:rPr>
              <w:t xml:space="preserve">in </w:t>
            </w:r>
            <w:r w:rsidRPr="003659F2">
              <w:rPr>
                <w:sz w:val="18"/>
                <w:szCs w:val="18"/>
              </w:rPr>
              <w:t xml:space="preserve">the </w:t>
            </w:r>
            <w:r w:rsidR="008478A6">
              <w:rPr>
                <w:sz w:val="18"/>
                <w:szCs w:val="18"/>
              </w:rPr>
              <w:t xml:space="preserve">preceding </w:t>
            </w:r>
            <w:r w:rsidRPr="003659F2">
              <w:rPr>
                <w:sz w:val="18"/>
                <w:szCs w:val="18"/>
              </w:rPr>
              <w:t>financial year.</w:t>
            </w:r>
          </w:p>
          <w:p w14:paraId="3FDDF18E" w14:textId="77777777" w:rsidR="001362F7" w:rsidRPr="002C0EDE" w:rsidRDefault="00CD3BFE" w:rsidP="008139B5">
            <w:pPr>
              <w:keepNext/>
              <w:keepLines/>
              <w:spacing w:before="40" w:after="40"/>
              <w:ind w:right="284"/>
              <w:jc w:val="left"/>
              <w:rPr>
                <w:sz w:val="18"/>
                <w:szCs w:val="18"/>
              </w:rPr>
            </w:pPr>
            <w:r w:rsidRPr="002C0EDE">
              <w:rPr>
                <w:sz w:val="18"/>
                <w:szCs w:val="18"/>
              </w:rPr>
              <w:t xml:space="preserve">All </w:t>
            </w:r>
            <w:r w:rsidRPr="002C0EDE">
              <w:rPr>
                <w:rFonts w:eastAsiaTheme="minorHAnsi" w:cs="Corbel"/>
                <w:color w:val="auto"/>
                <w:sz w:val="18"/>
                <w:szCs w:val="18"/>
                <w:lang w:eastAsia="en-US"/>
              </w:rPr>
              <w:t xml:space="preserve">data will </w:t>
            </w:r>
            <w:r w:rsidR="004A2F72" w:rsidRPr="002C0EDE">
              <w:rPr>
                <w:rFonts w:eastAsiaTheme="minorHAnsi" w:cs="Corbel"/>
                <w:color w:val="auto"/>
                <w:sz w:val="18"/>
                <w:szCs w:val="18"/>
                <w:lang w:eastAsia="en-US"/>
              </w:rPr>
              <w:t xml:space="preserve">be </w:t>
            </w:r>
            <w:r w:rsidRPr="002C0EDE">
              <w:rPr>
                <w:rFonts w:eastAsiaTheme="minorHAnsi" w:cs="Corbel"/>
                <w:color w:val="auto"/>
                <w:sz w:val="18"/>
                <w:szCs w:val="18"/>
                <w:lang w:eastAsia="en-US"/>
              </w:rPr>
              <w:t>sign</w:t>
            </w:r>
            <w:r w:rsidR="004A2F72" w:rsidRPr="002C0EDE">
              <w:rPr>
                <w:rFonts w:eastAsiaTheme="minorHAnsi" w:cs="Corbel"/>
                <w:color w:val="auto"/>
                <w:sz w:val="18"/>
                <w:szCs w:val="18"/>
                <w:lang w:eastAsia="en-US"/>
              </w:rPr>
              <w:t>ed</w:t>
            </w:r>
            <w:r w:rsidRPr="002C0EDE">
              <w:rPr>
                <w:rFonts w:eastAsiaTheme="minorHAnsi" w:cs="Corbel"/>
                <w:color w:val="auto"/>
                <w:sz w:val="18"/>
                <w:szCs w:val="18"/>
                <w:lang w:eastAsia="en-US"/>
              </w:rPr>
              <w:t xml:space="preserve"> off </w:t>
            </w:r>
            <w:r w:rsidR="004A2F72" w:rsidRPr="002C0EDE">
              <w:rPr>
                <w:rFonts w:eastAsiaTheme="minorHAnsi" w:cs="Corbel"/>
                <w:color w:val="auto"/>
                <w:sz w:val="18"/>
                <w:szCs w:val="18"/>
                <w:lang w:eastAsia="en-US"/>
              </w:rPr>
              <w:t xml:space="preserve">as </w:t>
            </w:r>
            <w:r w:rsidR="008478A6">
              <w:rPr>
                <w:rFonts w:eastAsiaTheme="minorHAnsi" w:cs="Corbel"/>
                <w:color w:val="auto"/>
                <w:sz w:val="18"/>
                <w:szCs w:val="18"/>
                <w:lang w:eastAsia="en-US"/>
              </w:rPr>
              <w:t xml:space="preserve">a true and </w:t>
            </w:r>
            <w:r w:rsidR="004A2F72" w:rsidRPr="002C0EDE">
              <w:rPr>
                <w:rFonts w:eastAsiaTheme="minorHAnsi" w:cs="Corbel"/>
                <w:color w:val="auto"/>
                <w:sz w:val="18"/>
                <w:szCs w:val="18"/>
                <w:lang w:eastAsia="en-US"/>
              </w:rPr>
              <w:t xml:space="preserve">accurate </w:t>
            </w:r>
            <w:r w:rsidR="008478A6">
              <w:rPr>
                <w:rFonts w:eastAsiaTheme="minorHAnsi" w:cs="Corbel"/>
                <w:color w:val="auto"/>
                <w:sz w:val="18"/>
                <w:szCs w:val="18"/>
                <w:lang w:eastAsia="en-US"/>
              </w:rPr>
              <w:t xml:space="preserve">record of achievement </w:t>
            </w:r>
            <w:r w:rsidR="004A2F72" w:rsidRPr="002C0EDE">
              <w:rPr>
                <w:rFonts w:eastAsiaTheme="minorHAnsi" w:cs="Corbel"/>
                <w:color w:val="auto"/>
                <w:sz w:val="18"/>
                <w:szCs w:val="18"/>
                <w:lang w:eastAsia="en-US"/>
              </w:rPr>
              <w:t>(as reported by R</w:t>
            </w:r>
            <w:r w:rsidR="003659F2">
              <w:rPr>
                <w:rFonts w:eastAsiaTheme="minorHAnsi" w:cs="Corbel"/>
                <w:color w:val="auto"/>
                <w:sz w:val="18"/>
                <w:szCs w:val="18"/>
                <w:lang w:eastAsia="en-US"/>
              </w:rPr>
              <w:t xml:space="preserve">egistered </w:t>
            </w:r>
            <w:r w:rsidR="004A2F72" w:rsidRPr="002C0EDE">
              <w:rPr>
                <w:rFonts w:eastAsiaTheme="minorHAnsi" w:cs="Corbel"/>
                <w:color w:val="auto"/>
                <w:sz w:val="18"/>
                <w:szCs w:val="18"/>
                <w:lang w:eastAsia="en-US"/>
              </w:rPr>
              <w:t>T</w:t>
            </w:r>
            <w:r w:rsidR="003659F2">
              <w:rPr>
                <w:rFonts w:eastAsiaTheme="minorHAnsi" w:cs="Corbel"/>
                <w:color w:val="auto"/>
                <w:sz w:val="18"/>
                <w:szCs w:val="18"/>
                <w:lang w:eastAsia="en-US"/>
              </w:rPr>
              <w:t xml:space="preserve">raining </w:t>
            </w:r>
            <w:r w:rsidR="004A2F72" w:rsidRPr="002C0EDE">
              <w:rPr>
                <w:rFonts w:eastAsiaTheme="minorHAnsi" w:cs="Corbel"/>
                <w:color w:val="auto"/>
                <w:sz w:val="18"/>
                <w:szCs w:val="18"/>
                <w:lang w:eastAsia="en-US"/>
              </w:rPr>
              <w:t>O</w:t>
            </w:r>
            <w:r w:rsidR="003659F2">
              <w:rPr>
                <w:rFonts w:eastAsiaTheme="minorHAnsi" w:cs="Corbel"/>
                <w:color w:val="auto"/>
                <w:sz w:val="18"/>
                <w:szCs w:val="18"/>
                <w:lang w:eastAsia="en-US"/>
              </w:rPr>
              <w:t>rganisation</w:t>
            </w:r>
            <w:r w:rsidR="004A2F72" w:rsidRPr="002C0EDE">
              <w:rPr>
                <w:rFonts w:eastAsiaTheme="minorHAnsi" w:cs="Corbel"/>
                <w:color w:val="auto"/>
                <w:sz w:val="18"/>
                <w:szCs w:val="18"/>
                <w:lang w:eastAsia="en-US"/>
              </w:rPr>
              <w:t>s</w:t>
            </w:r>
            <w:r w:rsidR="004B5090" w:rsidRPr="002C0EDE">
              <w:rPr>
                <w:rFonts w:eastAsiaTheme="minorHAnsi" w:cs="Corbel"/>
                <w:color w:val="auto"/>
                <w:sz w:val="18"/>
                <w:szCs w:val="18"/>
                <w:lang w:eastAsia="en-US"/>
              </w:rPr>
              <w:t xml:space="preserve"> and A</w:t>
            </w:r>
            <w:r w:rsidR="001E6CE3">
              <w:rPr>
                <w:rFonts w:eastAsiaTheme="minorHAnsi" w:cs="Corbel"/>
                <w:color w:val="auto"/>
                <w:sz w:val="18"/>
                <w:szCs w:val="18"/>
                <w:lang w:eastAsia="en-US"/>
              </w:rPr>
              <w:t xml:space="preserve">pprenticeship </w:t>
            </w:r>
            <w:r w:rsidR="004B5090" w:rsidRPr="002C0EDE">
              <w:rPr>
                <w:rFonts w:eastAsiaTheme="minorHAnsi" w:cs="Corbel"/>
                <w:color w:val="auto"/>
                <w:sz w:val="18"/>
                <w:szCs w:val="18"/>
                <w:lang w:eastAsia="en-US"/>
              </w:rPr>
              <w:t>N</w:t>
            </w:r>
            <w:r w:rsidR="001E6CE3">
              <w:rPr>
                <w:rFonts w:eastAsiaTheme="minorHAnsi" w:cs="Corbel"/>
                <w:color w:val="auto"/>
                <w:sz w:val="18"/>
                <w:szCs w:val="18"/>
                <w:lang w:eastAsia="en-US"/>
              </w:rPr>
              <w:t xml:space="preserve">etwork </w:t>
            </w:r>
            <w:r w:rsidR="004B5090" w:rsidRPr="002C0EDE">
              <w:rPr>
                <w:rFonts w:eastAsiaTheme="minorHAnsi" w:cs="Corbel"/>
                <w:color w:val="auto"/>
                <w:sz w:val="18"/>
                <w:szCs w:val="18"/>
                <w:lang w:eastAsia="en-US"/>
              </w:rPr>
              <w:t>P</w:t>
            </w:r>
            <w:r w:rsidR="001E6CE3">
              <w:rPr>
                <w:rFonts w:eastAsiaTheme="minorHAnsi" w:cs="Corbel"/>
                <w:color w:val="auto"/>
                <w:sz w:val="18"/>
                <w:szCs w:val="18"/>
                <w:lang w:eastAsia="en-US"/>
              </w:rPr>
              <w:t>rovider</w:t>
            </w:r>
            <w:r w:rsidR="004B5090" w:rsidRPr="002C0EDE">
              <w:rPr>
                <w:rFonts w:eastAsiaTheme="minorHAnsi" w:cs="Corbel"/>
                <w:color w:val="auto"/>
                <w:sz w:val="18"/>
                <w:szCs w:val="18"/>
                <w:lang w:eastAsia="en-US"/>
              </w:rPr>
              <w:t>s</w:t>
            </w:r>
            <w:r w:rsidR="004A2F72" w:rsidRPr="002C0EDE">
              <w:rPr>
                <w:rFonts w:eastAsiaTheme="minorHAnsi" w:cs="Corbel"/>
                <w:color w:val="auto"/>
                <w:sz w:val="18"/>
                <w:szCs w:val="18"/>
                <w:lang w:eastAsia="en-US"/>
              </w:rPr>
              <w:t xml:space="preserve">) by </w:t>
            </w:r>
            <w:r w:rsidR="008478A6">
              <w:rPr>
                <w:rFonts w:eastAsiaTheme="minorHAnsi" w:cs="Corbel"/>
                <w:color w:val="auto"/>
                <w:sz w:val="18"/>
                <w:szCs w:val="18"/>
                <w:lang w:eastAsia="en-US"/>
              </w:rPr>
              <w:t xml:space="preserve">the </w:t>
            </w:r>
            <w:r w:rsidR="004A2F72" w:rsidRPr="002C0EDE">
              <w:rPr>
                <w:rFonts w:eastAsiaTheme="minorHAnsi" w:cs="Corbel"/>
                <w:color w:val="auto"/>
                <w:sz w:val="18"/>
                <w:szCs w:val="18"/>
                <w:lang w:eastAsia="en-US"/>
              </w:rPr>
              <w:t>General Manager Skills Tasmania</w:t>
            </w:r>
            <w:r w:rsidR="003659F2">
              <w:rPr>
                <w:rFonts w:eastAsiaTheme="minorHAnsi" w:cs="Corbel"/>
                <w:color w:val="auto"/>
                <w:sz w:val="18"/>
                <w:szCs w:val="18"/>
                <w:lang w:eastAsia="en-US"/>
              </w:rPr>
              <w:t xml:space="preserve"> or equivalent </w:t>
            </w:r>
            <w:r w:rsidR="008478A6">
              <w:rPr>
                <w:rFonts w:eastAsiaTheme="minorHAnsi" w:cs="Corbel"/>
                <w:color w:val="auto"/>
                <w:sz w:val="18"/>
                <w:szCs w:val="18"/>
                <w:lang w:eastAsia="en-US"/>
              </w:rPr>
              <w:t xml:space="preserve">authorised senior </w:t>
            </w:r>
            <w:r w:rsidR="003659F2">
              <w:rPr>
                <w:rFonts w:eastAsiaTheme="minorHAnsi" w:cs="Corbel"/>
                <w:color w:val="auto"/>
                <w:sz w:val="18"/>
                <w:szCs w:val="18"/>
                <w:lang w:eastAsia="en-US"/>
              </w:rPr>
              <w:t xml:space="preserve">officer. </w:t>
            </w:r>
          </w:p>
        </w:tc>
      </w:tr>
      <w:tr w:rsidR="00CD3BFE" w:rsidRPr="00D17F38" w14:paraId="47983F67" w14:textId="77777777" w:rsidTr="008139B5">
        <w:trPr>
          <w:gridAfter w:val="2"/>
          <w:wAfter w:w="142" w:type="dxa"/>
          <w:cantSplit/>
          <w:trHeight w:val="380"/>
        </w:trPr>
        <w:tc>
          <w:tcPr>
            <w:tcW w:w="3686" w:type="dxa"/>
          </w:tcPr>
          <w:p w14:paraId="5422D997" w14:textId="77777777" w:rsidR="000742AA" w:rsidRPr="008125E9" w:rsidRDefault="00CD3BFE" w:rsidP="008139B5">
            <w:pPr>
              <w:spacing w:before="40" w:after="40" w:line="240" w:lineRule="auto"/>
              <w:ind w:right="284"/>
              <w:jc w:val="left"/>
              <w:rPr>
                <w:sz w:val="18"/>
                <w:szCs w:val="18"/>
              </w:rPr>
            </w:pPr>
            <w:r w:rsidRPr="0027064A">
              <w:rPr>
                <w:sz w:val="18"/>
                <w:szCs w:val="18"/>
              </w:rPr>
              <w:t>Milestones</w:t>
            </w:r>
          </w:p>
        </w:tc>
        <w:tc>
          <w:tcPr>
            <w:tcW w:w="6095" w:type="dxa"/>
          </w:tcPr>
          <w:p w14:paraId="58026366" w14:textId="77777777" w:rsidR="006B524B" w:rsidRPr="008125E9" w:rsidRDefault="006B524B" w:rsidP="008139B5">
            <w:pPr>
              <w:keepNext/>
              <w:keepLines/>
              <w:spacing w:before="40" w:after="40"/>
              <w:ind w:right="284"/>
              <w:jc w:val="left"/>
              <w:rPr>
                <w:sz w:val="18"/>
                <w:szCs w:val="18"/>
              </w:rPr>
            </w:pPr>
            <w:r w:rsidRPr="008125E9">
              <w:rPr>
                <w:sz w:val="18"/>
                <w:szCs w:val="18"/>
              </w:rPr>
              <w:t xml:space="preserve">Short report outlining what has been achieved including </w:t>
            </w:r>
            <w:r w:rsidR="000742AA" w:rsidRPr="008125E9">
              <w:rPr>
                <w:sz w:val="18"/>
                <w:szCs w:val="18"/>
              </w:rPr>
              <w:t xml:space="preserve">how the </w:t>
            </w:r>
            <w:r w:rsidRPr="008125E9">
              <w:rPr>
                <w:sz w:val="18"/>
                <w:szCs w:val="18"/>
              </w:rPr>
              <w:t xml:space="preserve">activities </w:t>
            </w:r>
            <w:r w:rsidR="000742AA" w:rsidRPr="008125E9">
              <w:rPr>
                <w:sz w:val="18"/>
                <w:szCs w:val="18"/>
              </w:rPr>
              <w:t>have been undertaken and completed and who has been engaged in delivering the activities to achieve the milestones</w:t>
            </w:r>
            <w:r w:rsidRPr="008125E9">
              <w:rPr>
                <w:sz w:val="18"/>
                <w:szCs w:val="18"/>
              </w:rPr>
              <w:t>.</w:t>
            </w:r>
          </w:p>
          <w:p w14:paraId="6EAC2F52" w14:textId="77777777" w:rsidR="006B524B" w:rsidRPr="008125E9" w:rsidRDefault="006B524B" w:rsidP="008139B5">
            <w:pPr>
              <w:keepNext/>
              <w:keepLines/>
              <w:spacing w:before="40" w:after="40"/>
              <w:ind w:right="284"/>
              <w:jc w:val="left"/>
              <w:rPr>
                <w:sz w:val="18"/>
                <w:szCs w:val="18"/>
              </w:rPr>
            </w:pPr>
            <w:r w:rsidRPr="008125E9">
              <w:rPr>
                <w:sz w:val="18"/>
                <w:szCs w:val="18"/>
              </w:rPr>
              <w:t xml:space="preserve">The report is to include evidence for the completion of milestones (e.g. </w:t>
            </w:r>
            <w:r w:rsidR="00364E11">
              <w:rPr>
                <w:sz w:val="18"/>
                <w:szCs w:val="18"/>
              </w:rPr>
              <w:t xml:space="preserve">publicly available </w:t>
            </w:r>
            <w:r w:rsidR="008478A6">
              <w:rPr>
                <w:sz w:val="18"/>
                <w:szCs w:val="18"/>
              </w:rPr>
              <w:t xml:space="preserve">materials, </w:t>
            </w:r>
            <w:r w:rsidR="00364E11">
              <w:rPr>
                <w:sz w:val="18"/>
                <w:szCs w:val="18"/>
              </w:rPr>
              <w:t xml:space="preserve">references to published </w:t>
            </w:r>
            <w:r w:rsidRPr="008125E9">
              <w:rPr>
                <w:sz w:val="18"/>
                <w:szCs w:val="18"/>
              </w:rPr>
              <w:t xml:space="preserve">website links, and internal </w:t>
            </w:r>
            <w:r w:rsidR="008478A6">
              <w:rPr>
                <w:sz w:val="18"/>
                <w:szCs w:val="18"/>
              </w:rPr>
              <w:t xml:space="preserve">records or </w:t>
            </w:r>
            <w:r w:rsidRPr="008125E9">
              <w:rPr>
                <w:sz w:val="18"/>
                <w:szCs w:val="18"/>
              </w:rPr>
              <w:t>reports)</w:t>
            </w:r>
            <w:r w:rsidR="006A6BE7">
              <w:rPr>
                <w:sz w:val="18"/>
                <w:szCs w:val="18"/>
              </w:rPr>
              <w:t>.</w:t>
            </w:r>
          </w:p>
          <w:p w14:paraId="5EA052E0" w14:textId="77777777" w:rsidR="00364E11" w:rsidRPr="00D836C6" w:rsidRDefault="00C55EE0" w:rsidP="008139B5">
            <w:pPr>
              <w:keepNext/>
              <w:keepLines/>
              <w:spacing w:before="40" w:after="40"/>
              <w:ind w:right="284"/>
              <w:jc w:val="left"/>
              <w:rPr>
                <w:sz w:val="18"/>
                <w:szCs w:val="18"/>
              </w:rPr>
            </w:pPr>
            <w:r>
              <w:rPr>
                <w:sz w:val="18"/>
                <w:szCs w:val="18"/>
              </w:rPr>
              <w:t xml:space="preserve">All </w:t>
            </w:r>
            <w:r>
              <w:rPr>
                <w:rFonts w:eastAsiaTheme="minorHAnsi" w:cs="Corbel"/>
                <w:color w:val="auto"/>
                <w:sz w:val="18"/>
                <w:szCs w:val="18"/>
                <w:lang w:eastAsia="en-US"/>
              </w:rPr>
              <w:t xml:space="preserve">milestones will be signed off as true and accurate record of achievement by </w:t>
            </w:r>
            <w:r w:rsidR="008478A6">
              <w:rPr>
                <w:rFonts w:eastAsiaTheme="minorHAnsi" w:cs="Corbel"/>
                <w:color w:val="auto"/>
                <w:sz w:val="18"/>
                <w:szCs w:val="18"/>
                <w:lang w:eastAsia="en-US"/>
              </w:rPr>
              <w:t xml:space="preserve">the </w:t>
            </w:r>
            <w:r>
              <w:rPr>
                <w:rFonts w:eastAsiaTheme="minorHAnsi" w:cs="Corbel"/>
                <w:color w:val="auto"/>
                <w:sz w:val="18"/>
                <w:szCs w:val="18"/>
                <w:lang w:eastAsia="en-US"/>
              </w:rPr>
              <w:t>General Manager Skills Tasmania</w:t>
            </w:r>
            <w:r w:rsidR="001E32D2">
              <w:rPr>
                <w:rFonts w:eastAsiaTheme="minorHAnsi" w:cs="Corbel"/>
                <w:color w:val="auto"/>
                <w:sz w:val="18"/>
                <w:szCs w:val="18"/>
                <w:lang w:eastAsia="en-US"/>
              </w:rPr>
              <w:t xml:space="preserve"> or equivalent </w:t>
            </w:r>
            <w:r w:rsidR="008478A6">
              <w:rPr>
                <w:rFonts w:eastAsiaTheme="minorHAnsi" w:cs="Corbel"/>
                <w:color w:val="auto"/>
                <w:sz w:val="18"/>
                <w:szCs w:val="18"/>
                <w:lang w:eastAsia="en-US"/>
              </w:rPr>
              <w:t xml:space="preserve">authorised senior </w:t>
            </w:r>
            <w:r w:rsidR="001E32D2">
              <w:rPr>
                <w:rFonts w:eastAsiaTheme="minorHAnsi" w:cs="Corbel"/>
                <w:color w:val="auto"/>
                <w:sz w:val="18"/>
                <w:szCs w:val="18"/>
                <w:lang w:eastAsia="en-US"/>
              </w:rPr>
              <w:t>officer</w:t>
            </w:r>
            <w:r>
              <w:rPr>
                <w:rFonts w:eastAsiaTheme="minorHAnsi" w:cs="Corbel"/>
                <w:color w:val="auto"/>
                <w:sz w:val="18"/>
                <w:szCs w:val="18"/>
                <w:lang w:eastAsia="en-US"/>
              </w:rPr>
              <w:t>.</w:t>
            </w:r>
            <w:r>
              <w:rPr>
                <w:sz w:val="18"/>
                <w:szCs w:val="18"/>
              </w:rPr>
              <w:t xml:space="preserve"> </w:t>
            </w:r>
          </w:p>
        </w:tc>
      </w:tr>
      <w:tr w:rsidR="009B4868" w:rsidRPr="00D17F38" w14:paraId="5698D940" w14:textId="77777777" w:rsidTr="008139B5">
        <w:trPr>
          <w:gridAfter w:val="2"/>
          <w:wAfter w:w="142" w:type="dxa"/>
          <w:cantSplit/>
          <w:trHeight w:val="740"/>
        </w:trPr>
        <w:tc>
          <w:tcPr>
            <w:tcW w:w="3686" w:type="dxa"/>
            <w:tcBorders>
              <w:bottom w:val="single" w:sz="4" w:space="0" w:color="auto"/>
            </w:tcBorders>
          </w:tcPr>
          <w:p w14:paraId="36C53F11" w14:textId="77777777" w:rsidR="002C0EDE" w:rsidRPr="006A6BE7" w:rsidRDefault="009B4868" w:rsidP="008139B5">
            <w:pPr>
              <w:keepNext/>
              <w:keepLines/>
              <w:spacing w:after="60"/>
              <w:ind w:right="284"/>
              <w:rPr>
                <w:sz w:val="18"/>
                <w:szCs w:val="18"/>
              </w:rPr>
            </w:pPr>
            <w:r w:rsidRPr="006A6BE7">
              <w:rPr>
                <w:sz w:val="18"/>
                <w:szCs w:val="18"/>
              </w:rPr>
              <w:t xml:space="preserve">Matched funding </w:t>
            </w:r>
          </w:p>
        </w:tc>
        <w:tc>
          <w:tcPr>
            <w:tcW w:w="6095" w:type="dxa"/>
            <w:tcBorders>
              <w:bottom w:val="single" w:sz="4" w:space="0" w:color="auto"/>
            </w:tcBorders>
          </w:tcPr>
          <w:p w14:paraId="48113130" w14:textId="5648DCA9" w:rsidR="009B4868" w:rsidRDefault="009B4868" w:rsidP="008139B5">
            <w:pPr>
              <w:keepNext/>
              <w:keepLines/>
              <w:spacing w:before="40" w:after="40"/>
              <w:ind w:right="284"/>
              <w:jc w:val="left"/>
              <w:rPr>
                <w:sz w:val="18"/>
                <w:szCs w:val="18"/>
              </w:rPr>
            </w:pPr>
            <w:r>
              <w:rPr>
                <w:sz w:val="18"/>
                <w:szCs w:val="18"/>
              </w:rPr>
              <w:t xml:space="preserve">A </w:t>
            </w:r>
            <w:r w:rsidRPr="00EE31B7">
              <w:rPr>
                <w:sz w:val="18"/>
                <w:szCs w:val="18"/>
              </w:rPr>
              <w:t xml:space="preserve">statement </w:t>
            </w:r>
            <w:r w:rsidRPr="006A6BE7">
              <w:rPr>
                <w:sz w:val="18"/>
                <w:szCs w:val="18"/>
              </w:rPr>
              <w:t xml:space="preserve">that </w:t>
            </w:r>
            <w:r w:rsidR="00F2688B" w:rsidRPr="006A6BE7">
              <w:rPr>
                <w:sz w:val="18"/>
                <w:szCs w:val="18"/>
              </w:rPr>
              <w:t>Tasmania</w:t>
            </w:r>
            <w:r w:rsidRPr="006A6BE7">
              <w:rPr>
                <w:sz w:val="18"/>
                <w:szCs w:val="18"/>
              </w:rPr>
              <w:t xml:space="preserve">’s </w:t>
            </w:r>
            <w:r w:rsidR="00DB6371">
              <w:rPr>
                <w:sz w:val="18"/>
                <w:szCs w:val="18"/>
              </w:rPr>
              <w:t>annual budget</w:t>
            </w:r>
            <w:r w:rsidRPr="00A30810">
              <w:rPr>
                <w:sz w:val="18"/>
                <w:szCs w:val="18"/>
              </w:rPr>
              <w:t xml:space="preserve"> </w:t>
            </w:r>
            <w:r w:rsidR="00DB6371">
              <w:rPr>
                <w:sz w:val="18"/>
                <w:szCs w:val="18"/>
              </w:rPr>
              <w:t>for</w:t>
            </w:r>
            <w:r w:rsidR="00DB6371" w:rsidRPr="00A30810">
              <w:rPr>
                <w:sz w:val="18"/>
                <w:szCs w:val="18"/>
              </w:rPr>
              <w:t xml:space="preserve"> </w:t>
            </w:r>
            <w:r w:rsidRPr="00A30810">
              <w:rPr>
                <w:sz w:val="18"/>
                <w:szCs w:val="18"/>
              </w:rPr>
              <w:t>project</w:t>
            </w:r>
            <w:r w:rsidR="00DB6371">
              <w:rPr>
                <w:sz w:val="18"/>
                <w:szCs w:val="18"/>
              </w:rPr>
              <w:t>(</w:t>
            </w:r>
            <w:r w:rsidRPr="00A30810">
              <w:rPr>
                <w:sz w:val="18"/>
                <w:szCs w:val="18"/>
              </w:rPr>
              <w:t>s</w:t>
            </w:r>
            <w:r w:rsidR="00DB6371">
              <w:rPr>
                <w:sz w:val="18"/>
                <w:szCs w:val="18"/>
              </w:rPr>
              <w:t>)</w:t>
            </w:r>
            <w:r w:rsidR="00364E11">
              <w:rPr>
                <w:sz w:val="18"/>
                <w:szCs w:val="18"/>
              </w:rPr>
              <w:t xml:space="preserve"> </w:t>
            </w:r>
            <w:r w:rsidRPr="00A30810">
              <w:rPr>
                <w:sz w:val="18"/>
                <w:szCs w:val="18"/>
              </w:rPr>
              <w:t xml:space="preserve">at least matches the proposed Commonwealth contribution </w:t>
            </w:r>
            <w:r w:rsidR="00C45971">
              <w:rPr>
                <w:sz w:val="18"/>
                <w:szCs w:val="18"/>
              </w:rPr>
              <w:t xml:space="preserve">over the term of the Agreement. </w:t>
            </w:r>
            <w:r w:rsidRPr="00A30810">
              <w:rPr>
                <w:sz w:val="18"/>
                <w:szCs w:val="18"/>
              </w:rPr>
              <w:t xml:space="preserve"> This is to be signed by the </w:t>
            </w:r>
            <w:r w:rsidR="003B526C">
              <w:rPr>
                <w:sz w:val="18"/>
                <w:szCs w:val="18"/>
              </w:rPr>
              <w:t>General Manager Skills Tasmania</w:t>
            </w:r>
            <w:r w:rsidR="001E32D2">
              <w:rPr>
                <w:sz w:val="18"/>
                <w:szCs w:val="18"/>
              </w:rPr>
              <w:t xml:space="preserve"> </w:t>
            </w:r>
            <w:r w:rsidR="001E32D2">
              <w:rPr>
                <w:rFonts w:eastAsiaTheme="minorHAnsi" w:cs="Corbel"/>
                <w:color w:val="auto"/>
                <w:sz w:val="18"/>
                <w:szCs w:val="18"/>
                <w:lang w:eastAsia="en-US"/>
              </w:rPr>
              <w:t xml:space="preserve">or equivalent </w:t>
            </w:r>
            <w:r w:rsidR="008478A6">
              <w:rPr>
                <w:rFonts w:eastAsiaTheme="minorHAnsi" w:cs="Corbel"/>
                <w:color w:val="auto"/>
                <w:sz w:val="18"/>
                <w:szCs w:val="18"/>
                <w:lang w:eastAsia="en-US"/>
              </w:rPr>
              <w:t xml:space="preserve">authorised senior </w:t>
            </w:r>
            <w:r w:rsidR="001E32D2">
              <w:rPr>
                <w:rFonts w:eastAsiaTheme="minorHAnsi" w:cs="Corbel"/>
                <w:color w:val="auto"/>
                <w:sz w:val="18"/>
                <w:szCs w:val="18"/>
                <w:lang w:eastAsia="en-US"/>
              </w:rPr>
              <w:t>officer</w:t>
            </w:r>
            <w:r w:rsidR="00C55EE0">
              <w:rPr>
                <w:sz w:val="18"/>
                <w:szCs w:val="18"/>
              </w:rPr>
              <w:t>.</w:t>
            </w:r>
          </w:p>
        </w:tc>
      </w:tr>
      <w:tr w:rsidR="009B4868" w:rsidRPr="00D17F38" w14:paraId="7C23B884" w14:textId="77777777" w:rsidTr="008139B5">
        <w:trPr>
          <w:cantSplit/>
          <w:trHeight w:val="380"/>
        </w:trPr>
        <w:tc>
          <w:tcPr>
            <w:tcW w:w="3686" w:type="dxa"/>
          </w:tcPr>
          <w:p w14:paraId="40D34BC9" w14:textId="77777777" w:rsidR="009B4868" w:rsidRPr="006A6BE7" w:rsidRDefault="009B4868" w:rsidP="008139B5">
            <w:pPr>
              <w:keepNext/>
              <w:keepLines/>
              <w:spacing w:before="60" w:after="60"/>
              <w:ind w:right="284"/>
              <w:rPr>
                <w:sz w:val="18"/>
                <w:szCs w:val="18"/>
              </w:rPr>
            </w:pPr>
            <w:r w:rsidRPr="006A6BE7">
              <w:rPr>
                <w:sz w:val="18"/>
                <w:szCs w:val="18"/>
              </w:rPr>
              <w:t>Budget benchmark</w:t>
            </w:r>
          </w:p>
          <w:p w14:paraId="050F2834" w14:textId="77777777" w:rsidR="009B4868" w:rsidRPr="006A6BE7" w:rsidRDefault="009B4868" w:rsidP="008139B5">
            <w:pPr>
              <w:keepNext/>
              <w:keepLines/>
              <w:spacing w:before="60" w:after="60"/>
              <w:ind w:right="284"/>
              <w:rPr>
                <w:sz w:val="18"/>
                <w:szCs w:val="18"/>
              </w:rPr>
            </w:pPr>
          </w:p>
          <w:p w14:paraId="3185FFA0" w14:textId="77777777" w:rsidR="009B4868" w:rsidRPr="006A6BE7" w:rsidRDefault="009B4868" w:rsidP="008139B5">
            <w:pPr>
              <w:keepNext/>
              <w:keepLines/>
              <w:spacing w:after="60"/>
              <w:ind w:right="284"/>
              <w:rPr>
                <w:sz w:val="18"/>
                <w:szCs w:val="18"/>
              </w:rPr>
            </w:pPr>
          </w:p>
        </w:tc>
        <w:tc>
          <w:tcPr>
            <w:tcW w:w="6237" w:type="dxa"/>
            <w:gridSpan w:val="3"/>
          </w:tcPr>
          <w:p w14:paraId="7CAC6175" w14:textId="77777777" w:rsidR="009B4868" w:rsidRDefault="009B4868" w:rsidP="008139B5">
            <w:pPr>
              <w:keepNext/>
              <w:keepLines/>
              <w:spacing w:before="40" w:after="40"/>
              <w:jc w:val="left"/>
              <w:rPr>
                <w:sz w:val="18"/>
                <w:szCs w:val="18"/>
              </w:rPr>
            </w:pPr>
            <w:r>
              <w:rPr>
                <w:sz w:val="18"/>
                <w:szCs w:val="18"/>
              </w:rPr>
              <w:t>A statement that</w:t>
            </w:r>
            <w:r w:rsidR="005D15A9">
              <w:rPr>
                <w:sz w:val="18"/>
                <w:szCs w:val="18"/>
              </w:rPr>
              <w:t xml:space="preserve"> </w:t>
            </w:r>
            <w:r w:rsidR="00F2688B">
              <w:rPr>
                <w:sz w:val="18"/>
                <w:szCs w:val="18"/>
              </w:rPr>
              <w:t>Tasmania</w:t>
            </w:r>
            <w:r>
              <w:rPr>
                <w:sz w:val="18"/>
                <w:szCs w:val="18"/>
              </w:rPr>
              <w:t xml:space="preserve">’s </w:t>
            </w:r>
            <w:r w:rsidRPr="00EE31B7">
              <w:rPr>
                <w:sz w:val="18"/>
                <w:szCs w:val="18"/>
              </w:rPr>
              <w:t xml:space="preserve">annual budget for vocational education </w:t>
            </w:r>
            <w:r w:rsidR="008478A6">
              <w:rPr>
                <w:sz w:val="18"/>
                <w:szCs w:val="18"/>
              </w:rPr>
              <w:t xml:space="preserve">and training </w:t>
            </w:r>
            <w:r w:rsidRPr="00EE31B7">
              <w:rPr>
                <w:sz w:val="18"/>
                <w:szCs w:val="18"/>
              </w:rPr>
              <w:t xml:space="preserve">at least equals the budget benchmark calculated using the same methods in clause 2 of this </w:t>
            </w:r>
            <w:r w:rsidR="00AA53AF">
              <w:rPr>
                <w:sz w:val="18"/>
                <w:szCs w:val="18"/>
              </w:rPr>
              <w:t>schedule</w:t>
            </w:r>
            <w:r w:rsidRPr="00EE31B7">
              <w:rPr>
                <w:sz w:val="18"/>
                <w:szCs w:val="18"/>
              </w:rPr>
              <w:t xml:space="preserve">. This is to be signed by </w:t>
            </w:r>
            <w:r w:rsidR="0093184E">
              <w:rPr>
                <w:sz w:val="18"/>
                <w:szCs w:val="18"/>
              </w:rPr>
              <w:t>General Manager Skills Tasmania</w:t>
            </w:r>
            <w:r w:rsidR="001E32D2">
              <w:rPr>
                <w:sz w:val="18"/>
                <w:szCs w:val="18"/>
              </w:rPr>
              <w:t xml:space="preserve"> </w:t>
            </w:r>
            <w:r w:rsidR="001E32D2">
              <w:rPr>
                <w:rFonts w:eastAsiaTheme="minorHAnsi" w:cs="Corbel"/>
                <w:color w:val="auto"/>
                <w:sz w:val="18"/>
                <w:szCs w:val="18"/>
                <w:lang w:eastAsia="en-US"/>
              </w:rPr>
              <w:t xml:space="preserve">or equivalent </w:t>
            </w:r>
            <w:r w:rsidR="008478A6">
              <w:rPr>
                <w:rFonts w:eastAsiaTheme="minorHAnsi" w:cs="Corbel"/>
                <w:color w:val="auto"/>
                <w:sz w:val="18"/>
                <w:szCs w:val="18"/>
                <w:lang w:eastAsia="en-US"/>
              </w:rPr>
              <w:t xml:space="preserve">authorised senior </w:t>
            </w:r>
            <w:r w:rsidR="001E32D2">
              <w:rPr>
                <w:rFonts w:eastAsiaTheme="minorHAnsi" w:cs="Corbel"/>
                <w:color w:val="auto"/>
                <w:sz w:val="18"/>
                <w:szCs w:val="18"/>
                <w:lang w:eastAsia="en-US"/>
              </w:rPr>
              <w:t>officer</w:t>
            </w:r>
            <w:r w:rsidR="0093184E" w:rsidRPr="0093184E">
              <w:rPr>
                <w:sz w:val="18"/>
                <w:szCs w:val="18"/>
              </w:rPr>
              <w:t xml:space="preserve">. </w:t>
            </w:r>
          </w:p>
        </w:tc>
      </w:tr>
    </w:tbl>
    <w:p w14:paraId="016A9944" w14:textId="77777777" w:rsidR="00E138FB" w:rsidRDefault="00E138FB" w:rsidP="008139B5">
      <w:pPr>
        <w:ind w:right="284"/>
      </w:pPr>
    </w:p>
    <w:p w14:paraId="148ACE3E" w14:textId="77777777" w:rsidR="00603D57" w:rsidRDefault="00603D57">
      <w:pPr>
        <w:spacing w:after="160" w:line="259" w:lineRule="auto"/>
        <w:jc w:val="left"/>
        <w:rPr>
          <w:rFonts w:ascii="Consolas" w:hAnsi="Consolas" w:cs="Arial"/>
          <w:bCs/>
          <w:caps/>
          <w:color w:val="3D4B67"/>
          <w:kern w:val="32"/>
          <w:sz w:val="32"/>
          <w:szCs w:val="36"/>
        </w:rPr>
      </w:pPr>
      <w:r>
        <w:br w:type="page"/>
      </w:r>
    </w:p>
    <w:p w14:paraId="71867C2C" w14:textId="5427C3AE" w:rsidR="00CD3BFE" w:rsidRPr="00D836C6" w:rsidRDefault="00CD3BFE" w:rsidP="008139B5">
      <w:pPr>
        <w:pStyle w:val="Heading1"/>
        <w:spacing w:before="240"/>
        <w:ind w:right="284"/>
      </w:pPr>
      <w:r w:rsidRPr="00D836C6">
        <w:lastRenderedPageBreak/>
        <w:t>Part 4 – PERFO</w:t>
      </w:r>
      <w:r>
        <w:t>R</w:t>
      </w:r>
      <w:r w:rsidRPr="00D836C6">
        <w:t>MANCE BENCHMARKS and/or Milestones, Reporting and Payments</w:t>
      </w:r>
    </w:p>
    <w:p w14:paraId="4F56A636" w14:textId="77777777" w:rsidR="00F94B0F" w:rsidRPr="00E14EE1" w:rsidRDefault="00F94B0F" w:rsidP="008139B5">
      <w:pPr>
        <w:pStyle w:val="ScheduleNumberedPara"/>
        <w:numPr>
          <w:ilvl w:val="1"/>
          <w:numId w:val="1"/>
        </w:numPr>
        <w:tabs>
          <w:tab w:val="num" w:pos="2268"/>
        </w:tabs>
        <w:ind w:right="284"/>
      </w:pPr>
      <w:r w:rsidRPr="00E14EE1">
        <w:t xml:space="preserve">The total performance benchmark is the addition of </w:t>
      </w:r>
      <w:r w:rsidR="00E807E0" w:rsidRPr="00E14EE1">
        <w:t>the</w:t>
      </w:r>
      <w:r w:rsidRPr="00E14EE1">
        <w:t xml:space="preserve"> </w:t>
      </w:r>
      <w:r w:rsidR="00E807E0" w:rsidRPr="00E14EE1">
        <w:t xml:space="preserve">baseline </w:t>
      </w:r>
      <w:r w:rsidRPr="00E14EE1">
        <w:t>commencement</w:t>
      </w:r>
      <w:r w:rsidR="007838F6" w:rsidRPr="00E14EE1">
        <w:t>s</w:t>
      </w:r>
      <w:r w:rsidRPr="00E14EE1">
        <w:t xml:space="preserve"> plus </w:t>
      </w:r>
      <w:r w:rsidR="00E807E0" w:rsidRPr="00E14EE1">
        <w:t xml:space="preserve">the </w:t>
      </w:r>
      <w:r w:rsidRPr="00E14EE1">
        <w:t xml:space="preserve">additional commencement target for a given </w:t>
      </w:r>
      <w:r w:rsidR="00AD56C5">
        <w:t>training activity type</w:t>
      </w:r>
      <w:r w:rsidRPr="00E14EE1">
        <w:t>.</w:t>
      </w:r>
      <w:r w:rsidR="00E807E0" w:rsidRPr="00E14EE1">
        <w:t xml:space="preserve"> </w:t>
      </w:r>
    </w:p>
    <w:p w14:paraId="4A333F28" w14:textId="2C16E6CF" w:rsidR="008139B5" w:rsidRDefault="00CD3BFE" w:rsidP="00A80B0D">
      <w:pPr>
        <w:pStyle w:val="ScheduleNumberedPara"/>
        <w:numPr>
          <w:ilvl w:val="1"/>
          <w:numId w:val="1"/>
        </w:numPr>
        <w:tabs>
          <w:tab w:val="num" w:pos="2268"/>
        </w:tabs>
        <w:ind w:right="284"/>
      </w:pPr>
      <w:r w:rsidRPr="00D836C6">
        <w:t xml:space="preserve">Table </w:t>
      </w:r>
      <w:r w:rsidR="00AD56C5">
        <w:t>6</w:t>
      </w:r>
      <w:r w:rsidR="00AD56C5" w:rsidRPr="00D836C6">
        <w:t xml:space="preserve"> </w:t>
      </w:r>
      <w:r w:rsidRPr="00D836C6">
        <w:t>summarises the performance benchmarks and milestones for agreed project, relevant reporting dates and expected payments to be made.</w:t>
      </w:r>
    </w:p>
    <w:p w14:paraId="2B0ABDB2" w14:textId="77777777" w:rsidR="00CD3BFE" w:rsidRPr="000520E1" w:rsidRDefault="00CD3BFE" w:rsidP="008139B5">
      <w:pPr>
        <w:spacing w:after="160" w:line="259" w:lineRule="auto"/>
        <w:ind w:right="284"/>
        <w:jc w:val="left"/>
      </w:pPr>
      <w:r w:rsidRPr="000520E1">
        <w:t xml:space="preserve">Table </w:t>
      </w:r>
      <w:r w:rsidR="00AD56C5">
        <w:t>6</w:t>
      </w:r>
      <w:r w:rsidRPr="000520E1">
        <w:t>: Performance benchmarks, milestones, reporting and payment summary</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819"/>
        <w:gridCol w:w="1677"/>
        <w:gridCol w:w="1843"/>
      </w:tblGrid>
      <w:tr w:rsidR="00603D57" w:rsidRPr="00D836C6" w14:paraId="55D94A0D" w14:textId="77777777" w:rsidTr="00F34982">
        <w:trPr>
          <w:trHeight w:val="735"/>
          <w:tblHeader/>
        </w:trPr>
        <w:tc>
          <w:tcPr>
            <w:tcW w:w="4819" w:type="dxa"/>
            <w:tcBorders>
              <w:bottom w:val="single" w:sz="8" w:space="0" w:color="4F81BD"/>
            </w:tcBorders>
            <w:shd w:val="clear" w:color="auto" w:fill="DEEAF6" w:themeFill="accent1" w:themeFillTint="33"/>
          </w:tcPr>
          <w:p w14:paraId="0EFEA014" w14:textId="77777777" w:rsidR="00603D57" w:rsidRPr="00D836C6" w:rsidRDefault="00603D57" w:rsidP="008139B5">
            <w:pPr>
              <w:pStyle w:val="Heading2"/>
              <w:ind w:right="284"/>
              <w:rPr>
                <w:bCs w:val="0"/>
                <w:sz w:val="24"/>
                <w:szCs w:val="24"/>
              </w:rPr>
            </w:pPr>
            <w:r w:rsidRPr="00D836C6">
              <w:rPr>
                <w:bCs w:val="0"/>
                <w:sz w:val="24"/>
                <w:szCs w:val="24"/>
              </w:rPr>
              <w:t>Performance benchmarks/milestones</w:t>
            </w:r>
          </w:p>
        </w:tc>
        <w:tc>
          <w:tcPr>
            <w:tcW w:w="1677" w:type="dxa"/>
            <w:tcBorders>
              <w:bottom w:val="single" w:sz="8" w:space="0" w:color="4F81BD"/>
            </w:tcBorders>
            <w:shd w:val="clear" w:color="auto" w:fill="DEEAF6" w:themeFill="accent1" w:themeFillTint="33"/>
          </w:tcPr>
          <w:p w14:paraId="594FD2BD" w14:textId="77777777" w:rsidR="00603D57" w:rsidRPr="00D836C6" w:rsidRDefault="00603D57" w:rsidP="008139B5">
            <w:pPr>
              <w:pStyle w:val="Heading2"/>
              <w:ind w:right="284"/>
              <w:rPr>
                <w:sz w:val="18"/>
                <w:szCs w:val="18"/>
              </w:rPr>
            </w:pPr>
            <w:r w:rsidRPr="00D836C6">
              <w:rPr>
                <w:bCs w:val="0"/>
                <w:sz w:val="24"/>
                <w:szCs w:val="24"/>
              </w:rPr>
              <w:t>Report due</w:t>
            </w:r>
          </w:p>
        </w:tc>
        <w:tc>
          <w:tcPr>
            <w:tcW w:w="1843" w:type="dxa"/>
            <w:tcBorders>
              <w:bottom w:val="single" w:sz="8" w:space="0" w:color="4F81BD"/>
            </w:tcBorders>
            <w:shd w:val="clear" w:color="auto" w:fill="DEEAF6" w:themeFill="accent1" w:themeFillTint="33"/>
          </w:tcPr>
          <w:p w14:paraId="665494B1" w14:textId="77777777" w:rsidR="00603D57" w:rsidRPr="00D836C6" w:rsidRDefault="00603D57" w:rsidP="008139B5">
            <w:pPr>
              <w:pStyle w:val="Heading2"/>
              <w:ind w:right="284"/>
              <w:rPr>
                <w:bCs w:val="0"/>
                <w:sz w:val="24"/>
                <w:szCs w:val="24"/>
              </w:rPr>
            </w:pPr>
            <w:r w:rsidRPr="00D836C6">
              <w:rPr>
                <w:bCs w:val="0"/>
                <w:sz w:val="24"/>
                <w:szCs w:val="24"/>
              </w:rPr>
              <w:t>Payment</w:t>
            </w:r>
          </w:p>
        </w:tc>
      </w:tr>
      <w:tr w:rsidR="00603D57" w:rsidRPr="00D836C6" w14:paraId="0C9ACBEF" w14:textId="77777777" w:rsidTr="00F34982">
        <w:tc>
          <w:tcPr>
            <w:tcW w:w="4819" w:type="dxa"/>
            <w:tcBorders>
              <w:bottom w:val="nil"/>
            </w:tcBorders>
          </w:tcPr>
          <w:p w14:paraId="2F09CDD1" w14:textId="77777777" w:rsidR="00603D57" w:rsidRPr="00752DB5" w:rsidRDefault="00603D57" w:rsidP="008139B5">
            <w:pPr>
              <w:spacing w:after="0"/>
              <w:ind w:right="284"/>
              <w:jc w:val="left"/>
              <w:rPr>
                <w:b/>
                <w:color w:val="auto"/>
                <w:szCs w:val="23"/>
              </w:rPr>
            </w:pPr>
            <w:r w:rsidRPr="00752DB5">
              <w:rPr>
                <w:b/>
                <w:color w:val="auto"/>
                <w:szCs w:val="23"/>
              </w:rPr>
              <w:t xml:space="preserve">Performance </w:t>
            </w:r>
            <w:r>
              <w:rPr>
                <w:b/>
                <w:color w:val="auto"/>
                <w:szCs w:val="23"/>
              </w:rPr>
              <w:t>B</w:t>
            </w:r>
            <w:r w:rsidRPr="00752DB5">
              <w:rPr>
                <w:b/>
                <w:color w:val="auto"/>
                <w:szCs w:val="23"/>
              </w:rPr>
              <w:t>enchmark 1</w:t>
            </w:r>
            <w:r>
              <w:rPr>
                <w:b/>
                <w:color w:val="auto"/>
                <w:szCs w:val="23"/>
              </w:rPr>
              <w:t>:</w:t>
            </w:r>
            <w:r w:rsidRPr="00752DB5">
              <w:rPr>
                <w:b/>
                <w:color w:val="auto"/>
                <w:szCs w:val="23"/>
              </w:rPr>
              <w:t xml:space="preserve"> </w:t>
            </w:r>
            <w:r>
              <w:rPr>
                <w:b/>
                <w:color w:val="auto"/>
                <w:szCs w:val="23"/>
              </w:rPr>
              <w:t>Apprenticeships and T</w:t>
            </w:r>
            <w:r w:rsidRPr="00752DB5">
              <w:rPr>
                <w:b/>
                <w:color w:val="auto"/>
                <w:szCs w:val="23"/>
              </w:rPr>
              <w:t>raineeships</w:t>
            </w:r>
          </w:p>
          <w:p w14:paraId="262996E8" w14:textId="77777777" w:rsidR="00603D57" w:rsidRDefault="00603D57" w:rsidP="008139B5">
            <w:pPr>
              <w:spacing w:before="40" w:after="40"/>
              <w:ind w:right="284"/>
              <w:contextualSpacing/>
              <w:jc w:val="left"/>
            </w:pPr>
            <w:r w:rsidRPr="00E14EE1">
              <w:t xml:space="preserve">The total performance benchmark for each </w:t>
            </w:r>
            <w:r>
              <w:t xml:space="preserve">financial </w:t>
            </w:r>
            <w:r w:rsidRPr="00E14EE1">
              <w:t xml:space="preserve">year </w:t>
            </w:r>
            <w:r>
              <w:t xml:space="preserve">(baseline commencements plus additional commencement targets) </w:t>
            </w:r>
            <w:r w:rsidRPr="00E14EE1">
              <w:t>for apprenticeship and traineeship commencements are as follows:</w:t>
            </w:r>
          </w:p>
          <w:p w14:paraId="248EFCCD" w14:textId="77777777" w:rsidR="00603D57" w:rsidRPr="00E14EE1" w:rsidRDefault="00603D57" w:rsidP="008139B5">
            <w:pPr>
              <w:spacing w:before="40" w:after="40"/>
              <w:ind w:right="284"/>
              <w:contextualSpacing/>
              <w:jc w:val="left"/>
            </w:pPr>
          </w:p>
          <w:p w14:paraId="1C8518FF" w14:textId="77777777" w:rsidR="00603D57" w:rsidRPr="00B4773E" w:rsidRDefault="00603D57" w:rsidP="008139B5">
            <w:pPr>
              <w:pStyle w:val="ListParagraph"/>
              <w:numPr>
                <w:ilvl w:val="0"/>
                <w:numId w:val="35"/>
              </w:numPr>
              <w:spacing w:after="0"/>
              <w:ind w:right="284"/>
              <w:jc w:val="left"/>
            </w:pPr>
            <w:r w:rsidRPr="00B4773E">
              <w:t>2018-19: 4</w:t>
            </w:r>
            <w:r>
              <w:t>,</w:t>
            </w:r>
            <w:r w:rsidRPr="00B4773E">
              <w:t>975 commencements</w:t>
            </w:r>
          </w:p>
          <w:p w14:paraId="391C9DEB" w14:textId="77777777" w:rsidR="00603D57" w:rsidRPr="00E14EE1" w:rsidRDefault="00603D57" w:rsidP="008139B5">
            <w:pPr>
              <w:pStyle w:val="ListParagraph"/>
              <w:numPr>
                <w:ilvl w:val="0"/>
                <w:numId w:val="35"/>
              </w:numPr>
              <w:spacing w:after="0"/>
              <w:ind w:right="284"/>
              <w:jc w:val="left"/>
            </w:pPr>
            <w:r>
              <w:t>2019-20: 5,192</w:t>
            </w:r>
            <w:r w:rsidRPr="00E14EE1">
              <w:t xml:space="preserve"> commencements</w:t>
            </w:r>
          </w:p>
          <w:p w14:paraId="19E30B74" w14:textId="2DF36822" w:rsidR="00603D57" w:rsidRPr="00E14EE1" w:rsidRDefault="00603D57" w:rsidP="008139B5">
            <w:pPr>
              <w:pStyle w:val="ListParagraph"/>
              <w:numPr>
                <w:ilvl w:val="0"/>
                <w:numId w:val="35"/>
              </w:numPr>
              <w:spacing w:after="0"/>
              <w:ind w:right="284"/>
              <w:jc w:val="left"/>
            </w:pPr>
            <w:r>
              <w:t>2020-21:  3,787</w:t>
            </w:r>
            <w:r w:rsidRPr="00E14EE1">
              <w:t xml:space="preserve"> commencements</w:t>
            </w:r>
          </w:p>
          <w:p w14:paraId="363B14C4" w14:textId="6DEE99E5" w:rsidR="00603D57" w:rsidRPr="00BB38EB" w:rsidRDefault="00603D57" w:rsidP="00135038">
            <w:pPr>
              <w:pStyle w:val="ListParagraph"/>
              <w:numPr>
                <w:ilvl w:val="0"/>
                <w:numId w:val="35"/>
              </w:numPr>
              <w:spacing w:after="0"/>
              <w:ind w:right="284"/>
              <w:jc w:val="left"/>
              <w:rPr>
                <w:color w:val="auto"/>
                <w:szCs w:val="23"/>
              </w:rPr>
            </w:pPr>
            <w:r>
              <w:t>2021-22:  3,288</w:t>
            </w:r>
            <w:r w:rsidRPr="00E14EE1">
              <w:t xml:space="preserve"> commencements</w:t>
            </w:r>
            <w:r>
              <w:t>.</w:t>
            </w:r>
          </w:p>
          <w:p w14:paraId="139882D1" w14:textId="77777777" w:rsidR="00603D57" w:rsidRDefault="00603D57" w:rsidP="00F34982">
            <w:pPr>
              <w:spacing w:after="0"/>
              <w:ind w:right="284"/>
              <w:jc w:val="left"/>
            </w:pPr>
          </w:p>
          <w:p w14:paraId="5CDF36B5" w14:textId="77777777" w:rsidR="00603D57" w:rsidRDefault="00603D57" w:rsidP="00F34982">
            <w:pPr>
              <w:spacing w:after="0"/>
              <w:ind w:right="284"/>
              <w:jc w:val="left"/>
            </w:pPr>
            <w:r w:rsidRPr="00B4773E">
              <w:t xml:space="preserve">Tasmania will be eligible for the full performance payment each financial year when </w:t>
            </w:r>
            <w:r>
              <w:t>the following commencements are achieved (</w:t>
            </w:r>
            <w:r w:rsidRPr="00B4773E">
              <w:t>63.5 per cent of the total performance benchmark for apprenticeship and traineeship commencements</w:t>
            </w:r>
            <w:r>
              <w:t>)</w:t>
            </w:r>
            <w:r w:rsidRPr="00B4773E">
              <w:t xml:space="preserve"> between 1 July and up to 30 April</w:t>
            </w:r>
            <w:r>
              <w:t>:</w:t>
            </w:r>
            <w:r w:rsidRPr="00B4773E">
              <w:t xml:space="preserve"> </w:t>
            </w:r>
          </w:p>
          <w:p w14:paraId="7A42B317" w14:textId="77777777" w:rsidR="00603D57" w:rsidRPr="00E04A88" w:rsidDel="006E3E51" w:rsidRDefault="00603D57" w:rsidP="00F34982">
            <w:pPr>
              <w:spacing w:after="0"/>
              <w:ind w:right="284"/>
              <w:jc w:val="left"/>
            </w:pPr>
          </w:p>
        </w:tc>
        <w:tc>
          <w:tcPr>
            <w:tcW w:w="1677" w:type="dxa"/>
            <w:tcBorders>
              <w:bottom w:val="nil"/>
            </w:tcBorders>
          </w:tcPr>
          <w:p w14:paraId="6BDD646D" w14:textId="77777777" w:rsidR="00603D57" w:rsidRPr="00D836C6" w:rsidRDefault="00603D57" w:rsidP="00F34982">
            <w:pPr>
              <w:spacing w:after="0" w:line="240" w:lineRule="auto"/>
              <w:ind w:right="284"/>
              <w:jc w:val="left"/>
            </w:pPr>
          </w:p>
        </w:tc>
        <w:tc>
          <w:tcPr>
            <w:tcW w:w="1843" w:type="dxa"/>
            <w:tcBorders>
              <w:bottom w:val="nil"/>
            </w:tcBorders>
          </w:tcPr>
          <w:p w14:paraId="2762992B" w14:textId="77777777" w:rsidR="00603D57" w:rsidRPr="00D836C6" w:rsidRDefault="00603D57" w:rsidP="00F34982">
            <w:pPr>
              <w:spacing w:after="0" w:line="240" w:lineRule="auto"/>
              <w:ind w:right="284"/>
              <w:jc w:val="left"/>
            </w:pPr>
          </w:p>
        </w:tc>
      </w:tr>
      <w:tr w:rsidR="00603D57" w:rsidRPr="00D836C6" w14:paraId="313A2B75" w14:textId="77777777" w:rsidTr="00F34982">
        <w:tc>
          <w:tcPr>
            <w:tcW w:w="4819" w:type="dxa"/>
            <w:tcBorders>
              <w:top w:val="nil"/>
              <w:bottom w:val="nil"/>
            </w:tcBorders>
          </w:tcPr>
          <w:p w14:paraId="51D2917B" w14:textId="77777777" w:rsidR="00603D57" w:rsidRPr="00B4773E" w:rsidRDefault="00603D57" w:rsidP="00C8229E">
            <w:pPr>
              <w:pStyle w:val="ListParagraph"/>
              <w:numPr>
                <w:ilvl w:val="0"/>
                <w:numId w:val="35"/>
              </w:numPr>
              <w:spacing w:after="0"/>
              <w:ind w:right="284"/>
              <w:jc w:val="left"/>
            </w:pPr>
            <w:r w:rsidRPr="00B4773E">
              <w:t>2018-19:  3</w:t>
            </w:r>
            <w:r>
              <w:t>,</w:t>
            </w:r>
            <w:r w:rsidRPr="00B4773E">
              <w:t>159 commencements</w:t>
            </w:r>
          </w:p>
          <w:p w14:paraId="1623F65A" w14:textId="77777777" w:rsidR="00603D57" w:rsidRDefault="00603D57" w:rsidP="00C8229E">
            <w:pPr>
              <w:pStyle w:val="ListParagraph"/>
              <w:numPr>
                <w:ilvl w:val="0"/>
                <w:numId w:val="35"/>
              </w:numPr>
              <w:spacing w:after="0"/>
              <w:ind w:right="284"/>
              <w:jc w:val="left"/>
            </w:pPr>
            <w:r w:rsidRPr="00B4773E">
              <w:t xml:space="preserve">2019-20:  </w:t>
            </w:r>
            <w:r>
              <w:t>3,297</w:t>
            </w:r>
            <w:r w:rsidRPr="00B4773E">
              <w:t xml:space="preserve"> commencements</w:t>
            </w:r>
          </w:p>
          <w:p w14:paraId="7CAE85ED" w14:textId="1CBDA38C" w:rsidR="00603D57" w:rsidRDefault="00603D57" w:rsidP="00C8229E">
            <w:pPr>
              <w:pStyle w:val="ListParagraph"/>
              <w:numPr>
                <w:ilvl w:val="0"/>
                <w:numId w:val="35"/>
              </w:numPr>
              <w:spacing w:after="0"/>
              <w:ind w:right="284"/>
              <w:jc w:val="left"/>
            </w:pPr>
            <w:r>
              <w:t>2020-21:  2,405</w:t>
            </w:r>
            <w:r w:rsidRPr="00B4773E">
              <w:t xml:space="preserve"> commencements</w:t>
            </w:r>
          </w:p>
          <w:p w14:paraId="4E54CDE2" w14:textId="7FD065C8" w:rsidR="00603D57" w:rsidRDefault="00603D57" w:rsidP="00C8229E">
            <w:pPr>
              <w:pStyle w:val="ListParagraph"/>
              <w:numPr>
                <w:ilvl w:val="0"/>
                <w:numId w:val="35"/>
              </w:numPr>
              <w:spacing w:after="0"/>
              <w:ind w:right="284"/>
              <w:jc w:val="left"/>
            </w:pPr>
            <w:r>
              <w:t xml:space="preserve">2021-22:  2,088 </w:t>
            </w:r>
            <w:r w:rsidRPr="00B4773E">
              <w:t>commencements</w:t>
            </w:r>
            <w:r>
              <w:t xml:space="preserve">. </w:t>
            </w:r>
          </w:p>
          <w:p w14:paraId="266B2973" w14:textId="77777777" w:rsidR="00603D57" w:rsidRDefault="00603D57" w:rsidP="00C8229E">
            <w:pPr>
              <w:spacing w:after="0"/>
              <w:ind w:right="284"/>
              <w:jc w:val="left"/>
            </w:pPr>
          </w:p>
          <w:p w14:paraId="7821EC27" w14:textId="0F3162BA" w:rsidR="00603D57" w:rsidRDefault="00603D57" w:rsidP="00C8229E">
            <w:pPr>
              <w:spacing w:after="0"/>
              <w:ind w:right="284"/>
              <w:jc w:val="left"/>
            </w:pPr>
            <w:r>
              <w:t xml:space="preserve">Tasmania will be eligible for the minimum performance payment each financial year if the following </w:t>
            </w:r>
            <w:r w:rsidRPr="00E14EE1">
              <w:t xml:space="preserve">apprenticeship and traineeship </w:t>
            </w:r>
            <w:r>
              <w:t xml:space="preserve">commencements are achieved between 1 July and up to 30 April with pro rata amounts paid for commencements up to 63.5 per cent of the total performance benchmark between 1 July and up to 30 April: </w:t>
            </w:r>
          </w:p>
          <w:p w14:paraId="486D8A08" w14:textId="77777777" w:rsidR="00603D57" w:rsidRPr="00B4773E" w:rsidRDefault="00603D57" w:rsidP="00C8229E">
            <w:pPr>
              <w:spacing w:after="0"/>
              <w:ind w:right="284"/>
              <w:jc w:val="left"/>
            </w:pPr>
          </w:p>
        </w:tc>
        <w:tc>
          <w:tcPr>
            <w:tcW w:w="1677" w:type="dxa"/>
            <w:tcBorders>
              <w:top w:val="nil"/>
              <w:bottom w:val="nil"/>
            </w:tcBorders>
          </w:tcPr>
          <w:p w14:paraId="2D55241B" w14:textId="77777777" w:rsidR="00603D57" w:rsidRPr="002C0EDE" w:rsidRDefault="00603D57" w:rsidP="007705F9">
            <w:pPr>
              <w:spacing w:after="0" w:line="240" w:lineRule="auto"/>
              <w:jc w:val="right"/>
              <w:rPr>
                <w:szCs w:val="23"/>
              </w:rPr>
            </w:pPr>
            <w:r w:rsidRPr="002C0EDE">
              <w:rPr>
                <w:szCs w:val="23"/>
              </w:rPr>
              <w:t>30 April 2019</w:t>
            </w:r>
          </w:p>
          <w:p w14:paraId="3656F96C" w14:textId="77777777" w:rsidR="00603D57" w:rsidRDefault="00603D57" w:rsidP="007705F9">
            <w:pPr>
              <w:spacing w:after="0" w:line="240" w:lineRule="auto"/>
              <w:jc w:val="right"/>
            </w:pPr>
            <w:r>
              <w:t>30 April 2020</w:t>
            </w:r>
          </w:p>
          <w:p w14:paraId="41AB875D" w14:textId="77777777" w:rsidR="00603D57" w:rsidRDefault="00603D57" w:rsidP="007705F9">
            <w:pPr>
              <w:spacing w:after="0" w:line="240" w:lineRule="auto"/>
              <w:jc w:val="right"/>
            </w:pPr>
            <w:r>
              <w:t>30 April 2021</w:t>
            </w:r>
          </w:p>
          <w:p w14:paraId="6C74E089" w14:textId="77777777" w:rsidR="00603D57" w:rsidRPr="002C0EDE" w:rsidRDefault="00603D57" w:rsidP="007705F9">
            <w:pPr>
              <w:spacing w:after="0" w:line="240" w:lineRule="auto"/>
              <w:jc w:val="right"/>
              <w:rPr>
                <w:szCs w:val="23"/>
              </w:rPr>
            </w:pPr>
            <w:r>
              <w:t>30 April 2022</w:t>
            </w:r>
          </w:p>
        </w:tc>
        <w:tc>
          <w:tcPr>
            <w:tcW w:w="1843" w:type="dxa"/>
            <w:tcBorders>
              <w:top w:val="nil"/>
              <w:bottom w:val="nil"/>
            </w:tcBorders>
          </w:tcPr>
          <w:p w14:paraId="5AD6DB3C" w14:textId="77777777" w:rsidR="00603D57" w:rsidRDefault="00603D57" w:rsidP="007705F9">
            <w:pPr>
              <w:spacing w:after="0" w:line="240" w:lineRule="auto"/>
              <w:jc w:val="right"/>
            </w:pPr>
            <w:r>
              <w:t>$2,600,000</w:t>
            </w:r>
          </w:p>
          <w:p w14:paraId="7FA56330" w14:textId="77777777" w:rsidR="00603D57" w:rsidRPr="00C8229E" w:rsidRDefault="00603D57" w:rsidP="007705F9">
            <w:pPr>
              <w:spacing w:after="0" w:line="240" w:lineRule="auto"/>
              <w:jc w:val="right"/>
              <w:rPr>
                <w:color w:val="auto"/>
              </w:rPr>
            </w:pPr>
            <w:r w:rsidRPr="00C8229E">
              <w:rPr>
                <w:color w:val="auto"/>
              </w:rPr>
              <w:t>$</w:t>
            </w:r>
            <w:r>
              <w:rPr>
                <w:color w:val="auto"/>
              </w:rPr>
              <w:t>2,981,787</w:t>
            </w:r>
          </w:p>
          <w:p w14:paraId="06DB12D7" w14:textId="1E0E4ADC" w:rsidR="00603D57" w:rsidRPr="00C8229E" w:rsidRDefault="00603D57" w:rsidP="007705F9">
            <w:pPr>
              <w:spacing w:after="0" w:line="240" w:lineRule="auto"/>
              <w:jc w:val="right"/>
              <w:rPr>
                <w:color w:val="auto"/>
              </w:rPr>
            </w:pPr>
            <w:r w:rsidRPr="00C8229E">
              <w:rPr>
                <w:color w:val="auto"/>
              </w:rPr>
              <w:t>$</w:t>
            </w:r>
            <w:r>
              <w:rPr>
                <w:color w:val="auto"/>
              </w:rPr>
              <w:t xml:space="preserve">2,432,000 </w:t>
            </w:r>
          </w:p>
          <w:p w14:paraId="1D6E72E3" w14:textId="1E87BAA9" w:rsidR="00603D57" w:rsidRDefault="00603D57" w:rsidP="009D14EF">
            <w:pPr>
              <w:spacing w:after="0" w:line="240" w:lineRule="auto"/>
              <w:jc w:val="right"/>
            </w:pPr>
            <w:r w:rsidRPr="00C8229E">
              <w:rPr>
                <w:color w:val="auto"/>
              </w:rPr>
              <w:t>$</w:t>
            </w:r>
            <w:r>
              <w:rPr>
                <w:color w:val="auto"/>
              </w:rPr>
              <w:t xml:space="preserve">976,000 </w:t>
            </w:r>
          </w:p>
        </w:tc>
      </w:tr>
      <w:tr w:rsidR="00603D57" w:rsidRPr="00D836C6" w14:paraId="64A61226" w14:textId="77777777" w:rsidTr="00F34982">
        <w:tc>
          <w:tcPr>
            <w:tcW w:w="4819" w:type="dxa"/>
            <w:tcBorders>
              <w:top w:val="nil"/>
              <w:bottom w:val="single" w:sz="8" w:space="0" w:color="4F81BD"/>
            </w:tcBorders>
          </w:tcPr>
          <w:p w14:paraId="2445A836" w14:textId="77777777" w:rsidR="00603D57" w:rsidRPr="002D76E6" w:rsidRDefault="00603D57" w:rsidP="00C23994">
            <w:pPr>
              <w:pStyle w:val="ListParagraph"/>
              <w:numPr>
                <w:ilvl w:val="0"/>
                <w:numId w:val="35"/>
              </w:numPr>
              <w:spacing w:after="0"/>
              <w:ind w:right="284"/>
              <w:jc w:val="left"/>
            </w:pPr>
            <w:r w:rsidRPr="002D76E6">
              <w:t>2018-19: 2</w:t>
            </w:r>
            <w:r>
              <w:t>,</w:t>
            </w:r>
            <w:r w:rsidRPr="002D76E6">
              <w:t>942 commencements</w:t>
            </w:r>
          </w:p>
          <w:p w14:paraId="1F52F710" w14:textId="77777777" w:rsidR="00603D57" w:rsidRDefault="00603D57" w:rsidP="00C23994">
            <w:pPr>
              <w:pStyle w:val="ListParagraph"/>
              <w:numPr>
                <w:ilvl w:val="0"/>
                <w:numId w:val="35"/>
              </w:numPr>
              <w:spacing w:after="0"/>
              <w:ind w:right="284"/>
              <w:jc w:val="left"/>
            </w:pPr>
            <w:r>
              <w:t>2019-20: 3,010 commencements</w:t>
            </w:r>
          </w:p>
          <w:p w14:paraId="4CDCD350" w14:textId="19298D77" w:rsidR="00603D57" w:rsidRDefault="00603D57" w:rsidP="00C23994">
            <w:pPr>
              <w:pStyle w:val="ListParagraph"/>
              <w:numPr>
                <w:ilvl w:val="0"/>
                <w:numId w:val="35"/>
              </w:numPr>
              <w:spacing w:after="0"/>
              <w:ind w:right="284"/>
              <w:jc w:val="left"/>
            </w:pPr>
            <w:r>
              <w:t>2020-21: 2,071 commencements</w:t>
            </w:r>
          </w:p>
          <w:p w14:paraId="4EA38E3C" w14:textId="6A24C11B" w:rsidR="00603D57" w:rsidRPr="00B4773E" w:rsidRDefault="00603D57" w:rsidP="00C23994">
            <w:pPr>
              <w:pStyle w:val="ListParagraph"/>
              <w:numPr>
                <w:ilvl w:val="0"/>
                <w:numId w:val="35"/>
              </w:numPr>
              <w:spacing w:after="0"/>
              <w:ind w:right="284"/>
              <w:jc w:val="left"/>
            </w:pPr>
            <w:r>
              <w:t>2021-22: 1,913 commencements.</w:t>
            </w:r>
          </w:p>
        </w:tc>
        <w:tc>
          <w:tcPr>
            <w:tcW w:w="1677" w:type="dxa"/>
            <w:tcBorders>
              <w:top w:val="nil"/>
              <w:bottom w:val="single" w:sz="8" w:space="0" w:color="4F81BD"/>
            </w:tcBorders>
          </w:tcPr>
          <w:p w14:paraId="73947C65" w14:textId="77777777" w:rsidR="00603D57" w:rsidRDefault="00603D57" w:rsidP="007705F9">
            <w:pPr>
              <w:spacing w:after="0" w:line="240" w:lineRule="auto"/>
              <w:jc w:val="right"/>
            </w:pPr>
            <w:r>
              <w:t>30 April 2019</w:t>
            </w:r>
          </w:p>
          <w:p w14:paraId="22751E69" w14:textId="77777777" w:rsidR="00603D57" w:rsidRDefault="00603D57" w:rsidP="007705F9">
            <w:pPr>
              <w:spacing w:after="0" w:line="240" w:lineRule="auto"/>
              <w:jc w:val="right"/>
            </w:pPr>
            <w:r>
              <w:t>30 April 2020</w:t>
            </w:r>
          </w:p>
          <w:p w14:paraId="021C7565" w14:textId="77777777" w:rsidR="00603D57" w:rsidRDefault="00603D57" w:rsidP="007705F9">
            <w:pPr>
              <w:spacing w:after="0" w:line="240" w:lineRule="auto"/>
              <w:jc w:val="right"/>
            </w:pPr>
            <w:r>
              <w:t>30 April 2021</w:t>
            </w:r>
          </w:p>
          <w:p w14:paraId="18D04F9A" w14:textId="77777777" w:rsidR="00603D57" w:rsidRPr="002C0EDE" w:rsidRDefault="00603D57" w:rsidP="007705F9">
            <w:pPr>
              <w:spacing w:after="0" w:line="240" w:lineRule="auto"/>
              <w:jc w:val="right"/>
              <w:rPr>
                <w:szCs w:val="23"/>
              </w:rPr>
            </w:pPr>
            <w:r>
              <w:t>30 April 2022</w:t>
            </w:r>
          </w:p>
        </w:tc>
        <w:tc>
          <w:tcPr>
            <w:tcW w:w="1843" w:type="dxa"/>
            <w:tcBorders>
              <w:top w:val="nil"/>
              <w:bottom w:val="single" w:sz="8" w:space="0" w:color="4F81BD"/>
            </w:tcBorders>
          </w:tcPr>
          <w:p w14:paraId="0A8A8B5C" w14:textId="77777777" w:rsidR="00603D57" w:rsidRDefault="00603D57" w:rsidP="007705F9">
            <w:pPr>
              <w:spacing w:after="0" w:line="240" w:lineRule="auto"/>
              <w:jc w:val="right"/>
            </w:pPr>
            <w:r>
              <w:t>$1,300,000</w:t>
            </w:r>
          </w:p>
          <w:p w14:paraId="00110CB0" w14:textId="77777777" w:rsidR="00603D57" w:rsidRPr="00C51B88" w:rsidRDefault="00603D57" w:rsidP="007705F9">
            <w:pPr>
              <w:spacing w:after="0" w:line="240" w:lineRule="auto"/>
              <w:jc w:val="right"/>
              <w:rPr>
                <w:color w:val="000000" w:themeColor="text1"/>
              </w:rPr>
            </w:pPr>
            <w:r w:rsidRPr="00C51B88">
              <w:rPr>
                <w:color w:val="000000" w:themeColor="text1"/>
              </w:rPr>
              <w:t>$1,490,894</w:t>
            </w:r>
          </w:p>
          <w:p w14:paraId="29205B42" w14:textId="2757962E" w:rsidR="00603D57" w:rsidRPr="00C23994" w:rsidRDefault="00603D57" w:rsidP="007705F9">
            <w:pPr>
              <w:spacing w:after="0" w:line="240" w:lineRule="auto"/>
              <w:jc w:val="right"/>
              <w:rPr>
                <w:color w:val="auto"/>
              </w:rPr>
            </w:pPr>
            <w:r w:rsidRPr="00C23994">
              <w:rPr>
                <w:color w:val="auto"/>
              </w:rPr>
              <w:t>$</w:t>
            </w:r>
            <w:r>
              <w:rPr>
                <w:color w:val="auto"/>
              </w:rPr>
              <w:t xml:space="preserve">1,216,000 </w:t>
            </w:r>
          </w:p>
          <w:p w14:paraId="5959C9F8" w14:textId="74726F7A" w:rsidR="00603D57" w:rsidRDefault="00603D57" w:rsidP="00FE1D76">
            <w:pPr>
              <w:spacing w:after="0" w:line="240" w:lineRule="auto"/>
              <w:jc w:val="right"/>
            </w:pPr>
            <w:r w:rsidRPr="00C23994">
              <w:rPr>
                <w:color w:val="auto"/>
              </w:rPr>
              <w:t>$</w:t>
            </w:r>
            <w:r>
              <w:rPr>
                <w:color w:val="auto"/>
              </w:rPr>
              <w:t xml:space="preserve">488,000 </w:t>
            </w:r>
          </w:p>
        </w:tc>
      </w:tr>
    </w:tbl>
    <w:p w14:paraId="52131A97" w14:textId="77777777" w:rsidR="001857B5" w:rsidRDefault="001857B5" w:rsidP="001530BB">
      <w:pPr>
        <w:ind w:right="284"/>
      </w:pPr>
      <w:r>
        <w:br w:type="page"/>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96"/>
        <w:gridCol w:w="1842"/>
        <w:gridCol w:w="1843"/>
      </w:tblGrid>
      <w:tr w:rsidR="00603D57" w:rsidRPr="00D836C6" w14:paraId="226F6A96" w14:textId="77777777" w:rsidTr="00C51B88">
        <w:trPr>
          <w:trHeight w:val="735"/>
          <w:tblHeader/>
        </w:trPr>
        <w:tc>
          <w:tcPr>
            <w:tcW w:w="4796" w:type="dxa"/>
            <w:tcBorders>
              <w:bottom w:val="single" w:sz="8" w:space="0" w:color="4F81BD"/>
            </w:tcBorders>
            <w:shd w:val="clear" w:color="auto" w:fill="DEEAF6" w:themeFill="accent1" w:themeFillTint="33"/>
          </w:tcPr>
          <w:p w14:paraId="2B0DA936" w14:textId="77777777" w:rsidR="00603D57" w:rsidRPr="00D836C6" w:rsidRDefault="00603D57" w:rsidP="001530BB">
            <w:pPr>
              <w:pStyle w:val="Heading2"/>
              <w:ind w:right="284"/>
              <w:rPr>
                <w:bCs w:val="0"/>
                <w:sz w:val="24"/>
                <w:szCs w:val="24"/>
              </w:rPr>
            </w:pPr>
            <w:r w:rsidRPr="00D836C6">
              <w:rPr>
                <w:bCs w:val="0"/>
                <w:sz w:val="24"/>
                <w:szCs w:val="24"/>
              </w:rPr>
              <w:lastRenderedPageBreak/>
              <w:t>Performance benchmarks/milestones</w:t>
            </w:r>
          </w:p>
        </w:tc>
        <w:tc>
          <w:tcPr>
            <w:tcW w:w="1842" w:type="dxa"/>
            <w:tcBorders>
              <w:bottom w:val="single" w:sz="8" w:space="0" w:color="4F81BD"/>
            </w:tcBorders>
            <w:shd w:val="clear" w:color="auto" w:fill="DEEAF6" w:themeFill="accent1" w:themeFillTint="33"/>
          </w:tcPr>
          <w:p w14:paraId="46213D35" w14:textId="77777777" w:rsidR="00603D57" w:rsidRPr="00D836C6" w:rsidRDefault="00603D57" w:rsidP="001530BB">
            <w:pPr>
              <w:pStyle w:val="Heading2"/>
              <w:ind w:right="284"/>
              <w:rPr>
                <w:sz w:val="18"/>
                <w:szCs w:val="18"/>
              </w:rPr>
            </w:pPr>
            <w:r w:rsidRPr="00D836C6">
              <w:rPr>
                <w:bCs w:val="0"/>
                <w:sz w:val="24"/>
                <w:szCs w:val="24"/>
              </w:rPr>
              <w:t>Report due</w:t>
            </w:r>
          </w:p>
        </w:tc>
        <w:tc>
          <w:tcPr>
            <w:tcW w:w="1843" w:type="dxa"/>
            <w:tcBorders>
              <w:bottom w:val="single" w:sz="8" w:space="0" w:color="4F81BD"/>
            </w:tcBorders>
            <w:shd w:val="clear" w:color="auto" w:fill="DEEAF6" w:themeFill="accent1" w:themeFillTint="33"/>
          </w:tcPr>
          <w:p w14:paraId="0435E3C3" w14:textId="77777777" w:rsidR="00603D57" w:rsidRPr="00D836C6" w:rsidRDefault="00603D57" w:rsidP="001530BB">
            <w:pPr>
              <w:pStyle w:val="Heading2"/>
              <w:ind w:right="284"/>
              <w:rPr>
                <w:bCs w:val="0"/>
                <w:sz w:val="24"/>
                <w:szCs w:val="24"/>
              </w:rPr>
            </w:pPr>
            <w:r w:rsidRPr="00D836C6">
              <w:rPr>
                <w:bCs w:val="0"/>
                <w:sz w:val="24"/>
                <w:szCs w:val="24"/>
              </w:rPr>
              <w:t>Payment</w:t>
            </w:r>
          </w:p>
        </w:tc>
      </w:tr>
      <w:tr w:rsidR="00603D57" w:rsidRPr="00D836C6" w14:paraId="6B4156CC" w14:textId="77777777" w:rsidTr="00C51B88">
        <w:tc>
          <w:tcPr>
            <w:tcW w:w="4796" w:type="dxa"/>
            <w:tcBorders>
              <w:bottom w:val="nil"/>
            </w:tcBorders>
          </w:tcPr>
          <w:p w14:paraId="12B973DE" w14:textId="77777777" w:rsidR="00603D57" w:rsidRPr="009E7B95" w:rsidRDefault="00603D57" w:rsidP="00C23994">
            <w:pPr>
              <w:spacing w:after="0"/>
              <w:ind w:right="284"/>
              <w:jc w:val="left"/>
              <w:rPr>
                <w:b/>
                <w:color w:val="auto"/>
                <w:szCs w:val="23"/>
              </w:rPr>
            </w:pPr>
            <w:r w:rsidRPr="009E7B95">
              <w:rPr>
                <w:b/>
                <w:color w:val="auto"/>
                <w:szCs w:val="23"/>
              </w:rPr>
              <w:t>Performance benchmark 2</w:t>
            </w:r>
            <w:r>
              <w:rPr>
                <w:b/>
                <w:color w:val="auto"/>
                <w:szCs w:val="23"/>
              </w:rPr>
              <w:t xml:space="preserve">: </w:t>
            </w:r>
            <w:r>
              <w:rPr>
                <w:b/>
                <w:color w:val="auto"/>
                <w:szCs w:val="23"/>
              </w:rPr>
              <w:br/>
              <w:t>P</w:t>
            </w:r>
            <w:r w:rsidRPr="009E7B95">
              <w:rPr>
                <w:b/>
                <w:color w:val="auto"/>
                <w:szCs w:val="23"/>
              </w:rPr>
              <w:t xml:space="preserve">re-apprenticeships and </w:t>
            </w:r>
            <w:r>
              <w:rPr>
                <w:b/>
                <w:color w:val="auto"/>
                <w:szCs w:val="23"/>
              </w:rPr>
              <w:t>P</w:t>
            </w:r>
            <w:r w:rsidRPr="009E7B95">
              <w:rPr>
                <w:b/>
                <w:color w:val="auto"/>
                <w:szCs w:val="23"/>
              </w:rPr>
              <w:t>re-traineeships</w:t>
            </w:r>
          </w:p>
          <w:p w14:paraId="6F9ED7D9" w14:textId="77777777" w:rsidR="00603D57" w:rsidRDefault="00603D57" w:rsidP="00C23994">
            <w:pPr>
              <w:spacing w:after="0"/>
              <w:ind w:right="284"/>
              <w:jc w:val="left"/>
            </w:pPr>
          </w:p>
          <w:p w14:paraId="3BCB959F" w14:textId="77777777" w:rsidR="00603D57" w:rsidRDefault="00603D57" w:rsidP="00C23994">
            <w:pPr>
              <w:spacing w:after="0"/>
              <w:ind w:right="284"/>
              <w:jc w:val="left"/>
            </w:pPr>
            <w:r w:rsidRPr="00E14EE1">
              <w:t xml:space="preserve">The total performance benchmark for each </w:t>
            </w:r>
            <w:r>
              <w:t xml:space="preserve">financial </w:t>
            </w:r>
            <w:r w:rsidRPr="00E14EE1">
              <w:t xml:space="preserve">year </w:t>
            </w:r>
            <w:r>
              <w:t xml:space="preserve">(baseline commencements plus additional commencement targets) </w:t>
            </w:r>
            <w:r w:rsidRPr="00E14EE1">
              <w:t xml:space="preserve">for </w:t>
            </w:r>
            <w:r>
              <w:t>pre-</w:t>
            </w:r>
            <w:r w:rsidRPr="00E14EE1">
              <w:t xml:space="preserve">apprenticeship and </w:t>
            </w:r>
            <w:r>
              <w:t>pre-</w:t>
            </w:r>
            <w:r w:rsidRPr="00E14EE1">
              <w:t>traineeship commencements are as follows:</w:t>
            </w:r>
          </w:p>
          <w:p w14:paraId="0C37BCEC" w14:textId="77777777" w:rsidR="00603D57" w:rsidRPr="00E14EE1" w:rsidRDefault="00603D57" w:rsidP="00C23994">
            <w:pPr>
              <w:spacing w:after="0"/>
              <w:ind w:right="284"/>
              <w:jc w:val="left"/>
            </w:pPr>
          </w:p>
          <w:p w14:paraId="51575A23" w14:textId="77777777" w:rsidR="00603D57" w:rsidRPr="006A6BE7" w:rsidRDefault="00603D57" w:rsidP="00C23994">
            <w:pPr>
              <w:pStyle w:val="ListParagraph"/>
              <w:numPr>
                <w:ilvl w:val="0"/>
                <w:numId w:val="35"/>
              </w:numPr>
              <w:spacing w:after="0"/>
              <w:ind w:right="284"/>
              <w:jc w:val="left"/>
            </w:pPr>
            <w:r w:rsidRPr="006A6BE7">
              <w:t>2018-19: 1</w:t>
            </w:r>
            <w:r>
              <w:t>,</w:t>
            </w:r>
            <w:r w:rsidRPr="006A6BE7">
              <w:t>058 commencements</w:t>
            </w:r>
          </w:p>
          <w:p w14:paraId="1F29D798" w14:textId="77777777" w:rsidR="00603D57" w:rsidRPr="00CD27ED" w:rsidRDefault="00603D57" w:rsidP="00C23994">
            <w:pPr>
              <w:pStyle w:val="ListParagraph"/>
              <w:numPr>
                <w:ilvl w:val="0"/>
                <w:numId w:val="35"/>
              </w:numPr>
              <w:spacing w:after="0"/>
              <w:ind w:right="284"/>
              <w:jc w:val="left"/>
            </w:pPr>
            <w:r w:rsidRPr="00CD27ED">
              <w:t xml:space="preserve">2019-20: </w:t>
            </w:r>
            <w:r>
              <w:t>960</w:t>
            </w:r>
            <w:r w:rsidRPr="00CD27ED">
              <w:t xml:space="preserve"> commencements</w:t>
            </w:r>
          </w:p>
          <w:p w14:paraId="2340A4C2" w14:textId="50EC8430" w:rsidR="00603D57" w:rsidRPr="00CD27ED" w:rsidRDefault="00603D57" w:rsidP="00C23994">
            <w:pPr>
              <w:pStyle w:val="ListParagraph"/>
              <w:numPr>
                <w:ilvl w:val="0"/>
                <w:numId w:val="35"/>
              </w:numPr>
              <w:spacing w:after="0"/>
              <w:ind w:right="284"/>
              <w:jc w:val="left"/>
            </w:pPr>
            <w:r w:rsidRPr="00CD27ED">
              <w:t xml:space="preserve">2020-21: </w:t>
            </w:r>
            <w:r>
              <w:t xml:space="preserve">667 </w:t>
            </w:r>
            <w:r w:rsidRPr="00CD27ED">
              <w:t>commencements</w:t>
            </w:r>
          </w:p>
          <w:p w14:paraId="01FD6558" w14:textId="0EE9AFCE" w:rsidR="00603D57" w:rsidRDefault="00603D57" w:rsidP="00C23994">
            <w:pPr>
              <w:pStyle w:val="ListParagraph"/>
              <w:numPr>
                <w:ilvl w:val="0"/>
                <w:numId w:val="35"/>
              </w:numPr>
              <w:spacing w:after="0"/>
              <w:ind w:right="284"/>
              <w:jc w:val="left"/>
            </w:pPr>
            <w:r w:rsidRPr="00CD27ED">
              <w:t xml:space="preserve">2021-22: </w:t>
            </w:r>
            <w:r>
              <w:t xml:space="preserve">557 </w:t>
            </w:r>
            <w:r w:rsidRPr="00CD27ED">
              <w:t>commencements</w:t>
            </w:r>
          </w:p>
          <w:p w14:paraId="7125A3A7" w14:textId="77777777" w:rsidR="00603D57" w:rsidRDefault="00603D57" w:rsidP="00C23994">
            <w:pPr>
              <w:pStyle w:val="ListParagraph"/>
              <w:spacing w:after="0"/>
              <w:ind w:right="284"/>
              <w:jc w:val="left"/>
            </w:pPr>
          </w:p>
          <w:p w14:paraId="4C0430D6" w14:textId="77777777" w:rsidR="00603D57" w:rsidRDefault="00603D57" w:rsidP="00C23994">
            <w:pPr>
              <w:spacing w:after="0"/>
              <w:ind w:right="284"/>
              <w:jc w:val="left"/>
            </w:pPr>
            <w:r w:rsidRPr="00B4773E">
              <w:t xml:space="preserve">Tasmania will be eligible for the full performance payment each financial year when </w:t>
            </w:r>
            <w:r>
              <w:t>the following commencements are achieved (</w:t>
            </w:r>
            <w:r w:rsidRPr="00B4773E">
              <w:t xml:space="preserve">63.5 per cent of the total performance benchmark for </w:t>
            </w:r>
            <w:r>
              <w:t>pre-</w:t>
            </w:r>
            <w:r w:rsidRPr="00B4773E">
              <w:t xml:space="preserve">apprenticeship and </w:t>
            </w:r>
            <w:r>
              <w:t>pre-</w:t>
            </w:r>
            <w:r w:rsidRPr="00B4773E">
              <w:t>traineeship commencements</w:t>
            </w:r>
            <w:r>
              <w:t>)</w:t>
            </w:r>
            <w:r w:rsidRPr="00B4773E">
              <w:t xml:space="preserve"> between 1 July and up to </w:t>
            </w:r>
            <w:r>
              <w:br/>
            </w:r>
            <w:r w:rsidRPr="00B4773E">
              <w:t>30 April</w:t>
            </w:r>
            <w:r>
              <w:t>:</w:t>
            </w:r>
          </w:p>
          <w:p w14:paraId="57D25330" w14:textId="77777777" w:rsidR="00603D57" w:rsidRPr="00B4773E" w:rsidRDefault="00603D57" w:rsidP="00C23994">
            <w:pPr>
              <w:spacing w:after="0"/>
              <w:ind w:right="284"/>
              <w:jc w:val="left"/>
            </w:pPr>
          </w:p>
        </w:tc>
        <w:tc>
          <w:tcPr>
            <w:tcW w:w="1842" w:type="dxa"/>
            <w:tcBorders>
              <w:bottom w:val="nil"/>
            </w:tcBorders>
          </w:tcPr>
          <w:p w14:paraId="3ACE4349" w14:textId="77777777" w:rsidR="00603D57" w:rsidRPr="002C0EDE" w:rsidRDefault="00603D57" w:rsidP="00C23994">
            <w:pPr>
              <w:spacing w:before="120" w:after="0" w:line="240" w:lineRule="auto"/>
              <w:ind w:right="145"/>
              <w:jc w:val="right"/>
              <w:rPr>
                <w:szCs w:val="23"/>
              </w:rPr>
            </w:pPr>
          </w:p>
        </w:tc>
        <w:tc>
          <w:tcPr>
            <w:tcW w:w="1843" w:type="dxa"/>
            <w:tcBorders>
              <w:bottom w:val="nil"/>
            </w:tcBorders>
          </w:tcPr>
          <w:p w14:paraId="15F8221C" w14:textId="77777777" w:rsidR="00603D57" w:rsidRDefault="00603D57" w:rsidP="00C23994">
            <w:pPr>
              <w:spacing w:before="120" w:after="0" w:line="240" w:lineRule="auto"/>
              <w:ind w:right="145"/>
              <w:jc w:val="right"/>
            </w:pPr>
          </w:p>
        </w:tc>
      </w:tr>
      <w:tr w:rsidR="00603D57" w:rsidRPr="00D836C6" w14:paraId="4ADB5B0A" w14:textId="77777777" w:rsidTr="00C51B88">
        <w:tc>
          <w:tcPr>
            <w:tcW w:w="4796" w:type="dxa"/>
            <w:tcBorders>
              <w:top w:val="nil"/>
              <w:bottom w:val="nil"/>
            </w:tcBorders>
          </w:tcPr>
          <w:p w14:paraId="0DE4E481" w14:textId="77777777" w:rsidR="00603D57" w:rsidRPr="00906BEF" w:rsidRDefault="00603D57" w:rsidP="00C23994">
            <w:pPr>
              <w:pStyle w:val="ListParagraph"/>
              <w:numPr>
                <w:ilvl w:val="0"/>
                <w:numId w:val="35"/>
              </w:numPr>
              <w:spacing w:after="0"/>
              <w:ind w:right="284"/>
              <w:jc w:val="left"/>
            </w:pPr>
            <w:r w:rsidRPr="00906BEF">
              <w:t>2018-19: 672 commencements</w:t>
            </w:r>
          </w:p>
          <w:p w14:paraId="211ED85F" w14:textId="77777777" w:rsidR="00603D57" w:rsidRPr="00CD27ED" w:rsidRDefault="00603D57" w:rsidP="00C23994">
            <w:pPr>
              <w:pStyle w:val="ListParagraph"/>
              <w:numPr>
                <w:ilvl w:val="0"/>
                <w:numId w:val="35"/>
              </w:numPr>
              <w:spacing w:after="0"/>
              <w:ind w:right="284"/>
              <w:jc w:val="left"/>
            </w:pPr>
            <w:r w:rsidRPr="00CD27ED">
              <w:t xml:space="preserve">2019-20: </w:t>
            </w:r>
            <w:r>
              <w:t>610</w:t>
            </w:r>
            <w:r w:rsidRPr="00CD27ED">
              <w:t xml:space="preserve"> commencements</w:t>
            </w:r>
          </w:p>
          <w:p w14:paraId="375F6E22" w14:textId="3D12AD93" w:rsidR="00603D57" w:rsidRPr="00CD27ED" w:rsidRDefault="00603D57" w:rsidP="00C23994">
            <w:pPr>
              <w:pStyle w:val="ListParagraph"/>
              <w:numPr>
                <w:ilvl w:val="0"/>
                <w:numId w:val="35"/>
              </w:numPr>
              <w:spacing w:after="0"/>
              <w:ind w:right="284"/>
              <w:jc w:val="left"/>
            </w:pPr>
            <w:r w:rsidRPr="00CD27ED">
              <w:t xml:space="preserve">2020-21: </w:t>
            </w:r>
            <w:r>
              <w:t xml:space="preserve">424 </w:t>
            </w:r>
            <w:r w:rsidRPr="00CD27ED">
              <w:t>commencements</w:t>
            </w:r>
          </w:p>
          <w:p w14:paraId="6310DBFA" w14:textId="7190F077" w:rsidR="00603D57" w:rsidRDefault="00603D57" w:rsidP="00C23994">
            <w:pPr>
              <w:pStyle w:val="ListParagraph"/>
              <w:numPr>
                <w:ilvl w:val="0"/>
                <w:numId w:val="35"/>
              </w:numPr>
              <w:spacing w:after="0"/>
              <w:ind w:right="284"/>
              <w:jc w:val="left"/>
            </w:pPr>
            <w:r w:rsidRPr="00CD27ED">
              <w:t xml:space="preserve">2021-22: </w:t>
            </w:r>
            <w:r>
              <w:t>354</w:t>
            </w:r>
            <w:r w:rsidRPr="00CD27ED">
              <w:t xml:space="preserve"> commencements</w:t>
            </w:r>
            <w:r>
              <w:t>.</w:t>
            </w:r>
          </w:p>
          <w:p w14:paraId="18D3E68E" w14:textId="77777777" w:rsidR="00603D57" w:rsidRDefault="00603D57" w:rsidP="00C23994">
            <w:pPr>
              <w:spacing w:after="0"/>
              <w:ind w:right="284"/>
              <w:jc w:val="left"/>
            </w:pPr>
          </w:p>
          <w:p w14:paraId="14409C2C" w14:textId="41C94914" w:rsidR="00603D57" w:rsidRDefault="00603D57" w:rsidP="00C23994">
            <w:pPr>
              <w:spacing w:after="0"/>
              <w:ind w:right="284"/>
              <w:jc w:val="left"/>
            </w:pPr>
            <w:r>
              <w:t>Tasmania will be eligible for the minimum performance payment each financial year if the following pre-</w:t>
            </w:r>
            <w:r w:rsidRPr="00B4773E">
              <w:t xml:space="preserve">apprenticeship and </w:t>
            </w:r>
            <w:r>
              <w:t>pre-</w:t>
            </w:r>
            <w:r w:rsidRPr="00B4773E">
              <w:t xml:space="preserve">traineeship </w:t>
            </w:r>
            <w:r>
              <w:t xml:space="preserve">commencements are achieved between 1 July and up to 30 April with pro rata amounts paid for commencements up to 63.5 per cent of the total performance benchmark between 1 July and up to 30 April: </w:t>
            </w:r>
          </w:p>
          <w:p w14:paraId="0DB3FB82" w14:textId="77777777" w:rsidR="00603D57" w:rsidRPr="00B4773E" w:rsidRDefault="00603D57" w:rsidP="00C23994">
            <w:pPr>
              <w:spacing w:after="0"/>
              <w:ind w:right="284"/>
              <w:jc w:val="left"/>
            </w:pPr>
          </w:p>
        </w:tc>
        <w:tc>
          <w:tcPr>
            <w:tcW w:w="1842" w:type="dxa"/>
            <w:tcBorders>
              <w:top w:val="nil"/>
              <w:bottom w:val="nil"/>
            </w:tcBorders>
          </w:tcPr>
          <w:p w14:paraId="4CC4748E" w14:textId="77777777" w:rsidR="00603D57" w:rsidRDefault="00603D57" w:rsidP="007705F9">
            <w:pPr>
              <w:spacing w:after="0" w:line="240" w:lineRule="auto"/>
              <w:jc w:val="right"/>
            </w:pPr>
            <w:r>
              <w:t>30 April 2019</w:t>
            </w:r>
          </w:p>
          <w:p w14:paraId="27B84C9F" w14:textId="77777777" w:rsidR="00603D57" w:rsidRPr="00CD27ED" w:rsidRDefault="00603D57" w:rsidP="007705F9">
            <w:pPr>
              <w:spacing w:after="0" w:line="240" w:lineRule="auto"/>
              <w:jc w:val="right"/>
            </w:pPr>
            <w:r w:rsidRPr="00CD27ED">
              <w:t>30 April 2020</w:t>
            </w:r>
          </w:p>
          <w:p w14:paraId="64602BDA" w14:textId="77777777" w:rsidR="00603D57" w:rsidRPr="00CD27ED" w:rsidRDefault="00603D57" w:rsidP="007705F9">
            <w:pPr>
              <w:spacing w:after="0" w:line="240" w:lineRule="auto"/>
              <w:jc w:val="right"/>
            </w:pPr>
            <w:r w:rsidRPr="00CD27ED">
              <w:t>30 April 2021</w:t>
            </w:r>
          </w:p>
          <w:p w14:paraId="587F3DF5" w14:textId="77777777" w:rsidR="00603D57" w:rsidRPr="002C0EDE" w:rsidRDefault="00603D57" w:rsidP="007705F9">
            <w:pPr>
              <w:spacing w:after="0" w:line="240" w:lineRule="auto"/>
              <w:jc w:val="right"/>
              <w:rPr>
                <w:szCs w:val="23"/>
              </w:rPr>
            </w:pPr>
            <w:r>
              <w:t>30 Apri</w:t>
            </w:r>
            <w:r w:rsidRPr="00CD27ED">
              <w:t>l 2022</w:t>
            </w:r>
          </w:p>
        </w:tc>
        <w:tc>
          <w:tcPr>
            <w:tcW w:w="1843" w:type="dxa"/>
            <w:tcBorders>
              <w:top w:val="nil"/>
              <w:bottom w:val="nil"/>
            </w:tcBorders>
          </w:tcPr>
          <w:p w14:paraId="2478D232" w14:textId="77777777" w:rsidR="00603D57" w:rsidRPr="00CD27ED" w:rsidRDefault="00603D57" w:rsidP="007705F9">
            <w:pPr>
              <w:spacing w:after="0" w:line="240" w:lineRule="auto"/>
              <w:jc w:val="right"/>
            </w:pPr>
            <w:r>
              <w:t>$640,000</w:t>
            </w:r>
          </w:p>
          <w:p w14:paraId="4A249B1C" w14:textId="77777777" w:rsidR="00603D57" w:rsidRPr="00C23994" w:rsidRDefault="00603D57" w:rsidP="007705F9">
            <w:pPr>
              <w:spacing w:after="0" w:line="240" w:lineRule="auto"/>
              <w:jc w:val="right"/>
              <w:rPr>
                <w:color w:val="auto"/>
              </w:rPr>
            </w:pPr>
            <w:r w:rsidRPr="00C23994">
              <w:rPr>
                <w:color w:val="auto"/>
              </w:rPr>
              <w:t>$5</w:t>
            </w:r>
            <w:r>
              <w:rPr>
                <w:color w:val="auto"/>
              </w:rPr>
              <w:t>65,196</w:t>
            </w:r>
          </w:p>
          <w:p w14:paraId="795F5DEE" w14:textId="62055C88" w:rsidR="00603D57" w:rsidRPr="00C23994" w:rsidRDefault="00603D57" w:rsidP="007705F9">
            <w:pPr>
              <w:spacing w:after="0" w:line="240" w:lineRule="auto"/>
              <w:jc w:val="right"/>
              <w:rPr>
                <w:color w:val="auto"/>
              </w:rPr>
            </w:pPr>
            <w:r w:rsidRPr="00C23994">
              <w:rPr>
                <w:color w:val="auto"/>
              </w:rPr>
              <w:t>$</w:t>
            </w:r>
            <w:r>
              <w:rPr>
                <w:color w:val="auto"/>
              </w:rPr>
              <w:t xml:space="preserve">530,000 </w:t>
            </w:r>
          </w:p>
          <w:p w14:paraId="5AA36EB7" w14:textId="02BBA633" w:rsidR="00603D57" w:rsidRDefault="00603D57" w:rsidP="007705F9">
            <w:pPr>
              <w:spacing w:after="0" w:line="240" w:lineRule="auto"/>
              <w:jc w:val="right"/>
            </w:pPr>
            <w:r w:rsidRPr="00C23994">
              <w:rPr>
                <w:color w:val="auto"/>
              </w:rPr>
              <w:t>$</w:t>
            </w:r>
            <w:r>
              <w:rPr>
                <w:color w:val="auto"/>
              </w:rPr>
              <w:t xml:space="preserve">211,000 </w:t>
            </w:r>
          </w:p>
        </w:tc>
      </w:tr>
      <w:tr w:rsidR="00603D57" w:rsidRPr="00D836C6" w14:paraId="323B90A3" w14:textId="77777777" w:rsidTr="00C51B88">
        <w:tc>
          <w:tcPr>
            <w:tcW w:w="4796" w:type="dxa"/>
            <w:tcBorders>
              <w:top w:val="nil"/>
              <w:bottom w:val="single" w:sz="8" w:space="0" w:color="4F81BD"/>
            </w:tcBorders>
          </w:tcPr>
          <w:p w14:paraId="2F730A6E" w14:textId="77777777" w:rsidR="00603D57" w:rsidRPr="00906BEF" w:rsidRDefault="00603D57" w:rsidP="00C23994">
            <w:pPr>
              <w:pStyle w:val="ListParagraph"/>
              <w:numPr>
                <w:ilvl w:val="0"/>
                <w:numId w:val="35"/>
              </w:numPr>
              <w:spacing w:after="0"/>
              <w:ind w:right="284"/>
              <w:jc w:val="left"/>
            </w:pPr>
            <w:r w:rsidRPr="00906BEF">
              <w:t xml:space="preserve">2018-19: </w:t>
            </w:r>
            <w:r>
              <w:t>625</w:t>
            </w:r>
            <w:r w:rsidRPr="00906BEF">
              <w:t xml:space="preserve"> commencements</w:t>
            </w:r>
          </w:p>
          <w:p w14:paraId="6B63EC55" w14:textId="77777777" w:rsidR="00603D57" w:rsidRPr="00CD27ED" w:rsidRDefault="00603D57" w:rsidP="00C23994">
            <w:pPr>
              <w:pStyle w:val="ListParagraph"/>
              <w:numPr>
                <w:ilvl w:val="0"/>
                <w:numId w:val="35"/>
              </w:numPr>
              <w:spacing w:after="0"/>
              <w:ind w:right="284"/>
              <w:jc w:val="left"/>
            </w:pPr>
            <w:r w:rsidRPr="00CD27ED">
              <w:t xml:space="preserve">2019-20: </w:t>
            </w:r>
            <w:r>
              <w:t>547</w:t>
            </w:r>
            <w:r w:rsidRPr="00CD27ED">
              <w:t xml:space="preserve"> commencements</w:t>
            </w:r>
          </w:p>
          <w:p w14:paraId="736E78EE" w14:textId="00CB95E0" w:rsidR="00603D57" w:rsidRDefault="00603D57" w:rsidP="00C23994">
            <w:pPr>
              <w:pStyle w:val="ListParagraph"/>
              <w:numPr>
                <w:ilvl w:val="0"/>
                <w:numId w:val="35"/>
              </w:numPr>
              <w:spacing w:after="0"/>
              <w:ind w:right="284"/>
              <w:jc w:val="left"/>
            </w:pPr>
            <w:r w:rsidRPr="00CD27ED">
              <w:t xml:space="preserve">2020-21: </w:t>
            </w:r>
            <w:r>
              <w:t xml:space="preserve">351 </w:t>
            </w:r>
            <w:r w:rsidRPr="00CD27ED">
              <w:t>commencements</w:t>
            </w:r>
          </w:p>
          <w:p w14:paraId="70222CA2" w14:textId="71D8E343" w:rsidR="00603D57" w:rsidRPr="000F1C04" w:rsidDel="006E3E51" w:rsidRDefault="00603D57" w:rsidP="00E74858">
            <w:pPr>
              <w:pStyle w:val="ListParagraph"/>
              <w:numPr>
                <w:ilvl w:val="0"/>
                <w:numId w:val="35"/>
              </w:numPr>
              <w:spacing w:after="0"/>
              <w:ind w:right="284"/>
              <w:jc w:val="left"/>
            </w:pPr>
            <w:r w:rsidRPr="00CD27ED">
              <w:t xml:space="preserve">2021-22: </w:t>
            </w:r>
            <w:r>
              <w:t xml:space="preserve">316 </w:t>
            </w:r>
            <w:r w:rsidRPr="00CD27ED">
              <w:t>commencements</w:t>
            </w:r>
          </w:p>
        </w:tc>
        <w:tc>
          <w:tcPr>
            <w:tcW w:w="1842" w:type="dxa"/>
            <w:tcBorders>
              <w:top w:val="nil"/>
              <w:bottom w:val="single" w:sz="8" w:space="0" w:color="4F81BD"/>
            </w:tcBorders>
          </w:tcPr>
          <w:p w14:paraId="6A172B86" w14:textId="77777777" w:rsidR="00603D57" w:rsidRPr="00CD27ED" w:rsidRDefault="00603D57" w:rsidP="007705F9">
            <w:pPr>
              <w:spacing w:after="0"/>
              <w:jc w:val="right"/>
            </w:pPr>
            <w:r>
              <w:t>30 April 2019</w:t>
            </w:r>
          </w:p>
          <w:p w14:paraId="15EDAA72" w14:textId="77777777" w:rsidR="00603D57" w:rsidRPr="00CD27ED" w:rsidRDefault="00603D57" w:rsidP="007705F9">
            <w:pPr>
              <w:spacing w:after="0" w:line="240" w:lineRule="auto"/>
              <w:jc w:val="right"/>
            </w:pPr>
            <w:r w:rsidRPr="00CD27ED">
              <w:t>30 April 2020</w:t>
            </w:r>
          </w:p>
          <w:p w14:paraId="59B08711" w14:textId="77777777" w:rsidR="00603D57" w:rsidRPr="00CD27ED" w:rsidRDefault="00603D57" w:rsidP="007705F9">
            <w:pPr>
              <w:spacing w:after="0" w:line="240" w:lineRule="auto"/>
              <w:jc w:val="right"/>
            </w:pPr>
            <w:r w:rsidRPr="00CD27ED">
              <w:t>30 April 2021</w:t>
            </w:r>
          </w:p>
          <w:p w14:paraId="643A8518" w14:textId="77777777" w:rsidR="00603D57" w:rsidRPr="00D836C6" w:rsidDel="001857B5" w:rsidRDefault="00603D57" w:rsidP="007705F9">
            <w:pPr>
              <w:spacing w:after="0" w:line="240" w:lineRule="auto"/>
              <w:jc w:val="right"/>
            </w:pPr>
            <w:r w:rsidRPr="00CD27ED">
              <w:t>30 April 2022</w:t>
            </w:r>
          </w:p>
        </w:tc>
        <w:tc>
          <w:tcPr>
            <w:tcW w:w="1843" w:type="dxa"/>
            <w:tcBorders>
              <w:top w:val="nil"/>
              <w:bottom w:val="single" w:sz="8" w:space="0" w:color="4F81BD"/>
            </w:tcBorders>
          </w:tcPr>
          <w:p w14:paraId="3410D577" w14:textId="77777777" w:rsidR="00603D57" w:rsidRDefault="00603D57" w:rsidP="007705F9">
            <w:pPr>
              <w:spacing w:after="0"/>
              <w:jc w:val="right"/>
            </w:pPr>
            <w:r>
              <w:t>$320,000</w:t>
            </w:r>
          </w:p>
          <w:p w14:paraId="04DA17B7" w14:textId="77777777" w:rsidR="00603D57" w:rsidRPr="00C23994" w:rsidRDefault="00603D57" w:rsidP="007705F9">
            <w:pPr>
              <w:spacing w:after="0"/>
              <w:jc w:val="right"/>
              <w:rPr>
                <w:color w:val="auto"/>
              </w:rPr>
            </w:pPr>
            <w:r w:rsidRPr="00C23994">
              <w:rPr>
                <w:color w:val="auto"/>
              </w:rPr>
              <w:t>$</w:t>
            </w:r>
            <w:r>
              <w:rPr>
                <w:color w:val="auto"/>
              </w:rPr>
              <w:t>282,598</w:t>
            </w:r>
          </w:p>
          <w:p w14:paraId="3DCC8705" w14:textId="28936D93" w:rsidR="00603D57" w:rsidRPr="00C23994" w:rsidRDefault="00603D57" w:rsidP="007705F9">
            <w:pPr>
              <w:spacing w:after="0"/>
              <w:jc w:val="right"/>
              <w:rPr>
                <w:color w:val="auto"/>
              </w:rPr>
            </w:pPr>
            <w:r w:rsidRPr="00C23994">
              <w:rPr>
                <w:color w:val="auto"/>
              </w:rPr>
              <w:t>$</w:t>
            </w:r>
            <w:r>
              <w:rPr>
                <w:color w:val="auto"/>
              </w:rPr>
              <w:t xml:space="preserve">265,000 </w:t>
            </w:r>
          </w:p>
          <w:p w14:paraId="6A64A5DA" w14:textId="3ADF75BF" w:rsidR="00603D57" w:rsidRPr="00D836C6" w:rsidDel="001857B5" w:rsidRDefault="00603D57" w:rsidP="007705F9">
            <w:pPr>
              <w:spacing w:after="0" w:line="240" w:lineRule="auto"/>
              <w:jc w:val="right"/>
            </w:pPr>
            <w:r w:rsidRPr="00C23994">
              <w:rPr>
                <w:color w:val="auto"/>
              </w:rPr>
              <w:t>$</w:t>
            </w:r>
            <w:r>
              <w:rPr>
                <w:color w:val="auto"/>
              </w:rPr>
              <w:t xml:space="preserve">106,000 </w:t>
            </w:r>
          </w:p>
        </w:tc>
      </w:tr>
    </w:tbl>
    <w:p w14:paraId="32287B08" w14:textId="77777777" w:rsidR="000F1C04" w:rsidRDefault="000F1C04" w:rsidP="001530BB">
      <w:pPr>
        <w:ind w:right="284"/>
      </w:pPr>
      <w:r>
        <w:br w:type="page"/>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96"/>
        <w:gridCol w:w="1866"/>
        <w:gridCol w:w="1843"/>
      </w:tblGrid>
      <w:tr w:rsidR="00603D57" w:rsidRPr="00D836C6" w14:paraId="0FFC55F6" w14:textId="77777777" w:rsidTr="00C51B88">
        <w:trPr>
          <w:trHeight w:val="735"/>
          <w:tblHeader/>
        </w:trPr>
        <w:tc>
          <w:tcPr>
            <w:tcW w:w="4796" w:type="dxa"/>
            <w:tcBorders>
              <w:bottom w:val="single" w:sz="8" w:space="0" w:color="4F81BD"/>
            </w:tcBorders>
            <w:shd w:val="clear" w:color="auto" w:fill="DEEAF6" w:themeFill="accent1" w:themeFillTint="33"/>
          </w:tcPr>
          <w:p w14:paraId="0DCBC9C3" w14:textId="77777777" w:rsidR="00603D57" w:rsidRPr="00D836C6" w:rsidRDefault="00603D57" w:rsidP="001530BB">
            <w:pPr>
              <w:pStyle w:val="Heading2"/>
              <w:ind w:right="284"/>
              <w:rPr>
                <w:bCs w:val="0"/>
                <w:sz w:val="24"/>
                <w:szCs w:val="24"/>
              </w:rPr>
            </w:pPr>
            <w:r w:rsidRPr="00D836C6">
              <w:rPr>
                <w:bCs w:val="0"/>
                <w:sz w:val="24"/>
                <w:szCs w:val="24"/>
              </w:rPr>
              <w:lastRenderedPageBreak/>
              <w:t>Performance benchmarks/milestones</w:t>
            </w:r>
          </w:p>
        </w:tc>
        <w:tc>
          <w:tcPr>
            <w:tcW w:w="1866" w:type="dxa"/>
            <w:tcBorders>
              <w:bottom w:val="single" w:sz="8" w:space="0" w:color="4F81BD"/>
            </w:tcBorders>
            <w:shd w:val="clear" w:color="auto" w:fill="DEEAF6" w:themeFill="accent1" w:themeFillTint="33"/>
          </w:tcPr>
          <w:p w14:paraId="5E07F30A" w14:textId="77777777" w:rsidR="00603D57" w:rsidRPr="00D836C6" w:rsidRDefault="00603D57" w:rsidP="001530BB">
            <w:pPr>
              <w:pStyle w:val="Heading2"/>
              <w:ind w:right="284"/>
              <w:rPr>
                <w:sz w:val="18"/>
                <w:szCs w:val="18"/>
              </w:rPr>
            </w:pPr>
            <w:r w:rsidRPr="00D836C6">
              <w:rPr>
                <w:bCs w:val="0"/>
                <w:sz w:val="24"/>
                <w:szCs w:val="24"/>
              </w:rPr>
              <w:t>Report due</w:t>
            </w:r>
          </w:p>
        </w:tc>
        <w:tc>
          <w:tcPr>
            <w:tcW w:w="1843" w:type="dxa"/>
            <w:tcBorders>
              <w:bottom w:val="single" w:sz="8" w:space="0" w:color="4F81BD"/>
            </w:tcBorders>
            <w:shd w:val="clear" w:color="auto" w:fill="DEEAF6" w:themeFill="accent1" w:themeFillTint="33"/>
          </w:tcPr>
          <w:p w14:paraId="72039F1F" w14:textId="77777777" w:rsidR="00603D57" w:rsidRPr="00D836C6" w:rsidRDefault="00603D57" w:rsidP="001530BB">
            <w:pPr>
              <w:pStyle w:val="Heading2"/>
              <w:ind w:right="284"/>
              <w:rPr>
                <w:bCs w:val="0"/>
                <w:sz w:val="24"/>
                <w:szCs w:val="24"/>
              </w:rPr>
            </w:pPr>
            <w:r w:rsidRPr="00D836C6">
              <w:rPr>
                <w:bCs w:val="0"/>
                <w:sz w:val="24"/>
                <w:szCs w:val="24"/>
              </w:rPr>
              <w:t>Payment</w:t>
            </w:r>
          </w:p>
        </w:tc>
      </w:tr>
      <w:tr w:rsidR="00603D57" w:rsidRPr="00D836C6" w14:paraId="1F4C0B24" w14:textId="77777777" w:rsidTr="00C51B88">
        <w:trPr>
          <w:trHeight w:val="2698"/>
        </w:trPr>
        <w:tc>
          <w:tcPr>
            <w:tcW w:w="4796" w:type="dxa"/>
            <w:tcBorders>
              <w:bottom w:val="nil"/>
            </w:tcBorders>
          </w:tcPr>
          <w:p w14:paraId="19FB4251" w14:textId="77777777" w:rsidR="00603D57" w:rsidRPr="000F1C04" w:rsidRDefault="00603D57" w:rsidP="00C23994">
            <w:pPr>
              <w:spacing w:after="0"/>
              <w:ind w:right="284"/>
              <w:jc w:val="left"/>
              <w:rPr>
                <w:b/>
                <w:color w:val="auto"/>
                <w:szCs w:val="23"/>
              </w:rPr>
            </w:pPr>
            <w:r w:rsidRPr="000F1C04">
              <w:rPr>
                <w:b/>
                <w:color w:val="auto"/>
                <w:szCs w:val="23"/>
              </w:rPr>
              <w:t>Performance benchmark 3</w:t>
            </w:r>
            <w:r>
              <w:rPr>
                <w:b/>
                <w:color w:val="auto"/>
                <w:szCs w:val="23"/>
              </w:rPr>
              <w:t>: H</w:t>
            </w:r>
            <w:r w:rsidRPr="000F1C04">
              <w:rPr>
                <w:b/>
                <w:color w:val="auto"/>
                <w:szCs w:val="23"/>
              </w:rPr>
              <w:t>igher apprenticeships and traineeships</w:t>
            </w:r>
          </w:p>
          <w:p w14:paraId="572BDBD7" w14:textId="77777777" w:rsidR="00603D57" w:rsidRDefault="00603D57" w:rsidP="00C23994">
            <w:pPr>
              <w:spacing w:after="0"/>
              <w:ind w:right="284"/>
              <w:jc w:val="left"/>
            </w:pPr>
          </w:p>
          <w:p w14:paraId="489DACB5" w14:textId="77777777" w:rsidR="00603D57" w:rsidRDefault="00603D57" w:rsidP="00C23994">
            <w:pPr>
              <w:spacing w:after="0"/>
              <w:ind w:right="284"/>
              <w:jc w:val="left"/>
            </w:pPr>
            <w:r w:rsidRPr="00E14EE1">
              <w:t xml:space="preserve">The total performance benchmark for each </w:t>
            </w:r>
            <w:r>
              <w:t xml:space="preserve">financial </w:t>
            </w:r>
            <w:r w:rsidRPr="00E14EE1">
              <w:t xml:space="preserve">year </w:t>
            </w:r>
            <w:r>
              <w:t xml:space="preserve">(baseline commencements plus additional commencement targets) </w:t>
            </w:r>
            <w:r w:rsidRPr="00E14EE1">
              <w:t xml:space="preserve">for </w:t>
            </w:r>
            <w:r>
              <w:t xml:space="preserve">higher </w:t>
            </w:r>
            <w:r w:rsidRPr="00E14EE1">
              <w:t xml:space="preserve">apprenticeship and </w:t>
            </w:r>
            <w:r>
              <w:t xml:space="preserve">higher </w:t>
            </w:r>
            <w:r w:rsidRPr="00E14EE1">
              <w:t>traineeship commencements are as follows:</w:t>
            </w:r>
          </w:p>
          <w:p w14:paraId="63F78148" w14:textId="77777777" w:rsidR="00603D57" w:rsidRPr="00E14EE1" w:rsidRDefault="00603D57" w:rsidP="00C23994">
            <w:pPr>
              <w:spacing w:after="0"/>
              <w:ind w:right="284"/>
              <w:jc w:val="left"/>
            </w:pPr>
          </w:p>
          <w:p w14:paraId="292785B8" w14:textId="77777777" w:rsidR="00603D57" w:rsidRPr="00906BEF" w:rsidRDefault="00603D57" w:rsidP="00C23994">
            <w:pPr>
              <w:pStyle w:val="ListParagraph"/>
              <w:numPr>
                <w:ilvl w:val="0"/>
                <w:numId w:val="35"/>
              </w:numPr>
              <w:spacing w:after="0"/>
              <w:ind w:right="284"/>
              <w:jc w:val="left"/>
            </w:pPr>
            <w:r w:rsidRPr="00906BEF">
              <w:t>2018-19: 53</w:t>
            </w:r>
            <w:r>
              <w:t>4</w:t>
            </w:r>
            <w:r w:rsidRPr="00906BEF">
              <w:t xml:space="preserve"> commencements</w:t>
            </w:r>
          </w:p>
          <w:p w14:paraId="6C41A029" w14:textId="77777777" w:rsidR="00603D57" w:rsidRPr="00CD27ED" w:rsidRDefault="00603D57" w:rsidP="00C23994">
            <w:pPr>
              <w:pStyle w:val="ListParagraph"/>
              <w:numPr>
                <w:ilvl w:val="0"/>
                <w:numId w:val="35"/>
              </w:numPr>
              <w:spacing w:after="0"/>
              <w:ind w:right="284"/>
              <w:jc w:val="left"/>
            </w:pPr>
            <w:r w:rsidRPr="00CD27ED">
              <w:t xml:space="preserve">2019-20: </w:t>
            </w:r>
            <w:r>
              <w:t>607</w:t>
            </w:r>
            <w:r w:rsidRPr="00CD27ED">
              <w:t xml:space="preserve"> commencements</w:t>
            </w:r>
          </w:p>
          <w:p w14:paraId="2CAA2734" w14:textId="1E4C7C1E" w:rsidR="00603D57" w:rsidRPr="00CD27ED" w:rsidRDefault="00603D57" w:rsidP="00C23994">
            <w:pPr>
              <w:pStyle w:val="ListParagraph"/>
              <w:numPr>
                <w:ilvl w:val="0"/>
                <w:numId w:val="35"/>
              </w:numPr>
              <w:spacing w:after="0"/>
              <w:ind w:right="284"/>
              <w:jc w:val="left"/>
            </w:pPr>
            <w:r w:rsidRPr="00CD27ED">
              <w:t xml:space="preserve">2020-21: </w:t>
            </w:r>
            <w:r>
              <w:t xml:space="preserve">548 </w:t>
            </w:r>
            <w:r w:rsidRPr="00CD27ED">
              <w:t>commencements</w:t>
            </w:r>
          </w:p>
          <w:p w14:paraId="16AEB55C" w14:textId="4403932D" w:rsidR="00603D57" w:rsidRDefault="00603D57" w:rsidP="00C23994">
            <w:pPr>
              <w:pStyle w:val="ListParagraph"/>
              <w:numPr>
                <w:ilvl w:val="0"/>
                <w:numId w:val="35"/>
              </w:numPr>
              <w:spacing w:after="0"/>
              <w:ind w:right="284"/>
              <w:jc w:val="left"/>
            </w:pPr>
            <w:r w:rsidRPr="00CD27ED">
              <w:t xml:space="preserve">2021-22: </w:t>
            </w:r>
            <w:r>
              <w:t xml:space="preserve">506 </w:t>
            </w:r>
            <w:r w:rsidRPr="00CD27ED">
              <w:t>commencements</w:t>
            </w:r>
            <w:r>
              <w:t>.</w:t>
            </w:r>
          </w:p>
          <w:p w14:paraId="47703821" w14:textId="77777777" w:rsidR="00603D57" w:rsidRDefault="00603D57" w:rsidP="00C23994">
            <w:pPr>
              <w:spacing w:after="0"/>
              <w:ind w:right="284"/>
              <w:jc w:val="left"/>
            </w:pPr>
          </w:p>
          <w:p w14:paraId="37261C2F" w14:textId="77777777" w:rsidR="00603D57" w:rsidRDefault="00603D57" w:rsidP="00C23994">
            <w:pPr>
              <w:spacing w:after="0"/>
              <w:ind w:right="284"/>
              <w:jc w:val="left"/>
            </w:pPr>
            <w:r w:rsidRPr="00B4773E">
              <w:t xml:space="preserve">Tasmania will be eligible for the full performance payment each financial year when </w:t>
            </w:r>
            <w:r>
              <w:t>the following commencements are achieved (</w:t>
            </w:r>
            <w:r w:rsidRPr="00B4773E">
              <w:t xml:space="preserve">63.5 per cent of the total performance benchmark for </w:t>
            </w:r>
            <w:r>
              <w:t xml:space="preserve">higher </w:t>
            </w:r>
            <w:r w:rsidRPr="00B4773E">
              <w:t xml:space="preserve">apprenticeship and </w:t>
            </w:r>
            <w:r>
              <w:t xml:space="preserve">higher </w:t>
            </w:r>
            <w:r w:rsidRPr="00B4773E">
              <w:t>traineeship commencements</w:t>
            </w:r>
            <w:r>
              <w:t>)</w:t>
            </w:r>
            <w:r w:rsidRPr="00B4773E">
              <w:t xml:space="preserve"> between 1 July and up to </w:t>
            </w:r>
            <w:r>
              <w:br/>
            </w:r>
            <w:r w:rsidRPr="00B4773E">
              <w:t>30 April</w:t>
            </w:r>
            <w:r>
              <w:t>:</w:t>
            </w:r>
            <w:r w:rsidRPr="00B4773E">
              <w:t xml:space="preserve"> </w:t>
            </w:r>
          </w:p>
          <w:p w14:paraId="4C141AE1" w14:textId="77777777" w:rsidR="00603D57" w:rsidRPr="00CD27ED" w:rsidDel="00F71A5A" w:rsidRDefault="00603D57" w:rsidP="00C23994">
            <w:pPr>
              <w:spacing w:after="0"/>
              <w:ind w:right="284"/>
              <w:jc w:val="left"/>
            </w:pPr>
          </w:p>
        </w:tc>
        <w:tc>
          <w:tcPr>
            <w:tcW w:w="1866" w:type="dxa"/>
            <w:tcBorders>
              <w:bottom w:val="nil"/>
            </w:tcBorders>
          </w:tcPr>
          <w:p w14:paraId="3A58017B" w14:textId="77777777" w:rsidR="00603D57" w:rsidRPr="00CD27ED" w:rsidDel="005A7589" w:rsidRDefault="00603D57" w:rsidP="00C23994">
            <w:pPr>
              <w:tabs>
                <w:tab w:val="left" w:pos="1327"/>
              </w:tabs>
              <w:spacing w:after="0" w:line="240" w:lineRule="auto"/>
              <w:ind w:right="284"/>
              <w:jc w:val="right"/>
            </w:pPr>
          </w:p>
        </w:tc>
        <w:tc>
          <w:tcPr>
            <w:tcW w:w="1843" w:type="dxa"/>
            <w:tcBorders>
              <w:bottom w:val="nil"/>
            </w:tcBorders>
          </w:tcPr>
          <w:p w14:paraId="5D3D9A0F" w14:textId="77777777" w:rsidR="00603D57" w:rsidRPr="00CD27ED" w:rsidDel="005A7589" w:rsidRDefault="00603D57" w:rsidP="001530BB">
            <w:pPr>
              <w:spacing w:after="0" w:line="240" w:lineRule="auto"/>
              <w:ind w:right="284"/>
            </w:pPr>
          </w:p>
        </w:tc>
      </w:tr>
      <w:tr w:rsidR="00603D57" w:rsidRPr="00D836C6" w14:paraId="5863E469" w14:textId="77777777" w:rsidTr="00C51B88">
        <w:trPr>
          <w:trHeight w:val="2698"/>
        </w:trPr>
        <w:tc>
          <w:tcPr>
            <w:tcW w:w="4796" w:type="dxa"/>
            <w:tcBorders>
              <w:top w:val="nil"/>
              <w:bottom w:val="nil"/>
            </w:tcBorders>
          </w:tcPr>
          <w:p w14:paraId="0E883833" w14:textId="77777777" w:rsidR="00603D57" w:rsidRPr="00B912F9" w:rsidRDefault="00603D57" w:rsidP="009D14EF">
            <w:pPr>
              <w:pStyle w:val="ListParagraph"/>
              <w:numPr>
                <w:ilvl w:val="0"/>
                <w:numId w:val="35"/>
              </w:numPr>
              <w:spacing w:after="0"/>
              <w:ind w:right="284"/>
              <w:jc w:val="left"/>
            </w:pPr>
            <w:r w:rsidRPr="00B912F9">
              <w:t>2018-19: 339 commencements</w:t>
            </w:r>
          </w:p>
          <w:p w14:paraId="1AE0A3A4" w14:textId="77777777" w:rsidR="00603D57" w:rsidRPr="00FF2054" w:rsidRDefault="00603D57" w:rsidP="009D14EF">
            <w:pPr>
              <w:pStyle w:val="ListParagraph"/>
              <w:numPr>
                <w:ilvl w:val="0"/>
                <w:numId w:val="35"/>
              </w:numPr>
              <w:spacing w:after="0"/>
              <w:ind w:right="284"/>
              <w:jc w:val="left"/>
            </w:pPr>
            <w:r w:rsidRPr="00CD27ED">
              <w:t xml:space="preserve">2019-20: </w:t>
            </w:r>
            <w:r>
              <w:t>385</w:t>
            </w:r>
            <w:r w:rsidRPr="00CD27ED">
              <w:t xml:space="preserve"> commencement</w:t>
            </w:r>
            <w:r w:rsidRPr="00FF2054">
              <w:t>s</w:t>
            </w:r>
          </w:p>
          <w:p w14:paraId="36F29D60" w14:textId="08983900" w:rsidR="00603D57" w:rsidRDefault="00603D57" w:rsidP="009D14EF">
            <w:pPr>
              <w:pStyle w:val="ListParagraph"/>
              <w:numPr>
                <w:ilvl w:val="0"/>
                <w:numId w:val="35"/>
              </w:numPr>
              <w:spacing w:after="0"/>
              <w:ind w:right="284"/>
              <w:jc w:val="left"/>
            </w:pPr>
            <w:r w:rsidRPr="00CD27ED">
              <w:t xml:space="preserve">2020-21: </w:t>
            </w:r>
            <w:r>
              <w:t xml:space="preserve">348 </w:t>
            </w:r>
            <w:r w:rsidRPr="00CD27ED">
              <w:t>commencements</w:t>
            </w:r>
          </w:p>
          <w:p w14:paraId="148C3AB4" w14:textId="2282AECE" w:rsidR="00603D57" w:rsidRDefault="00603D57" w:rsidP="009D14EF">
            <w:pPr>
              <w:pStyle w:val="ListParagraph"/>
              <w:numPr>
                <w:ilvl w:val="0"/>
                <w:numId w:val="35"/>
              </w:numPr>
              <w:spacing w:after="0"/>
              <w:ind w:right="284"/>
              <w:jc w:val="left"/>
            </w:pPr>
            <w:r w:rsidRPr="00CD27ED">
              <w:t xml:space="preserve">2021-22: </w:t>
            </w:r>
            <w:r>
              <w:t xml:space="preserve">321 </w:t>
            </w:r>
            <w:r w:rsidRPr="00CD27ED">
              <w:t>commencements</w:t>
            </w:r>
            <w:r>
              <w:t>.</w:t>
            </w:r>
          </w:p>
          <w:p w14:paraId="62B4C229" w14:textId="77777777" w:rsidR="00603D57" w:rsidRDefault="00603D57" w:rsidP="009D14EF">
            <w:pPr>
              <w:pStyle w:val="ListParagraph"/>
              <w:spacing w:after="0"/>
              <w:ind w:right="284"/>
              <w:jc w:val="left"/>
            </w:pPr>
          </w:p>
          <w:p w14:paraId="4B8996A1" w14:textId="0A78E995" w:rsidR="00603D57" w:rsidRDefault="00603D57" w:rsidP="009D14EF">
            <w:pPr>
              <w:spacing w:after="0"/>
              <w:ind w:right="284"/>
              <w:jc w:val="left"/>
            </w:pPr>
            <w:r>
              <w:t xml:space="preserve">Tasmania will be eligible for the minimum performance payment each financial year if the following higher </w:t>
            </w:r>
            <w:r w:rsidRPr="00E14EE1">
              <w:t xml:space="preserve">apprenticeship and </w:t>
            </w:r>
            <w:r>
              <w:t xml:space="preserve">higher </w:t>
            </w:r>
            <w:r w:rsidRPr="00E14EE1">
              <w:t xml:space="preserve">traineeship </w:t>
            </w:r>
            <w:r>
              <w:t xml:space="preserve">commencements are achieved between 1 July and up to 30 April with pro rata amounts paid for commencements up to 63.5 per cent of the total performance benchmark between 1 July and up to 30 April : </w:t>
            </w:r>
          </w:p>
          <w:p w14:paraId="7864825D" w14:textId="77777777" w:rsidR="00603D57" w:rsidRPr="000F1C04" w:rsidRDefault="00603D57" w:rsidP="009D14EF">
            <w:pPr>
              <w:spacing w:after="0"/>
              <w:ind w:right="284"/>
              <w:jc w:val="left"/>
              <w:rPr>
                <w:b/>
                <w:color w:val="auto"/>
                <w:szCs w:val="23"/>
              </w:rPr>
            </w:pPr>
          </w:p>
        </w:tc>
        <w:tc>
          <w:tcPr>
            <w:tcW w:w="1866" w:type="dxa"/>
            <w:tcBorders>
              <w:top w:val="nil"/>
              <w:bottom w:val="nil"/>
            </w:tcBorders>
          </w:tcPr>
          <w:p w14:paraId="42EA2EDC" w14:textId="77777777" w:rsidR="00603D57" w:rsidRDefault="00603D57" w:rsidP="009D14EF">
            <w:pPr>
              <w:tabs>
                <w:tab w:val="left" w:pos="618"/>
              </w:tabs>
              <w:spacing w:after="0" w:line="240" w:lineRule="auto"/>
              <w:ind w:right="29"/>
              <w:jc w:val="right"/>
            </w:pPr>
            <w:r>
              <w:t>30 April 2019</w:t>
            </w:r>
          </w:p>
          <w:p w14:paraId="2D14782D" w14:textId="77777777" w:rsidR="00603D57" w:rsidRPr="00CD27ED" w:rsidRDefault="00603D57" w:rsidP="009D14EF">
            <w:pPr>
              <w:tabs>
                <w:tab w:val="left" w:pos="618"/>
              </w:tabs>
              <w:spacing w:after="0" w:line="240" w:lineRule="auto"/>
              <w:ind w:right="29"/>
              <w:jc w:val="right"/>
            </w:pPr>
            <w:r w:rsidRPr="00CD27ED">
              <w:t>30 April 2020</w:t>
            </w:r>
          </w:p>
          <w:p w14:paraId="0553306A" w14:textId="77777777" w:rsidR="00603D57" w:rsidRPr="00CD27ED" w:rsidRDefault="00603D57" w:rsidP="009D14EF">
            <w:pPr>
              <w:tabs>
                <w:tab w:val="left" w:pos="618"/>
              </w:tabs>
              <w:spacing w:after="0" w:line="240" w:lineRule="auto"/>
              <w:ind w:right="29"/>
              <w:jc w:val="right"/>
            </w:pPr>
            <w:r w:rsidRPr="00CD27ED">
              <w:t>30 April 2021</w:t>
            </w:r>
          </w:p>
          <w:p w14:paraId="637512B8" w14:textId="77777777" w:rsidR="00603D57" w:rsidRDefault="00603D57" w:rsidP="009D14EF">
            <w:pPr>
              <w:tabs>
                <w:tab w:val="left" w:pos="618"/>
              </w:tabs>
              <w:spacing w:after="0"/>
              <w:ind w:right="29"/>
              <w:jc w:val="right"/>
            </w:pPr>
            <w:r w:rsidRPr="00CD27ED">
              <w:t>30 April 2022</w:t>
            </w:r>
          </w:p>
          <w:p w14:paraId="1D5C103C" w14:textId="77777777" w:rsidR="00603D57" w:rsidRDefault="00603D57" w:rsidP="009D14EF">
            <w:pPr>
              <w:tabs>
                <w:tab w:val="left" w:pos="1334"/>
              </w:tabs>
              <w:spacing w:after="0"/>
              <w:ind w:right="284"/>
              <w:jc w:val="right"/>
            </w:pPr>
          </w:p>
        </w:tc>
        <w:tc>
          <w:tcPr>
            <w:tcW w:w="1843" w:type="dxa"/>
            <w:tcBorders>
              <w:top w:val="nil"/>
              <w:bottom w:val="nil"/>
            </w:tcBorders>
          </w:tcPr>
          <w:p w14:paraId="6FE79D25" w14:textId="77777777" w:rsidR="00603D57" w:rsidRDefault="00603D57" w:rsidP="009D14EF">
            <w:pPr>
              <w:tabs>
                <w:tab w:val="left" w:pos="1334"/>
              </w:tabs>
              <w:spacing w:after="0" w:line="240" w:lineRule="auto"/>
              <w:ind w:right="29"/>
              <w:jc w:val="right"/>
            </w:pPr>
            <w:r>
              <w:t>$100,000</w:t>
            </w:r>
          </w:p>
          <w:p w14:paraId="23847BFF" w14:textId="77777777" w:rsidR="00603D57" w:rsidRPr="009D14EF" w:rsidRDefault="00603D57" w:rsidP="009D14EF">
            <w:pPr>
              <w:tabs>
                <w:tab w:val="left" w:pos="1334"/>
              </w:tabs>
              <w:spacing w:after="0" w:line="240" w:lineRule="auto"/>
              <w:ind w:right="29"/>
              <w:jc w:val="right"/>
              <w:rPr>
                <w:color w:val="auto"/>
              </w:rPr>
            </w:pPr>
            <w:r w:rsidRPr="009D14EF">
              <w:rPr>
                <w:color w:val="auto"/>
              </w:rPr>
              <w:t>$203,017</w:t>
            </w:r>
          </w:p>
          <w:p w14:paraId="2C959A50" w14:textId="27E9731F" w:rsidR="00603D57" w:rsidRPr="009D14EF" w:rsidRDefault="00603D57" w:rsidP="009D14EF">
            <w:pPr>
              <w:tabs>
                <w:tab w:val="left" w:pos="1334"/>
              </w:tabs>
              <w:spacing w:after="0" w:line="240" w:lineRule="auto"/>
              <w:ind w:right="29"/>
              <w:jc w:val="right"/>
              <w:rPr>
                <w:color w:val="auto"/>
              </w:rPr>
            </w:pPr>
            <w:r w:rsidRPr="009D14EF">
              <w:rPr>
                <w:color w:val="auto"/>
              </w:rPr>
              <w:t>$</w:t>
            </w:r>
            <w:r>
              <w:rPr>
                <w:color w:val="auto"/>
              </w:rPr>
              <w:t>209,000</w:t>
            </w:r>
          </w:p>
          <w:p w14:paraId="024DBD24" w14:textId="41F23B89" w:rsidR="00603D57" w:rsidRPr="009D14EF" w:rsidRDefault="00603D57" w:rsidP="009D14EF">
            <w:pPr>
              <w:tabs>
                <w:tab w:val="left" w:pos="1334"/>
              </w:tabs>
              <w:spacing w:after="0"/>
              <w:ind w:right="29"/>
              <w:jc w:val="right"/>
              <w:rPr>
                <w:color w:val="auto"/>
              </w:rPr>
            </w:pPr>
            <w:r w:rsidRPr="009D14EF">
              <w:rPr>
                <w:color w:val="auto"/>
              </w:rPr>
              <w:t>$</w:t>
            </w:r>
            <w:r>
              <w:rPr>
                <w:color w:val="auto"/>
              </w:rPr>
              <w:t>85,000</w:t>
            </w:r>
          </w:p>
          <w:p w14:paraId="7B5DCBE4" w14:textId="77777777" w:rsidR="00603D57" w:rsidRPr="00CD27ED" w:rsidRDefault="00603D57" w:rsidP="009D14EF">
            <w:pPr>
              <w:tabs>
                <w:tab w:val="left" w:pos="1334"/>
              </w:tabs>
              <w:spacing w:after="0"/>
              <w:ind w:right="29"/>
              <w:jc w:val="right"/>
            </w:pPr>
          </w:p>
        </w:tc>
      </w:tr>
      <w:tr w:rsidR="00603D57" w:rsidRPr="00D836C6" w14:paraId="468606FD" w14:textId="77777777" w:rsidTr="00C51B88">
        <w:trPr>
          <w:trHeight w:val="1458"/>
        </w:trPr>
        <w:tc>
          <w:tcPr>
            <w:tcW w:w="4796" w:type="dxa"/>
            <w:tcBorders>
              <w:top w:val="nil"/>
              <w:bottom w:val="single" w:sz="12" w:space="0" w:color="4F81BD"/>
            </w:tcBorders>
          </w:tcPr>
          <w:p w14:paraId="78DB8785" w14:textId="77777777" w:rsidR="00603D57" w:rsidRPr="00B912F9" w:rsidRDefault="00603D57" w:rsidP="009D14EF">
            <w:pPr>
              <w:pStyle w:val="ListParagraph"/>
              <w:numPr>
                <w:ilvl w:val="0"/>
                <w:numId w:val="35"/>
              </w:numPr>
              <w:spacing w:after="0"/>
              <w:ind w:right="284"/>
              <w:jc w:val="left"/>
            </w:pPr>
            <w:r w:rsidRPr="00B912F9">
              <w:t>2018-19: 320 commencements</w:t>
            </w:r>
          </w:p>
          <w:p w14:paraId="18EAF4E0" w14:textId="77777777" w:rsidR="00603D57" w:rsidRPr="00CD27ED" w:rsidRDefault="00603D57" w:rsidP="009D14EF">
            <w:pPr>
              <w:pStyle w:val="ListParagraph"/>
              <w:numPr>
                <w:ilvl w:val="0"/>
                <w:numId w:val="35"/>
              </w:numPr>
              <w:spacing w:after="0"/>
              <w:ind w:right="284"/>
              <w:jc w:val="left"/>
            </w:pPr>
            <w:r w:rsidRPr="00CD27ED">
              <w:t xml:space="preserve">2019-20: </w:t>
            </w:r>
            <w:r>
              <w:t>361</w:t>
            </w:r>
            <w:r w:rsidRPr="00CD27ED">
              <w:t xml:space="preserve"> commencements</w:t>
            </w:r>
          </w:p>
          <w:p w14:paraId="08C0FD16" w14:textId="5D7B2FD6" w:rsidR="00603D57" w:rsidRDefault="00603D57" w:rsidP="009D14EF">
            <w:pPr>
              <w:pStyle w:val="ListParagraph"/>
              <w:numPr>
                <w:ilvl w:val="0"/>
                <w:numId w:val="35"/>
              </w:numPr>
              <w:spacing w:after="0"/>
              <w:ind w:right="284"/>
              <w:jc w:val="left"/>
            </w:pPr>
            <w:r w:rsidRPr="00CD27ED">
              <w:t xml:space="preserve">2020-21: </w:t>
            </w:r>
            <w:r>
              <w:t xml:space="preserve">319 </w:t>
            </w:r>
            <w:r w:rsidRPr="00CD27ED">
              <w:t>commencements</w:t>
            </w:r>
          </w:p>
          <w:p w14:paraId="6EB9E1F2" w14:textId="59E6FA16" w:rsidR="00603D57" w:rsidRPr="000F1C04" w:rsidRDefault="00603D57" w:rsidP="009D14EF">
            <w:pPr>
              <w:pStyle w:val="ListParagraph"/>
              <w:numPr>
                <w:ilvl w:val="0"/>
                <w:numId w:val="35"/>
              </w:numPr>
              <w:spacing w:after="0"/>
              <w:ind w:right="284"/>
              <w:jc w:val="left"/>
            </w:pPr>
            <w:r w:rsidRPr="00CD27ED">
              <w:t xml:space="preserve">2021-22: </w:t>
            </w:r>
            <w:r>
              <w:t xml:space="preserve">306 </w:t>
            </w:r>
            <w:r w:rsidRPr="00CD27ED">
              <w:t>commencements</w:t>
            </w:r>
            <w:r>
              <w:t>.</w:t>
            </w:r>
          </w:p>
        </w:tc>
        <w:tc>
          <w:tcPr>
            <w:tcW w:w="1866" w:type="dxa"/>
            <w:tcBorders>
              <w:top w:val="nil"/>
              <w:bottom w:val="single" w:sz="12" w:space="0" w:color="4F81BD"/>
            </w:tcBorders>
          </w:tcPr>
          <w:p w14:paraId="6C1E0084" w14:textId="77777777" w:rsidR="00603D57" w:rsidRDefault="00603D57" w:rsidP="009D14EF">
            <w:pPr>
              <w:tabs>
                <w:tab w:val="left" w:pos="342"/>
                <w:tab w:val="left" w:pos="1334"/>
              </w:tabs>
              <w:spacing w:before="60" w:after="0" w:line="240" w:lineRule="auto"/>
              <w:ind w:left="58" w:right="29"/>
              <w:jc w:val="right"/>
            </w:pPr>
            <w:r>
              <w:t>30 April 2019</w:t>
            </w:r>
          </w:p>
          <w:p w14:paraId="5606AEAE" w14:textId="77777777" w:rsidR="00603D57" w:rsidRPr="00CD27ED" w:rsidRDefault="00603D57" w:rsidP="009D14EF">
            <w:pPr>
              <w:tabs>
                <w:tab w:val="left" w:pos="342"/>
                <w:tab w:val="left" w:pos="1334"/>
              </w:tabs>
              <w:spacing w:after="0" w:line="240" w:lineRule="auto"/>
              <w:ind w:left="58" w:right="29"/>
              <w:jc w:val="right"/>
            </w:pPr>
            <w:r w:rsidRPr="00CD27ED">
              <w:t>30 April 2020</w:t>
            </w:r>
          </w:p>
          <w:p w14:paraId="5968243F" w14:textId="77777777" w:rsidR="00603D57" w:rsidRPr="00CD27ED" w:rsidRDefault="00603D57" w:rsidP="009D14EF">
            <w:pPr>
              <w:tabs>
                <w:tab w:val="left" w:pos="342"/>
                <w:tab w:val="left" w:pos="1334"/>
              </w:tabs>
              <w:spacing w:after="0" w:line="240" w:lineRule="auto"/>
              <w:ind w:left="58" w:right="29"/>
              <w:jc w:val="right"/>
            </w:pPr>
            <w:r w:rsidRPr="00CD27ED">
              <w:t>30 April 2021</w:t>
            </w:r>
          </w:p>
          <w:p w14:paraId="0B437954" w14:textId="77777777" w:rsidR="00603D57" w:rsidRDefault="00603D57" w:rsidP="009D14EF">
            <w:pPr>
              <w:tabs>
                <w:tab w:val="left" w:pos="342"/>
                <w:tab w:val="left" w:pos="1334"/>
              </w:tabs>
              <w:spacing w:after="0"/>
              <w:ind w:left="58" w:right="29"/>
              <w:jc w:val="right"/>
            </w:pPr>
            <w:r w:rsidRPr="00CD27ED">
              <w:t>30 April 2022</w:t>
            </w:r>
          </w:p>
        </w:tc>
        <w:tc>
          <w:tcPr>
            <w:tcW w:w="1843" w:type="dxa"/>
            <w:tcBorders>
              <w:top w:val="nil"/>
              <w:bottom w:val="single" w:sz="12" w:space="0" w:color="4F81BD"/>
            </w:tcBorders>
          </w:tcPr>
          <w:p w14:paraId="36924955" w14:textId="77777777" w:rsidR="00603D57" w:rsidRDefault="00603D57" w:rsidP="009D14EF">
            <w:pPr>
              <w:tabs>
                <w:tab w:val="left" w:pos="1334"/>
              </w:tabs>
              <w:spacing w:before="120" w:after="0" w:line="240" w:lineRule="auto"/>
              <w:ind w:right="29"/>
              <w:jc w:val="right"/>
            </w:pPr>
            <w:r>
              <w:t>$50,000</w:t>
            </w:r>
          </w:p>
          <w:p w14:paraId="2514161A" w14:textId="77777777" w:rsidR="00603D57" w:rsidRPr="009D14EF" w:rsidRDefault="00603D57" w:rsidP="009D14EF">
            <w:pPr>
              <w:tabs>
                <w:tab w:val="left" w:pos="1334"/>
              </w:tabs>
              <w:spacing w:after="0" w:line="240" w:lineRule="auto"/>
              <w:ind w:right="29"/>
              <w:jc w:val="right"/>
              <w:rPr>
                <w:color w:val="auto"/>
              </w:rPr>
            </w:pPr>
            <w:r w:rsidRPr="009D14EF">
              <w:rPr>
                <w:color w:val="auto"/>
              </w:rPr>
              <w:t>$101,5</w:t>
            </w:r>
            <w:r>
              <w:rPr>
                <w:color w:val="auto"/>
              </w:rPr>
              <w:t>09</w:t>
            </w:r>
          </w:p>
          <w:p w14:paraId="0AFD60E6" w14:textId="77777777" w:rsidR="00603D57" w:rsidRDefault="00603D57" w:rsidP="00603D57">
            <w:pPr>
              <w:tabs>
                <w:tab w:val="left" w:pos="1334"/>
              </w:tabs>
              <w:spacing w:after="0" w:line="240" w:lineRule="auto"/>
              <w:ind w:right="29"/>
              <w:jc w:val="right"/>
              <w:rPr>
                <w:color w:val="auto"/>
              </w:rPr>
            </w:pPr>
            <w:r w:rsidRPr="009D14EF">
              <w:rPr>
                <w:color w:val="auto"/>
              </w:rPr>
              <w:t>$</w:t>
            </w:r>
            <w:r>
              <w:rPr>
                <w:color w:val="auto"/>
              </w:rPr>
              <w:t>105,000</w:t>
            </w:r>
          </w:p>
          <w:p w14:paraId="42BC228B" w14:textId="357B1945" w:rsidR="00603D57" w:rsidRPr="00CD27ED" w:rsidRDefault="00603D57" w:rsidP="00603D57">
            <w:pPr>
              <w:tabs>
                <w:tab w:val="left" w:pos="1334"/>
              </w:tabs>
              <w:spacing w:after="0" w:line="240" w:lineRule="auto"/>
              <w:ind w:right="29"/>
              <w:jc w:val="right"/>
            </w:pPr>
            <w:r w:rsidRPr="009D14EF">
              <w:rPr>
                <w:color w:val="auto"/>
              </w:rPr>
              <w:t>$</w:t>
            </w:r>
            <w:r>
              <w:rPr>
                <w:color w:val="auto"/>
              </w:rPr>
              <w:t>43,000</w:t>
            </w:r>
          </w:p>
        </w:tc>
      </w:tr>
    </w:tbl>
    <w:p w14:paraId="1EC6DF3F" w14:textId="77777777" w:rsidR="00B912F9" w:rsidRDefault="00B912F9" w:rsidP="001530BB">
      <w:pPr>
        <w:ind w:right="284"/>
      </w:pPr>
      <w:r>
        <w:br w:type="page"/>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61"/>
        <w:gridCol w:w="1843"/>
        <w:gridCol w:w="1677"/>
      </w:tblGrid>
      <w:tr w:rsidR="00603D57" w:rsidRPr="00D836C6" w14:paraId="2AE835DE" w14:textId="77777777" w:rsidTr="00C51B88">
        <w:trPr>
          <w:trHeight w:val="735"/>
          <w:tblHeader/>
        </w:trPr>
        <w:tc>
          <w:tcPr>
            <w:tcW w:w="4961" w:type="dxa"/>
            <w:tcBorders>
              <w:bottom w:val="single" w:sz="8" w:space="0" w:color="4F81BD"/>
            </w:tcBorders>
            <w:shd w:val="clear" w:color="auto" w:fill="DEEAF6" w:themeFill="accent1" w:themeFillTint="33"/>
          </w:tcPr>
          <w:p w14:paraId="18D2F1A2" w14:textId="77777777" w:rsidR="00603D57" w:rsidRPr="00D836C6" w:rsidRDefault="00603D57" w:rsidP="001530BB">
            <w:pPr>
              <w:pStyle w:val="Heading2"/>
              <w:ind w:right="284"/>
              <w:rPr>
                <w:bCs w:val="0"/>
                <w:sz w:val="24"/>
                <w:szCs w:val="24"/>
              </w:rPr>
            </w:pPr>
            <w:r w:rsidRPr="00D836C6">
              <w:rPr>
                <w:bCs w:val="0"/>
                <w:sz w:val="24"/>
                <w:szCs w:val="24"/>
              </w:rPr>
              <w:lastRenderedPageBreak/>
              <w:t>Performance benchmarks/milestones</w:t>
            </w:r>
          </w:p>
        </w:tc>
        <w:tc>
          <w:tcPr>
            <w:tcW w:w="1843" w:type="dxa"/>
            <w:tcBorders>
              <w:bottom w:val="single" w:sz="8" w:space="0" w:color="4F81BD"/>
            </w:tcBorders>
            <w:shd w:val="clear" w:color="auto" w:fill="DEEAF6" w:themeFill="accent1" w:themeFillTint="33"/>
          </w:tcPr>
          <w:p w14:paraId="6F8C9244" w14:textId="77777777" w:rsidR="00603D57" w:rsidRPr="00D836C6" w:rsidRDefault="00603D57" w:rsidP="001530BB">
            <w:pPr>
              <w:pStyle w:val="Heading2"/>
              <w:ind w:right="284"/>
              <w:rPr>
                <w:sz w:val="18"/>
                <w:szCs w:val="18"/>
              </w:rPr>
            </w:pPr>
            <w:r w:rsidRPr="00D836C6">
              <w:rPr>
                <w:bCs w:val="0"/>
                <w:sz w:val="24"/>
                <w:szCs w:val="24"/>
              </w:rPr>
              <w:t>Report due</w:t>
            </w:r>
          </w:p>
        </w:tc>
        <w:tc>
          <w:tcPr>
            <w:tcW w:w="1677" w:type="dxa"/>
            <w:tcBorders>
              <w:bottom w:val="single" w:sz="8" w:space="0" w:color="4F81BD"/>
            </w:tcBorders>
            <w:shd w:val="clear" w:color="auto" w:fill="DEEAF6" w:themeFill="accent1" w:themeFillTint="33"/>
          </w:tcPr>
          <w:p w14:paraId="7ED4204D" w14:textId="77777777" w:rsidR="00603D57" w:rsidRPr="00D836C6" w:rsidRDefault="00603D57" w:rsidP="001530BB">
            <w:pPr>
              <w:pStyle w:val="Heading2"/>
              <w:ind w:right="284"/>
              <w:rPr>
                <w:bCs w:val="0"/>
                <w:sz w:val="24"/>
                <w:szCs w:val="24"/>
              </w:rPr>
            </w:pPr>
            <w:r w:rsidRPr="00D836C6">
              <w:rPr>
                <w:bCs w:val="0"/>
                <w:sz w:val="24"/>
                <w:szCs w:val="24"/>
              </w:rPr>
              <w:t>Payment</w:t>
            </w:r>
          </w:p>
        </w:tc>
      </w:tr>
      <w:tr w:rsidR="00603D57" w:rsidRPr="00D836C6" w14:paraId="05FCE904" w14:textId="77777777" w:rsidTr="00C51B88">
        <w:tc>
          <w:tcPr>
            <w:tcW w:w="4961" w:type="dxa"/>
          </w:tcPr>
          <w:p w14:paraId="78BF4A04" w14:textId="77777777" w:rsidR="00603D57" w:rsidRPr="00412E2D" w:rsidRDefault="00603D57" w:rsidP="00412E2D">
            <w:pPr>
              <w:spacing w:after="120" w:line="240" w:lineRule="auto"/>
              <w:ind w:right="284"/>
              <w:jc w:val="left"/>
              <w:rPr>
                <w:b/>
                <w:color w:val="000000" w:themeColor="text1"/>
              </w:rPr>
            </w:pPr>
            <w:r w:rsidRPr="00412E2D">
              <w:rPr>
                <w:b/>
                <w:color w:val="000000" w:themeColor="text1"/>
              </w:rPr>
              <w:t>Milestone 1</w:t>
            </w:r>
          </w:p>
          <w:p w14:paraId="5D878000" w14:textId="77777777" w:rsidR="00603D57" w:rsidRDefault="00603D57" w:rsidP="00412E2D">
            <w:pPr>
              <w:spacing w:after="120" w:line="240" w:lineRule="auto"/>
              <w:ind w:right="284"/>
              <w:jc w:val="left"/>
              <w:rPr>
                <w:color w:val="auto"/>
                <w:szCs w:val="23"/>
              </w:rPr>
            </w:pPr>
            <w:r w:rsidRPr="00B4773E">
              <w:t>Tasmani</w:t>
            </w:r>
            <w:r>
              <w:t>a will be eligible for the milestone</w:t>
            </w:r>
            <w:r w:rsidRPr="00B4773E">
              <w:t xml:space="preserve"> payment</w:t>
            </w:r>
            <w:r>
              <w:rPr>
                <w:color w:val="auto"/>
                <w:szCs w:val="23"/>
              </w:rPr>
              <w:t xml:space="preserve"> when the following Apprentice and Trainee deliverables are met: </w:t>
            </w:r>
          </w:p>
          <w:p w14:paraId="32466647" w14:textId="45F1EA98" w:rsidR="00603D57" w:rsidRPr="00A54A3D" w:rsidRDefault="00603D57" w:rsidP="00A54A3D">
            <w:pPr>
              <w:pStyle w:val="ListParagraph"/>
              <w:numPr>
                <w:ilvl w:val="1"/>
                <w:numId w:val="80"/>
              </w:numPr>
              <w:spacing w:after="120" w:line="240" w:lineRule="auto"/>
              <w:ind w:left="461" w:right="284" w:hanging="425"/>
              <w:jc w:val="left"/>
              <w:rPr>
                <w:color w:val="auto"/>
                <w:szCs w:val="23"/>
              </w:rPr>
            </w:pPr>
            <w:r w:rsidRPr="00A54A3D">
              <w:rPr>
                <w:color w:val="auto"/>
                <w:szCs w:val="23"/>
              </w:rPr>
              <w:t>Extend the Payroll Tax Rebate, including establishment of administrative procedures, legislation, and systems.</w:t>
            </w:r>
          </w:p>
          <w:p w14:paraId="51CE894F" w14:textId="6CC1ADFF" w:rsidR="00603D57" w:rsidRPr="00A54A3D" w:rsidRDefault="00603D57" w:rsidP="00A54A3D">
            <w:pPr>
              <w:pStyle w:val="ListParagraph"/>
              <w:numPr>
                <w:ilvl w:val="1"/>
                <w:numId w:val="80"/>
              </w:numPr>
              <w:spacing w:after="120" w:line="240" w:lineRule="auto"/>
              <w:ind w:left="461" w:right="284" w:hanging="425"/>
              <w:jc w:val="left"/>
              <w:rPr>
                <w:color w:val="auto"/>
                <w:szCs w:val="23"/>
              </w:rPr>
            </w:pPr>
            <w:r w:rsidRPr="00A54A3D">
              <w:rPr>
                <w:color w:val="auto"/>
                <w:szCs w:val="23"/>
              </w:rPr>
              <w:t>Deliver the Targeted Apprentice and Trainee Grants for Small Businesses, including establishment of consultation processes, and ongoing strategic engagement.</w:t>
            </w:r>
          </w:p>
          <w:p w14:paraId="7B767B87" w14:textId="5D3CF53D" w:rsidR="00603D57" w:rsidRPr="00A54A3D" w:rsidRDefault="00603D57" w:rsidP="00A54A3D">
            <w:pPr>
              <w:pStyle w:val="ListParagraph"/>
              <w:numPr>
                <w:ilvl w:val="1"/>
                <w:numId w:val="80"/>
              </w:numPr>
              <w:spacing w:after="120" w:line="240" w:lineRule="auto"/>
              <w:ind w:left="461" w:right="284" w:hanging="425"/>
              <w:jc w:val="left"/>
              <w:rPr>
                <w:color w:val="auto"/>
                <w:szCs w:val="23"/>
              </w:rPr>
            </w:pPr>
            <w:r w:rsidRPr="00A54A3D">
              <w:rPr>
                <w:color w:val="auto"/>
                <w:szCs w:val="23"/>
              </w:rPr>
              <w:t xml:space="preserve">Industry consultation, including establishment of consultation processes, and ongoing strategic community engagement. </w:t>
            </w:r>
          </w:p>
          <w:p w14:paraId="0B6DF676" w14:textId="06990AB1" w:rsidR="00603D57" w:rsidRPr="00A54A3D" w:rsidRDefault="00603D57" w:rsidP="00A54A3D">
            <w:pPr>
              <w:pStyle w:val="ListParagraph"/>
              <w:numPr>
                <w:ilvl w:val="1"/>
                <w:numId w:val="80"/>
              </w:numPr>
              <w:spacing w:after="120" w:line="240" w:lineRule="auto"/>
              <w:ind w:left="461" w:right="284" w:hanging="425"/>
              <w:jc w:val="left"/>
              <w:rPr>
                <w:color w:val="auto"/>
                <w:szCs w:val="23"/>
              </w:rPr>
            </w:pPr>
            <w:r w:rsidRPr="00A54A3D">
              <w:rPr>
                <w:color w:val="auto"/>
                <w:szCs w:val="23"/>
              </w:rPr>
              <w:t>Develop, announce and release Skills Fund special release program (at the Australian Qualifications Framework Levels III and IV).</w:t>
            </w:r>
          </w:p>
          <w:p w14:paraId="1494CFA2" w14:textId="383BE07F" w:rsidR="00603D57" w:rsidRPr="00A54A3D" w:rsidRDefault="00603D57" w:rsidP="00A54A3D">
            <w:pPr>
              <w:pStyle w:val="ListParagraph"/>
              <w:numPr>
                <w:ilvl w:val="1"/>
                <w:numId w:val="80"/>
              </w:numPr>
              <w:spacing w:after="120" w:line="240" w:lineRule="auto"/>
              <w:ind w:left="461" w:right="284" w:hanging="425"/>
              <w:jc w:val="left"/>
              <w:rPr>
                <w:color w:val="auto"/>
                <w:szCs w:val="23"/>
              </w:rPr>
            </w:pPr>
            <w:r w:rsidRPr="00A54A3D">
              <w:rPr>
                <w:color w:val="auto"/>
                <w:szCs w:val="23"/>
              </w:rPr>
              <w:t>Design, launch and promote Growing Apprenticeships and Traineeships: Industry and Regional-led Solutions (GATIRS) program.</w:t>
            </w:r>
          </w:p>
          <w:p w14:paraId="2BEE2742" w14:textId="6C204AD1" w:rsidR="00603D57" w:rsidRPr="00A54A3D" w:rsidRDefault="00603D57" w:rsidP="00A54A3D">
            <w:pPr>
              <w:pStyle w:val="ListParagraph"/>
              <w:numPr>
                <w:ilvl w:val="1"/>
                <w:numId w:val="80"/>
              </w:numPr>
              <w:spacing w:after="120" w:line="240" w:lineRule="auto"/>
              <w:ind w:left="461" w:right="284" w:hanging="425"/>
              <w:jc w:val="left"/>
              <w:rPr>
                <w:color w:val="auto"/>
                <w:szCs w:val="23"/>
              </w:rPr>
            </w:pPr>
            <w:r w:rsidRPr="00A54A3D">
              <w:rPr>
                <w:color w:val="auto"/>
                <w:szCs w:val="23"/>
              </w:rPr>
              <w:t>Establish VET promotional campaign, including development and implementation of a campaign plan.</w:t>
            </w:r>
          </w:p>
          <w:p w14:paraId="6A64EBA9" w14:textId="2DE3163C" w:rsidR="00603D57" w:rsidRPr="00A54A3D" w:rsidRDefault="00603D57" w:rsidP="00A54A3D">
            <w:pPr>
              <w:pStyle w:val="ListParagraph"/>
              <w:numPr>
                <w:ilvl w:val="1"/>
                <w:numId w:val="80"/>
              </w:numPr>
              <w:spacing w:after="120" w:line="240" w:lineRule="auto"/>
              <w:ind w:left="461" w:right="284" w:hanging="425"/>
              <w:jc w:val="left"/>
              <w:rPr>
                <w:b/>
                <w:color w:val="auto"/>
                <w:szCs w:val="23"/>
              </w:rPr>
            </w:pPr>
            <w:r w:rsidRPr="00A54A3D">
              <w:rPr>
                <w:color w:val="auto"/>
                <w:szCs w:val="23"/>
              </w:rPr>
              <w:t xml:space="preserve">Establish Launceston Apprenticeship Pipeline Program, including announcement of tender process and assessment of applications. </w:t>
            </w:r>
          </w:p>
        </w:tc>
        <w:tc>
          <w:tcPr>
            <w:tcW w:w="1843" w:type="dxa"/>
          </w:tcPr>
          <w:p w14:paraId="3CB1A6AF" w14:textId="77777777" w:rsidR="00603D57" w:rsidRDefault="00603D57" w:rsidP="00412E2D">
            <w:pPr>
              <w:spacing w:after="0" w:line="240" w:lineRule="auto"/>
              <w:ind w:right="27"/>
              <w:jc w:val="right"/>
            </w:pPr>
            <w:r>
              <w:t>30 April 2019</w:t>
            </w:r>
          </w:p>
          <w:p w14:paraId="06545DD2" w14:textId="77777777" w:rsidR="00603D57" w:rsidRDefault="00603D57" w:rsidP="00412E2D">
            <w:pPr>
              <w:spacing w:after="0" w:line="240" w:lineRule="auto"/>
              <w:ind w:right="27"/>
              <w:jc w:val="right"/>
            </w:pPr>
          </w:p>
        </w:tc>
        <w:tc>
          <w:tcPr>
            <w:tcW w:w="1677" w:type="dxa"/>
          </w:tcPr>
          <w:p w14:paraId="6D9FF763" w14:textId="77777777" w:rsidR="00603D57" w:rsidRDefault="00603D57" w:rsidP="00412E2D">
            <w:pPr>
              <w:spacing w:after="0" w:line="240" w:lineRule="auto"/>
              <w:ind w:right="27"/>
              <w:jc w:val="right"/>
            </w:pPr>
            <w:r>
              <w:t>$2,080,000</w:t>
            </w:r>
          </w:p>
          <w:p w14:paraId="2CE2705A" w14:textId="77777777" w:rsidR="00603D57" w:rsidRDefault="00603D57" w:rsidP="00412E2D">
            <w:pPr>
              <w:spacing w:after="0" w:line="240" w:lineRule="auto"/>
              <w:ind w:right="27"/>
              <w:jc w:val="right"/>
            </w:pPr>
          </w:p>
        </w:tc>
      </w:tr>
      <w:tr w:rsidR="00603D57" w:rsidRPr="00D836C6" w14:paraId="0EED6857" w14:textId="77777777" w:rsidTr="00603D57">
        <w:trPr>
          <w:trHeight w:val="1195"/>
        </w:trPr>
        <w:tc>
          <w:tcPr>
            <w:tcW w:w="4961" w:type="dxa"/>
          </w:tcPr>
          <w:p w14:paraId="2C29DA85" w14:textId="77777777" w:rsidR="00603D57" w:rsidRPr="00412E2D" w:rsidRDefault="00603D57" w:rsidP="00412E2D">
            <w:pPr>
              <w:spacing w:after="120" w:line="240" w:lineRule="auto"/>
              <w:ind w:right="284"/>
              <w:jc w:val="left"/>
              <w:rPr>
                <w:b/>
                <w:color w:val="000000" w:themeColor="text1"/>
              </w:rPr>
            </w:pPr>
            <w:r w:rsidRPr="00412E2D">
              <w:rPr>
                <w:b/>
                <w:color w:val="000000" w:themeColor="text1"/>
              </w:rPr>
              <w:t>Milestone 2</w:t>
            </w:r>
          </w:p>
          <w:p w14:paraId="0B9C4C2A" w14:textId="7BD8BB42" w:rsidR="00603D57" w:rsidRPr="00A12CEF" w:rsidRDefault="00603D57" w:rsidP="00A12CEF">
            <w:pPr>
              <w:spacing w:after="120" w:line="240" w:lineRule="auto"/>
              <w:ind w:right="284"/>
              <w:jc w:val="left"/>
              <w:rPr>
                <w:vanish/>
                <w:color w:val="auto"/>
                <w:szCs w:val="23"/>
              </w:rPr>
            </w:pPr>
            <w:r w:rsidRPr="00B4773E">
              <w:t>Tasmani</w:t>
            </w:r>
            <w:r>
              <w:t>a will be eligible for the milestone</w:t>
            </w:r>
            <w:r w:rsidRPr="00B4773E">
              <w:t xml:space="preserve"> payment</w:t>
            </w:r>
            <w:r w:rsidRPr="00024AEA">
              <w:t xml:space="preserve"> when the following pre-apprentice and pre-trainee </w:t>
            </w:r>
            <w:r>
              <w:t>deliverables</w:t>
            </w:r>
            <w:r w:rsidRPr="00024AEA">
              <w:t xml:space="preserve"> are met:</w:t>
            </w:r>
          </w:p>
          <w:p w14:paraId="0622A4B4" w14:textId="4494CD69" w:rsidR="00603D57" w:rsidRPr="00A12CEF" w:rsidRDefault="00603D57" w:rsidP="00A12CEF">
            <w:pPr>
              <w:pStyle w:val="ListParagraph"/>
              <w:numPr>
                <w:ilvl w:val="1"/>
                <w:numId w:val="81"/>
              </w:numPr>
              <w:spacing w:after="120" w:line="240" w:lineRule="auto"/>
              <w:ind w:left="488" w:hanging="426"/>
              <w:contextualSpacing w:val="0"/>
              <w:jc w:val="left"/>
              <w:rPr>
                <w:color w:val="auto"/>
                <w:szCs w:val="23"/>
              </w:rPr>
            </w:pPr>
            <w:r w:rsidRPr="00A12CEF">
              <w:rPr>
                <w:color w:val="auto"/>
                <w:szCs w:val="23"/>
              </w:rPr>
              <w:t>Establish training and work pathways projects, including consultation, advertising funding round, assessing applications, and agreeing grant deeds.</w:t>
            </w:r>
          </w:p>
          <w:p w14:paraId="7A153EC4" w14:textId="1B99077E" w:rsidR="00603D57" w:rsidRPr="00A12CEF" w:rsidRDefault="00603D57" w:rsidP="00A12CEF">
            <w:pPr>
              <w:pStyle w:val="ListParagraph"/>
              <w:numPr>
                <w:ilvl w:val="1"/>
                <w:numId w:val="81"/>
              </w:numPr>
              <w:spacing w:after="120" w:line="240" w:lineRule="auto"/>
              <w:ind w:left="488" w:hanging="426"/>
              <w:contextualSpacing w:val="0"/>
              <w:jc w:val="left"/>
              <w:rPr>
                <w:color w:val="auto"/>
                <w:szCs w:val="23"/>
              </w:rPr>
            </w:pPr>
            <w:r w:rsidRPr="00024AEA">
              <w:t xml:space="preserve">Employment Partnership – the Jobs Action Package including consultation, workshops, </w:t>
            </w:r>
            <w:r w:rsidRPr="00A12CEF">
              <w:rPr>
                <w:color w:val="auto"/>
                <w:szCs w:val="23"/>
              </w:rPr>
              <w:t>forums, research and trials to connect job seekers with training and employment in specific regions.</w:t>
            </w:r>
          </w:p>
          <w:p w14:paraId="1C15D9F2" w14:textId="1980D059" w:rsidR="00603D57" w:rsidRPr="00024AEA" w:rsidRDefault="00603D57" w:rsidP="00A12CEF">
            <w:pPr>
              <w:pStyle w:val="ListParagraph"/>
              <w:numPr>
                <w:ilvl w:val="1"/>
                <w:numId w:val="81"/>
              </w:numPr>
              <w:spacing w:after="120" w:line="240" w:lineRule="auto"/>
              <w:ind w:left="488" w:hanging="426"/>
              <w:contextualSpacing w:val="0"/>
              <w:jc w:val="left"/>
            </w:pPr>
            <w:r w:rsidRPr="00A12CEF">
              <w:rPr>
                <w:color w:val="auto"/>
                <w:szCs w:val="23"/>
              </w:rPr>
              <w:t>Consultation, design and expansion of Beacon Schools Partnership Program, including agreement of the grant</w:t>
            </w:r>
            <w:r w:rsidRPr="00024AEA">
              <w:t xml:space="preserve"> deed, monitoring expansion into schools</w:t>
            </w:r>
            <w:r>
              <w:t>’</w:t>
            </w:r>
            <w:r w:rsidRPr="00024AEA">
              <w:t xml:space="preserve"> outcomes.</w:t>
            </w:r>
          </w:p>
        </w:tc>
        <w:tc>
          <w:tcPr>
            <w:tcW w:w="1843" w:type="dxa"/>
          </w:tcPr>
          <w:p w14:paraId="0D56CC65" w14:textId="77777777" w:rsidR="00603D57" w:rsidRDefault="00603D57" w:rsidP="00412E2D">
            <w:pPr>
              <w:spacing w:after="0" w:line="240" w:lineRule="auto"/>
              <w:ind w:right="27"/>
              <w:jc w:val="right"/>
            </w:pPr>
            <w:r>
              <w:t>30 April 2019</w:t>
            </w:r>
          </w:p>
          <w:p w14:paraId="55EBEA00" w14:textId="77777777" w:rsidR="00603D57" w:rsidRDefault="00603D57" w:rsidP="00412E2D">
            <w:pPr>
              <w:spacing w:after="0" w:line="240" w:lineRule="auto"/>
              <w:ind w:right="27"/>
              <w:jc w:val="right"/>
            </w:pPr>
          </w:p>
        </w:tc>
        <w:tc>
          <w:tcPr>
            <w:tcW w:w="1677" w:type="dxa"/>
          </w:tcPr>
          <w:p w14:paraId="567CDB63" w14:textId="77777777" w:rsidR="00603D57" w:rsidRDefault="00603D57" w:rsidP="00412E2D">
            <w:pPr>
              <w:spacing w:after="0" w:line="240" w:lineRule="auto"/>
              <w:ind w:right="27"/>
              <w:jc w:val="right"/>
            </w:pPr>
            <w:r>
              <w:t>$600,000</w:t>
            </w:r>
          </w:p>
          <w:p w14:paraId="0EF9598E" w14:textId="77777777" w:rsidR="00603D57" w:rsidRDefault="00603D57" w:rsidP="00412E2D">
            <w:pPr>
              <w:spacing w:after="0" w:line="240" w:lineRule="auto"/>
              <w:ind w:right="27"/>
              <w:jc w:val="right"/>
            </w:pPr>
          </w:p>
        </w:tc>
      </w:tr>
      <w:tr w:rsidR="00603D57" w:rsidRPr="00D836C6" w14:paraId="5539F3B2" w14:textId="77777777" w:rsidTr="00C51B88">
        <w:trPr>
          <w:trHeight w:val="2612"/>
        </w:trPr>
        <w:tc>
          <w:tcPr>
            <w:tcW w:w="4961" w:type="dxa"/>
          </w:tcPr>
          <w:p w14:paraId="5F523E02" w14:textId="77777777" w:rsidR="00603D57" w:rsidRPr="00412E2D" w:rsidRDefault="00603D57" w:rsidP="00412E2D">
            <w:pPr>
              <w:spacing w:after="120" w:line="240" w:lineRule="auto"/>
              <w:ind w:right="284"/>
              <w:jc w:val="left"/>
              <w:rPr>
                <w:b/>
                <w:color w:val="000000" w:themeColor="text1"/>
              </w:rPr>
            </w:pPr>
            <w:r w:rsidRPr="00412E2D">
              <w:rPr>
                <w:b/>
                <w:color w:val="000000" w:themeColor="text1"/>
              </w:rPr>
              <w:t>Milestone 3</w:t>
            </w:r>
          </w:p>
          <w:p w14:paraId="7121CD9B" w14:textId="77777777" w:rsidR="00603D57" w:rsidRPr="00024AEA" w:rsidRDefault="00603D57" w:rsidP="00412E2D">
            <w:pPr>
              <w:spacing w:after="120" w:line="240" w:lineRule="auto"/>
              <w:ind w:right="284"/>
              <w:jc w:val="left"/>
            </w:pPr>
            <w:r w:rsidRPr="00024AEA">
              <w:t xml:space="preserve">Tasmania will be eligible for the milestone payment when the following higher apprentice and higher trainee </w:t>
            </w:r>
            <w:r>
              <w:t>deliverable</w:t>
            </w:r>
            <w:r w:rsidRPr="00024AEA">
              <w:t xml:space="preserve"> </w:t>
            </w:r>
            <w:r>
              <w:t>is</w:t>
            </w:r>
            <w:r w:rsidRPr="00024AEA">
              <w:t xml:space="preserve"> met:</w:t>
            </w:r>
          </w:p>
          <w:p w14:paraId="38D9AF51" w14:textId="0793FFAC" w:rsidR="00603D57" w:rsidRPr="00024AEA" w:rsidRDefault="00603D57" w:rsidP="00A12CEF">
            <w:pPr>
              <w:pStyle w:val="ListParagraph"/>
              <w:numPr>
                <w:ilvl w:val="1"/>
                <w:numId w:val="82"/>
              </w:numPr>
              <w:spacing w:after="120" w:line="240" w:lineRule="auto"/>
              <w:ind w:left="461" w:hanging="425"/>
              <w:contextualSpacing w:val="0"/>
              <w:jc w:val="left"/>
              <w:rPr>
                <w:b/>
                <w:color w:val="auto"/>
                <w:szCs w:val="23"/>
              </w:rPr>
            </w:pPr>
            <w:r w:rsidRPr="00024AEA">
              <w:rPr>
                <w:color w:val="auto"/>
                <w:szCs w:val="23"/>
              </w:rPr>
              <w:t>Develop, announce and release Skills Fund special release program (Diploma and Advanced Diploma) including establishing program guidelines, assessing applications, agreeing grant deeds and monitoring activity.</w:t>
            </w:r>
          </w:p>
        </w:tc>
        <w:tc>
          <w:tcPr>
            <w:tcW w:w="1843" w:type="dxa"/>
          </w:tcPr>
          <w:p w14:paraId="12278195" w14:textId="77777777" w:rsidR="00603D57" w:rsidRDefault="00603D57" w:rsidP="00FC32E4">
            <w:pPr>
              <w:spacing w:after="0" w:line="240" w:lineRule="auto"/>
              <w:jc w:val="right"/>
            </w:pPr>
            <w:r>
              <w:t>30 April 2019</w:t>
            </w:r>
          </w:p>
        </w:tc>
        <w:tc>
          <w:tcPr>
            <w:tcW w:w="1677" w:type="dxa"/>
          </w:tcPr>
          <w:p w14:paraId="10A2EBBA" w14:textId="77777777" w:rsidR="00603D57" w:rsidRDefault="00603D57" w:rsidP="00FC32E4">
            <w:pPr>
              <w:spacing w:after="0" w:line="240" w:lineRule="auto"/>
              <w:jc w:val="right"/>
            </w:pPr>
            <w:r>
              <w:t>$80,000</w:t>
            </w:r>
          </w:p>
        </w:tc>
      </w:tr>
      <w:tr w:rsidR="00603D57" w:rsidRPr="00D836C6" w14:paraId="0800B31A" w14:textId="77777777" w:rsidTr="00C51B88">
        <w:trPr>
          <w:trHeight w:val="911"/>
        </w:trPr>
        <w:tc>
          <w:tcPr>
            <w:tcW w:w="4961" w:type="dxa"/>
            <w:tcBorders>
              <w:top w:val="single" w:sz="8" w:space="0" w:color="4F81BD"/>
              <w:left w:val="single" w:sz="8" w:space="0" w:color="4F81BD"/>
              <w:bottom w:val="single" w:sz="8" w:space="0" w:color="4F81BD"/>
              <w:right w:val="single" w:sz="8" w:space="0" w:color="4F81BD"/>
            </w:tcBorders>
          </w:tcPr>
          <w:p w14:paraId="55078DE4" w14:textId="77777777" w:rsidR="00603D57" w:rsidRPr="00412E2D" w:rsidRDefault="00603D57" w:rsidP="00412E2D">
            <w:pPr>
              <w:spacing w:after="120" w:line="240" w:lineRule="auto"/>
              <w:ind w:right="284"/>
              <w:jc w:val="left"/>
              <w:rPr>
                <w:b/>
                <w:color w:val="000000" w:themeColor="text1"/>
              </w:rPr>
            </w:pPr>
            <w:r w:rsidRPr="00412E2D">
              <w:rPr>
                <w:b/>
                <w:color w:val="000000" w:themeColor="text1"/>
              </w:rPr>
              <w:t>Milestone 4</w:t>
            </w:r>
          </w:p>
          <w:p w14:paraId="1DDB3A4C" w14:textId="77777777" w:rsidR="00603D57" w:rsidRPr="00A8207E" w:rsidRDefault="00603D57" w:rsidP="00412E2D">
            <w:pPr>
              <w:spacing w:after="120" w:line="240" w:lineRule="auto"/>
              <w:ind w:right="284"/>
              <w:jc w:val="left"/>
              <w:rPr>
                <w:color w:val="auto"/>
                <w:szCs w:val="23"/>
              </w:rPr>
            </w:pPr>
            <w:r w:rsidRPr="00A8207E">
              <w:rPr>
                <w:color w:val="auto"/>
                <w:szCs w:val="23"/>
              </w:rPr>
              <w:t>Tasmania will be eligible for the milestone payment when the following deliverables are met:</w:t>
            </w:r>
          </w:p>
          <w:p w14:paraId="7E58409C" w14:textId="53C4123F" w:rsidR="00603D57" w:rsidRDefault="00603D57" w:rsidP="00A12CEF">
            <w:pPr>
              <w:pStyle w:val="ListParagraph"/>
              <w:numPr>
                <w:ilvl w:val="1"/>
                <w:numId w:val="83"/>
              </w:numPr>
              <w:spacing w:after="120" w:line="240" w:lineRule="auto"/>
              <w:ind w:left="461" w:hanging="425"/>
              <w:contextualSpacing w:val="0"/>
              <w:jc w:val="left"/>
              <w:rPr>
                <w:color w:val="auto"/>
                <w:szCs w:val="23"/>
              </w:rPr>
            </w:pPr>
            <w:r>
              <w:rPr>
                <w:color w:val="auto"/>
                <w:szCs w:val="23"/>
              </w:rPr>
              <w:t xml:space="preserve">Fund a series of new grants through the </w:t>
            </w:r>
            <w:r w:rsidRPr="00440DB0">
              <w:rPr>
                <w:color w:val="auto"/>
                <w:szCs w:val="23"/>
              </w:rPr>
              <w:t>Targeted Apprentice and Trainee Grant for Small Business</w:t>
            </w:r>
            <w:r>
              <w:rPr>
                <w:color w:val="auto"/>
                <w:szCs w:val="23"/>
              </w:rPr>
              <w:t xml:space="preserve"> </w:t>
            </w:r>
            <w:r w:rsidRPr="00A8207E">
              <w:rPr>
                <w:color w:val="auto"/>
                <w:szCs w:val="23"/>
              </w:rPr>
              <w:t>program</w:t>
            </w:r>
            <w:r>
              <w:rPr>
                <w:color w:val="auto"/>
                <w:szCs w:val="23"/>
              </w:rPr>
              <w:t>.</w:t>
            </w:r>
          </w:p>
          <w:p w14:paraId="1AB39A0F" w14:textId="23FCCD89" w:rsidR="00603D57" w:rsidRDefault="00603D57" w:rsidP="00A12CEF">
            <w:pPr>
              <w:pStyle w:val="ListParagraph"/>
              <w:numPr>
                <w:ilvl w:val="1"/>
                <w:numId w:val="83"/>
              </w:numPr>
              <w:spacing w:after="120" w:line="240" w:lineRule="auto"/>
              <w:ind w:left="461" w:hanging="425"/>
              <w:contextualSpacing w:val="0"/>
              <w:jc w:val="left"/>
              <w:rPr>
                <w:color w:val="auto"/>
                <w:szCs w:val="23"/>
              </w:rPr>
            </w:pPr>
            <w:r>
              <w:rPr>
                <w:color w:val="auto"/>
                <w:szCs w:val="23"/>
              </w:rPr>
              <w:t xml:space="preserve">Undertake </w:t>
            </w:r>
            <w:r w:rsidRPr="00440DB0">
              <w:rPr>
                <w:color w:val="auto"/>
                <w:szCs w:val="23"/>
              </w:rPr>
              <w:t>social research on barriers to the uptake of VET in Tasmania</w:t>
            </w:r>
            <w:r>
              <w:rPr>
                <w:color w:val="auto"/>
                <w:szCs w:val="23"/>
              </w:rPr>
              <w:t xml:space="preserve"> </w:t>
            </w:r>
            <w:r w:rsidRPr="00440DB0">
              <w:rPr>
                <w:color w:val="auto"/>
                <w:szCs w:val="23"/>
              </w:rPr>
              <w:t>to provide intelligence for the development of a campaign targeting different audiences.</w:t>
            </w:r>
          </w:p>
          <w:p w14:paraId="7729EED0" w14:textId="3EC32F69" w:rsidR="00603D57" w:rsidRDefault="00603D57" w:rsidP="00A12CEF">
            <w:pPr>
              <w:pStyle w:val="ListParagraph"/>
              <w:numPr>
                <w:ilvl w:val="1"/>
                <w:numId w:val="83"/>
              </w:numPr>
              <w:spacing w:after="120" w:line="240" w:lineRule="auto"/>
              <w:ind w:left="461" w:hanging="425"/>
              <w:contextualSpacing w:val="0"/>
              <w:jc w:val="left"/>
              <w:rPr>
                <w:color w:val="auto"/>
                <w:szCs w:val="23"/>
              </w:rPr>
            </w:pPr>
            <w:r>
              <w:rPr>
                <w:color w:val="auto"/>
                <w:szCs w:val="23"/>
              </w:rPr>
              <w:t>Establish a series of new innovative projects through the Growing Apprenticeships and Traineeships: Industry and Region-led Solutions program.</w:t>
            </w:r>
          </w:p>
          <w:p w14:paraId="1EBB98B3" w14:textId="23440D21" w:rsidR="00603D57" w:rsidRDefault="00603D57" w:rsidP="00A12CEF">
            <w:pPr>
              <w:pStyle w:val="ListParagraph"/>
              <w:numPr>
                <w:ilvl w:val="1"/>
                <w:numId w:val="83"/>
              </w:numPr>
              <w:spacing w:after="120" w:line="240" w:lineRule="auto"/>
              <w:ind w:left="461" w:hanging="425"/>
              <w:contextualSpacing w:val="0"/>
              <w:jc w:val="left"/>
              <w:rPr>
                <w:color w:val="auto"/>
                <w:szCs w:val="23"/>
              </w:rPr>
            </w:pPr>
            <w:r>
              <w:rPr>
                <w:color w:val="auto"/>
                <w:szCs w:val="23"/>
              </w:rPr>
              <w:t xml:space="preserve">Undertake work to establish new centres of excellence </w:t>
            </w:r>
            <w:r w:rsidRPr="001A583C">
              <w:rPr>
                <w:color w:val="auto"/>
                <w:szCs w:val="23"/>
              </w:rPr>
              <w:t>designed to provide employment related training for additional apprentices and trainees</w:t>
            </w:r>
            <w:r>
              <w:rPr>
                <w:color w:val="auto"/>
                <w:szCs w:val="23"/>
              </w:rPr>
              <w:t>,</w:t>
            </w:r>
            <w:r w:rsidRPr="001A583C">
              <w:rPr>
                <w:color w:val="auto"/>
                <w:szCs w:val="23"/>
              </w:rPr>
              <w:t xml:space="preserve"> </w:t>
            </w:r>
            <w:r>
              <w:rPr>
                <w:color w:val="auto"/>
                <w:szCs w:val="23"/>
              </w:rPr>
              <w:t>including</w:t>
            </w:r>
            <w:r w:rsidRPr="001A583C">
              <w:rPr>
                <w:color w:val="auto"/>
                <w:szCs w:val="23"/>
              </w:rPr>
              <w:t xml:space="preserve"> engagement with key industries</w:t>
            </w:r>
            <w:r>
              <w:rPr>
                <w:color w:val="auto"/>
                <w:szCs w:val="23"/>
              </w:rPr>
              <w:t xml:space="preserve"> and announcement of the centres.</w:t>
            </w:r>
          </w:p>
          <w:p w14:paraId="1DDDDDAD" w14:textId="04B86630" w:rsidR="00603D57" w:rsidRPr="00A8207E" w:rsidRDefault="00603D57" w:rsidP="00A12CEF">
            <w:pPr>
              <w:pStyle w:val="ListParagraph"/>
              <w:numPr>
                <w:ilvl w:val="1"/>
                <w:numId w:val="83"/>
              </w:numPr>
              <w:spacing w:after="120" w:line="240" w:lineRule="auto"/>
              <w:ind w:left="461" w:hanging="425"/>
              <w:contextualSpacing w:val="0"/>
              <w:jc w:val="left"/>
              <w:rPr>
                <w:color w:val="auto"/>
                <w:szCs w:val="23"/>
              </w:rPr>
            </w:pPr>
            <w:r>
              <w:rPr>
                <w:color w:val="auto"/>
                <w:szCs w:val="23"/>
              </w:rPr>
              <w:t xml:space="preserve">Administer the 2019-20 Tasmanian Government Budget initiative </w:t>
            </w:r>
            <w:r w:rsidRPr="00A8207E">
              <w:rPr>
                <w:color w:val="auto"/>
                <w:szCs w:val="23"/>
              </w:rPr>
              <w:t>Skilled Workforce to Meet Industry Demand initiative.</w:t>
            </w:r>
          </w:p>
          <w:p w14:paraId="638DF6BC" w14:textId="3134DF95" w:rsidR="00603D57" w:rsidRPr="00A8207E" w:rsidRDefault="00603D57" w:rsidP="00A12CEF">
            <w:pPr>
              <w:pStyle w:val="ListParagraph"/>
              <w:numPr>
                <w:ilvl w:val="1"/>
                <w:numId w:val="83"/>
              </w:numPr>
              <w:spacing w:after="120" w:line="240" w:lineRule="auto"/>
              <w:ind w:left="461" w:hanging="425"/>
              <w:contextualSpacing w:val="0"/>
              <w:jc w:val="left"/>
              <w:rPr>
                <w:color w:val="auto"/>
                <w:szCs w:val="23"/>
              </w:rPr>
            </w:pPr>
            <w:r w:rsidRPr="00A8207E">
              <w:rPr>
                <w:color w:val="auto"/>
                <w:szCs w:val="23"/>
              </w:rPr>
              <w:t xml:space="preserve">Extend into 2019-20 a range of Tasmania’s 2018-19 SAF project elements to meet current industry and employer demand, including Payroll Tax Exemption, </w:t>
            </w:r>
            <w:r>
              <w:rPr>
                <w:color w:val="auto"/>
                <w:szCs w:val="23"/>
              </w:rPr>
              <w:t xml:space="preserve">Launceston Apprenticeship Pipeline Program, </w:t>
            </w:r>
            <w:r w:rsidRPr="00CF2E82">
              <w:rPr>
                <w:color w:val="auto"/>
                <w:szCs w:val="23"/>
              </w:rPr>
              <w:t>and the Training and Work Pathways Programs.</w:t>
            </w:r>
          </w:p>
          <w:p w14:paraId="583F6FAC" w14:textId="54722E0B" w:rsidR="00603D57" w:rsidRDefault="00603D57" w:rsidP="00A12CEF">
            <w:pPr>
              <w:pStyle w:val="ListParagraph"/>
              <w:numPr>
                <w:ilvl w:val="1"/>
                <w:numId w:val="83"/>
              </w:numPr>
              <w:spacing w:after="120" w:line="240" w:lineRule="auto"/>
              <w:ind w:left="461" w:hanging="425"/>
              <w:contextualSpacing w:val="0"/>
              <w:jc w:val="left"/>
              <w:rPr>
                <w:color w:val="auto"/>
                <w:szCs w:val="23"/>
              </w:rPr>
            </w:pPr>
            <w:r w:rsidRPr="00A8207E">
              <w:rPr>
                <w:color w:val="auto"/>
                <w:szCs w:val="23"/>
              </w:rPr>
              <w:t xml:space="preserve">Extend into 2019-20 the Skills Fund special release training opportunities targeting areas of skills demand in priority industries. </w:t>
            </w:r>
          </w:p>
          <w:p w14:paraId="14AC1079" w14:textId="3B5D50CF" w:rsidR="00603D57" w:rsidRPr="00A8207E" w:rsidRDefault="00603D57" w:rsidP="00A12CEF">
            <w:pPr>
              <w:pStyle w:val="ListParagraph"/>
              <w:numPr>
                <w:ilvl w:val="1"/>
                <w:numId w:val="83"/>
              </w:numPr>
              <w:spacing w:after="120" w:line="240" w:lineRule="auto"/>
              <w:ind w:left="461" w:hanging="425"/>
              <w:contextualSpacing w:val="0"/>
              <w:jc w:val="left"/>
              <w:rPr>
                <w:color w:val="auto"/>
                <w:szCs w:val="23"/>
              </w:rPr>
            </w:pPr>
            <w:r>
              <w:rPr>
                <w:color w:val="auto"/>
                <w:szCs w:val="23"/>
              </w:rPr>
              <w:t>E</w:t>
            </w:r>
            <w:r w:rsidRPr="004B555B">
              <w:rPr>
                <w:color w:val="auto"/>
                <w:szCs w:val="23"/>
              </w:rPr>
              <w:t>stablish the Adult Learning Fund</w:t>
            </w:r>
            <w:r>
              <w:rPr>
                <w:color w:val="auto"/>
                <w:szCs w:val="23"/>
              </w:rPr>
              <w:t xml:space="preserve"> </w:t>
            </w:r>
            <w:r w:rsidRPr="00A12CEF">
              <w:rPr>
                <w:color w:val="auto"/>
                <w:szCs w:val="23"/>
              </w:rPr>
              <w:t>with a focus on skills development and training for pre-employment outcomes and open the fund for applications</w:t>
            </w:r>
            <w:r>
              <w:t xml:space="preserve"> from registered training organisations. </w:t>
            </w:r>
          </w:p>
        </w:tc>
        <w:tc>
          <w:tcPr>
            <w:tcW w:w="1843" w:type="dxa"/>
            <w:tcBorders>
              <w:top w:val="single" w:sz="8" w:space="0" w:color="4F81BD"/>
              <w:left w:val="single" w:sz="8" w:space="0" w:color="4F81BD"/>
              <w:bottom w:val="single" w:sz="8" w:space="0" w:color="4F81BD"/>
              <w:right w:val="single" w:sz="8" w:space="0" w:color="4F81BD"/>
            </w:tcBorders>
          </w:tcPr>
          <w:p w14:paraId="2800B685" w14:textId="77777777" w:rsidR="00603D57" w:rsidRDefault="00603D57" w:rsidP="00FC32E4">
            <w:pPr>
              <w:spacing w:after="0" w:line="240" w:lineRule="auto"/>
              <w:jc w:val="right"/>
            </w:pPr>
            <w:r>
              <w:t>30 April 2020</w:t>
            </w:r>
          </w:p>
        </w:tc>
        <w:tc>
          <w:tcPr>
            <w:tcW w:w="1677" w:type="dxa"/>
            <w:tcBorders>
              <w:top w:val="single" w:sz="8" w:space="0" w:color="4F81BD"/>
              <w:left w:val="single" w:sz="8" w:space="0" w:color="4F81BD"/>
              <w:bottom w:val="single" w:sz="8" w:space="0" w:color="4F81BD"/>
              <w:right w:val="single" w:sz="8" w:space="0" w:color="4F81BD"/>
            </w:tcBorders>
          </w:tcPr>
          <w:p w14:paraId="3E66C783" w14:textId="77777777" w:rsidR="00603D57" w:rsidRDefault="00603D57" w:rsidP="00FC32E4">
            <w:pPr>
              <w:spacing w:after="0" w:line="240" w:lineRule="auto"/>
              <w:jc w:val="right"/>
            </w:pPr>
            <w:r w:rsidRPr="00412E2D">
              <w:rPr>
                <w:color w:val="auto"/>
              </w:rPr>
              <w:t>$3,050,000</w:t>
            </w:r>
          </w:p>
        </w:tc>
      </w:tr>
      <w:tr w:rsidR="00603D57" w:rsidRPr="00D836C6" w14:paraId="36627E3A" w14:textId="77777777" w:rsidTr="00603D57">
        <w:trPr>
          <w:trHeight w:val="1195"/>
        </w:trPr>
        <w:tc>
          <w:tcPr>
            <w:tcW w:w="4961" w:type="dxa"/>
            <w:tcBorders>
              <w:top w:val="single" w:sz="8" w:space="0" w:color="4F81BD"/>
              <w:left w:val="single" w:sz="8" w:space="0" w:color="4F81BD"/>
              <w:bottom w:val="single" w:sz="8" w:space="0" w:color="4F81BD"/>
              <w:right w:val="single" w:sz="8" w:space="0" w:color="4F81BD"/>
            </w:tcBorders>
          </w:tcPr>
          <w:p w14:paraId="400AD773" w14:textId="77777777" w:rsidR="00603D57" w:rsidRPr="00412E2D" w:rsidRDefault="00603D57" w:rsidP="00412E2D">
            <w:pPr>
              <w:spacing w:after="120" w:line="240" w:lineRule="auto"/>
              <w:ind w:right="284"/>
              <w:jc w:val="left"/>
              <w:rPr>
                <w:b/>
                <w:color w:val="000000" w:themeColor="text1"/>
              </w:rPr>
            </w:pPr>
            <w:r w:rsidRPr="00412E2D">
              <w:rPr>
                <w:b/>
                <w:color w:val="000000" w:themeColor="text1"/>
              </w:rPr>
              <w:t>Milestone 5</w:t>
            </w:r>
          </w:p>
          <w:p w14:paraId="7AF8376E" w14:textId="77777777" w:rsidR="00603D57" w:rsidRPr="00A8207E" w:rsidRDefault="00603D57" w:rsidP="00412E2D">
            <w:pPr>
              <w:spacing w:after="120" w:line="240" w:lineRule="auto"/>
              <w:ind w:right="284"/>
              <w:jc w:val="left"/>
              <w:rPr>
                <w:color w:val="auto"/>
                <w:szCs w:val="23"/>
              </w:rPr>
            </w:pPr>
            <w:r w:rsidRPr="00A8207E">
              <w:rPr>
                <w:color w:val="auto"/>
                <w:szCs w:val="23"/>
              </w:rPr>
              <w:t>Tasmania will be eligible for the milestone payment when the following deliverables</w:t>
            </w:r>
            <w:r>
              <w:rPr>
                <w:color w:val="auto"/>
                <w:szCs w:val="23"/>
              </w:rPr>
              <w:t xml:space="preserve"> are met</w:t>
            </w:r>
            <w:r w:rsidRPr="00A8207E">
              <w:rPr>
                <w:color w:val="auto"/>
                <w:szCs w:val="23"/>
              </w:rPr>
              <w:t>:</w:t>
            </w:r>
          </w:p>
          <w:p w14:paraId="1F73834E" w14:textId="490761C0" w:rsidR="00603D57" w:rsidRDefault="00603D57" w:rsidP="00A12CEF">
            <w:pPr>
              <w:pStyle w:val="ListParagraph"/>
              <w:numPr>
                <w:ilvl w:val="1"/>
                <w:numId w:val="84"/>
              </w:numPr>
              <w:spacing w:after="120" w:line="240" w:lineRule="auto"/>
              <w:ind w:left="603" w:hanging="567"/>
              <w:contextualSpacing w:val="0"/>
              <w:jc w:val="left"/>
              <w:rPr>
                <w:color w:val="auto"/>
                <w:szCs w:val="23"/>
              </w:rPr>
            </w:pPr>
            <w:r>
              <w:rPr>
                <w:color w:val="auto"/>
                <w:szCs w:val="23"/>
              </w:rPr>
              <w:t xml:space="preserve">Expand the capacity and scope of new grants through the </w:t>
            </w:r>
            <w:r w:rsidRPr="0059786B">
              <w:rPr>
                <w:color w:val="auto"/>
                <w:szCs w:val="23"/>
              </w:rPr>
              <w:t>Apprentice and Trainee Grant for Small Business</w:t>
            </w:r>
            <w:r>
              <w:rPr>
                <w:color w:val="auto"/>
                <w:szCs w:val="23"/>
              </w:rPr>
              <w:t xml:space="preserve"> </w:t>
            </w:r>
            <w:r w:rsidRPr="00A8207E">
              <w:rPr>
                <w:color w:val="auto"/>
                <w:szCs w:val="23"/>
              </w:rPr>
              <w:t>program</w:t>
            </w:r>
            <w:r>
              <w:rPr>
                <w:color w:val="auto"/>
                <w:szCs w:val="23"/>
              </w:rPr>
              <w:t xml:space="preserve"> to all industry sectors.</w:t>
            </w:r>
          </w:p>
          <w:p w14:paraId="2D81030E" w14:textId="4D1F573A" w:rsidR="00603D57" w:rsidRDefault="00603D57" w:rsidP="00A12CEF">
            <w:pPr>
              <w:pStyle w:val="ListParagraph"/>
              <w:numPr>
                <w:ilvl w:val="1"/>
                <w:numId w:val="84"/>
              </w:numPr>
              <w:spacing w:after="120" w:line="240" w:lineRule="auto"/>
              <w:ind w:left="603" w:hanging="567"/>
              <w:contextualSpacing w:val="0"/>
              <w:jc w:val="left"/>
              <w:rPr>
                <w:color w:val="auto"/>
                <w:szCs w:val="23"/>
              </w:rPr>
            </w:pPr>
            <w:r w:rsidRPr="00A54A3D">
              <w:rPr>
                <w:color w:val="auto"/>
                <w:szCs w:val="23"/>
              </w:rPr>
              <w:t>Deliver a VET promotional campaign</w:t>
            </w:r>
            <w:r w:rsidRPr="00121479">
              <w:rPr>
                <w:color w:val="auto"/>
                <w:szCs w:val="23"/>
              </w:rPr>
              <w:t>.</w:t>
            </w:r>
          </w:p>
          <w:p w14:paraId="5CB68A28" w14:textId="1A40CF27" w:rsidR="00603D57" w:rsidRDefault="00603D57" w:rsidP="00A12CEF">
            <w:pPr>
              <w:pStyle w:val="ListParagraph"/>
              <w:numPr>
                <w:ilvl w:val="1"/>
                <w:numId w:val="84"/>
              </w:numPr>
              <w:spacing w:after="120" w:line="240" w:lineRule="auto"/>
              <w:ind w:left="603" w:hanging="567"/>
              <w:contextualSpacing w:val="0"/>
              <w:jc w:val="left"/>
              <w:rPr>
                <w:color w:val="auto"/>
                <w:szCs w:val="23"/>
              </w:rPr>
            </w:pPr>
            <w:r>
              <w:rPr>
                <w:color w:val="auto"/>
                <w:szCs w:val="23"/>
              </w:rPr>
              <w:t>Deliver apprenticeship, traineeship and employment-related training in the new centre of excellence in one or more priority industries.</w:t>
            </w:r>
          </w:p>
          <w:p w14:paraId="61DF17F7" w14:textId="76D1234A" w:rsidR="00603D57" w:rsidRPr="00A8207E" w:rsidRDefault="00603D57" w:rsidP="00A12CEF">
            <w:pPr>
              <w:pStyle w:val="ListParagraph"/>
              <w:numPr>
                <w:ilvl w:val="1"/>
                <w:numId w:val="84"/>
              </w:numPr>
              <w:spacing w:after="120" w:line="240" w:lineRule="auto"/>
              <w:ind w:left="603" w:hanging="567"/>
              <w:contextualSpacing w:val="0"/>
              <w:jc w:val="left"/>
              <w:rPr>
                <w:color w:val="auto"/>
                <w:szCs w:val="23"/>
              </w:rPr>
            </w:pPr>
            <w:r>
              <w:rPr>
                <w:color w:val="auto"/>
                <w:szCs w:val="23"/>
              </w:rPr>
              <w:t xml:space="preserve">Deliver year 2 of the </w:t>
            </w:r>
            <w:r w:rsidRPr="00A8207E">
              <w:rPr>
                <w:color w:val="auto"/>
                <w:szCs w:val="23"/>
              </w:rPr>
              <w:t>Skilled Workforce to Meet Industry Demand initiative.</w:t>
            </w:r>
          </w:p>
          <w:p w14:paraId="46A74D1A" w14:textId="266B0DFD" w:rsidR="00603D57" w:rsidRPr="00A8207E" w:rsidRDefault="00603D57" w:rsidP="00A12CEF">
            <w:pPr>
              <w:pStyle w:val="ListParagraph"/>
              <w:numPr>
                <w:ilvl w:val="1"/>
                <w:numId w:val="84"/>
              </w:numPr>
              <w:spacing w:after="120" w:line="240" w:lineRule="auto"/>
              <w:ind w:left="603" w:hanging="567"/>
              <w:contextualSpacing w:val="0"/>
              <w:jc w:val="left"/>
              <w:rPr>
                <w:color w:val="auto"/>
                <w:szCs w:val="23"/>
              </w:rPr>
            </w:pPr>
            <w:r>
              <w:rPr>
                <w:color w:val="auto"/>
                <w:szCs w:val="23"/>
              </w:rPr>
              <w:t>Deliver</w:t>
            </w:r>
            <w:r w:rsidRPr="00A8207E">
              <w:rPr>
                <w:color w:val="auto"/>
                <w:szCs w:val="23"/>
              </w:rPr>
              <w:t xml:space="preserve"> a range of Tasmania’s SAF project elements to meet current industry and employer demand, including Payroll Tax </w:t>
            </w:r>
            <w:r>
              <w:rPr>
                <w:color w:val="auto"/>
                <w:szCs w:val="23"/>
              </w:rPr>
              <w:t>Rebate</w:t>
            </w:r>
            <w:r w:rsidRPr="00A8207E">
              <w:rPr>
                <w:color w:val="auto"/>
                <w:szCs w:val="23"/>
              </w:rPr>
              <w:t xml:space="preserve">, </w:t>
            </w:r>
            <w:r>
              <w:rPr>
                <w:color w:val="auto"/>
                <w:szCs w:val="23"/>
              </w:rPr>
              <w:t>Launceston Apprenticeship Pipeline Program, and the Training and W</w:t>
            </w:r>
            <w:r w:rsidRPr="00A8207E">
              <w:rPr>
                <w:color w:val="auto"/>
                <w:szCs w:val="23"/>
              </w:rPr>
              <w:t>ork Pathways Program.</w:t>
            </w:r>
          </w:p>
          <w:p w14:paraId="1B45A747" w14:textId="4B50CBF9" w:rsidR="00603D57" w:rsidRDefault="00603D57" w:rsidP="00A12CEF">
            <w:pPr>
              <w:pStyle w:val="ListParagraph"/>
              <w:numPr>
                <w:ilvl w:val="1"/>
                <w:numId w:val="84"/>
              </w:numPr>
              <w:spacing w:after="120" w:line="240" w:lineRule="auto"/>
              <w:ind w:left="603" w:hanging="567"/>
              <w:contextualSpacing w:val="0"/>
              <w:jc w:val="left"/>
              <w:rPr>
                <w:color w:val="auto"/>
                <w:szCs w:val="23"/>
              </w:rPr>
            </w:pPr>
            <w:r>
              <w:rPr>
                <w:color w:val="auto"/>
                <w:szCs w:val="23"/>
              </w:rPr>
              <w:t>Deliver</w:t>
            </w:r>
            <w:r w:rsidRPr="00A8207E">
              <w:rPr>
                <w:color w:val="auto"/>
                <w:szCs w:val="23"/>
              </w:rPr>
              <w:t xml:space="preserve"> the Skills Fund special release training opportunities targeting areas of skills demand in priority industries.</w:t>
            </w:r>
          </w:p>
          <w:p w14:paraId="5A2F178C" w14:textId="65109C8B" w:rsidR="00603D57" w:rsidRPr="00A12CEF" w:rsidRDefault="00603D57" w:rsidP="00A12CEF">
            <w:pPr>
              <w:pStyle w:val="ListParagraph"/>
              <w:numPr>
                <w:ilvl w:val="1"/>
                <w:numId w:val="84"/>
              </w:numPr>
              <w:spacing w:after="120" w:line="240" w:lineRule="auto"/>
              <w:ind w:left="603" w:hanging="567"/>
              <w:contextualSpacing w:val="0"/>
              <w:jc w:val="left"/>
              <w:rPr>
                <w:color w:val="auto"/>
                <w:szCs w:val="23"/>
              </w:rPr>
            </w:pPr>
            <w:r w:rsidRPr="00A54A3D">
              <w:rPr>
                <w:color w:val="auto"/>
                <w:szCs w:val="23"/>
              </w:rPr>
              <w:t xml:space="preserve">Review the Adult Learning Fund design as part of ongoing continuous improvement and amend guidelines and program if required. </w:t>
            </w:r>
          </w:p>
          <w:p w14:paraId="5BA73E02" w14:textId="495267F9" w:rsidR="00603D57" w:rsidRDefault="00603D57" w:rsidP="00A12CEF">
            <w:pPr>
              <w:pStyle w:val="ListParagraph"/>
              <w:numPr>
                <w:ilvl w:val="1"/>
                <w:numId w:val="84"/>
              </w:numPr>
              <w:spacing w:after="120" w:line="240" w:lineRule="auto"/>
              <w:ind w:left="603" w:hanging="567"/>
              <w:contextualSpacing w:val="0"/>
              <w:jc w:val="left"/>
              <w:rPr>
                <w:color w:val="auto"/>
                <w:szCs w:val="23"/>
              </w:rPr>
            </w:pPr>
            <w:r>
              <w:rPr>
                <w:color w:val="auto"/>
                <w:szCs w:val="23"/>
              </w:rPr>
              <w:t xml:space="preserve">Establish the </w:t>
            </w:r>
            <w:r w:rsidRPr="00263D63">
              <w:rPr>
                <w:color w:val="auto"/>
                <w:szCs w:val="23"/>
              </w:rPr>
              <w:t>Rapid Response: Caring Careers with Individual Support</w:t>
            </w:r>
            <w:r>
              <w:rPr>
                <w:color w:val="auto"/>
                <w:szCs w:val="23"/>
              </w:rPr>
              <w:t xml:space="preserve"> initiative to qualify learners for employment.</w:t>
            </w:r>
          </w:p>
          <w:p w14:paraId="3A02BF00" w14:textId="5C5EB9A2" w:rsidR="00603D57" w:rsidRDefault="00603D57" w:rsidP="00A12CEF">
            <w:pPr>
              <w:pStyle w:val="ListParagraph"/>
              <w:numPr>
                <w:ilvl w:val="1"/>
                <w:numId w:val="84"/>
              </w:numPr>
              <w:spacing w:after="120" w:line="240" w:lineRule="auto"/>
              <w:ind w:left="603" w:hanging="567"/>
              <w:contextualSpacing w:val="0"/>
              <w:jc w:val="left"/>
              <w:rPr>
                <w:color w:val="auto"/>
                <w:szCs w:val="23"/>
              </w:rPr>
            </w:pPr>
            <w:r>
              <w:rPr>
                <w:color w:val="auto"/>
                <w:szCs w:val="23"/>
              </w:rPr>
              <w:t>Update the Tasmanian Government’s Building and Construction Policy to clarify expectations, and to broaden its scope.</w:t>
            </w:r>
          </w:p>
          <w:p w14:paraId="682DD8D3" w14:textId="6A7BBC08" w:rsidR="00603D57" w:rsidRPr="00603D57" w:rsidRDefault="00603D57" w:rsidP="00603D57">
            <w:pPr>
              <w:pStyle w:val="ListParagraph"/>
              <w:numPr>
                <w:ilvl w:val="1"/>
                <w:numId w:val="84"/>
              </w:numPr>
              <w:spacing w:after="120" w:line="240" w:lineRule="auto"/>
              <w:ind w:left="603" w:hanging="567"/>
              <w:contextualSpacing w:val="0"/>
              <w:jc w:val="left"/>
              <w:rPr>
                <w:color w:val="auto"/>
                <w:szCs w:val="23"/>
              </w:rPr>
            </w:pPr>
            <w:r>
              <w:rPr>
                <w:color w:val="auto"/>
                <w:szCs w:val="23"/>
              </w:rPr>
              <w:t xml:space="preserve">Develop Mentoring for Success program to </w:t>
            </w:r>
            <w:r w:rsidRPr="00263D63">
              <w:rPr>
                <w:color w:val="auto"/>
                <w:szCs w:val="23"/>
              </w:rPr>
              <w:t xml:space="preserve">increase apprenticeships and traineeships </w:t>
            </w:r>
            <w:r>
              <w:rPr>
                <w:color w:val="auto"/>
                <w:szCs w:val="23"/>
              </w:rPr>
              <w:t>and improve completions</w:t>
            </w:r>
            <w:r w:rsidRPr="00263D63">
              <w:rPr>
                <w:color w:val="auto"/>
                <w:szCs w:val="23"/>
              </w:rPr>
              <w:t xml:space="preserve"> through</w:t>
            </w:r>
            <w:r>
              <w:rPr>
                <w:color w:val="auto"/>
                <w:szCs w:val="23"/>
              </w:rPr>
              <w:t xml:space="preserve"> expanded use of</w:t>
            </w:r>
            <w:r w:rsidRPr="00263D63">
              <w:rPr>
                <w:color w:val="auto"/>
                <w:szCs w:val="23"/>
              </w:rPr>
              <w:t xml:space="preserve"> </w:t>
            </w:r>
            <w:r>
              <w:rPr>
                <w:color w:val="auto"/>
                <w:szCs w:val="23"/>
              </w:rPr>
              <w:t>group training organisations.</w:t>
            </w:r>
          </w:p>
        </w:tc>
        <w:tc>
          <w:tcPr>
            <w:tcW w:w="1843" w:type="dxa"/>
            <w:tcBorders>
              <w:top w:val="single" w:sz="8" w:space="0" w:color="4F81BD"/>
              <w:left w:val="single" w:sz="8" w:space="0" w:color="4F81BD"/>
              <w:bottom w:val="single" w:sz="8" w:space="0" w:color="4F81BD"/>
              <w:right w:val="single" w:sz="8" w:space="0" w:color="4F81BD"/>
            </w:tcBorders>
          </w:tcPr>
          <w:p w14:paraId="41E3F450" w14:textId="77777777" w:rsidR="00603D57" w:rsidRDefault="00603D57" w:rsidP="00A54A3D">
            <w:pPr>
              <w:spacing w:after="0" w:line="240" w:lineRule="auto"/>
              <w:ind w:right="27"/>
              <w:jc w:val="right"/>
            </w:pPr>
            <w:r>
              <w:t>30 April 2021</w:t>
            </w:r>
          </w:p>
        </w:tc>
        <w:tc>
          <w:tcPr>
            <w:tcW w:w="1677" w:type="dxa"/>
            <w:tcBorders>
              <w:top w:val="single" w:sz="8" w:space="0" w:color="4F81BD"/>
              <w:left w:val="single" w:sz="8" w:space="0" w:color="4F81BD"/>
              <w:bottom w:val="single" w:sz="8" w:space="0" w:color="4F81BD"/>
              <w:right w:val="single" w:sz="8" w:space="0" w:color="4F81BD"/>
            </w:tcBorders>
          </w:tcPr>
          <w:p w14:paraId="61207CD9" w14:textId="05A15537" w:rsidR="00603D57" w:rsidRDefault="00603D57" w:rsidP="00603D57">
            <w:pPr>
              <w:spacing w:after="0" w:line="240" w:lineRule="auto"/>
              <w:ind w:right="27"/>
              <w:jc w:val="right"/>
            </w:pPr>
            <w:r w:rsidRPr="00412E2D">
              <w:rPr>
                <w:color w:val="auto"/>
              </w:rPr>
              <w:t>$</w:t>
            </w:r>
            <w:r>
              <w:rPr>
                <w:color w:val="auto"/>
              </w:rPr>
              <w:t>3,171,000</w:t>
            </w:r>
          </w:p>
        </w:tc>
      </w:tr>
      <w:tr w:rsidR="00603D57" w:rsidRPr="00DF1D8F" w14:paraId="18E247DB" w14:textId="77777777" w:rsidTr="00C51B88">
        <w:trPr>
          <w:trHeight w:val="344"/>
        </w:trPr>
        <w:tc>
          <w:tcPr>
            <w:tcW w:w="4961" w:type="dxa"/>
            <w:tcBorders>
              <w:top w:val="single" w:sz="8" w:space="0" w:color="4F81BD"/>
              <w:left w:val="single" w:sz="8" w:space="0" w:color="4F81BD"/>
              <w:bottom w:val="single" w:sz="8" w:space="0" w:color="4F81BD"/>
              <w:right w:val="single" w:sz="8" w:space="0" w:color="4F81BD"/>
            </w:tcBorders>
          </w:tcPr>
          <w:p w14:paraId="11F93F63" w14:textId="77777777" w:rsidR="00603D57" w:rsidRPr="00412E2D" w:rsidRDefault="00603D57" w:rsidP="00412E2D">
            <w:pPr>
              <w:spacing w:after="120" w:line="240" w:lineRule="auto"/>
              <w:ind w:right="284"/>
              <w:jc w:val="left"/>
              <w:rPr>
                <w:b/>
                <w:color w:val="000000" w:themeColor="text1"/>
              </w:rPr>
            </w:pPr>
            <w:r w:rsidRPr="00412E2D">
              <w:rPr>
                <w:b/>
                <w:color w:val="000000" w:themeColor="text1"/>
              </w:rPr>
              <w:t>Milestone 6</w:t>
            </w:r>
          </w:p>
          <w:p w14:paraId="22017609" w14:textId="77777777" w:rsidR="00603D57" w:rsidRPr="004B555B" w:rsidRDefault="00603D57" w:rsidP="00412E2D">
            <w:pPr>
              <w:spacing w:after="120" w:line="240" w:lineRule="auto"/>
              <w:ind w:right="284"/>
              <w:jc w:val="left"/>
              <w:rPr>
                <w:color w:val="auto"/>
                <w:szCs w:val="23"/>
              </w:rPr>
            </w:pPr>
            <w:r w:rsidRPr="004B555B">
              <w:rPr>
                <w:color w:val="auto"/>
                <w:szCs w:val="23"/>
              </w:rPr>
              <w:t>Tasmania will be eligible for the milestone payment when the following deliverables are met:</w:t>
            </w:r>
          </w:p>
          <w:p w14:paraId="2D19EC2C" w14:textId="2175396B" w:rsidR="00603D57" w:rsidRPr="004B555B" w:rsidRDefault="00603D57" w:rsidP="00A12CEF">
            <w:pPr>
              <w:pStyle w:val="ListParagraph"/>
              <w:numPr>
                <w:ilvl w:val="1"/>
                <w:numId w:val="85"/>
              </w:numPr>
              <w:spacing w:after="120" w:line="240" w:lineRule="auto"/>
              <w:ind w:left="461" w:hanging="425"/>
              <w:contextualSpacing w:val="0"/>
              <w:jc w:val="left"/>
              <w:rPr>
                <w:color w:val="auto"/>
                <w:szCs w:val="23"/>
              </w:rPr>
            </w:pPr>
            <w:r w:rsidRPr="004B555B">
              <w:rPr>
                <w:color w:val="auto"/>
                <w:szCs w:val="23"/>
              </w:rPr>
              <w:t xml:space="preserve">Fund </w:t>
            </w:r>
            <w:r>
              <w:rPr>
                <w:color w:val="auto"/>
                <w:szCs w:val="23"/>
              </w:rPr>
              <w:t xml:space="preserve">a series of </w:t>
            </w:r>
            <w:r w:rsidRPr="004B555B">
              <w:rPr>
                <w:color w:val="auto"/>
                <w:szCs w:val="23"/>
              </w:rPr>
              <w:t>new grants through the Small Business Grants to Support Apprentices and Trainees program.</w:t>
            </w:r>
            <w:r>
              <w:rPr>
                <w:color w:val="auto"/>
                <w:szCs w:val="23"/>
              </w:rPr>
              <w:t xml:space="preserve"> </w:t>
            </w:r>
          </w:p>
          <w:p w14:paraId="5686109A" w14:textId="0F5D7756" w:rsidR="00603D57" w:rsidRPr="004B555B" w:rsidRDefault="00603D57" w:rsidP="00A12CEF">
            <w:pPr>
              <w:pStyle w:val="ListParagraph"/>
              <w:numPr>
                <w:ilvl w:val="1"/>
                <w:numId w:val="85"/>
              </w:numPr>
              <w:spacing w:after="120" w:line="240" w:lineRule="auto"/>
              <w:ind w:left="461" w:hanging="425"/>
              <w:contextualSpacing w:val="0"/>
              <w:jc w:val="left"/>
              <w:rPr>
                <w:color w:val="auto"/>
                <w:szCs w:val="23"/>
              </w:rPr>
            </w:pPr>
            <w:r w:rsidRPr="00A12CEF">
              <w:rPr>
                <w:color w:val="auto"/>
                <w:szCs w:val="23"/>
              </w:rPr>
              <w:t>Extend the VET campaign to new cohorts.</w:t>
            </w:r>
          </w:p>
          <w:p w14:paraId="7037BBC2" w14:textId="77492493" w:rsidR="00603D57" w:rsidRPr="004B555B" w:rsidRDefault="00603D57" w:rsidP="00A12CEF">
            <w:pPr>
              <w:pStyle w:val="ListParagraph"/>
              <w:numPr>
                <w:ilvl w:val="1"/>
                <w:numId w:val="85"/>
              </w:numPr>
              <w:spacing w:after="120" w:line="240" w:lineRule="auto"/>
              <w:ind w:left="461" w:hanging="425"/>
              <w:contextualSpacing w:val="0"/>
              <w:jc w:val="left"/>
              <w:rPr>
                <w:color w:val="auto"/>
                <w:szCs w:val="23"/>
              </w:rPr>
            </w:pPr>
            <w:r w:rsidRPr="004B555B">
              <w:rPr>
                <w:color w:val="auto"/>
                <w:szCs w:val="23"/>
              </w:rPr>
              <w:t>.</w:t>
            </w:r>
          </w:p>
          <w:p w14:paraId="252AFD2F" w14:textId="29F50894" w:rsidR="00603D57" w:rsidRPr="004B555B" w:rsidRDefault="00603D57" w:rsidP="00A12CEF">
            <w:pPr>
              <w:pStyle w:val="ListParagraph"/>
              <w:numPr>
                <w:ilvl w:val="1"/>
                <w:numId w:val="85"/>
              </w:numPr>
              <w:spacing w:after="120" w:line="240" w:lineRule="auto"/>
              <w:ind w:left="461" w:hanging="425"/>
              <w:contextualSpacing w:val="0"/>
              <w:jc w:val="left"/>
              <w:rPr>
                <w:color w:val="auto"/>
                <w:szCs w:val="23"/>
              </w:rPr>
            </w:pPr>
            <w:r w:rsidRPr="004B555B">
              <w:rPr>
                <w:color w:val="auto"/>
                <w:szCs w:val="23"/>
              </w:rPr>
              <w:t xml:space="preserve">Review the new centres of excellence to test whether </w:t>
            </w:r>
            <w:r>
              <w:rPr>
                <w:color w:val="auto"/>
                <w:szCs w:val="23"/>
              </w:rPr>
              <w:t xml:space="preserve">they are </w:t>
            </w:r>
            <w:r w:rsidRPr="004B555B">
              <w:rPr>
                <w:color w:val="auto"/>
                <w:szCs w:val="23"/>
              </w:rPr>
              <w:t>increasing the uptake of apprenticeships, traineeships and employment-related opportunities and meeting industry needs.</w:t>
            </w:r>
          </w:p>
          <w:p w14:paraId="7D3FC9B7" w14:textId="26826999" w:rsidR="00603D57" w:rsidRDefault="00603D57" w:rsidP="00A12CEF">
            <w:pPr>
              <w:pStyle w:val="ListParagraph"/>
              <w:numPr>
                <w:ilvl w:val="1"/>
                <w:numId w:val="85"/>
              </w:numPr>
              <w:spacing w:after="120" w:line="240" w:lineRule="auto"/>
              <w:ind w:left="461" w:hanging="425"/>
              <w:contextualSpacing w:val="0"/>
              <w:jc w:val="left"/>
              <w:rPr>
                <w:color w:val="auto"/>
                <w:szCs w:val="23"/>
              </w:rPr>
            </w:pPr>
            <w:r>
              <w:rPr>
                <w:color w:val="auto"/>
                <w:szCs w:val="23"/>
              </w:rPr>
              <w:t>Deliver</w:t>
            </w:r>
            <w:r w:rsidRPr="004B555B">
              <w:rPr>
                <w:color w:val="auto"/>
                <w:szCs w:val="23"/>
              </w:rPr>
              <w:t xml:space="preserve"> a range of Tasmania’s SAF project elements to meet current industry and employer demand, including Payroll Tax </w:t>
            </w:r>
            <w:r>
              <w:rPr>
                <w:color w:val="auto"/>
                <w:szCs w:val="23"/>
              </w:rPr>
              <w:t>Rebate</w:t>
            </w:r>
            <w:r w:rsidRPr="004B555B">
              <w:rPr>
                <w:color w:val="auto"/>
                <w:szCs w:val="23"/>
              </w:rPr>
              <w:t>, and the Training and Work Pathways Program.</w:t>
            </w:r>
          </w:p>
          <w:p w14:paraId="132A62ED" w14:textId="7419C934" w:rsidR="00603D57" w:rsidRPr="004B555B" w:rsidRDefault="00603D57" w:rsidP="00A12CEF">
            <w:pPr>
              <w:pStyle w:val="ListParagraph"/>
              <w:numPr>
                <w:ilvl w:val="1"/>
                <w:numId w:val="85"/>
              </w:numPr>
              <w:spacing w:after="120" w:line="240" w:lineRule="auto"/>
              <w:ind w:left="461" w:hanging="425"/>
              <w:contextualSpacing w:val="0"/>
              <w:jc w:val="left"/>
              <w:rPr>
                <w:color w:val="auto"/>
                <w:szCs w:val="23"/>
              </w:rPr>
            </w:pPr>
            <w:r w:rsidRPr="00A12CEF">
              <w:rPr>
                <w:color w:val="auto"/>
                <w:szCs w:val="23"/>
              </w:rPr>
              <w:t>Review the Adult Learning Fund design as part of ongoing continuous</w:t>
            </w:r>
            <w:r w:rsidRPr="00C51B88">
              <w:rPr>
                <w:rFonts w:eastAsia="Malgun Gothic"/>
                <w:color w:val="auto"/>
              </w:rPr>
              <w:t xml:space="preserve"> improvement and amend guidelines if required. Open further round</w:t>
            </w:r>
            <w:r w:rsidRPr="007B233F">
              <w:rPr>
                <w:color w:val="auto"/>
                <w:szCs w:val="23"/>
              </w:rPr>
              <w:t>(</w:t>
            </w:r>
            <w:r w:rsidRPr="00C51B88">
              <w:rPr>
                <w:rFonts w:eastAsia="Malgun Gothic"/>
                <w:color w:val="auto"/>
              </w:rPr>
              <w:t>s</w:t>
            </w:r>
            <w:r w:rsidRPr="007B233F">
              <w:rPr>
                <w:color w:val="auto"/>
                <w:szCs w:val="23"/>
              </w:rPr>
              <w:t>)</w:t>
            </w:r>
            <w:r w:rsidRPr="00C51B88">
              <w:rPr>
                <w:rFonts w:eastAsia="Malgun Gothic"/>
                <w:color w:val="auto"/>
              </w:rPr>
              <w:t xml:space="preserve"> of the Fund</w:t>
            </w:r>
            <w:r>
              <w:rPr>
                <w:color w:val="auto"/>
                <w:szCs w:val="23"/>
              </w:rPr>
              <w:t>.</w:t>
            </w:r>
          </w:p>
        </w:tc>
        <w:tc>
          <w:tcPr>
            <w:tcW w:w="1843" w:type="dxa"/>
            <w:tcBorders>
              <w:top w:val="single" w:sz="8" w:space="0" w:color="4F81BD"/>
              <w:left w:val="single" w:sz="8" w:space="0" w:color="4F81BD"/>
              <w:bottom w:val="single" w:sz="8" w:space="0" w:color="4F81BD"/>
              <w:right w:val="single" w:sz="8" w:space="0" w:color="4F81BD"/>
            </w:tcBorders>
          </w:tcPr>
          <w:p w14:paraId="5C21D1DF" w14:textId="77777777" w:rsidR="00603D57" w:rsidRPr="00DF1D8F" w:rsidRDefault="00603D57" w:rsidP="00412E2D">
            <w:pPr>
              <w:spacing w:after="0" w:line="240" w:lineRule="auto"/>
              <w:ind w:right="27"/>
              <w:jc w:val="right"/>
            </w:pPr>
            <w:r w:rsidRPr="00DF1D8F">
              <w:t>30 April 202</w:t>
            </w:r>
            <w:r>
              <w:t>2</w:t>
            </w:r>
          </w:p>
        </w:tc>
        <w:tc>
          <w:tcPr>
            <w:tcW w:w="1677" w:type="dxa"/>
            <w:tcBorders>
              <w:top w:val="single" w:sz="8" w:space="0" w:color="4F81BD"/>
              <w:left w:val="single" w:sz="8" w:space="0" w:color="4F81BD"/>
              <w:bottom w:val="single" w:sz="8" w:space="0" w:color="4F81BD"/>
              <w:right w:val="single" w:sz="8" w:space="0" w:color="4F81BD"/>
            </w:tcBorders>
          </w:tcPr>
          <w:p w14:paraId="187D458F" w14:textId="194ED36F" w:rsidR="00603D57" w:rsidRPr="00DF1D8F" w:rsidRDefault="00603D57" w:rsidP="00603D57">
            <w:pPr>
              <w:spacing w:after="0" w:line="240" w:lineRule="auto"/>
              <w:ind w:right="27"/>
              <w:jc w:val="right"/>
            </w:pPr>
            <w:r w:rsidRPr="00412E2D">
              <w:rPr>
                <w:color w:val="auto"/>
              </w:rPr>
              <w:t>$</w:t>
            </w:r>
            <w:r>
              <w:rPr>
                <w:color w:val="auto"/>
              </w:rPr>
              <w:t>1,272,000</w:t>
            </w:r>
          </w:p>
        </w:tc>
      </w:tr>
    </w:tbl>
    <w:p w14:paraId="4DF68C51" w14:textId="77777777" w:rsidR="00603D57" w:rsidRDefault="00603D57" w:rsidP="00412E2D">
      <w:pPr>
        <w:spacing w:before="240"/>
        <w:ind w:right="284"/>
        <w:rPr>
          <w:b/>
        </w:rPr>
      </w:pPr>
    </w:p>
    <w:p w14:paraId="57A630A6" w14:textId="77777777" w:rsidR="00603D57" w:rsidRDefault="00603D57">
      <w:pPr>
        <w:spacing w:after="160" w:line="259" w:lineRule="auto"/>
        <w:jc w:val="left"/>
        <w:rPr>
          <w:b/>
        </w:rPr>
      </w:pPr>
      <w:r>
        <w:rPr>
          <w:b/>
        </w:rPr>
        <w:br w:type="page"/>
      </w:r>
    </w:p>
    <w:p w14:paraId="51A5EA2F" w14:textId="0671D287" w:rsidR="00E04175" w:rsidRPr="00E04175" w:rsidRDefault="00F94B0F" w:rsidP="00412E2D">
      <w:pPr>
        <w:spacing w:before="240"/>
        <w:ind w:right="284"/>
      </w:pPr>
      <w:r w:rsidRPr="0012182D">
        <w:rPr>
          <w:b/>
        </w:rPr>
        <w:t>Performance benchmark p</w:t>
      </w:r>
      <w:r w:rsidR="002B1646" w:rsidRPr="0012182D">
        <w:rPr>
          <w:b/>
        </w:rPr>
        <w:t>art-payment</w:t>
      </w:r>
      <w:r w:rsidRPr="0012182D">
        <w:rPr>
          <w:b/>
        </w:rPr>
        <w:t>s</w:t>
      </w:r>
    </w:p>
    <w:p w14:paraId="6515F9B8" w14:textId="77777777" w:rsidR="004B6FEF" w:rsidRDefault="004B6FEF" w:rsidP="00412E2D">
      <w:pPr>
        <w:pStyle w:val="ScheduleNumberedPara"/>
        <w:numPr>
          <w:ilvl w:val="1"/>
          <w:numId w:val="1"/>
        </w:numPr>
        <w:tabs>
          <w:tab w:val="num" w:pos="2268"/>
        </w:tabs>
        <w:ind w:right="284"/>
      </w:pPr>
      <w:r>
        <w:t>The calculation of pro</w:t>
      </w:r>
      <w:r w:rsidR="006E3E51">
        <w:t>-</w:t>
      </w:r>
      <w:r>
        <w:t>ra</w:t>
      </w:r>
      <w:r w:rsidRPr="00FF2054">
        <w:t>t</w:t>
      </w:r>
      <w:r w:rsidR="00F94B0F" w:rsidRPr="00FF2054">
        <w:t>a</w:t>
      </w:r>
      <w:r>
        <w:t xml:space="preserve"> performance payments will be on the following basis:</w:t>
      </w:r>
    </w:p>
    <w:p w14:paraId="1719F039" w14:textId="77777777" w:rsidR="008E2D73" w:rsidRPr="00147F14" w:rsidRDefault="008E2D73" w:rsidP="00412E2D">
      <w:pPr>
        <w:pStyle w:val="ScheduleNumberedPara"/>
        <w:numPr>
          <w:ilvl w:val="0"/>
          <w:numId w:val="76"/>
        </w:numPr>
        <w:tabs>
          <w:tab w:val="left" w:pos="1134"/>
        </w:tabs>
        <w:ind w:left="567" w:right="284" w:firstLine="0"/>
        <w:jc w:val="left"/>
      </w:pPr>
      <w:r w:rsidRPr="00147F14">
        <w:t>Pro rata payment = (1+ (A – B)/</w:t>
      </w:r>
      <w:proofErr w:type="gramStart"/>
      <w:r w:rsidRPr="00147F14">
        <w:t>C)*</w:t>
      </w:r>
      <w:proofErr w:type="gramEnd"/>
      <w:r w:rsidRPr="00147F14">
        <w:t>D</w:t>
      </w:r>
    </w:p>
    <w:p w14:paraId="59216F28" w14:textId="77777777" w:rsidR="008E2D73" w:rsidRPr="00147F14" w:rsidRDefault="008E2D73" w:rsidP="00412E2D">
      <w:pPr>
        <w:pStyle w:val="ListParagraph"/>
        <w:ind w:left="1134" w:right="284"/>
        <w:jc w:val="left"/>
      </w:pPr>
      <w:r w:rsidRPr="00147F14">
        <w:t>Where</w:t>
      </w:r>
    </w:p>
    <w:p w14:paraId="72B23110" w14:textId="77777777" w:rsidR="008E2D73" w:rsidRPr="00E70578" w:rsidRDefault="008E2D73" w:rsidP="00D172F7">
      <w:pPr>
        <w:pStyle w:val="ListParagraph"/>
        <w:ind w:left="1418" w:hanging="284"/>
        <w:jc w:val="left"/>
      </w:pPr>
      <w:r w:rsidRPr="00412E2D">
        <w:rPr>
          <w:color w:val="auto"/>
        </w:rPr>
        <w:t xml:space="preserve">A </w:t>
      </w:r>
      <w:r w:rsidR="00D172F7">
        <w:rPr>
          <w:color w:val="auto"/>
        </w:rPr>
        <w:t xml:space="preserve">  </w:t>
      </w:r>
      <w:r w:rsidRPr="00412E2D">
        <w:rPr>
          <w:color w:val="auto"/>
        </w:rPr>
        <w:t xml:space="preserve">is the number of commencements </w:t>
      </w:r>
      <w:r w:rsidRPr="00E70578">
        <w:t>reported on 30 April</w:t>
      </w:r>
      <w:r w:rsidR="00A51C26">
        <w:t>.</w:t>
      </w:r>
    </w:p>
    <w:p w14:paraId="3911235B" w14:textId="77777777" w:rsidR="008E2D73" w:rsidRPr="00E70578" w:rsidRDefault="008E2D73" w:rsidP="00D172F7">
      <w:pPr>
        <w:pStyle w:val="ListParagraph"/>
        <w:ind w:left="1418" w:hanging="284"/>
        <w:jc w:val="left"/>
      </w:pPr>
      <w:r w:rsidRPr="00E70578">
        <w:t>B</w:t>
      </w:r>
      <w:r w:rsidR="00D172F7">
        <w:t xml:space="preserve"> </w:t>
      </w:r>
      <w:r w:rsidRPr="00E70578">
        <w:t xml:space="preserve"> </w:t>
      </w:r>
      <w:r w:rsidR="00D172F7">
        <w:t xml:space="preserve"> </w:t>
      </w:r>
      <w:r w:rsidRPr="00E70578">
        <w:t>is the number of commencements required to receive the minimum performance payment at 30 April</w:t>
      </w:r>
      <w:r w:rsidR="00A51C26">
        <w:t>.</w:t>
      </w:r>
    </w:p>
    <w:p w14:paraId="61862D4D" w14:textId="77777777" w:rsidR="008E2D73" w:rsidRPr="00412E2D" w:rsidRDefault="008E2D73" w:rsidP="00D172F7">
      <w:pPr>
        <w:pStyle w:val="ListParagraph"/>
        <w:spacing w:after="0" w:line="240" w:lineRule="auto"/>
        <w:ind w:left="1418" w:hanging="284"/>
        <w:jc w:val="left"/>
        <w:rPr>
          <w:color w:val="auto"/>
        </w:rPr>
      </w:pPr>
      <w:r w:rsidRPr="00E70578">
        <w:t xml:space="preserve">C </w:t>
      </w:r>
      <w:r w:rsidR="00D172F7">
        <w:t xml:space="preserve">  </w:t>
      </w:r>
      <w:r w:rsidRPr="00E70578">
        <w:t>the difference between the number of commencements required to receive the full performance payment at 30 April and the number commencements required to receive the minimum performance payment at 30 April</w:t>
      </w:r>
      <w:r w:rsidR="00B7611B" w:rsidRPr="00E70578">
        <w:t>.</w:t>
      </w:r>
      <w:r w:rsidR="009B5235">
        <w:t xml:space="preserve"> </w:t>
      </w:r>
    </w:p>
    <w:p w14:paraId="7384DB9B" w14:textId="77777777" w:rsidR="008E2D73" w:rsidRPr="00412E2D" w:rsidRDefault="008E2D73" w:rsidP="00D172F7">
      <w:pPr>
        <w:spacing w:after="120"/>
        <w:ind w:left="1418" w:right="284" w:hanging="284"/>
        <w:jc w:val="left"/>
        <w:rPr>
          <w:color w:val="auto"/>
        </w:rPr>
      </w:pPr>
      <w:r w:rsidRPr="00147F14">
        <w:rPr>
          <w:color w:val="auto"/>
        </w:rPr>
        <w:t>D</w:t>
      </w:r>
      <w:r w:rsidR="00D172F7">
        <w:rPr>
          <w:color w:val="auto"/>
        </w:rPr>
        <w:t xml:space="preserve">  </w:t>
      </w:r>
      <w:r w:rsidRPr="00412E2D">
        <w:rPr>
          <w:color w:val="auto"/>
        </w:rPr>
        <w:t xml:space="preserve"> is the minimum performance payment. </w:t>
      </w:r>
      <w:r w:rsidR="007705F9">
        <w:rPr>
          <w:color w:val="auto"/>
        </w:rPr>
        <w:br/>
      </w:r>
    </w:p>
    <w:p w14:paraId="4AE9B415" w14:textId="77777777" w:rsidR="00F94B0F" w:rsidRPr="00E04175" w:rsidRDefault="00F94B0F" w:rsidP="00412E2D">
      <w:pPr>
        <w:spacing w:before="240"/>
        <w:ind w:right="284"/>
        <w:rPr>
          <w:b/>
        </w:rPr>
      </w:pPr>
      <w:r w:rsidRPr="00E04175">
        <w:rPr>
          <w:b/>
        </w:rPr>
        <w:t>Carrying forward commencements</w:t>
      </w:r>
      <w:r w:rsidR="003659F2">
        <w:rPr>
          <w:b/>
        </w:rPr>
        <w:t xml:space="preserve"> above the total performance benchmark</w:t>
      </w:r>
    </w:p>
    <w:p w14:paraId="02AE5D54" w14:textId="6C8AF5DC" w:rsidR="000C45DE" w:rsidRPr="002D76E6" w:rsidRDefault="00AB1A44" w:rsidP="00E70578">
      <w:pPr>
        <w:pStyle w:val="ScheduleNumberedPara"/>
        <w:numPr>
          <w:ilvl w:val="1"/>
          <w:numId w:val="1"/>
        </w:numPr>
        <w:tabs>
          <w:tab w:val="num" w:pos="2268"/>
        </w:tabs>
      </w:pPr>
      <w:r>
        <w:t>In accordance with clause 11 of the Agreement</w:t>
      </w:r>
      <w:r w:rsidR="0069729D">
        <w:t xml:space="preserve">, </w:t>
      </w:r>
      <w:r w:rsidR="00C92ABB" w:rsidRPr="002D76E6">
        <w:t>Tasmania</w:t>
      </w:r>
      <w:r w:rsidR="000C45DE" w:rsidRPr="002D76E6">
        <w:t xml:space="preserve"> may carry forward </w:t>
      </w:r>
      <w:r w:rsidR="00D742E6">
        <w:t xml:space="preserve">any </w:t>
      </w:r>
      <w:r w:rsidR="000C45DE" w:rsidRPr="002D76E6">
        <w:t>commencements</w:t>
      </w:r>
      <w:r w:rsidR="00D742E6">
        <w:t xml:space="preserve"> achieved</w:t>
      </w:r>
      <w:r w:rsidR="000C45DE" w:rsidRPr="002D76E6">
        <w:t xml:space="preserve"> above the total performance benchmark in </w:t>
      </w:r>
      <w:r w:rsidR="00D870FB">
        <w:t xml:space="preserve">a </w:t>
      </w:r>
      <w:r w:rsidR="000C45DE" w:rsidRPr="002D76E6">
        <w:t xml:space="preserve">financial year to </w:t>
      </w:r>
      <w:r w:rsidR="00D742E6">
        <w:t xml:space="preserve">contribute to </w:t>
      </w:r>
      <w:r w:rsidR="000C45DE" w:rsidRPr="002D76E6">
        <w:t>performance benchmark</w:t>
      </w:r>
      <w:r w:rsidR="00D742E6">
        <w:t>/</w:t>
      </w:r>
      <w:r w:rsidR="000C45DE" w:rsidRPr="002D76E6">
        <w:t>s</w:t>
      </w:r>
      <w:r w:rsidR="00D742E6">
        <w:t xml:space="preserve"> </w:t>
      </w:r>
      <w:r w:rsidR="000C45DE" w:rsidRPr="002D76E6">
        <w:t xml:space="preserve">in </w:t>
      </w:r>
      <w:r w:rsidR="00D742E6">
        <w:t>following</w:t>
      </w:r>
      <w:r w:rsidR="000C45DE" w:rsidRPr="002D76E6">
        <w:t xml:space="preserve"> financial year</w:t>
      </w:r>
      <w:r w:rsidR="00D742E6">
        <w:t>s for the duration of the National Partnership</w:t>
      </w:r>
      <w:r w:rsidR="000C45DE" w:rsidRPr="002D76E6">
        <w:t xml:space="preserve">.  </w:t>
      </w:r>
    </w:p>
    <w:p w14:paraId="763F0EDE" w14:textId="5CD1AF84" w:rsidR="000C45DE" w:rsidRPr="002D76E6" w:rsidRDefault="000C45DE" w:rsidP="00A51C26">
      <w:pPr>
        <w:pStyle w:val="ScheduleNumberedPara"/>
        <w:numPr>
          <w:ilvl w:val="0"/>
          <w:numId w:val="61"/>
        </w:numPr>
        <w:spacing w:before="240" w:after="120"/>
        <w:ind w:left="1134" w:hanging="567"/>
        <w:jc w:val="left"/>
      </w:pPr>
      <w:r w:rsidRPr="002D76E6">
        <w:t xml:space="preserve">The number of commencements </w:t>
      </w:r>
      <w:proofErr w:type="gramStart"/>
      <w:r w:rsidRPr="002D76E6">
        <w:t>are</w:t>
      </w:r>
      <w:proofErr w:type="gramEnd"/>
      <w:r w:rsidRPr="002D76E6">
        <w:t xml:space="preserve"> to be confirmed through final, validated data for the period 1 July to 30 June</w:t>
      </w:r>
      <w:r w:rsidR="00D742E6">
        <w:t>.</w:t>
      </w:r>
    </w:p>
    <w:p w14:paraId="6C2A530F" w14:textId="0F173208" w:rsidR="000C45DE" w:rsidRPr="002D76E6" w:rsidRDefault="000C45DE" w:rsidP="00A51C26">
      <w:pPr>
        <w:pStyle w:val="ScheduleNumberedPara"/>
        <w:numPr>
          <w:ilvl w:val="0"/>
          <w:numId w:val="61"/>
        </w:numPr>
        <w:spacing w:before="240" w:after="120"/>
        <w:ind w:left="1134" w:hanging="567"/>
        <w:jc w:val="left"/>
      </w:pPr>
      <w:r w:rsidRPr="002D76E6">
        <w:t>The confirmed number of commencements are to be reported in the 30 April annual report in the financial year in which the commencements are to count towards any ident</w:t>
      </w:r>
      <w:r w:rsidR="002B4B33">
        <w:t>ified performance benchmark</w:t>
      </w:r>
      <w:r w:rsidR="00D742E6">
        <w:t>/</w:t>
      </w:r>
      <w:r w:rsidR="002B4B33">
        <w:t xml:space="preserve">s. </w:t>
      </w:r>
    </w:p>
    <w:p w14:paraId="2EC15352" w14:textId="77777777" w:rsidR="000C45DE" w:rsidRPr="002D76E6" w:rsidRDefault="000C45DE" w:rsidP="00A51C26">
      <w:pPr>
        <w:pStyle w:val="ScheduleNumberedPara"/>
        <w:numPr>
          <w:ilvl w:val="0"/>
          <w:numId w:val="61"/>
        </w:numPr>
        <w:spacing w:before="240" w:after="120"/>
        <w:ind w:left="1134" w:hanging="567"/>
        <w:jc w:val="left"/>
      </w:pPr>
      <w:r w:rsidRPr="002D76E6">
        <w:t>The confirmed commencements can only be counted towards the same training activity, or an alternative training activity as determined in Attachment A</w:t>
      </w:r>
      <w:r w:rsidR="00D742E6">
        <w:t xml:space="preserve"> of this schedule</w:t>
      </w:r>
      <w:r w:rsidRPr="002D76E6">
        <w:t>.</w:t>
      </w:r>
    </w:p>
    <w:p w14:paraId="49A647C8" w14:textId="77777777" w:rsidR="006A6AFB" w:rsidRDefault="000C45DE" w:rsidP="00A51C26">
      <w:pPr>
        <w:pStyle w:val="ScheduleNumberedPara"/>
        <w:numPr>
          <w:ilvl w:val="0"/>
          <w:numId w:val="61"/>
        </w:numPr>
        <w:spacing w:before="240" w:after="120"/>
        <w:ind w:left="1134" w:hanging="567"/>
        <w:jc w:val="left"/>
      </w:pPr>
      <w:r w:rsidRPr="002D76E6">
        <w:t xml:space="preserve">Any confirmed commencements can only be used once. </w:t>
      </w:r>
    </w:p>
    <w:p w14:paraId="0B1C9914" w14:textId="77777777" w:rsidR="00D742E6" w:rsidRDefault="00D742E6" w:rsidP="00A51C26">
      <w:pPr>
        <w:pStyle w:val="ScheduleNumberedPara"/>
        <w:numPr>
          <w:ilvl w:val="0"/>
          <w:numId w:val="61"/>
        </w:numPr>
        <w:spacing w:before="240" w:after="120"/>
        <w:ind w:left="1134" w:hanging="567"/>
        <w:jc w:val="left"/>
      </w:pPr>
      <w:r>
        <w:t>Any confirmed commencements in a given year that are not used, may be retained for future years of the National Partnership.</w:t>
      </w:r>
    </w:p>
    <w:p w14:paraId="63294A70" w14:textId="77777777" w:rsidR="00D742E6" w:rsidRDefault="00D742E6" w:rsidP="00A51C26">
      <w:pPr>
        <w:pStyle w:val="ScheduleNumberedPara"/>
        <w:numPr>
          <w:ilvl w:val="0"/>
          <w:numId w:val="61"/>
        </w:numPr>
        <w:spacing w:before="240" w:after="120"/>
        <w:ind w:left="1134" w:hanging="567"/>
        <w:jc w:val="left"/>
      </w:pPr>
      <w:r>
        <w:t>Any ‘like activity’ commencements are treated as such for other commencements, with the exception that:</w:t>
      </w:r>
    </w:p>
    <w:p w14:paraId="4219910A" w14:textId="77777777" w:rsidR="00D742E6" w:rsidRDefault="00D742E6" w:rsidP="006D18F5">
      <w:pPr>
        <w:pStyle w:val="ScheduleNumberedPara"/>
        <w:numPr>
          <w:ilvl w:val="1"/>
          <w:numId w:val="61"/>
        </w:numPr>
        <w:spacing w:before="240" w:after="120"/>
        <w:ind w:left="1560" w:hanging="284"/>
        <w:jc w:val="left"/>
      </w:pPr>
      <w:r>
        <w:t>Any annual caps, identified in Attachment A of this schedule, applies</w:t>
      </w:r>
    </w:p>
    <w:p w14:paraId="69DE0B1D" w14:textId="77777777" w:rsidR="00D742E6" w:rsidRDefault="00D742E6" w:rsidP="006D18F5">
      <w:pPr>
        <w:pStyle w:val="ScheduleNumberedPara"/>
        <w:numPr>
          <w:ilvl w:val="1"/>
          <w:numId w:val="61"/>
        </w:numPr>
        <w:spacing w:before="240" w:after="120"/>
        <w:ind w:left="1560" w:hanging="284"/>
        <w:jc w:val="left"/>
      </w:pPr>
      <w:r>
        <w:t>Any commencements achieved beyond the cap cannot be retained for future years</w:t>
      </w:r>
    </w:p>
    <w:p w14:paraId="2AC85089" w14:textId="686AAFC7" w:rsidR="00F94B0F" w:rsidRPr="002B1646" w:rsidRDefault="00F94B0F" w:rsidP="00603D57">
      <w:pPr>
        <w:pStyle w:val="ScheduleNumberedPara"/>
        <w:spacing w:before="240" w:after="120"/>
        <w:ind w:right="284"/>
        <w:jc w:val="left"/>
        <w:rPr>
          <w:b/>
        </w:rPr>
      </w:pPr>
      <w:r w:rsidRPr="002B1646">
        <w:rPr>
          <w:b/>
        </w:rPr>
        <w:t>Reporting</w:t>
      </w:r>
    </w:p>
    <w:p w14:paraId="61C66F5C" w14:textId="77777777" w:rsidR="00F94B0F" w:rsidRPr="00F94B0F" w:rsidRDefault="00F94B0F" w:rsidP="00412E2D">
      <w:pPr>
        <w:pStyle w:val="ScheduleNumberedPara"/>
        <w:numPr>
          <w:ilvl w:val="1"/>
          <w:numId w:val="64"/>
        </w:numPr>
        <w:tabs>
          <w:tab w:val="num" w:pos="2268"/>
        </w:tabs>
        <w:spacing w:before="240" w:after="120"/>
        <w:ind w:right="284"/>
      </w:pPr>
      <w:r w:rsidRPr="00F94B0F">
        <w:t xml:space="preserve">The Commonwealth will accept a final report with draft data up to 30 April of the reporting year. </w:t>
      </w:r>
    </w:p>
    <w:p w14:paraId="14AB033A" w14:textId="77777777" w:rsidR="001A0532" w:rsidRDefault="001E7CD9" w:rsidP="00412E2D">
      <w:pPr>
        <w:pStyle w:val="ScheduleNumberedPara"/>
        <w:numPr>
          <w:ilvl w:val="0"/>
          <w:numId w:val="57"/>
        </w:numPr>
        <w:spacing w:before="240" w:after="120"/>
        <w:ind w:left="1134" w:right="284" w:hanging="567"/>
        <w:jc w:val="left"/>
      </w:pPr>
      <w:r w:rsidRPr="00E04175">
        <w:t>Validated</w:t>
      </w:r>
      <w:r w:rsidR="00F94B0F" w:rsidRPr="00E04175">
        <w:t xml:space="preserve"> </w:t>
      </w:r>
      <w:r w:rsidR="009F5611">
        <w:t xml:space="preserve">Tasmanian </w:t>
      </w:r>
      <w:r w:rsidR="00F94B0F" w:rsidRPr="00E04175">
        <w:t xml:space="preserve">data must be received by the Commonwealth within two weeks following this date. </w:t>
      </w:r>
    </w:p>
    <w:p w14:paraId="7FA783A2" w14:textId="77777777" w:rsidR="00D742E6" w:rsidRDefault="00F94B0F" w:rsidP="00412E2D">
      <w:pPr>
        <w:pStyle w:val="ScheduleNumberedPara"/>
        <w:numPr>
          <w:ilvl w:val="0"/>
          <w:numId w:val="57"/>
        </w:numPr>
        <w:spacing w:before="240" w:after="120"/>
        <w:ind w:left="1134" w:right="284" w:hanging="567"/>
        <w:jc w:val="left"/>
      </w:pPr>
      <w:r w:rsidRPr="00E04175">
        <w:t xml:space="preserve">Where </w:t>
      </w:r>
      <w:r w:rsidR="00E96AE2" w:rsidRPr="00E04175">
        <w:t>Tasmania</w:t>
      </w:r>
      <w:r w:rsidRPr="00E04175">
        <w:t xml:space="preserve"> is seeking </w:t>
      </w:r>
      <w:r w:rsidR="001D320B" w:rsidRPr="00E04175">
        <w:t>to count</w:t>
      </w:r>
      <w:r w:rsidRPr="00E04175">
        <w:t xml:space="preserve"> any commencements </w:t>
      </w:r>
      <w:r w:rsidR="001D320B" w:rsidRPr="00E04175">
        <w:t>from</w:t>
      </w:r>
      <w:r w:rsidRPr="00E04175">
        <w:t xml:space="preserve"> </w:t>
      </w:r>
      <w:r w:rsidR="001D320B" w:rsidRPr="00E04175">
        <w:t>a</w:t>
      </w:r>
      <w:r w:rsidRPr="00E04175">
        <w:t xml:space="preserve"> previous financial year, th</w:t>
      </w:r>
      <w:r w:rsidR="001D320B" w:rsidRPr="00E04175">
        <w:t>ose</w:t>
      </w:r>
      <w:r w:rsidRPr="00E04175">
        <w:t xml:space="preserve"> commencements are to be included in the </w:t>
      </w:r>
      <w:r w:rsidR="001D320B" w:rsidRPr="00E04175">
        <w:t>30 April report</w:t>
      </w:r>
      <w:r w:rsidRPr="00E04175">
        <w:t>.</w:t>
      </w:r>
    </w:p>
    <w:p w14:paraId="5871ED90" w14:textId="77777777" w:rsidR="00D742E6" w:rsidRDefault="00D742E6" w:rsidP="00D742E6">
      <w:pPr>
        <w:pStyle w:val="ScheduleNumberedPara"/>
        <w:numPr>
          <w:ilvl w:val="1"/>
          <w:numId w:val="64"/>
        </w:numPr>
        <w:spacing w:before="240" w:after="120"/>
        <w:ind w:right="284"/>
        <w:jc w:val="left"/>
      </w:pPr>
      <w:r>
        <w:t xml:space="preserve">Full financial year data for each training category is to be provided to the Commonwealth by the end of September, to assist in reporting national performance. </w:t>
      </w:r>
    </w:p>
    <w:p w14:paraId="25B39624" w14:textId="77777777" w:rsidR="0012182D" w:rsidRDefault="0012182D" w:rsidP="00461CC4">
      <w:pPr>
        <w:pStyle w:val="ScheduleNumberedPara"/>
        <w:spacing w:before="240" w:after="120"/>
        <w:ind w:right="284"/>
        <w:jc w:val="left"/>
      </w:pPr>
      <w:r>
        <w:br w:type="page"/>
      </w:r>
    </w:p>
    <w:p w14:paraId="75939AF9" w14:textId="77777777" w:rsidR="00CD3BFE" w:rsidRPr="00D836C6" w:rsidRDefault="00CD3BFE" w:rsidP="00412E2D">
      <w:pPr>
        <w:pStyle w:val="Heading1"/>
        <w:ind w:right="284"/>
      </w:pPr>
      <w:r w:rsidRPr="00D836C6">
        <w:t>Part 5: Sign Off</w:t>
      </w:r>
    </w:p>
    <w:p w14:paraId="3AAD2FA1" w14:textId="77777777" w:rsidR="00CD3BFE" w:rsidRDefault="00CD3BFE" w:rsidP="00412E2D">
      <w:pPr>
        <w:pStyle w:val="ScheduleNumberedPara"/>
        <w:numPr>
          <w:ilvl w:val="1"/>
          <w:numId w:val="64"/>
        </w:numPr>
        <w:tabs>
          <w:tab w:val="num" w:pos="2268"/>
        </w:tabs>
        <w:spacing w:before="240" w:after="120"/>
        <w:ind w:right="284"/>
        <w:rPr>
          <w:color w:val="auto"/>
        </w:rPr>
      </w:pPr>
      <w:r w:rsidRPr="0012127D">
        <w:t>The Parties have confirmed</w:t>
      </w:r>
      <w:r w:rsidRPr="00D836C6">
        <w:rPr>
          <w:color w:val="auto"/>
        </w:rPr>
        <w:t xml:space="preserve"> their commitment to this agreement as follows:</w:t>
      </w:r>
    </w:p>
    <w:p w14:paraId="2108FFFE" w14:textId="77777777" w:rsidR="00FC32E4" w:rsidRPr="00D836C6" w:rsidRDefault="00FC32E4" w:rsidP="00FC32E4">
      <w:pPr>
        <w:pStyle w:val="ScheduleNumberedPara"/>
        <w:spacing w:before="240" w:after="120"/>
        <w:ind w:left="567" w:right="284"/>
        <w:rPr>
          <w:color w:val="auto"/>
        </w:rPr>
      </w:pPr>
    </w:p>
    <w:p w14:paraId="71517834" w14:textId="77777777" w:rsidR="00CD3BFE" w:rsidRPr="00FC32E4" w:rsidRDefault="00CD3BFE" w:rsidP="00412E2D">
      <w:pPr>
        <w:pStyle w:val="ScheduleNumberedPara"/>
        <w:ind w:right="284"/>
        <w:rPr>
          <w:color w:val="auto"/>
          <w:sz w:val="24"/>
          <w:szCs w:val="24"/>
        </w:rPr>
      </w:pPr>
      <w:r w:rsidRPr="00FC32E4">
        <w:rPr>
          <w:b/>
          <w:color w:val="auto"/>
          <w:sz w:val="24"/>
          <w:szCs w:val="24"/>
        </w:rPr>
        <w:t>Signed</w:t>
      </w:r>
      <w:r w:rsidRPr="00FC32E4">
        <w:rPr>
          <w:color w:val="auto"/>
          <w:sz w:val="24"/>
          <w:szCs w:val="24"/>
        </w:rPr>
        <w:t xml:space="preserve"> </w:t>
      </w:r>
      <w:r w:rsidRPr="00FC32E4">
        <w:rPr>
          <w:i/>
          <w:color w:val="auto"/>
          <w:sz w:val="24"/>
          <w:szCs w:val="24"/>
        </w:rPr>
        <w:t>for and on behalf of the Commonwealth of Australia by</w:t>
      </w:r>
    </w:p>
    <w:p w14:paraId="5D7D674A" w14:textId="77777777" w:rsidR="00CD3BFE" w:rsidRPr="00D836C6" w:rsidRDefault="00CD3BFE" w:rsidP="00412E2D">
      <w:pPr>
        <w:pStyle w:val="ScheduleNumberedPara"/>
        <w:ind w:right="284"/>
        <w:rPr>
          <w:color w:val="auto"/>
        </w:rPr>
      </w:pPr>
    </w:p>
    <w:p w14:paraId="2EF05A3A" w14:textId="77777777" w:rsidR="00CD3BFE" w:rsidRPr="00D836C6" w:rsidRDefault="00CD3BFE" w:rsidP="00412E2D">
      <w:pPr>
        <w:pStyle w:val="ScheduleNumberedPara"/>
        <w:ind w:right="284"/>
        <w:rPr>
          <w:color w:val="auto"/>
        </w:rPr>
      </w:pPr>
    </w:p>
    <w:p w14:paraId="55C21C77" w14:textId="77777777" w:rsidR="00CD3BFE" w:rsidRPr="00D836C6" w:rsidRDefault="00CD3BFE" w:rsidP="00412E2D">
      <w:pPr>
        <w:pStyle w:val="ScheduleNumberedPara"/>
        <w:ind w:right="284"/>
        <w:rPr>
          <w:color w:val="auto"/>
        </w:rPr>
      </w:pPr>
    </w:p>
    <w:p w14:paraId="12CAE051" w14:textId="77777777" w:rsidR="00CD3BFE" w:rsidRPr="00D836C6" w:rsidRDefault="00CD3BFE" w:rsidP="00412E2D">
      <w:pPr>
        <w:pStyle w:val="ScheduleNumberedPara"/>
        <w:tabs>
          <w:tab w:val="num" w:pos="2268"/>
        </w:tabs>
        <w:ind w:right="284"/>
        <w:rPr>
          <w:color w:val="auto"/>
        </w:rPr>
      </w:pPr>
      <w:r w:rsidRPr="00D836C6">
        <w:rPr>
          <w:color w:val="auto"/>
        </w:rPr>
        <w:t>-----------------------------------------------------</w:t>
      </w:r>
      <w:r w:rsidR="00D742E6">
        <w:rPr>
          <w:color w:val="auto"/>
        </w:rPr>
        <w:tab/>
      </w:r>
      <w:r w:rsidR="00D742E6">
        <w:rPr>
          <w:color w:val="auto"/>
        </w:rPr>
        <w:tab/>
      </w:r>
      <w:r w:rsidR="00D742E6">
        <w:rPr>
          <w:color w:val="auto"/>
        </w:rPr>
        <w:tab/>
        <w:t>--------------------------------------------</w:t>
      </w:r>
    </w:p>
    <w:p w14:paraId="0C0C4A29" w14:textId="77777777" w:rsidR="00CD3BFE" w:rsidRPr="00234335" w:rsidRDefault="00CD3BFE" w:rsidP="00412E2D">
      <w:pPr>
        <w:pStyle w:val="SingleParagraph"/>
        <w:ind w:right="284"/>
        <w:rPr>
          <w:rStyle w:val="Bold"/>
        </w:rPr>
      </w:pPr>
      <w:r w:rsidRPr="00234335">
        <w:rPr>
          <w:rStyle w:val="Bold"/>
        </w:rPr>
        <w:t>Senator, the Honourable Michaelia Cash</w:t>
      </w:r>
      <w:r w:rsidR="00D742E6">
        <w:rPr>
          <w:rStyle w:val="Bold"/>
        </w:rPr>
        <w:tab/>
      </w:r>
      <w:r w:rsidR="00D742E6">
        <w:rPr>
          <w:rStyle w:val="Bold"/>
        </w:rPr>
        <w:tab/>
      </w:r>
      <w:r w:rsidR="00D742E6">
        <w:rPr>
          <w:rStyle w:val="Bold"/>
        </w:rPr>
        <w:tab/>
        <w:t>Dated</w:t>
      </w:r>
    </w:p>
    <w:p w14:paraId="4E85CC5A" w14:textId="77777777" w:rsidR="00CD3BFE" w:rsidRPr="00234335" w:rsidRDefault="00CD3BFE" w:rsidP="00412E2D">
      <w:pPr>
        <w:pStyle w:val="Position"/>
        <w:ind w:right="284"/>
        <w:rPr>
          <w:lang w:val="en-GB"/>
        </w:rPr>
      </w:pPr>
      <w:r w:rsidRPr="00234335">
        <w:rPr>
          <w:lang w:val="en-GB"/>
        </w:rPr>
        <w:t xml:space="preserve">Minister for </w:t>
      </w:r>
      <w:r w:rsidR="00A90F21">
        <w:rPr>
          <w:lang w:val="en-GB"/>
        </w:rPr>
        <w:t xml:space="preserve">Employment, Skills, </w:t>
      </w:r>
      <w:r w:rsidRPr="00234335">
        <w:rPr>
          <w:lang w:val="en-GB"/>
        </w:rPr>
        <w:t>Small and Family Business</w:t>
      </w:r>
    </w:p>
    <w:p w14:paraId="7DFD8124" w14:textId="77777777" w:rsidR="00CD3BFE" w:rsidRDefault="00CD3BFE" w:rsidP="00412E2D">
      <w:pPr>
        <w:pStyle w:val="ScheduleNumberedPara"/>
        <w:ind w:right="284"/>
        <w:rPr>
          <w:lang w:val="en-GB"/>
        </w:rPr>
      </w:pPr>
    </w:p>
    <w:p w14:paraId="01504A3A" w14:textId="77777777" w:rsidR="00AF394F" w:rsidRPr="00D836C6" w:rsidRDefault="00AF394F" w:rsidP="00135038">
      <w:pPr>
        <w:pStyle w:val="ScheduleNumberedPara"/>
        <w:ind w:right="284"/>
        <w:rPr>
          <w:lang w:val="en-GB"/>
        </w:rPr>
      </w:pPr>
    </w:p>
    <w:p w14:paraId="003C4833" w14:textId="77777777" w:rsidR="00CD3BFE" w:rsidRPr="00FC32E4" w:rsidRDefault="00CD3BFE" w:rsidP="00412E2D">
      <w:pPr>
        <w:pStyle w:val="ScheduleNumberedPara"/>
        <w:ind w:right="284"/>
        <w:rPr>
          <w:color w:val="auto"/>
          <w:sz w:val="24"/>
          <w:szCs w:val="24"/>
        </w:rPr>
      </w:pPr>
      <w:r w:rsidRPr="00FC32E4">
        <w:rPr>
          <w:b/>
          <w:color w:val="auto"/>
          <w:sz w:val="24"/>
          <w:szCs w:val="24"/>
        </w:rPr>
        <w:t>Signed</w:t>
      </w:r>
      <w:r w:rsidRPr="00FC32E4">
        <w:rPr>
          <w:color w:val="auto"/>
          <w:sz w:val="24"/>
          <w:szCs w:val="24"/>
        </w:rPr>
        <w:t xml:space="preserve"> </w:t>
      </w:r>
      <w:r w:rsidRPr="00FC32E4">
        <w:rPr>
          <w:i/>
          <w:color w:val="auto"/>
          <w:sz w:val="24"/>
          <w:szCs w:val="24"/>
        </w:rPr>
        <w:t>for and on behalf of Tasmania by</w:t>
      </w:r>
    </w:p>
    <w:p w14:paraId="23AA77B0" w14:textId="77777777" w:rsidR="00CD3BFE" w:rsidRPr="00D836C6" w:rsidRDefault="00CD3BFE" w:rsidP="00412E2D">
      <w:pPr>
        <w:pStyle w:val="ScheduleNumberedPara"/>
        <w:ind w:right="284"/>
        <w:rPr>
          <w:color w:val="auto"/>
        </w:rPr>
      </w:pPr>
    </w:p>
    <w:p w14:paraId="5DBE71E3" w14:textId="77777777" w:rsidR="00CD3BFE" w:rsidRPr="00D836C6" w:rsidRDefault="00CD3BFE" w:rsidP="00412E2D">
      <w:pPr>
        <w:pStyle w:val="ScheduleNumberedPara"/>
        <w:ind w:right="284"/>
        <w:rPr>
          <w:color w:val="auto"/>
        </w:rPr>
      </w:pPr>
    </w:p>
    <w:p w14:paraId="6E2408D3" w14:textId="77777777" w:rsidR="00CD3BFE" w:rsidRPr="00D836C6" w:rsidRDefault="00CD3BFE" w:rsidP="00412E2D">
      <w:pPr>
        <w:pStyle w:val="ScheduleNumberedPara"/>
        <w:ind w:right="284"/>
        <w:rPr>
          <w:color w:val="auto"/>
        </w:rPr>
      </w:pPr>
    </w:p>
    <w:p w14:paraId="77736E0D" w14:textId="77777777" w:rsidR="00CD3BFE" w:rsidRPr="00D836C6" w:rsidRDefault="00CD3BFE" w:rsidP="00412E2D">
      <w:pPr>
        <w:pStyle w:val="ScheduleNumberedPara"/>
        <w:tabs>
          <w:tab w:val="num" w:pos="2268"/>
        </w:tabs>
        <w:ind w:right="284"/>
        <w:rPr>
          <w:color w:val="auto"/>
        </w:rPr>
      </w:pPr>
      <w:r w:rsidRPr="00D836C6">
        <w:rPr>
          <w:color w:val="auto"/>
        </w:rPr>
        <w:t>-----------------------------------------------------</w:t>
      </w:r>
      <w:r w:rsidR="00D742E6">
        <w:rPr>
          <w:color w:val="auto"/>
        </w:rPr>
        <w:tab/>
      </w:r>
      <w:r w:rsidR="00D742E6">
        <w:rPr>
          <w:color w:val="auto"/>
        </w:rPr>
        <w:tab/>
      </w:r>
      <w:r w:rsidR="00D742E6">
        <w:rPr>
          <w:color w:val="auto"/>
        </w:rPr>
        <w:tab/>
        <w:t>------------------------------------------</w:t>
      </w:r>
    </w:p>
    <w:p w14:paraId="2251DC0A" w14:textId="77777777" w:rsidR="00CD3BFE" w:rsidRPr="00D836C6" w:rsidRDefault="00CD3BFE" w:rsidP="00412E2D">
      <w:pPr>
        <w:pStyle w:val="SingleParagraph"/>
        <w:ind w:right="284"/>
        <w:rPr>
          <w:rStyle w:val="Bold"/>
        </w:rPr>
      </w:pPr>
      <w:r>
        <w:rPr>
          <w:rStyle w:val="Bold"/>
        </w:rPr>
        <w:t>The Honourable Jeremy Rockliff</w:t>
      </w:r>
      <w:r w:rsidRPr="00D836C6">
        <w:rPr>
          <w:rStyle w:val="Bold"/>
        </w:rPr>
        <w:t xml:space="preserve"> MP</w:t>
      </w:r>
      <w:r w:rsidR="00D742E6">
        <w:rPr>
          <w:rStyle w:val="Bold"/>
        </w:rPr>
        <w:tab/>
      </w:r>
      <w:r w:rsidR="00D742E6">
        <w:rPr>
          <w:rStyle w:val="Bold"/>
        </w:rPr>
        <w:tab/>
      </w:r>
      <w:r w:rsidR="00D742E6">
        <w:rPr>
          <w:rStyle w:val="Bold"/>
        </w:rPr>
        <w:tab/>
      </w:r>
      <w:r w:rsidR="00D742E6">
        <w:rPr>
          <w:rStyle w:val="Bold"/>
        </w:rPr>
        <w:tab/>
        <w:t>Dated</w:t>
      </w:r>
    </w:p>
    <w:p w14:paraId="39733417" w14:textId="77777777" w:rsidR="002A7A3E" w:rsidRDefault="002A7A3E" w:rsidP="00412E2D">
      <w:pPr>
        <w:pStyle w:val="Position"/>
        <w:ind w:right="284"/>
        <w:rPr>
          <w:lang w:val="en-GB"/>
        </w:rPr>
      </w:pPr>
      <w:r>
        <w:rPr>
          <w:lang w:val="en-GB"/>
        </w:rPr>
        <w:t>Deputy Premier</w:t>
      </w:r>
    </w:p>
    <w:p w14:paraId="13A222A3" w14:textId="77777777" w:rsidR="00CD3BFE" w:rsidRDefault="00CD3BFE" w:rsidP="00412E2D">
      <w:pPr>
        <w:pStyle w:val="Position"/>
        <w:ind w:right="284"/>
        <w:rPr>
          <w:lang w:val="en-GB"/>
        </w:rPr>
      </w:pPr>
      <w:r>
        <w:rPr>
          <w:lang w:val="en-GB"/>
        </w:rPr>
        <w:t>Minister for Education and Training</w:t>
      </w:r>
      <w:r w:rsidRPr="00D836C6">
        <w:rPr>
          <w:lang w:val="en-GB"/>
        </w:rPr>
        <w:t xml:space="preserve"> </w:t>
      </w:r>
    </w:p>
    <w:p w14:paraId="4E17773E" w14:textId="77777777" w:rsidR="002A7A3E" w:rsidRDefault="002A7A3E" w:rsidP="00412E2D">
      <w:pPr>
        <w:pStyle w:val="Position"/>
        <w:ind w:right="284"/>
        <w:rPr>
          <w:lang w:val="en-GB"/>
        </w:rPr>
      </w:pPr>
      <w:r>
        <w:rPr>
          <w:lang w:val="en-GB"/>
        </w:rPr>
        <w:t>Minister for Infrastructure</w:t>
      </w:r>
    </w:p>
    <w:p w14:paraId="75466FEB" w14:textId="77777777" w:rsidR="002A7A3E" w:rsidRPr="00D836C6" w:rsidRDefault="002A7A3E" w:rsidP="00412E2D">
      <w:pPr>
        <w:pStyle w:val="Position"/>
        <w:ind w:right="284"/>
        <w:rPr>
          <w:lang w:val="en-GB"/>
        </w:rPr>
      </w:pPr>
      <w:r>
        <w:rPr>
          <w:lang w:val="en-GB"/>
        </w:rPr>
        <w:t>Minister for Advanced Manufacturing and Defence Industries</w:t>
      </w:r>
    </w:p>
    <w:p w14:paraId="2A4087E1" w14:textId="77777777" w:rsidR="00CD3BFE" w:rsidRDefault="00CD3BFE" w:rsidP="00412E2D">
      <w:pPr>
        <w:spacing w:after="200" w:line="276" w:lineRule="auto"/>
        <w:ind w:right="284"/>
        <w:jc w:val="left"/>
        <w:rPr>
          <w:color w:val="auto"/>
          <w:lang w:val="en-GB"/>
        </w:rPr>
      </w:pPr>
      <w:r>
        <w:rPr>
          <w:color w:val="auto"/>
          <w:lang w:val="en-GB"/>
        </w:rPr>
        <w:br w:type="page"/>
      </w:r>
    </w:p>
    <w:p w14:paraId="08A97FCF" w14:textId="77777777" w:rsidR="00CD3BFE" w:rsidRDefault="00CD3BFE" w:rsidP="00412E2D">
      <w:pPr>
        <w:pStyle w:val="Heading1"/>
        <w:keepLines/>
        <w:spacing w:before="240" w:after="0" w:line="259" w:lineRule="auto"/>
        <w:ind w:left="432" w:right="284" w:hanging="432"/>
      </w:pPr>
      <w:r>
        <w:t>ATTACHMENT A – SCOPE OF AGREED BASELINE AND TARGETS</w:t>
      </w:r>
    </w:p>
    <w:p w14:paraId="2866EB10" w14:textId="77777777" w:rsidR="00CD3BFE" w:rsidRDefault="00CD3BFE" w:rsidP="00412E2D">
      <w:pPr>
        <w:pStyle w:val="ScheduleNumberedPara"/>
        <w:spacing w:before="100" w:after="0" w:line="288" w:lineRule="auto"/>
        <w:ind w:right="284"/>
      </w:pPr>
      <w:r>
        <w:t xml:space="preserve">This Attachment to the Schedule defines the scope of activity agreed between the Commonwealth and Tasmania that contributes towards the agreed baseline of existing training activity and targets for additional </w:t>
      </w:r>
      <w:r w:rsidR="009F5611">
        <w:t>training activity types</w:t>
      </w:r>
      <w:r>
        <w:t xml:space="preserve">. </w:t>
      </w:r>
    </w:p>
    <w:p w14:paraId="0F549CA2" w14:textId="77777777" w:rsidR="00CD3BFE" w:rsidRDefault="00CD3BFE" w:rsidP="00412E2D">
      <w:pPr>
        <w:pStyle w:val="Heading1"/>
        <w:ind w:right="284"/>
      </w:pPr>
      <w:r>
        <w:t>PART 1 – Apprenticeships and Traineeships</w:t>
      </w:r>
    </w:p>
    <w:p w14:paraId="3C09A1D5" w14:textId="77777777" w:rsidR="00CD3BFE" w:rsidRPr="006D18F5" w:rsidRDefault="00CD3BFE" w:rsidP="00412E2D">
      <w:pPr>
        <w:spacing w:before="240" w:line="288" w:lineRule="auto"/>
        <w:ind w:right="284"/>
        <w:rPr>
          <w:rStyle w:val="Heading2Char"/>
          <w:color w:val="auto"/>
          <w:sz w:val="24"/>
        </w:rPr>
      </w:pPr>
      <w:r w:rsidRPr="006D18F5">
        <w:rPr>
          <w:rStyle w:val="Heading2Char"/>
          <w:color w:val="auto"/>
          <w:sz w:val="24"/>
        </w:rPr>
        <w:t>Contracts of Training</w:t>
      </w:r>
    </w:p>
    <w:p w14:paraId="58923DF2" w14:textId="77777777" w:rsidR="00CD3BFE" w:rsidRDefault="00CD3BFE" w:rsidP="00412E2D">
      <w:pPr>
        <w:spacing w:before="100"/>
        <w:ind w:right="284"/>
        <w:rPr>
          <w:rFonts w:asciiTheme="minorHAnsi" w:hAnsiTheme="minorHAnsi"/>
          <w:color w:val="auto"/>
          <w:sz w:val="22"/>
        </w:rPr>
      </w:pPr>
      <w:r>
        <w:t xml:space="preserve">A commencement contributes to this component of the activity baseline and </w:t>
      </w:r>
      <w:r w:rsidR="009F5611">
        <w:t xml:space="preserve">additional activity </w:t>
      </w:r>
      <w:r>
        <w:t>target if:</w:t>
      </w:r>
    </w:p>
    <w:p w14:paraId="7D5F5762" w14:textId="77777777" w:rsidR="00CD3BFE" w:rsidRDefault="00CD3BFE" w:rsidP="00412E2D">
      <w:pPr>
        <w:pStyle w:val="ListParagraph"/>
        <w:numPr>
          <w:ilvl w:val="0"/>
          <w:numId w:val="9"/>
        </w:numPr>
        <w:spacing w:before="100" w:after="0" w:line="288" w:lineRule="auto"/>
        <w:ind w:left="567" w:right="284" w:hanging="567"/>
      </w:pPr>
      <w:r w:rsidRPr="002658B0">
        <w:t>it is for a nationally recognised qualification at</w:t>
      </w:r>
      <w:r>
        <w:t>:</w:t>
      </w:r>
    </w:p>
    <w:p w14:paraId="4DA84F13" w14:textId="77777777" w:rsidR="00CD3BFE" w:rsidRPr="00D72A4D" w:rsidRDefault="00CD3BFE" w:rsidP="00E70578">
      <w:pPr>
        <w:numPr>
          <w:ilvl w:val="1"/>
          <w:numId w:val="9"/>
        </w:numPr>
        <w:spacing w:before="100" w:after="0" w:line="288" w:lineRule="auto"/>
      </w:pPr>
      <w:r w:rsidRPr="00D72A4D">
        <w:t xml:space="preserve">Australian </w:t>
      </w:r>
      <w:r>
        <w:t xml:space="preserve">Qualifications Framework Level </w:t>
      </w:r>
      <w:r w:rsidR="006A072A">
        <w:t>I</w:t>
      </w:r>
      <w:r w:rsidRPr="00D72A4D">
        <w:t xml:space="preserve"> </w:t>
      </w:r>
    </w:p>
    <w:p w14:paraId="4CEE6B23" w14:textId="77777777" w:rsidR="00CD3BFE" w:rsidRDefault="00CD3BFE" w:rsidP="00E70578">
      <w:pPr>
        <w:numPr>
          <w:ilvl w:val="1"/>
          <w:numId w:val="9"/>
        </w:numPr>
        <w:spacing w:before="100" w:after="0" w:line="288" w:lineRule="auto"/>
      </w:pPr>
      <w:r w:rsidRPr="00D72A4D">
        <w:t xml:space="preserve">Australian </w:t>
      </w:r>
      <w:r>
        <w:t xml:space="preserve">Qualifications Framework Level </w:t>
      </w:r>
      <w:r w:rsidR="006A072A">
        <w:t>II</w:t>
      </w:r>
      <w:r w:rsidRPr="00D72A4D">
        <w:t xml:space="preserve"> </w:t>
      </w:r>
    </w:p>
    <w:p w14:paraId="7190F262" w14:textId="77777777" w:rsidR="00CD3BFE" w:rsidRPr="00D72A4D" w:rsidRDefault="00CD3BFE" w:rsidP="00E70578">
      <w:pPr>
        <w:numPr>
          <w:ilvl w:val="1"/>
          <w:numId w:val="9"/>
        </w:numPr>
        <w:spacing w:before="100" w:after="0" w:line="288" w:lineRule="auto"/>
      </w:pPr>
      <w:r w:rsidRPr="00D72A4D">
        <w:t xml:space="preserve">Australian </w:t>
      </w:r>
      <w:r>
        <w:t xml:space="preserve">Qualifications Framework Level </w:t>
      </w:r>
      <w:r w:rsidR="006A072A">
        <w:t>III</w:t>
      </w:r>
      <w:r w:rsidRPr="00D72A4D">
        <w:t xml:space="preserve"> </w:t>
      </w:r>
    </w:p>
    <w:p w14:paraId="60AF7D2E" w14:textId="77777777" w:rsidR="00CD3BFE" w:rsidRPr="00D72A4D" w:rsidRDefault="00CD3BFE" w:rsidP="00E70578">
      <w:pPr>
        <w:numPr>
          <w:ilvl w:val="1"/>
          <w:numId w:val="9"/>
        </w:numPr>
        <w:spacing w:before="100" w:after="0" w:line="288" w:lineRule="auto"/>
      </w:pPr>
      <w:r w:rsidRPr="00D72A4D">
        <w:t xml:space="preserve">Australian </w:t>
      </w:r>
      <w:r>
        <w:t xml:space="preserve">Qualifications Framework Level </w:t>
      </w:r>
      <w:r w:rsidR="006A072A">
        <w:t>IV</w:t>
      </w:r>
      <w:r w:rsidRPr="00D72A4D">
        <w:t xml:space="preserve"> </w:t>
      </w:r>
    </w:p>
    <w:p w14:paraId="476236FC" w14:textId="77777777" w:rsidR="00CD3BFE" w:rsidRDefault="00CD3BFE" w:rsidP="00412E2D">
      <w:pPr>
        <w:numPr>
          <w:ilvl w:val="1"/>
          <w:numId w:val="9"/>
        </w:numPr>
        <w:spacing w:before="100" w:after="0" w:line="288" w:lineRule="auto"/>
        <w:ind w:right="284"/>
      </w:pPr>
      <w:r w:rsidRPr="00D72A4D">
        <w:t xml:space="preserve">Australian </w:t>
      </w:r>
      <w:r>
        <w:t xml:space="preserve">Qualifications Framework Level </w:t>
      </w:r>
      <w:r w:rsidR="006A072A">
        <w:t>V</w:t>
      </w:r>
      <w:r w:rsidRPr="00D72A4D">
        <w:t>, or</w:t>
      </w:r>
    </w:p>
    <w:p w14:paraId="1DE44341" w14:textId="77777777" w:rsidR="00CD3BFE" w:rsidRDefault="00CD3BFE" w:rsidP="00412E2D">
      <w:pPr>
        <w:numPr>
          <w:ilvl w:val="1"/>
          <w:numId w:val="9"/>
        </w:numPr>
        <w:spacing w:before="100" w:after="0" w:line="288" w:lineRule="auto"/>
        <w:ind w:right="284"/>
      </w:pPr>
      <w:r w:rsidRPr="00D72A4D">
        <w:t xml:space="preserve">Australian </w:t>
      </w:r>
      <w:r>
        <w:t xml:space="preserve">Qualifications Framework Level </w:t>
      </w:r>
      <w:r w:rsidR="006A072A">
        <w:t>VI</w:t>
      </w:r>
      <w:r>
        <w:t>, and</w:t>
      </w:r>
    </w:p>
    <w:p w14:paraId="58F4E90E" w14:textId="77777777" w:rsidR="006247D2" w:rsidRPr="006247D2" w:rsidRDefault="00CD3BFE" w:rsidP="00412E2D">
      <w:pPr>
        <w:pStyle w:val="ListParagraph"/>
        <w:numPr>
          <w:ilvl w:val="0"/>
          <w:numId w:val="9"/>
        </w:numPr>
        <w:spacing w:before="100" w:after="0" w:line="288" w:lineRule="auto"/>
        <w:ind w:left="567" w:right="284" w:hanging="567"/>
        <w:rPr>
          <w:rStyle w:val="Heading2Char"/>
          <w:rFonts w:cs="Times New Roman"/>
          <w:b w:val="0"/>
          <w:bCs w:val="0"/>
          <w:iCs w:val="0"/>
          <w:color w:val="000000"/>
          <w:sz w:val="23"/>
          <w:szCs w:val="20"/>
        </w:rPr>
      </w:pPr>
      <w:r w:rsidRPr="002658B0">
        <w:t xml:space="preserve">it is delivered through a training contract as defined under </w:t>
      </w:r>
      <w:r>
        <w:t xml:space="preserve">section 4 of the </w:t>
      </w:r>
      <w:r w:rsidRPr="000520E1">
        <w:rPr>
          <w:i/>
        </w:rPr>
        <w:t xml:space="preserve">Training and Workforce Development Act 2013 </w:t>
      </w:r>
      <w:r w:rsidRPr="00412E2D">
        <w:t>(Tas)</w:t>
      </w:r>
      <w:r>
        <w:t>.</w:t>
      </w:r>
    </w:p>
    <w:p w14:paraId="469DB320" w14:textId="77777777" w:rsidR="00EB2E32" w:rsidRPr="006D18F5" w:rsidRDefault="00EB2E32" w:rsidP="00C51B88">
      <w:pPr>
        <w:spacing w:before="240" w:after="0" w:line="288" w:lineRule="auto"/>
        <w:ind w:right="284"/>
        <w:rPr>
          <w:b/>
          <w:bCs/>
        </w:rPr>
      </w:pPr>
      <w:r w:rsidRPr="006D18F5">
        <w:rPr>
          <w:b/>
          <w:bCs/>
        </w:rPr>
        <w:t>Commencements above the performance benchmark</w:t>
      </w:r>
    </w:p>
    <w:p w14:paraId="2AEDA1D3" w14:textId="77777777" w:rsidR="00B615D5" w:rsidRPr="00E04175" w:rsidRDefault="001B2A5F" w:rsidP="00412E2D">
      <w:pPr>
        <w:spacing w:before="100" w:after="0" w:line="288" w:lineRule="auto"/>
        <w:ind w:right="284"/>
        <w:jc w:val="left"/>
        <w:rPr>
          <w:lang w:val="en-GB"/>
        </w:rPr>
      </w:pPr>
      <w:r w:rsidRPr="00F90557">
        <w:t xml:space="preserve">Where Tasmania’s apprenticeship and traineeship commencements for a given financial year are above the performance benchmark </w:t>
      </w:r>
      <w:r w:rsidR="00F90557" w:rsidRPr="00F90557">
        <w:t>at 30 April</w:t>
      </w:r>
      <w:r w:rsidRPr="00F90557">
        <w:t xml:space="preserve">, Tasmania may elect for those commencements to be counted towards the </w:t>
      </w:r>
      <w:r w:rsidR="0012182D" w:rsidRPr="00F90557">
        <w:t xml:space="preserve">performance benchmark for </w:t>
      </w:r>
      <w:r w:rsidRPr="00F90557">
        <w:t xml:space="preserve">higher apprenticeship </w:t>
      </w:r>
      <w:r w:rsidR="00DB0349">
        <w:t>and/</w:t>
      </w:r>
      <w:r w:rsidRPr="00F90557">
        <w:t>or pre-apprenticeship</w:t>
      </w:r>
      <w:r w:rsidR="0012182D" w:rsidRPr="00F90557">
        <w:t xml:space="preserve"> </w:t>
      </w:r>
      <w:r w:rsidR="00F90557" w:rsidRPr="00F90557">
        <w:t xml:space="preserve">commencements </w:t>
      </w:r>
      <w:r w:rsidRPr="00F90557">
        <w:t>in the same financial year.</w:t>
      </w:r>
    </w:p>
    <w:p w14:paraId="7965F543" w14:textId="77777777" w:rsidR="00CD3BFE" w:rsidRPr="006D18F5" w:rsidRDefault="00CD3BFE" w:rsidP="00412E2D">
      <w:pPr>
        <w:spacing w:before="240" w:line="288" w:lineRule="auto"/>
        <w:ind w:right="284"/>
        <w:rPr>
          <w:rStyle w:val="Heading2Char"/>
          <w:color w:val="auto"/>
          <w:sz w:val="24"/>
        </w:rPr>
      </w:pPr>
      <w:r w:rsidRPr="006D18F5">
        <w:rPr>
          <w:rStyle w:val="Heading2Char"/>
          <w:color w:val="auto"/>
          <w:sz w:val="24"/>
        </w:rPr>
        <w:t>Training with similar characteristics (like activity)</w:t>
      </w:r>
    </w:p>
    <w:p w14:paraId="577F14D5" w14:textId="77777777" w:rsidR="00CD3BFE" w:rsidRDefault="00CD3BFE" w:rsidP="00412E2D">
      <w:pPr>
        <w:spacing w:before="100"/>
        <w:ind w:right="284"/>
        <w:rPr>
          <w:rFonts w:asciiTheme="minorHAnsi" w:eastAsiaTheme="minorHAnsi" w:hAnsiTheme="minorHAnsi" w:cstheme="minorBidi"/>
          <w:color w:val="auto"/>
          <w:sz w:val="22"/>
        </w:rPr>
      </w:pPr>
      <w:r>
        <w:t xml:space="preserve">A commencement contributes to this component of the activity baseline and </w:t>
      </w:r>
      <w:r w:rsidR="00F812D9">
        <w:rPr>
          <w:color w:val="auto"/>
        </w:rPr>
        <w:t xml:space="preserve">additional activity </w:t>
      </w:r>
      <w:r>
        <w:t>target if:</w:t>
      </w:r>
    </w:p>
    <w:p w14:paraId="414F1535" w14:textId="77777777" w:rsidR="00CD3BFE" w:rsidRPr="002658B0" w:rsidRDefault="00CD3BFE" w:rsidP="00412E2D">
      <w:pPr>
        <w:pStyle w:val="ListParagraph"/>
        <w:numPr>
          <w:ilvl w:val="0"/>
          <w:numId w:val="11"/>
        </w:numPr>
        <w:spacing w:before="100" w:after="0" w:line="288" w:lineRule="auto"/>
        <w:ind w:left="567" w:right="284" w:hanging="567"/>
      </w:pPr>
      <w:r w:rsidRPr="002658B0">
        <w:t xml:space="preserve">it is for a nationally recognised qualification at </w:t>
      </w:r>
    </w:p>
    <w:p w14:paraId="11ED6654" w14:textId="77777777" w:rsidR="00CD3BFE" w:rsidRPr="002658B0" w:rsidRDefault="00CD3BFE" w:rsidP="00412E2D">
      <w:pPr>
        <w:pStyle w:val="ListParagraph"/>
        <w:numPr>
          <w:ilvl w:val="1"/>
          <w:numId w:val="10"/>
        </w:numPr>
        <w:spacing w:before="100" w:after="0" w:line="288" w:lineRule="auto"/>
        <w:ind w:left="1134" w:right="284" w:hanging="414"/>
      </w:pPr>
      <w:r w:rsidRPr="002658B0">
        <w:t xml:space="preserve">Australian Qualifications Framework Level </w:t>
      </w:r>
      <w:r w:rsidR="00F43597">
        <w:t>III</w:t>
      </w:r>
      <w:r w:rsidRPr="002658B0">
        <w:t>, or</w:t>
      </w:r>
    </w:p>
    <w:p w14:paraId="5B7B5059" w14:textId="77777777" w:rsidR="00CD3BFE" w:rsidRPr="002658B0" w:rsidRDefault="00CD3BFE" w:rsidP="00412E2D">
      <w:pPr>
        <w:pStyle w:val="ListParagraph"/>
        <w:numPr>
          <w:ilvl w:val="1"/>
          <w:numId w:val="10"/>
        </w:numPr>
        <w:spacing w:before="100" w:after="0" w:line="288" w:lineRule="auto"/>
        <w:ind w:right="284"/>
      </w:pPr>
      <w:r w:rsidRPr="002658B0">
        <w:t xml:space="preserve">Australian Qualifications Framework Level </w:t>
      </w:r>
      <w:r w:rsidR="00F43597">
        <w:t>IV</w:t>
      </w:r>
      <w:r w:rsidRPr="002658B0">
        <w:t>, and</w:t>
      </w:r>
    </w:p>
    <w:p w14:paraId="24C64A23" w14:textId="77777777" w:rsidR="00CD3BFE" w:rsidRPr="002658B0" w:rsidRDefault="00CD3BFE" w:rsidP="00412E2D">
      <w:pPr>
        <w:pStyle w:val="ListParagraph"/>
        <w:numPr>
          <w:ilvl w:val="0"/>
          <w:numId w:val="11"/>
        </w:numPr>
        <w:spacing w:before="100" w:after="0" w:line="288" w:lineRule="auto"/>
        <w:ind w:left="567" w:right="284" w:hanging="567"/>
      </w:pPr>
      <w:r>
        <w:t xml:space="preserve">it </w:t>
      </w:r>
      <w:r w:rsidRPr="002658B0">
        <w:t>is either</w:t>
      </w:r>
      <w:r>
        <w:t>:</w:t>
      </w:r>
    </w:p>
    <w:p w14:paraId="6616F874" w14:textId="77777777" w:rsidR="00CD3BFE" w:rsidRDefault="00CD3BFE" w:rsidP="00412E2D">
      <w:pPr>
        <w:pStyle w:val="ListParagraph"/>
        <w:numPr>
          <w:ilvl w:val="1"/>
          <w:numId w:val="11"/>
        </w:numPr>
        <w:spacing w:after="160" w:line="259" w:lineRule="auto"/>
        <w:ind w:left="1134" w:right="284" w:hanging="414"/>
        <w:jc w:val="left"/>
      </w:pPr>
      <w:r>
        <w:t>subsidised by the Tasmanian Government with a specific requirement for the inclusion of a work placement or experience component as a condition of the subsidy, or</w:t>
      </w:r>
    </w:p>
    <w:p w14:paraId="1A466EE2" w14:textId="77777777" w:rsidR="00CD3BFE" w:rsidRDefault="00CD3BFE" w:rsidP="00412E2D">
      <w:pPr>
        <w:pStyle w:val="ListParagraph"/>
        <w:numPr>
          <w:ilvl w:val="1"/>
          <w:numId w:val="11"/>
        </w:numPr>
        <w:spacing w:after="160" w:line="259" w:lineRule="auto"/>
        <w:ind w:right="284"/>
        <w:jc w:val="left"/>
      </w:pPr>
      <w:r>
        <w:t xml:space="preserve">the learner is currently employed in the industry relevant to the qualifications, and </w:t>
      </w:r>
    </w:p>
    <w:p w14:paraId="1B18876E" w14:textId="77777777" w:rsidR="00DE37A1" w:rsidRPr="000520E1" w:rsidRDefault="00CD3BFE" w:rsidP="00412E2D">
      <w:pPr>
        <w:pStyle w:val="ListParagraph"/>
        <w:numPr>
          <w:ilvl w:val="0"/>
          <w:numId w:val="11"/>
        </w:numPr>
        <w:spacing w:before="100" w:after="0" w:line="288" w:lineRule="auto"/>
        <w:ind w:left="567" w:right="284" w:hanging="567"/>
        <w:jc w:val="left"/>
        <w:rPr>
          <w:i/>
        </w:rPr>
      </w:pPr>
      <w:r>
        <w:t xml:space="preserve">it was not delivered through training contract as defined under section 4 of the </w:t>
      </w:r>
      <w:r w:rsidRPr="000520E1">
        <w:rPr>
          <w:i/>
        </w:rPr>
        <w:t xml:space="preserve">Training and Workforce Development Act 2013 </w:t>
      </w:r>
      <w:r w:rsidRPr="00412E2D">
        <w:t>(Tas)</w:t>
      </w:r>
      <w:r w:rsidRPr="000520E1">
        <w:rPr>
          <w:i/>
        </w:rPr>
        <w:t xml:space="preserve">. </w:t>
      </w:r>
    </w:p>
    <w:p w14:paraId="17104AB3" w14:textId="77777777" w:rsidR="00CC5277" w:rsidRDefault="00DE37A1" w:rsidP="00412E2D">
      <w:pPr>
        <w:spacing w:before="100" w:after="0" w:line="288" w:lineRule="auto"/>
        <w:ind w:right="284"/>
        <w:jc w:val="left"/>
        <w:rPr>
          <w:b/>
        </w:rPr>
      </w:pPr>
      <w:r w:rsidRPr="002E026D">
        <w:t xml:space="preserve">The contribution of </w:t>
      </w:r>
      <w:r w:rsidR="00EB7E81" w:rsidRPr="002E026D">
        <w:t>commencements</w:t>
      </w:r>
      <w:r w:rsidRPr="002E026D">
        <w:t xml:space="preserve"> </w:t>
      </w:r>
      <w:r w:rsidR="00EB7E81" w:rsidRPr="002E026D">
        <w:t xml:space="preserve">for </w:t>
      </w:r>
      <w:r w:rsidRPr="002E026D">
        <w:t>training with similar characteristics will be capped</w:t>
      </w:r>
      <w:r w:rsidR="00FD3498">
        <w:t xml:space="preserve"> </w:t>
      </w:r>
      <w:r w:rsidR="00F812D9">
        <w:t xml:space="preserve">over the term of the Agreement </w:t>
      </w:r>
      <w:r w:rsidR="00FD3498">
        <w:t>at 20 per cent</w:t>
      </w:r>
      <w:r w:rsidR="00F812D9">
        <w:t xml:space="preserve"> of the additional activity target</w:t>
      </w:r>
      <w:r w:rsidRPr="002E026D">
        <w:t xml:space="preserve"> as </w:t>
      </w:r>
      <w:r w:rsidR="007579B4">
        <w:t xml:space="preserve">in Table </w:t>
      </w:r>
      <w:r w:rsidR="00F812D9">
        <w:t>1</w:t>
      </w:r>
      <w:r w:rsidR="007579B4">
        <w:t>.</w:t>
      </w:r>
      <w:r w:rsidRPr="002E026D">
        <w:t xml:space="preserve"> </w:t>
      </w:r>
      <w:r w:rsidR="00CC5277" w:rsidRPr="00FF2054">
        <w:rPr>
          <w:color w:val="auto"/>
        </w:rPr>
        <w:t>These numbers represent the total number of these types of commencements in each financial year.</w:t>
      </w:r>
    </w:p>
    <w:p w14:paraId="670E704B" w14:textId="77777777" w:rsidR="00CC5277" w:rsidRPr="000520E1" w:rsidRDefault="007579B4" w:rsidP="00412E2D">
      <w:pPr>
        <w:spacing w:before="240" w:after="120" w:line="288" w:lineRule="auto"/>
        <w:ind w:right="284"/>
      </w:pPr>
      <w:r w:rsidRPr="000520E1">
        <w:t xml:space="preserve">Table </w:t>
      </w:r>
      <w:r w:rsidR="00F812D9">
        <w:t>1</w:t>
      </w:r>
      <w:r w:rsidRPr="000520E1">
        <w:t xml:space="preserve">: Number of commencements cap </w:t>
      </w:r>
    </w:p>
    <w:tbl>
      <w:tblPr>
        <w:tblW w:w="0" w:type="auto"/>
        <w:tblLayout w:type="fixed"/>
        <w:tblLook w:val="01E0" w:firstRow="1" w:lastRow="1" w:firstColumn="1" w:lastColumn="1" w:noHBand="0" w:noVBand="0"/>
      </w:tblPr>
      <w:tblGrid>
        <w:gridCol w:w="3686"/>
        <w:gridCol w:w="1168"/>
        <w:gridCol w:w="1168"/>
        <w:gridCol w:w="1168"/>
        <w:gridCol w:w="1168"/>
      </w:tblGrid>
      <w:tr w:rsidR="00F90557" w:rsidRPr="002E026D" w14:paraId="08971CE9" w14:textId="77777777" w:rsidTr="00E04A88">
        <w:trPr>
          <w:cantSplit/>
          <w:trHeight w:val="380"/>
        </w:trPr>
        <w:tc>
          <w:tcPr>
            <w:tcW w:w="3686" w:type="dxa"/>
            <w:tcBorders>
              <w:top w:val="single" w:sz="4" w:space="0" w:color="auto"/>
            </w:tcBorders>
          </w:tcPr>
          <w:p w14:paraId="2FF6E116" w14:textId="77777777" w:rsidR="00F90557" w:rsidRPr="002E026D" w:rsidRDefault="00CC5277" w:rsidP="00412E2D">
            <w:pPr>
              <w:keepNext/>
              <w:keepLines/>
              <w:spacing w:before="40" w:after="40"/>
              <w:ind w:right="284"/>
              <w:jc w:val="left"/>
              <w:rPr>
                <w:b/>
                <w:sz w:val="18"/>
                <w:szCs w:val="18"/>
              </w:rPr>
            </w:pPr>
            <w:r>
              <w:rPr>
                <w:b/>
                <w:sz w:val="18"/>
                <w:szCs w:val="18"/>
              </w:rPr>
              <w:t>C</w:t>
            </w:r>
            <w:r w:rsidR="00F90557" w:rsidRPr="002E026D">
              <w:rPr>
                <w:b/>
                <w:sz w:val="18"/>
                <w:szCs w:val="18"/>
              </w:rPr>
              <w:t>ommencements</w:t>
            </w:r>
          </w:p>
        </w:tc>
        <w:tc>
          <w:tcPr>
            <w:tcW w:w="1168" w:type="dxa"/>
            <w:tcBorders>
              <w:top w:val="single" w:sz="4" w:space="0" w:color="auto"/>
              <w:bottom w:val="single" w:sz="4" w:space="0" w:color="auto"/>
            </w:tcBorders>
          </w:tcPr>
          <w:p w14:paraId="2D25DBCA" w14:textId="77777777" w:rsidR="00F90557" w:rsidRPr="002E026D" w:rsidRDefault="00F90557" w:rsidP="00412E2D">
            <w:pPr>
              <w:keepNext/>
              <w:keepLines/>
              <w:spacing w:before="40" w:after="40"/>
              <w:ind w:right="284"/>
              <w:jc w:val="right"/>
              <w:rPr>
                <w:sz w:val="18"/>
                <w:szCs w:val="18"/>
              </w:rPr>
            </w:pPr>
            <w:r>
              <w:rPr>
                <w:sz w:val="18"/>
                <w:szCs w:val="18"/>
              </w:rPr>
              <w:t>2018-19</w:t>
            </w:r>
          </w:p>
        </w:tc>
        <w:tc>
          <w:tcPr>
            <w:tcW w:w="1168" w:type="dxa"/>
            <w:tcBorders>
              <w:top w:val="single" w:sz="4" w:space="0" w:color="auto"/>
              <w:bottom w:val="single" w:sz="4" w:space="0" w:color="auto"/>
            </w:tcBorders>
          </w:tcPr>
          <w:p w14:paraId="206DA336" w14:textId="77777777" w:rsidR="00F90557" w:rsidRPr="002E026D" w:rsidRDefault="00F90557" w:rsidP="00412E2D">
            <w:pPr>
              <w:keepNext/>
              <w:keepLines/>
              <w:spacing w:before="40" w:after="40"/>
              <w:ind w:right="284"/>
              <w:jc w:val="right"/>
              <w:rPr>
                <w:sz w:val="18"/>
                <w:szCs w:val="18"/>
              </w:rPr>
            </w:pPr>
            <w:r w:rsidRPr="002E026D">
              <w:rPr>
                <w:sz w:val="18"/>
                <w:szCs w:val="18"/>
              </w:rPr>
              <w:t>2019-20</w:t>
            </w:r>
          </w:p>
        </w:tc>
        <w:tc>
          <w:tcPr>
            <w:tcW w:w="1168" w:type="dxa"/>
            <w:tcBorders>
              <w:top w:val="single" w:sz="4" w:space="0" w:color="auto"/>
              <w:bottom w:val="single" w:sz="4" w:space="0" w:color="auto"/>
            </w:tcBorders>
          </w:tcPr>
          <w:p w14:paraId="291B0564" w14:textId="77777777" w:rsidR="00F90557" w:rsidRPr="002E026D" w:rsidRDefault="00F90557" w:rsidP="00412E2D">
            <w:pPr>
              <w:keepNext/>
              <w:keepLines/>
              <w:spacing w:before="40" w:after="40"/>
              <w:ind w:right="284"/>
              <w:jc w:val="right"/>
              <w:rPr>
                <w:sz w:val="18"/>
                <w:szCs w:val="18"/>
              </w:rPr>
            </w:pPr>
            <w:r w:rsidRPr="002E026D">
              <w:rPr>
                <w:sz w:val="18"/>
                <w:szCs w:val="18"/>
              </w:rPr>
              <w:t>2020-21</w:t>
            </w:r>
          </w:p>
        </w:tc>
        <w:tc>
          <w:tcPr>
            <w:tcW w:w="1168" w:type="dxa"/>
            <w:tcBorders>
              <w:top w:val="single" w:sz="4" w:space="0" w:color="auto"/>
              <w:bottom w:val="single" w:sz="4" w:space="0" w:color="auto"/>
            </w:tcBorders>
          </w:tcPr>
          <w:p w14:paraId="0CAA9EB4" w14:textId="77777777" w:rsidR="00F90557" w:rsidRPr="002E026D" w:rsidRDefault="00F90557" w:rsidP="00412E2D">
            <w:pPr>
              <w:keepNext/>
              <w:keepLines/>
              <w:spacing w:before="40" w:after="40"/>
              <w:ind w:right="284"/>
              <w:jc w:val="right"/>
              <w:rPr>
                <w:sz w:val="18"/>
                <w:szCs w:val="18"/>
              </w:rPr>
            </w:pPr>
            <w:r w:rsidRPr="002E026D">
              <w:rPr>
                <w:sz w:val="18"/>
                <w:szCs w:val="18"/>
              </w:rPr>
              <w:t>2021-22</w:t>
            </w:r>
          </w:p>
        </w:tc>
      </w:tr>
      <w:tr w:rsidR="00F90557" w:rsidRPr="0024474A" w14:paraId="641AD49F" w14:textId="77777777" w:rsidTr="00E04A88">
        <w:trPr>
          <w:cantSplit/>
          <w:trHeight w:val="380"/>
        </w:trPr>
        <w:tc>
          <w:tcPr>
            <w:tcW w:w="3686" w:type="dxa"/>
            <w:tcBorders>
              <w:bottom w:val="single" w:sz="4" w:space="0" w:color="auto"/>
            </w:tcBorders>
            <w:vAlign w:val="center"/>
          </w:tcPr>
          <w:p w14:paraId="283CCEFE" w14:textId="77777777" w:rsidR="00F90557" w:rsidRPr="002E026D" w:rsidRDefault="00F90557" w:rsidP="00412E2D">
            <w:pPr>
              <w:keepNext/>
              <w:keepLines/>
              <w:spacing w:before="40" w:after="40"/>
              <w:ind w:right="284"/>
              <w:jc w:val="left"/>
              <w:rPr>
                <w:sz w:val="18"/>
                <w:szCs w:val="18"/>
              </w:rPr>
            </w:pPr>
            <w:r w:rsidRPr="002E026D">
              <w:rPr>
                <w:sz w:val="18"/>
                <w:szCs w:val="18"/>
              </w:rPr>
              <w:t>Apprenticeship and traineeship training with similar characteristics</w:t>
            </w:r>
          </w:p>
        </w:tc>
        <w:tc>
          <w:tcPr>
            <w:tcW w:w="1168" w:type="dxa"/>
            <w:tcBorders>
              <w:top w:val="single" w:sz="4" w:space="0" w:color="auto"/>
              <w:bottom w:val="single" w:sz="4" w:space="0" w:color="auto"/>
            </w:tcBorders>
          </w:tcPr>
          <w:p w14:paraId="3FDDB087" w14:textId="77777777" w:rsidR="00F90557" w:rsidRPr="002E026D" w:rsidRDefault="00CC5277" w:rsidP="00412E2D">
            <w:pPr>
              <w:keepNext/>
              <w:keepLines/>
              <w:spacing w:before="40" w:after="40"/>
              <w:ind w:right="284"/>
              <w:jc w:val="right"/>
              <w:rPr>
                <w:sz w:val="18"/>
                <w:szCs w:val="18"/>
              </w:rPr>
            </w:pPr>
            <w:r>
              <w:rPr>
                <w:sz w:val="18"/>
                <w:szCs w:val="18"/>
              </w:rPr>
              <w:t>137</w:t>
            </w:r>
          </w:p>
        </w:tc>
        <w:tc>
          <w:tcPr>
            <w:tcW w:w="1168" w:type="dxa"/>
            <w:tcBorders>
              <w:top w:val="single" w:sz="4" w:space="0" w:color="auto"/>
              <w:bottom w:val="single" w:sz="4" w:space="0" w:color="auto"/>
            </w:tcBorders>
          </w:tcPr>
          <w:p w14:paraId="36CA051C" w14:textId="77777777" w:rsidR="00F90557" w:rsidRPr="002E026D" w:rsidRDefault="007705F9" w:rsidP="00CE7AEC">
            <w:pPr>
              <w:keepNext/>
              <w:keepLines/>
              <w:tabs>
                <w:tab w:val="center" w:pos="476"/>
                <w:tab w:val="right" w:pos="952"/>
              </w:tabs>
              <w:spacing w:before="40" w:after="40"/>
              <w:jc w:val="center"/>
              <w:rPr>
                <w:sz w:val="18"/>
                <w:szCs w:val="18"/>
              </w:rPr>
            </w:pPr>
            <w:r>
              <w:rPr>
                <w:sz w:val="18"/>
                <w:szCs w:val="18"/>
              </w:rPr>
              <w:t>180</w:t>
            </w:r>
          </w:p>
        </w:tc>
        <w:tc>
          <w:tcPr>
            <w:tcW w:w="1168" w:type="dxa"/>
            <w:tcBorders>
              <w:top w:val="single" w:sz="4" w:space="0" w:color="auto"/>
              <w:bottom w:val="single" w:sz="4" w:space="0" w:color="auto"/>
            </w:tcBorders>
          </w:tcPr>
          <w:p w14:paraId="7F32C362" w14:textId="3A4F6797" w:rsidR="00F90557" w:rsidRPr="002E026D" w:rsidRDefault="00C45971" w:rsidP="00CE7AEC">
            <w:pPr>
              <w:keepNext/>
              <w:keepLines/>
              <w:tabs>
                <w:tab w:val="left" w:pos="395"/>
              </w:tabs>
              <w:spacing w:before="40" w:after="40"/>
              <w:ind w:right="-4"/>
              <w:jc w:val="center"/>
              <w:rPr>
                <w:sz w:val="18"/>
                <w:szCs w:val="18"/>
              </w:rPr>
            </w:pPr>
            <w:r>
              <w:rPr>
                <w:sz w:val="18"/>
                <w:szCs w:val="18"/>
              </w:rPr>
              <w:t xml:space="preserve">210 </w:t>
            </w:r>
          </w:p>
        </w:tc>
        <w:tc>
          <w:tcPr>
            <w:tcW w:w="1168" w:type="dxa"/>
            <w:tcBorders>
              <w:top w:val="single" w:sz="4" w:space="0" w:color="auto"/>
              <w:bottom w:val="single" w:sz="4" w:space="0" w:color="auto"/>
            </w:tcBorders>
          </w:tcPr>
          <w:p w14:paraId="597E79FD" w14:textId="7BD18C19" w:rsidR="00F90557" w:rsidRPr="0024474A" w:rsidRDefault="00C45971" w:rsidP="00CE7AEC">
            <w:pPr>
              <w:keepNext/>
              <w:keepLines/>
              <w:spacing w:before="40" w:after="40"/>
              <w:ind w:right="27"/>
              <w:jc w:val="center"/>
              <w:rPr>
                <w:sz w:val="18"/>
                <w:szCs w:val="18"/>
              </w:rPr>
            </w:pPr>
            <w:r>
              <w:rPr>
                <w:sz w:val="18"/>
                <w:szCs w:val="18"/>
              </w:rPr>
              <w:t>110</w:t>
            </w:r>
          </w:p>
        </w:tc>
      </w:tr>
    </w:tbl>
    <w:p w14:paraId="745BBF4F" w14:textId="77777777" w:rsidR="00AF3091" w:rsidRPr="00EB2E32" w:rsidRDefault="00CD3BFE" w:rsidP="00412E2D">
      <w:pPr>
        <w:pStyle w:val="Heading1"/>
        <w:ind w:right="284"/>
      </w:pPr>
      <w:r w:rsidRPr="00AB3748">
        <w:t>PART 2 - Pre-apprenticeships and pre-traineeships</w:t>
      </w:r>
    </w:p>
    <w:p w14:paraId="7EC73AF2" w14:textId="77777777" w:rsidR="00AF3091" w:rsidRDefault="00AF3091" w:rsidP="00412E2D">
      <w:pPr>
        <w:spacing w:line="288" w:lineRule="auto"/>
        <w:ind w:right="284"/>
        <w:rPr>
          <w:color w:val="auto"/>
        </w:rPr>
      </w:pPr>
      <w:r w:rsidRPr="00B07A94">
        <w:rPr>
          <w:color w:val="auto"/>
        </w:rPr>
        <w:t xml:space="preserve">A commencement contributes to this component of the activity baseline and </w:t>
      </w:r>
      <w:r w:rsidR="00F812D9">
        <w:rPr>
          <w:color w:val="auto"/>
        </w:rPr>
        <w:t xml:space="preserve">additional activity </w:t>
      </w:r>
      <w:r w:rsidRPr="00B07A94">
        <w:rPr>
          <w:color w:val="auto"/>
        </w:rPr>
        <w:t>target if the qualification is on the Tasmania</w:t>
      </w:r>
      <w:r w:rsidR="00B07A94" w:rsidRPr="00B07A94">
        <w:rPr>
          <w:color w:val="auto"/>
        </w:rPr>
        <w:t>n</w:t>
      </w:r>
      <w:r w:rsidRPr="00B07A94">
        <w:rPr>
          <w:color w:val="auto"/>
        </w:rPr>
        <w:t xml:space="preserve"> Pre-apprenticeship and Traineeship List and the qualification meets the following criteria.</w:t>
      </w:r>
    </w:p>
    <w:p w14:paraId="3C2D62DB" w14:textId="77777777" w:rsidR="00CD3BFE" w:rsidRPr="006D18F5" w:rsidRDefault="00CD3BFE" w:rsidP="00412E2D">
      <w:pPr>
        <w:ind w:right="284"/>
        <w:rPr>
          <w:rStyle w:val="Heading2Char"/>
          <w:color w:val="auto"/>
          <w:sz w:val="24"/>
        </w:rPr>
      </w:pPr>
      <w:r w:rsidRPr="006D18F5">
        <w:rPr>
          <w:rStyle w:val="Heading2Char"/>
          <w:color w:val="auto"/>
          <w:sz w:val="24"/>
        </w:rPr>
        <w:t xml:space="preserve">Full qualifications </w:t>
      </w:r>
    </w:p>
    <w:p w14:paraId="343638A9" w14:textId="77777777" w:rsidR="00CD3BFE" w:rsidRPr="008E24FE" w:rsidRDefault="00CD3BFE" w:rsidP="00412E2D">
      <w:pPr>
        <w:spacing w:before="100"/>
        <w:ind w:right="284"/>
        <w:rPr>
          <w:rFonts w:asciiTheme="minorHAnsi" w:eastAsiaTheme="minorHAnsi" w:hAnsiTheme="minorHAnsi" w:cstheme="minorBidi"/>
          <w:color w:val="auto"/>
          <w:sz w:val="22"/>
        </w:rPr>
      </w:pPr>
      <w:r w:rsidRPr="008E24FE">
        <w:rPr>
          <w:color w:val="auto"/>
        </w:rPr>
        <w:t>A commencement contributes to this component of the activity baseline and target if:</w:t>
      </w:r>
    </w:p>
    <w:p w14:paraId="1F2881B7" w14:textId="77777777" w:rsidR="00CD3BFE" w:rsidRPr="002658B0" w:rsidRDefault="00CD3BFE" w:rsidP="00412E2D">
      <w:pPr>
        <w:pStyle w:val="ListParagraph"/>
        <w:numPr>
          <w:ilvl w:val="0"/>
          <w:numId w:val="14"/>
        </w:numPr>
        <w:spacing w:before="100" w:after="0" w:line="288" w:lineRule="auto"/>
        <w:ind w:left="567" w:right="284" w:hanging="567"/>
      </w:pPr>
      <w:r w:rsidRPr="002658B0">
        <w:t xml:space="preserve">it is for a nationally recognised qualification at </w:t>
      </w:r>
    </w:p>
    <w:p w14:paraId="7005068B" w14:textId="77777777" w:rsidR="00CD3BFE" w:rsidRPr="002658B0" w:rsidRDefault="00CD3BFE" w:rsidP="00412E2D">
      <w:pPr>
        <w:pStyle w:val="ListParagraph"/>
        <w:numPr>
          <w:ilvl w:val="0"/>
          <w:numId w:val="12"/>
        </w:numPr>
        <w:spacing w:before="100" w:after="0" w:line="288" w:lineRule="auto"/>
        <w:ind w:left="1134" w:right="284" w:hanging="414"/>
      </w:pPr>
      <w:r w:rsidRPr="002658B0">
        <w:t xml:space="preserve">Australian Qualifications Framework Level </w:t>
      </w:r>
      <w:r w:rsidR="00506DC0">
        <w:t>I</w:t>
      </w:r>
      <w:r w:rsidRPr="002658B0">
        <w:t>, or</w:t>
      </w:r>
    </w:p>
    <w:p w14:paraId="0BD90420" w14:textId="77777777" w:rsidR="00CD3BFE" w:rsidRPr="002658B0" w:rsidRDefault="00CD3BFE" w:rsidP="00412E2D">
      <w:pPr>
        <w:pStyle w:val="ListParagraph"/>
        <w:numPr>
          <w:ilvl w:val="0"/>
          <w:numId w:val="12"/>
        </w:numPr>
        <w:spacing w:before="100" w:after="0" w:line="288" w:lineRule="auto"/>
        <w:ind w:left="1134" w:right="284" w:hanging="414"/>
      </w:pPr>
      <w:r w:rsidRPr="002658B0">
        <w:t xml:space="preserve">Australian Qualifications Framework Level </w:t>
      </w:r>
      <w:r w:rsidR="00506DC0">
        <w:t>II</w:t>
      </w:r>
      <w:r w:rsidRPr="002658B0">
        <w:t>, and</w:t>
      </w:r>
    </w:p>
    <w:p w14:paraId="1F7FFC65" w14:textId="77777777" w:rsidR="00CD3BFE" w:rsidRDefault="00CD3BFE" w:rsidP="00412E2D">
      <w:pPr>
        <w:pStyle w:val="ListParagraph"/>
        <w:numPr>
          <w:ilvl w:val="0"/>
          <w:numId w:val="14"/>
        </w:numPr>
        <w:spacing w:before="100" w:after="0" w:line="288" w:lineRule="auto"/>
        <w:ind w:left="567" w:right="284" w:hanging="567"/>
      </w:pPr>
      <w:r>
        <w:t>it is subsidised by the Tasmanian Government for the specific purpose of leading into:</w:t>
      </w:r>
    </w:p>
    <w:p w14:paraId="0C026E16" w14:textId="77777777" w:rsidR="00CD3BFE" w:rsidRDefault="00FC32E4" w:rsidP="00412E2D">
      <w:pPr>
        <w:numPr>
          <w:ilvl w:val="1"/>
          <w:numId w:val="12"/>
        </w:numPr>
        <w:spacing w:before="100" w:after="0" w:line="288" w:lineRule="auto"/>
        <w:ind w:left="1134" w:right="284" w:hanging="425"/>
      </w:pPr>
      <w:r>
        <w:t>further study,</w:t>
      </w:r>
      <w:r w:rsidR="00CD3BFE">
        <w:t xml:space="preserve"> or</w:t>
      </w:r>
    </w:p>
    <w:p w14:paraId="5445E8BB" w14:textId="77777777" w:rsidR="006A072A" w:rsidRDefault="00FC32E4" w:rsidP="00412E2D">
      <w:pPr>
        <w:numPr>
          <w:ilvl w:val="1"/>
          <w:numId w:val="12"/>
        </w:numPr>
        <w:spacing w:before="100" w:after="0" w:line="288" w:lineRule="auto"/>
        <w:ind w:left="1134" w:right="284" w:hanging="425"/>
      </w:pPr>
      <w:r>
        <w:t>employment,</w:t>
      </w:r>
      <w:r w:rsidR="006A072A">
        <w:t xml:space="preserve"> or</w:t>
      </w:r>
    </w:p>
    <w:p w14:paraId="18FE2441" w14:textId="77777777" w:rsidR="00CD3BFE" w:rsidRDefault="00CD3BFE" w:rsidP="00412E2D">
      <w:pPr>
        <w:numPr>
          <w:ilvl w:val="1"/>
          <w:numId w:val="12"/>
        </w:numPr>
        <w:spacing w:before="100" w:after="0" w:line="288" w:lineRule="auto"/>
        <w:ind w:left="1134" w:right="284" w:hanging="425"/>
        <w:jc w:val="left"/>
      </w:pPr>
      <w:r>
        <w:t xml:space="preserve">a training contract as defined under section 4 of the </w:t>
      </w:r>
      <w:r>
        <w:rPr>
          <w:i/>
        </w:rPr>
        <w:t>Training and Workforce Development Act 2013</w:t>
      </w:r>
      <w:r w:rsidR="00FC32E4">
        <w:t xml:space="preserve"> (Tas),</w:t>
      </w:r>
      <w:r>
        <w:t xml:space="preserve"> and</w:t>
      </w:r>
    </w:p>
    <w:p w14:paraId="68C18EAD" w14:textId="77777777" w:rsidR="00CD3BFE" w:rsidRDefault="00CD3BFE" w:rsidP="00412E2D">
      <w:pPr>
        <w:pStyle w:val="ListParagraph"/>
        <w:numPr>
          <w:ilvl w:val="0"/>
          <w:numId w:val="14"/>
        </w:numPr>
        <w:spacing w:before="100" w:line="288" w:lineRule="auto"/>
        <w:ind w:right="284" w:hanging="567"/>
      </w:pPr>
      <w:r>
        <w:t xml:space="preserve">is not delivered through a training contract as defined under section 4 of the </w:t>
      </w:r>
      <w:r w:rsidRPr="00F239CD">
        <w:t>Training and Workforce Development Act 2013</w:t>
      </w:r>
      <w:r>
        <w:t xml:space="preserve"> (Tas).</w:t>
      </w:r>
    </w:p>
    <w:p w14:paraId="648B8479" w14:textId="77777777" w:rsidR="00272C40" w:rsidRDefault="00272C40" w:rsidP="00412E2D">
      <w:pPr>
        <w:spacing w:line="288" w:lineRule="auto"/>
        <w:ind w:right="284"/>
        <w:jc w:val="left"/>
        <w:rPr>
          <w:color w:val="auto"/>
        </w:rPr>
      </w:pPr>
      <w:r w:rsidRPr="00FF2054">
        <w:rPr>
          <w:color w:val="auto"/>
        </w:rPr>
        <w:t xml:space="preserve">Where the commencement involves delivery of a full qualification that is not a nominated full qualification (as </w:t>
      </w:r>
      <w:r w:rsidR="000E3049" w:rsidRPr="00FF2054">
        <w:rPr>
          <w:color w:val="auto"/>
        </w:rPr>
        <w:t xml:space="preserve">previously </w:t>
      </w:r>
      <w:r w:rsidRPr="00FF2054">
        <w:rPr>
          <w:color w:val="auto"/>
        </w:rPr>
        <w:t xml:space="preserve">agreed with the Commonwealth), the contribution of these commencements to the target will be capped </w:t>
      </w:r>
      <w:r w:rsidR="000D0513">
        <w:rPr>
          <w:color w:val="auto"/>
        </w:rPr>
        <w:t xml:space="preserve">at 10 per cent </w:t>
      </w:r>
      <w:r w:rsidR="00F812D9">
        <w:rPr>
          <w:color w:val="auto"/>
        </w:rPr>
        <w:t xml:space="preserve">of the additional activity target each financial year </w:t>
      </w:r>
      <w:r w:rsidRPr="00FF2054">
        <w:rPr>
          <w:color w:val="auto"/>
        </w:rPr>
        <w:t xml:space="preserve">as </w:t>
      </w:r>
      <w:r w:rsidR="007579B4">
        <w:rPr>
          <w:color w:val="auto"/>
        </w:rPr>
        <w:t>in Table 9.</w:t>
      </w:r>
      <w:r w:rsidRPr="00FF2054">
        <w:rPr>
          <w:color w:val="auto"/>
        </w:rPr>
        <w:t xml:space="preserve"> These numbers represent the total number of these types of commencements in each financial year.</w:t>
      </w:r>
    </w:p>
    <w:p w14:paraId="5765F8F0" w14:textId="77777777" w:rsidR="007579B4" w:rsidRPr="000520E1" w:rsidRDefault="007579B4" w:rsidP="00412E2D">
      <w:pPr>
        <w:spacing w:before="100" w:after="120" w:line="288" w:lineRule="auto"/>
        <w:ind w:right="284"/>
        <w:jc w:val="left"/>
      </w:pPr>
      <w:r w:rsidRPr="000520E1">
        <w:t xml:space="preserve">Table </w:t>
      </w:r>
      <w:r w:rsidR="00AF394F">
        <w:t>2</w:t>
      </w:r>
      <w:r w:rsidRPr="000520E1">
        <w:t xml:space="preserve">: </w:t>
      </w:r>
      <w:r w:rsidR="00F812D9">
        <w:t>Number</w:t>
      </w:r>
      <w:r w:rsidR="00F812D9" w:rsidRPr="000520E1">
        <w:t xml:space="preserve"> </w:t>
      </w:r>
      <w:r w:rsidRPr="000520E1">
        <w:t>of commencements cap</w:t>
      </w:r>
    </w:p>
    <w:tbl>
      <w:tblPr>
        <w:tblW w:w="0" w:type="auto"/>
        <w:tblLayout w:type="fixed"/>
        <w:tblLook w:val="01E0" w:firstRow="1" w:lastRow="1" w:firstColumn="1" w:lastColumn="1" w:noHBand="0" w:noVBand="0"/>
      </w:tblPr>
      <w:tblGrid>
        <w:gridCol w:w="3686"/>
        <w:gridCol w:w="1168"/>
        <w:gridCol w:w="1168"/>
        <w:gridCol w:w="1168"/>
        <w:gridCol w:w="1168"/>
      </w:tblGrid>
      <w:tr w:rsidR="00F90557" w:rsidRPr="003E6275" w14:paraId="57CED5F4" w14:textId="77777777" w:rsidTr="00E04A88">
        <w:trPr>
          <w:cantSplit/>
          <w:trHeight w:val="380"/>
        </w:trPr>
        <w:tc>
          <w:tcPr>
            <w:tcW w:w="3686" w:type="dxa"/>
            <w:tcBorders>
              <w:top w:val="single" w:sz="4" w:space="0" w:color="auto"/>
            </w:tcBorders>
          </w:tcPr>
          <w:p w14:paraId="7E0BE700" w14:textId="77777777" w:rsidR="00F90557" w:rsidRPr="00FF2054" w:rsidRDefault="00CC5277" w:rsidP="00412E2D">
            <w:pPr>
              <w:keepNext/>
              <w:keepLines/>
              <w:spacing w:before="40" w:after="40"/>
              <w:ind w:right="284"/>
              <w:jc w:val="left"/>
              <w:rPr>
                <w:b/>
                <w:sz w:val="18"/>
                <w:szCs w:val="18"/>
              </w:rPr>
            </w:pPr>
            <w:r>
              <w:rPr>
                <w:b/>
                <w:sz w:val="18"/>
                <w:szCs w:val="18"/>
              </w:rPr>
              <w:t>C</w:t>
            </w:r>
            <w:r w:rsidR="00F90557" w:rsidRPr="00FF2054">
              <w:rPr>
                <w:b/>
                <w:sz w:val="18"/>
                <w:szCs w:val="18"/>
              </w:rPr>
              <w:t>ommencements</w:t>
            </w:r>
          </w:p>
        </w:tc>
        <w:tc>
          <w:tcPr>
            <w:tcW w:w="1168" w:type="dxa"/>
            <w:tcBorders>
              <w:top w:val="single" w:sz="4" w:space="0" w:color="auto"/>
              <w:bottom w:val="single" w:sz="4" w:space="0" w:color="auto"/>
            </w:tcBorders>
          </w:tcPr>
          <w:p w14:paraId="29A9E6B5" w14:textId="77777777" w:rsidR="00F90557" w:rsidRPr="00FF2054" w:rsidRDefault="00F90557" w:rsidP="00412E2D">
            <w:pPr>
              <w:keepNext/>
              <w:keepLines/>
              <w:spacing w:before="40" w:after="40"/>
              <w:ind w:right="284"/>
              <w:jc w:val="right"/>
              <w:rPr>
                <w:sz w:val="18"/>
                <w:szCs w:val="18"/>
              </w:rPr>
            </w:pPr>
            <w:r>
              <w:rPr>
                <w:sz w:val="18"/>
                <w:szCs w:val="18"/>
              </w:rPr>
              <w:t>2018-19</w:t>
            </w:r>
          </w:p>
        </w:tc>
        <w:tc>
          <w:tcPr>
            <w:tcW w:w="1168" w:type="dxa"/>
            <w:tcBorders>
              <w:top w:val="single" w:sz="4" w:space="0" w:color="auto"/>
              <w:bottom w:val="single" w:sz="4" w:space="0" w:color="auto"/>
            </w:tcBorders>
          </w:tcPr>
          <w:p w14:paraId="76048365" w14:textId="77777777" w:rsidR="00F90557" w:rsidRPr="00FF2054" w:rsidRDefault="00F90557" w:rsidP="00412E2D">
            <w:pPr>
              <w:keepNext/>
              <w:keepLines/>
              <w:spacing w:before="40" w:after="40"/>
              <w:ind w:right="284"/>
              <w:jc w:val="right"/>
              <w:rPr>
                <w:sz w:val="18"/>
                <w:szCs w:val="18"/>
              </w:rPr>
            </w:pPr>
            <w:r w:rsidRPr="00FF2054">
              <w:rPr>
                <w:sz w:val="18"/>
                <w:szCs w:val="18"/>
              </w:rPr>
              <w:t>2019-20</w:t>
            </w:r>
          </w:p>
        </w:tc>
        <w:tc>
          <w:tcPr>
            <w:tcW w:w="1168" w:type="dxa"/>
            <w:tcBorders>
              <w:top w:val="single" w:sz="4" w:space="0" w:color="auto"/>
              <w:bottom w:val="single" w:sz="4" w:space="0" w:color="auto"/>
            </w:tcBorders>
          </w:tcPr>
          <w:p w14:paraId="2631AB22" w14:textId="77777777" w:rsidR="00F90557" w:rsidRPr="00FF2054" w:rsidRDefault="00F90557" w:rsidP="00412E2D">
            <w:pPr>
              <w:keepNext/>
              <w:keepLines/>
              <w:spacing w:before="40" w:after="40"/>
              <w:ind w:right="284"/>
              <w:jc w:val="right"/>
              <w:rPr>
                <w:sz w:val="18"/>
                <w:szCs w:val="18"/>
              </w:rPr>
            </w:pPr>
            <w:r w:rsidRPr="00FF2054">
              <w:rPr>
                <w:sz w:val="18"/>
                <w:szCs w:val="18"/>
              </w:rPr>
              <w:t>2020-21</w:t>
            </w:r>
          </w:p>
        </w:tc>
        <w:tc>
          <w:tcPr>
            <w:tcW w:w="1168" w:type="dxa"/>
            <w:tcBorders>
              <w:top w:val="single" w:sz="4" w:space="0" w:color="auto"/>
              <w:bottom w:val="single" w:sz="4" w:space="0" w:color="auto"/>
            </w:tcBorders>
          </w:tcPr>
          <w:p w14:paraId="5A7F117D" w14:textId="77777777" w:rsidR="00F90557" w:rsidRPr="00FF2054" w:rsidRDefault="00F90557" w:rsidP="00412E2D">
            <w:pPr>
              <w:keepNext/>
              <w:keepLines/>
              <w:spacing w:before="40" w:after="40"/>
              <w:ind w:right="284"/>
              <w:jc w:val="right"/>
              <w:rPr>
                <w:sz w:val="18"/>
                <w:szCs w:val="18"/>
              </w:rPr>
            </w:pPr>
            <w:r w:rsidRPr="00FF2054">
              <w:rPr>
                <w:sz w:val="18"/>
                <w:szCs w:val="18"/>
              </w:rPr>
              <w:t>2021-22</w:t>
            </w:r>
          </w:p>
        </w:tc>
      </w:tr>
      <w:tr w:rsidR="00F90557" w:rsidRPr="0024474A" w14:paraId="1A69691F" w14:textId="77777777" w:rsidTr="00E04A88">
        <w:trPr>
          <w:cantSplit/>
          <w:trHeight w:val="380"/>
        </w:trPr>
        <w:tc>
          <w:tcPr>
            <w:tcW w:w="3686" w:type="dxa"/>
            <w:tcBorders>
              <w:bottom w:val="single" w:sz="4" w:space="0" w:color="auto"/>
            </w:tcBorders>
            <w:vAlign w:val="center"/>
          </w:tcPr>
          <w:p w14:paraId="34F2E0E9" w14:textId="77777777" w:rsidR="00F90557" w:rsidRPr="00FF2054" w:rsidRDefault="00F90557" w:rsidP="00412E2D">
            <w:pPr>
              <w:keepNext/>
              <w:keepLines/>
              <w:spacing w:before="40" w:after="40"/>
              <w:ind w:right="284"/>
              <w:jc w:val="left"/>
              <w:rPr>
                <w:sz w:val="18"/>
                <w:szCs w:val="18"/>
              </w:rPr>
            </w:pPr>
            <w:r w:rsidRPr="00FF2054">
              <w:rPr>
                <w:sz w:val="18"/>
                <w:szCs w:val="18"/>
              </w:rPr>
              <w:t xml:space="preserve">Full qualification (excluding nominated full qualification) </w:t>
            </w:r>
          </w:p>
        </w:tc>
        <w:tc>
          <w:tcPr>
            <w:tcW w:w="1168" w:type="dxa"/>
            <w:tcBorders>
              <w:top w:val="single" w:sz="4" w:space="0" w:color="auto"/>
              <w:bottom w:val="single" w:sz="4" w:space="0" w:color="auto"/>
            </w:tcBorders>
          </w:tcPr>
          <w:p w14:paraId="64AB1A5E" w14:textId="77777777" w:rsidR="00F90557" w:rsidRPr="00FF2054" w:rsidRDefault="004B555B" w:rsidP="00412E2D">
            <w:pPr>
              <w:keepNext/>
              <w:keepLines/>
              <w:spacing w:before="40" w:after="40"/>
              <w:ind w:right="284"/>
              <w:jc w:val="right"/>
              <w:rPr>
                <w:sz w:val="18"/>
                <w:szCs w:val="18"/>
              </w:rPr>
            </w:pPr>
            <w:r>
              <w:rPr>
                <w:sz w:val="18"/>
                <w:szCs w:val="18"/>
              </w:rPr>
              <w:t>n/a</w:t>
            </w:r>
          </w:p>
        </w:tc>
        <w:tc>
          <w:tcPr>
            <w:tcW w:w="1168" w:type="dxa"/>
            <w:tcBorders>
              <w:top w:val="single" w:sz="4" w:space="0" w:color="auto"/>
              <w:bottom w:val="single" w:sz="4" w:space="0" w:color="auto"/>
            </w:tcBorders>
          </w:tcPr>
          <w:p w14:paraId="131F6C2E" w14:textId="77777777" w:rsidR="00F90557" w:rsidRPr="00FF2054" w:rsidRDefault="00412E2D" w:rsidP="00412E2D">
            <w:pPr>
              <w:keepNext/>
              <w:keepLines/>
              <w:spacing w:before="40" w:after="40"/>
              <w:ind w:right="284"/>
              <w:jc w:val="right"/>
              <w:rPr>
                <w:sz w:val="18"/>
                <w:szCs w:val="18"/>
              </w:rPr>
            </w:pPr>
            <w:r>
              <w:rPr>
                <w:sz w:val="18"/>
                <w:szCs w:val="18"/>
              </w:rPr>
              <w:t>20</w:t>
            </w:r>
          </w:p>
        </w:tc>
        <w:tc>
          <w:tcPr>
            <w:tcW w:w="1168" w:type="dxa"/>
            <w:tcBorders>
              <w:top w:val="single" w:sz="4" w:space="0" w:color="auto"/>
              <w:bottom w:val="single" w:sz="4" w:space="0" w:color="auto"/>
            </w:tcBorders>
          </w:tcPr>
          <w:p w14:paraId="3785E6FF" w14:textId="30F8A6E6" w:rsidR="00F90557" w:rsidRPr="00FF2054" w:rsidRDefault="00F713C8" w:rsidP="00412E2D">
            <w:pPr>
              <w:keepNext/>
              <w:keepLines/>
              <w:spacing w:before="40" w:after="40"/>
              <w:ind w:right="284"/>
              <w:jc w:val="right"/>
              <w:rPr>
                <w:sz w:val="18"/>
                <w:szCs w:val="18"/>
              </w:rPr>
            </w:pPr>
            <w:r>
              <w:rPr>
                <w:sz w:val="18"/>
                <w:szCs w:val="18"/>
              </w:rPr>
              <w:t>23</w:t>
            </w:r>
          </w:p>
        </w:tc>
        <w:tc>
          <w:tcPr>
            <w:tcW w:w="1168" w:type="dxa"/>
            <w:tcBorders>
              <w:top w:val="single" w:sz="4" w:space="0" w:color="auto"/>
              <w:bottom w:val="single" w:sz="4" w:space="0" w:color="auto"/>
            </w:tcBorders>
          </w:tcPr>
          <w:p w14:paraId="26FB86A7" w14:textId="4E279D4C" w:rsidR="00F90557" w:rsidRPr="00FF2054" w:rsidRDefault="00C45971" w:rsidP="00412E2D">
            <w:pPr>
              <w:keepNext/>
              <w:keepLines/>
              <w:spacing w:before="40" w:after="40"/>
              <w:ind w:right="284"/>
              <w:jc w:val="right"/>
              <w:rPr>
                <w:sz w:val="18"/>
                <w:szCs w:val="18"/>
              </w:rPr>
            </w:pPr>
            <w:r>
              <w:rPr>
                <w:sz w:val="18"/>
                <w:szCs w:val="18"/>
              </w:rPr>
              <w:t xml:space="preserve"> 1</w:t>
            </w:r>
            <w:r w:rsidR="00F713C8">
              <w:rPr>
                <w:sz w:val="18"/>
                <w:szCs w:val="18"/>
              </w:rPr>
              <w:t>2</w:t>
            </w:r>
          </w:p>
        </w:tc>
      </w:tr>
    </w:tbl>
    <w:p w14:paraId="08581BD3" w14:textId="77777777" w:rsidR="00603D57" w:rsidRDefault="00603D57" w:rsidP="00C51B88">
      <w:pPr>
        <w:spacing w:before="240" w:after="0" w:line="288" w:lineRule="auto"/>
        <w:ind w:right="284"/>
        <w:rPr>
          <w:b/>
          <w:bCs/>
        </w:rPr>
      </w:pPr>
    </w:p>
    <w:p w14:paraId="49DE9E68" w14:textId="77777777" w:rsidR="00603D57" w:rsidRDefault="00603D57">
      <w:pPr>
        <w:spacing w:after="160" w:line="259" w:lineRule="auto"/>
        <w:jc w:val="left"/>
        <w:rPr>
          <w:b/>
          <w:bCs/>
        </w:rPr>
      </w:pPr>
      <w:r>
        <w:rPr>
          <w:b/>
          <w:bCs/>
        </w:rPr>
        <w:br w:type="page"/>
      </w:r>
    </w:p>
    <w:p w14:paraId="58F2836E" w14:textId="37300FE5" w:rsidR="00E70578" w:rsidRPr="00B4252D" w:rsidRDefault="00E70578" w:rsidP="00C51B88">
      <w:pPr>
        <w:spacing w:before="240" w:after="0" w:line="288" w:lineRule="auto"/>
        <w:ind w:right="284"/>
        <w:rPr>
          <w:b/>
          <w:bCs/>
        </w:rPr>
      </w:pPr>
      <w:r w:rsidRPr="00B4252D">
        <w:rPr>
          <w:b/>
          <w:bCs/>
        </w:rPr>
        <w:t>Commencements above the performance benchmark</w:t>
      </w:r>
    </w:p>
    <w:p w14:paraId="6AA90380" w14:textId="77777777" w:rsidR="00E70578" w:rsidRPr="00E04175" w:rsidRDefault="00E70578" w:rsidP="00E70578">
      <w:pPr>
        <w:spacing w:before="100" w:after="0" w:line="288" w:lineRule="auto"/>
        <w:ind w:right="284"/>
        <w:jc w:val="left"/>
        <w:rPr>
          <w:lang w:val="en-GB"/>
        </w:rPr>
      </w:pPr>
      <w:r w:rsidRPr="00F90557">
        <w:t>Where Tasmania’s</w:t>
      </w:r>
      <w:r>
        <w:t xml:space="preserve"> pre-</w:t>
      </w:r>
      <w:r w:rsidRPr="00F90557">
        <w:t xml:space="preserve">apprenticeship and </w:t>
      </w:r>
      <w:r>
        <w:t>pre-</w:t>
      </w:r>
      <w:r w:rsidRPr="00F90557">
        <w:t xml:space="preserve">traineeship commencements for a given financial year are above the performance benchmark at 30 April, Tasmania may elect for those commencements to be counted towards the performance benchmark for </w:t>
      </w:r>
      <w:r>
        <w:t>higher apprenticeship</w:t>
      </w:r>
      <w:r w:rsidRPr="00F90557">
        <w:t xml:space="preserve"> commencements in the same financial year.</w:t>
      </w:r>
    </w:p>
    <w:p w14:paraId="70F83EF5" w14:textId="77777777" w:rsidR="00CD3BFE" w:rsidRPr="006D18F5" w:rsidRDefault="00CD3BFE" w:rsidP="00412E2D">
      <w:pPr>
        <w:spacing w:before="240" w:line="288" w:lineRule="auto"/>
        <w:ind w:right="284"/>
        <w:rPr>
          <w:rStyle w:val="Heading2Char"/>
          <w:color w:val="auto"/>
          <w:sz w:val="24"/>
        </w:rPr>
      </w:pPr>
      <w:r w:rsidRPr="006D18F5">
        <w:rPr>
          <w:rStyle w:val="Heading2Char"/>
          <w:color w:val="auto"/>
          <w:sz w:val="24"/>
        </w:rPr>
        <w:t xml:space="preserve">Accredited training </w:t>
      </w:r>
    </w:p>
    <w:p w14:paraId="7E9427B3" w14:textId="77777777" w:rsidR="00CD3BFE" w:rsidRDefault="00CD3BFE" w:rsidP="00412E2D">
      <w:pPr>
        <w:spacing w:before="100"/>
        <w:ind w:right="284"/>
        <w:rPr>
          <w:color w:val="auto"/>
        </w:rPr>
      </w:pPr>
      <w:r w:rsidRPr="008E24FE">
        <w:rPr>
          <w:color w:val="auto"/>
        </w:rPr>
        <w:t xml:space="preserve">A commencement contributes to this component of the activity baseline and </w:t>
      </w:r>
      <w:r w:rsidR="00F812D9">
        <w:rPr>
          <w:color w:val="auto"/>
        </w:rPr>
        <w:t xml:space="preserve">additional activity </w:t>
      </w:r>
      <w:r w:rsidRPr="008E24FE">
        <w:rPr>
          <w:color w:val="auto"/>
        </w:rPr>
        <w:t>target if:</w:t>
      </w:r>
    </w:p>
    <w:p w14:paraId="14C3F10C" w14:textId="77777777" w:rsidR="00CD3BFE" w:rsidRDefault="00CD3BFE" w:rsidP="00412E2D">
      <w:pPr>
        <w:pStyle w:val="ListParagraph"/>
        <w:numPr>
          <w:ilvl w:val="0"/>
          <w:numId w:val="13"/>
        </w:numPr>
        <w:spacing w:before="100" w:after="0" w:line="288" w:lineRule="auto"/>
        <w:ind w:left="567" w:right="284" w:hanging="567"/>
      </w:pPr>
      <w:r w:rsidRPr="002658B0">
        <w:t xml:space="preserve">it </w:t>
      </w:r>
      <w:r>
        <w:t>includes nationally accredited training</w:t>
      </w:r>
      <w:r w:rsidR="00A90F21">
        <w:t>,</w:t>
      </w:r>
      <w:r>
        <w:t xml:space="preserve"> and</w:t>
      </w:r>
    </w:p>
    <w:p w14:paraId="3C0305F1" w14:textId="77777777" w:rsidR="00CD3BFE" w:rsidRDefault="00CD3BFE" w:rsidP="00412E2D">
      <w:pPr>
        <w:pStyle w:val="ListParagraph"/>
        <w:numPr>
          <w:ilvl w:val="0"/>
          <w:numId w:val="13"/>
        </w:numPr>
        <w:spacing w:before="100" w:after="0" w:line="288" w:lineRule="auto"/>
        <w:ind w:left="567" w:right="284" w:hanging="567"/>
      </w:pPr>
      <w:r>
        <w:t>it is subsidised by the Tasmanian Government for the specific purpose of leading into:</w:t>
      </w:r>
    </w:p>
    <w:p w14:paraId="5B07CB50" w14:textId="77777777" w:rsidR="00CD3BFE" w:rsidRDefault="00FC32E4" w:rsidP="00E70578">
      <w:pPr>
        <w:numPr>
          <w:ilvl w:val="0"/>
          <w:numId w:val="15"/>
        </w:numPr>
        <w:spacing w:before="100" w:after="0" w:line="288" w:lineRule="auto"/>
      </w:pPr>
      <w:r>
        <w:t>further study</w:t>
      </w:r>
      <w:r w:rsidR="00A51C26">
        <w:t>,</w:t>
      </w:r>
      <w:r w:rsidR="00CD3BFE">
        <w:t xml:space="preserve"> or</w:t>
      </w:r>
    </w:p>
    <w:p w14:paraId="550F90F5" w14:textId="77777777" w:rsidR="006A072A" w:rsidRDefault="00FC32E4" w:rsidP="00E70578">
      <w:pPr>
        <w:numPr>
          <w:ilvl w:val="0"/>
          <w:numId w:val="15"/>
        </w:numPr>
        <w:spacing w:before="100" w:after="0" w:line="288" w:lineRule="auto"/>
      </w:pPr>
      <w:r>
        <w:t>employment</w:t>
      </w:r>
      <w:r w:rsidR="00A51C26">
        <w:t>,</w:t>
      </w:r>
      <w:r w:rsidR="006A072A">
        <w:t xml:space="preserve"> or</w:t>
      </w:r>
    </w:p>
    <w:p w14:paraId="5138D920" w14:textId="77777777" w:rsidR="00CD3BFE" w:rsidRDefault="00CD3BFE" w:rsidP="00E70578">
      <w:pPr>
        <w:numPr>
          <w:ilvl w:val="0"/>
          <w:numId w:val="15"/>
        </w:numPr>
        <w:spacing w:before="100" w:after="0" w:line="288" w:lineRule="auto"/>
      </w:pPr>
      <w:r>
        <w:t xml:space="preserve">a training contract as defined under section 4 of the </w:t>
      </w:r>
      <w:r>
        <w:rPr>
          <w:i/>
        </w:rPr>
        <w:t>Training and Workforce Development Act 2013</w:t>
      </w:r>
      <w:r>
        <w:t xml:space="preserve"> (Tas)</w:t>
      </w:r>
      <w:r w:rsidR="00A90F21">
        <w:t>,</w:t>
      </w:r>
      <w:r>
        <w:t xml:space="preserve"> and</w:t>
      </w:r>
    </w:p>
    <w:p w14:paraId="0CEE7D77" w14:textId="77777777" w:rsidR="00CD3BFE" w:rsidRDefault="00CD3BFE" w:rsidP="00E70578">
      <w:pPr>
        <w:pStyle w:val="ListParagraph"/>
        <w:numPr>
          <w:ilvl w:val="0"/>
          <w:numId w:val="13"/>
        </w:numPr>
        <w:spacing w:before="100" w:after="0" w:line="288" w:lineRule="auto"/>
      </w:pPr>
      <w:r>
        <w:t xml:space="preserve">is not delivered through a training contract as defined under section 4 of the </w:t>
      </w:r>
      <w:r w:rsidRPr="00D72A4D">
        <w:t>Training and Workforce Development</w:t>
      </w:r>
      <w:r w:rsidR="00F351FB">
        <w:t xml:space="preserve"> </w:t>
      </w:r>
      <w:r w:rsidRPr="00D72A4D">
        <w:t>Act</w:t>
      </w:r>
      <w:r w:rsidR="00F351FB">
        <w:t xml:space="preserve"> </w:t>
      </w:r>
      <w:r w:rsidRPr="00D72A4D">
        <w:t>2013</w:t>
      </w:r>
      <w:r>
        <w:t xml:space="preserve"> (Tas).</w:t>
      </w:r>
    </w:p>
    <w:p w14:paraId="344FF3BB" w14:textId="77777777" w:rsidR="006A072A" w:rsidRPr="006D18F5" w:rsidRDefault="006A072A" w:rsidP="00412E2D">
      <w:pPr>
        <w:spacing w:before="240" w:line="288" w:lineRule="auto"/>
        <w:ind w:right="284"/>
        <w:rPr>
          <w:rStyle w:val="Heading2Char"/>
          <w:color w:val="auto"/>
          <w:sz w:val="24"/>
        </w:rPr>
      </w:pPr>
      <w:r w:rsidRPr="006D18F5">
        <w:rPr>
          <w:rStyle w:val="Heading2Char"/>
          <w:color w:val="auto"/>
          <w:sz w:val="24"/>
        </w:rPr>
        <w:t xml:space="preserve">Work preparation/work readiness </w:t>
      </w:r>
    </w:p>
    <w:p w14:paraId="7A461AEE" w14:textId="77777777" w:rsidR="006A072A" w:rsidRPr="0027064A" w:rsidRDefault="006A072A" w:rsidP="00412E2D">
      <w:pPr>
        <w:spacing w:before="100"/>
        <w:ind w:right="284"/>
        <w:rPr>
          <w:color w:val="auto"/>
        </w:rPr>
      </w:pPr>
      <w:r w:rsidRPr="0027064A">
        <w:rPr>
          <w:color w:val="auto"/>
        </w:rPr>
        <w:t xml:space="preserve">A commencement contributes to this component of the activity baseline and </w:t>
      </w:r>
      <w:r w:rsidR="00F812D9">
        <w:rPr>
          <w:color w:val="auto"/>
        </w:rPr>
        <w:t xml:space="preserve">additional activity </w:t>
      </w:r>
      <w:r w:rsidRPr="0027064A">
        <w:rPr>
          <w:color w:val="auto"/>
        </w:rPr>
        <w:t>target if:</w:t>
      </w:r>
    </w:p>
    <w:p w14:paraId="6E842008" w14:textId="77777777" w:rsidR="00C7671F" w:rsidRDefault="00C7671F" w:rsidP="00412E2D">
      <w:pPr>
        <w:pStyle w:val="ListParagraph"/>
        <w:numPr>
          <w:ilvl w:val="0"/>
          <w:numId w:val="21"/>
        </w:numPr>
        <w:spacing w:before="100" w:after="0" w:line="288" w:lineRule="auto"/>
        <w:ind w:left="567" w:right="284" w:hanging="567"/>
      </w:pPr>
      <w:r w:rsidRPr="002658B0">
        <w:t xml:space="preserve">it </w:t>
      </w:r>
      <w:r>
        <w:t>includes a unit of competency from the vocational education and training sector</w:t>
      </w:r>
      <w:r w:rsidR="00A90F21">
        <w:t>,</w:t>
      </w:r>
      <w:r>
        <w:t xml:space="preserve"> and</w:t>
      </w:r>
      <w:r w:rsidRPr="0027064A">
        <w:t xml:space="preserve"> </w:t>
      </w:r>
    </w:p>
    <w:p w14:paraId="5DCDD19C" w14:textId="77777777" w:rsidR="006A072A" w:rsidRPr="0027064A" w:rsidRDefault="006A072A" w:rsidP="00412E2D">
      <w:pPr>
        <w:pStyle w:val="ListParagraph"/>
        <w:numPr>
          <w:ilvl w:val="0"/>
          <w:numId w:val="21"/>
        </w:numPr>
        <w:spacing w:before="100" w:after="0" w:line="288" w:lineRule="auto"/>
        <w:ind w:left="567" w:right="284" w:hanging="567"/>
      </w:pPr>
      <w:r w:rsidRPr="0027064A">
        <w:t xml:space="preserve">it is subsidised by the Tasmanian Government for the specific purpose of achieving work ready skills </w:t>
      </w:r>
      <w:r w:rsidR="00AB7C07">
        <w:t>to</w:t>
      </w:r>
      <w:r w:rsidRPr="0027064A">
        <w:t xml:space="preserve"> lead into:</w:t>
      </w:r>
    </w:p>
    <w:p w14:paraId="3BEF2D81" w14:textId="77777777" w:rsidR="006A072A" w:rsidRDefault="006A072A" w:rsidP="00412E2D">
      <w:pPr>
        <w:numPr>
          <w:ilvl w:val="2"/>
          <w:numId w:val="22"/>
        </w:numPr>
        <w:spacing w:before="100" w:after="0" w:line="288" w:lineRule="auto"/>
        <w:ind w:left="1134" w:right="284" w:hanging="425"/>
      </w:pPr>
      <w:r>
        <w:t>further study</w:t>
      </w:r>
      <w:r w:rsidR="00FC32E4">
        <w:t>,</w:t>
      </w:r>
      <w:r>
        <w:t xml:space="preserve"> or</w:t>
      </w:r>
    </w:p>
    <w:p w14:paraId="61B193EA" w14:textId="77777777" w:rsidR="006A072A" w:rsidRDefault="00FC32E4" w:rsidP="00412E2D">
      <w:pPr>
        <w:numPr>
          <w:ilvl w:val="2"/>
          <w:numId w:val="22"/>
        </w:numPr>
        <w:spacing w:before="100" w:after="0" w:line="288" w:lineRule="auto"/>
        <w:ind w:left="1134" w:right="284" w:hanging="425"/>
      </w:pPr>
      <w:r>
        <w:t>employment,</w:t>
      </w:r>
      <w:r w:rsidR="006A072A">
        <w:t xml:space="preserve"> or</w:t>
      </w:r>
    </w:p>
    <w:p w14:paraId="748460FB" w14:textId="77777777" w:rsidR="006A072A" w:rsidRDefault="006A072A" w:rsidP="00E70578">
      <w:pPr>
        <w:numPr>
          <w:ilvl w:val="2"/>
          <w:numId w:val="22"/>
        </w:numPr>
        <w:spacing w:before="100" w:after="0" w:line="288" w:lineRule="auto"/>
      </w:pPr>
      <w:r>
        <w:t xml:space="preserve">a training contract as defined under section 4 of the </w:t>
      </w:r>
      <w:r>
        <w:rPr>
          <w:i/>
        </w:rPr>
        <w:t>Training and Workforce Development Act 2013</w:t>
      </w:r>
      <w:r w:rsidR="00FC32E4">
        <w:t xml:space="preserve"> (Tas</w:t>
      </w:r>
      <w:r>
        <w:t>); and</w:t>
      </w:r>
    </w:p>
    <w:p w14:paraId="15896962" w14:textId="77777777" w:rsidR="006A072A" w:rsidRDefault="006A072A" w:rsidP="00E70578">
      <w:pPr>
        <w:pStyle w:val="ListParagraph"/>
        <w:numPr>
          <w:ilvl w:val="0"/>
          <w:numId w:val="21"/>
        </w:numPr>
        <w:spacing w:before="100" w:after="0" w:line="288" w:lineRule="auto"/>
      </w:pPr>
      <w:r>
        <w:t xml:space="preserve">is not delivered through a training contract as defined under section 4 of the </w:t>
      </w:r>
      <w:r w:rsidRPr="000520E1">
        <w:rPr>
          <w:i/>
        </w:rPr>
        <w:t xml:space="preserve">Training and Workforce Development Act 2013 </w:t>
      </w:r>
      <w:r w:rsidRPr="00412E2D">
        <w:t>(Tas)</w:t>
      </w:r>
      <w:r w:rsidRPr="000520E1">
        <w:rPr>
          <w:i/>
        </w:rPr>
        <w:t>.</w:t>
      </w:r>
    </w:p>
    <w:p w14:paraId="5467A4C8" w14:textId="22EDA08A" w:rsidR="00603D57" w:rsidRDefault="00603D57">
      <w:pPr>
        <w:spacing w:after="160" w:line="259" w:lineRule="auto"/>
        <w:jc w:val="left"/>
      </w:pPr>
      <w:r>
        <w:br w:type="page"/>
      </w:r>
    </w:p>
    <w:p w14:paraId="539C932A" w14:textId="618F6020" w:rsidR="00CD3BFE" w:rsidRPr="00AB3748" w:rsidRDefault="00CD3BFE" w:rsidP="00412E2D">
      <w:pPr>
        <w:pStyle w:val="Heading1"/>
        <w:spacing w:before="360"/>
        <w:ind w:right="284"/>
        <w:rPr>
          <w:b/>
          <w:bCs w:val="0"/>
          <w:iCs/>
        </w:rPr>
      </w:pPr>
      <w:r w:rsidRPr="00AB3748">
        <w:t>P</w:t>
      </w:r>
      <w:r>
        <w:t>ART 3</w:t>
      </w:r>
      <w:r w:rsidRPr="00AB3748">
        <w:t xml:space="preserve"> - </w:t>
      </w:r>
      <w:r w:rsidRPr="008E24FE">
        <w:rPr>
          <w:bCs w:val="0"/>
          <w:iCs/>
        </w:rPr>
        <w:t>Higher apprenticeships</w:t>
      </w:r>
    </w:p>
    <w:p w14:paraId="38C6A5CC" w14:textId="77777777" w:rsidR="00AF3091" w:rsidRDefault="00AF3091" w:rsidP="00412E2D">
      <w:pPr>
        <w:ind w:right="284"/>
        <w:jc w:val="left"/>
        <w:rPr>
          <w:color w:val="auto"/>
        </w:rPr>
      </w:pPr>
      <w:r w:rsidRPr="00BA0BB1">
        <w:rPr>
          <w:color w:val="auto"/>
        </w:rPr>
        <w:t xml:space="preserve">A commencement contributes to this component of the activity baseline and </w:t>
      </w:r>
      <w:r w:rsidR="00F812D9">
        <w:rPr>
          <w:color w:val="auto"/>
        </w:rPr>
        <w:t xml:space="preserve">additional activity </w:t>
      </w:r>
      <w:r w:rsidRPr="00BA0BB1">
        <w:rPr>
          <w:color w:val="auto"/>
        </w:rPr>
        <w:t xml:space="preserve">target if the qualification is on the Skills Tasmania Higher Apprenticeship List and the qualification meets the </w:t>
      </w:r>
      <w:r w:rsidRPr="002E026D">
        <w:rPr>
          <w:color w:val="auto"/>
        </w:rPr>
        <w:t>following criteria</w:t>
      </w:r>
      <w:r w:rsidR="00272C40" w:rsidRPr="002E026D">
        <w:rPr>
          <w:color w:val="auto"/>
        </w:rPr>
        <w:t>.</w:t>
      </w:r>
    </w:p>
    <w:p w14:paraId="4325E200" w14:textId="77777777" w:rsidR="00CD3BFE" w:rsidRPr="006D18F5" w:rsidRDefault="00CD3BFE" w:rsidP="00412E2D">
      <w:pPr>
        <w:ind w:right="284"/>
        <w:rPr>
          <w:rStyle w:val="Heading2Char"/>
          <w:color w:val="auto"/>
          <w:sz w:val="24"/>
        </w:rPr>
      </w:pPr>
      <w:r w:rsidRPr="006D18F5">
        <w:rPr>
          <w:rStyle w:val="Heading2Char"/>
          <w:color w:val="auto"/>
          <w:sz w:val="24"/>
        </w:rPr>
        <w:t xml:space="preserve">Full Qualifications </w:t>
      </w:r>
    </w:p>
    <w:p w14:paraId="1F5BF5A4" w14:textId="77777777" w:rsidR="00CD3BFE" w:rsidRDefault="00CD3BFE" w:rsidP="00412E2D">
      <w:pPr>
        <w:spacing w:before="100"/>
        <w:ind w:right="284"/>
      </w:pPr>
      <w:r>
        <w:t xml:space="preserve">A commencement contributes to this component of the activity baseline and </w:t>
      </w:r>
      <w:r w:rsidR="00F812D9">
        <w:t xml:space="preserve">additional activity </w:t>
      </w:r>
      <w:r>
        <w:t>target if:</w:t>
      </w:r>
    </w:p>
    <w:p w14:paraId="25EB4DAD" w14:textId="77777777" w:rsidR="00CD3BFE" w:rsidRPr="00F239CD" w:rsidRDefault="00CD3BFE" w:rsidP="00412E2D">
      <w:pPr>
        <w:pStyle w:val="ListParagraph"/>
        <w:numPr>
          <w:ilvl w:val="0"/>
          <w:numId w:val="16"/>
        </w:numPr>
        <w:spacing w:before="100" w:after="0" w:line="288" w:lineRule="auto"/>
        <w:ind w:left="567" w:right="284" w:hanging="567"/>
      </w:pPr>
      <w:r>
        <w:t xml:space="preserve">it </w:t>
      </w:r>
      <w:r w:rsidRPr="00F239CD">
        <w:t>is for a nationally recognised qualification at:</w:t>
      </w:r>
    </w:p>
    <w:p w14:paraId="4F0FA90F" w14:textId="77777777" w:rsidR="00CD3BFE" w:rsidRPr="00F239CD" w:rsidRDefault="00CD3BFE" w:rsidP="00412E2D">
      <w:pPr>
        <w:numPr>
          <w:ilvl w:val="1"/>
          <w:numId w:val="6"/>
        </w:numPr>
        <w:spacing w:before="100" w:after="0" w:line="288" w:lineRule="auto"/>
        <w:ind w:left="1134" w:right="284" w:hanging="414"/>
      </w:pPr>
      <w:r w:rsidRPr="00F239CD">
        <w:t xml:space="preserve">Australian Qualifications Framework Level </w:t>
      </w:r>
      <w:r w:rsidR="00EB03A2">
        <w:t>V</w:t>
      </w:r>
      <w:r w:rsidRPr="00F239CD">
        <w:t>, or</w:t>
      </w:r>
    </w:p>
    <w:p w14:paraId="26D57BAB" w14:textId="77777777" w:rsidR="00CD3BFE" w:rsidRPr="00F239CD" w:rsidRDefault="00CD3BFE" w:rsidP="00412E2D">
      <w:pPr>
        <w:numPr>
          <w:ilvl w:val="1"/>
          <w:numId w:val="6"/>
        </w:numPr>
        <w:spacing w:before="100" w:after="0" w:line="288" w:lineRule="auto"/>
        <w:ind w:right="284"/>
      </w:pPr>
      <w:r w:rsidRPr="00F239CD">
        <w:t xml:space="preserve">Australian Qualifications Framework Level </w:t>
      </w:r>
      <w:r w:rsidR="00EB03A2">
        <w:t>VI</w:t>
      </w:r>
      <w:r w:rsidRPr="00F239CD">
        <w:t>, and</w:t>
      </w:r>
    </w:p>
    <w:p w14:paraId="66F61314" w14:textId="2A06EA84" w:rsidR="004B555B" w:rsidRDefault="00CD3BFE" w:rsidP="00412E2D">
      <w:pPr>
        <w:pStyle w:val="ListParagraph"/>
        <w:numPr>
          <w:ilvl w:val="0"/>
          <w:numId w:val="16"/>
        </w:numPr>
        <w:spacing w:before="100" w:after="0" w:line="288" w:lineRule="auto"/>
        <w:ind w:left="567" w:right="284" w:hanging="567"/>
        <w:jc w:val="left"/>
      </w:pPr>
      <w:r>
        <w:t xml:space="preserve">is </w:t>
      </w:r>
      <w:r w:rsidRPr="00F239CD">
        <w:t>subsidised by the Tasmanian Government with a specific requirement for the inclusion of a work placement or experience component as a condition of the subsidy and</w:t>
      </w:r>
      <w:r w:rsidR="006247D2">
        <w:t xml:space="preserve"> </w:t>
      </w:r>
      <w:r>
        <w:t xml:space="preserve">is </w:t>
      </w:r>
      <w:r w:rsidRPr="00F239CD">
        <w:t xml:space="preserve">not delivered through a training contract as defined under section 4 of the </w:t>
      </w:r>
      <w:r w:rsidRPr="004B555B">
        <w:rPr>
          <w:i/>
        </w:rPr>
        <w:t>Training and Workforce Development Act 2013</w:t>
      </w:r>
      <w:r w:rsidRPr="00F239CD">
        <w:t xml:space="preserve"> </w:t>
      </w:r>
      <w:r w:rsidRPr="00412E2D">
        <w:t>(Tas)</w:t>
      </w:r>
      <w:r w:rsidRPr="00825D72">
        <w:rPr>
          <w:i/>
        </w:rPr>
        <w:t>.</w:t>
      </w:r>
      <w:r w:rsidRPr="00F239CD">
        <w:t xml:space="preserve"> </w:t>
      </w:r>
    </w:p>
    <w:p w14:paraId="0946DCCE" w14:textId="77777777" w:rsidR="000E3049" w:rsidRPr="006D18F5" w:rsidRDefault="000E3049" w:rsidP="00C51B88">
      <w:pPr>
        <w:spacing w:before="240" w:after="0" w:line="288" w:lineRule="auto"/>
        <w:ind w:right="284"/>
        <w:rPr>
          <w:b/>
          <w:bCs/>
        </w:rPr>
      </w:pPr>
      <w:r w:rsidRPr="006D18F5">
        <w:rPr>
          <w:b/>
          <w:bCs/>
        </w:rPr>
        <w:t>Commencements above the performance benchmark</w:t>
      </w:r>
    </w:p>
    <w:p w14:paraId="7E918BF2" w14:textId="77777777" w:rsidR="007F3561" w:rsidRDefault="000E3049" w:rsidP="00412E2D">
      <w:pPr>
        <w:spacing w:before="100" w:after="0" w:line="288" w:lineRule="auto"/>
        <w:ind w:right="284"/>
      </w:pPr>
      <w:r w:rsidRPr="00FF2054">
        <w:rPr>
          <w:lang w:val="en-GB"/>
        </w:rPr>
        <w:t xml:space="preserve">Where Tasmania’s higher apprenticeship and higher traineeship commencements for a given financial year are above the performance benchmark </w:t>
      </w:r>
      <w:r w:rsidR="00141E67">
        <w:rPr>
          <w:lang w:val="en-GB"/>
        </w:rPr>
        <w:t>at 30 April</w:t>
      </w:r>
      <w:r w:rsidRPr="00FF2054">
        <w:rPr>
          <w:lang w:val="en-GB"/>
        </w:rPr>
        <w:t>, Tasmania may elect for those commencements to be counted towards the pre-apprenticeship</w:t>
      </w:r>
      <w:r w:rsidR="004B555B">
        <w:rPr>
          <w:lang w:val="en-GB"/>
        </w:rPr>
        <w:t xml:space="preserve"> </w:t>
      </w:r>
      <w:r w:rsidRPr="00FF2054">
        <w:rPr>
          <w:lang w:val="en-GB"/>
        </w:rPr>
        <w:t>performance benchma</w:t>
      </w:r>
      <w:r w:rsidR="004841FE">
        <w:rPr>
          <w:lang w:val="en-GB"/>
        </w:rPr>
        <w:t>rk in the same financial year. </w:t>
      </w:r>
    </w:p>
    <w:sectPr w:rsidR="007F3561" w:rsidSect="00AA786F">
      <w:headerReference w:type="default" r:id="rId8"/>
      <w:footerReference w:type="default" r:id="rId9"/>
      <w:headerReference w:type="first" r:id="rId10"/>
      <w:footerReference w:type="first" r:id="rId11"/>
      <w:pgSz w:w="11906" w:h="16838" w:code="9"/>
      <w:pgMar w:top="1134" w:right="849" w:bottom="851" w:left="1134" w:header="709" w:footer="600" w:gutter="0"/>
      <w:pgNumType w:chapStyle="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4D216" w14:textId="77777777" w:rsidR="00461CC4" w:rsidRDefault="00461CC4">
      <w:pPr>
        <w:spacing w:after="0" w:line="240" w:lineRule="auto"/>
      </w:pPr>
      <w:r>
        <w:separator/>
      </w:r>
    </w:p>
  </w:endnote>
  <w:endnote w:type="continuationSeparator" w:id="0">
    <w:p w14:paraId="4FB2853E" w14:textId="77777777" w:rsidR="00461CC4" w:rsidRDefault="00461CC4">
      <w:pPr>
        <w:spacing w:after="0" w:line="240" w:lineRule="auto"/>
      </w:pPr>
      <w:r>
        <w:continuationSeparator/>
      </w:r>
    </w:p>
  </w:endnote>
  <w:endnote w:type="continuationNotice" w:id="1">
    <w:p w14:paraId="585485E0" w14:textId="77777777" w:rsidR="00461CC4" w:rsidRDefault="00461C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F077" w14:textId="66EBDB59" w:rsidR="00461CC4" w:rsidRPr="00DB0349" w:rsidRDefault="00461CC4">
    <w:pPr>
      <w:pStyle w:val="Footer"/>
      <w:jc w:val="right"/>
      <w:rPr>
        <w:sz w:val="18"/>
        <w:szCs w:val="18"/>
      </w:rPr>
    </w:pPr>
    <w:r w:rsidRPr="00DB0349">
      <w:rPr>
        <w:sz w:val="18"/>
        <w:szCs w:val="18"/>
      </w:rPr>
      <w:t xml:space="preserve">Page </w:t>
    </w:r>
    <w:r w:rsidRPr="00DB0349">
      <w:rPr>
        <w:sz w:val="18"/>
        <w:szCs w:val="18"/>
      </w:rPr>
      <w:fldChar w:fldCharType="begin"/>
    </w:r>
    <w:r w:rsidRPr="00DB0349">
      <w:rPr>
        <w:sz w:val="18"/>
        <w:szCs w:val="18"/>
      </w:rPr>
      <w:instrText xml:space="preserve"> PAGE   \* MERGEFORMAT </w:instrText>
    </w:r>
    <w:r w:rsidRPr="00DB0349">
      <w:rPr>
        <w:sz w:val="18"/>
        <w:szCs w:val="18"/>
      </w:rPr>
      <w:fldChar w:fldCharType="separate"/>
    </w:r>
    <w:r>
      <w:rPr>
        <w:noProof/>
        <w:sz w:val="18"/>
        <w:szCs w:val="18"/>
      </w:rPr>
      <w:t>19</w:t>
    </w:r>
    <w:r w:rsidRPr="00DB034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E285" w14:textId="77777777" w:rsidR="00461CC4" w:rsidRDefault="00461CC4" w:rsidP="00962393">
    <w:pPr>
      <w:pStyle w:val="FooterEven"/>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2AEFB" w14:textId="77777777" w:rsidR="00461CC4" w:rsidRDefault="00461CC4">
      <w:pPr>
        <w:spacing w:after="0" w:line="240" w:lineRule="auto"/>
      </w:pPr>
      <w:r>
        <w:separator/>
      </w:r>
    </w:p>
  </w:footnote>
  <w:footnote w:type="continuationSeparator" w:id="0">
    <w:p w14:paraId="633BAFE3" w14:textId="77777777" w:rsidR="00461CC4" w:rsidRDefault="00461CC4">
      <w:pPr>
        <w:spacing w:after="0" w:line="240" w:lineRule="auto"/>
      </w:pPr>
      <w:r>
        <w:continuationSeparator/>
      </w:r>
    </w:p>
  </w:footnote>
  <w:footnote w:type="continuationNotice" w:id="1">
    <w:p w14:paraId="7F8F1C0D" w14:textId="77777777" w:rsidR="00461CC4" w:rsidRDefault="00461C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6B3A" w14:textId="77777777" w:rsidR="00461CC4" w:rsidRPr="00814590" w:rsidRDefault="00461CC4" w:rsidP="00962393">
    <w:pPr>
      <w:pStyle w:val="HeaderOdd"/>
      <w:tabs>
        <w:tab w:val="num" w:pos="1134"/>
      </w:tabs>
      <w:rPr>
        <w:color w:val="800000"/>
      </w:rPr>
    </w:pPr>
    <w:r>
      <w:rPr>
        <w:color w:val="800000"/>
      </w:rPr>
      <w:t>National Partnership on the Skilling Australians Fund – Schedule E – Tasmania</w:t>
    </w:r>
  </w:p>
  <w:p w14:paraId="18F4772D" w14:textId="77777777" w:rsidR="00461CC4" w:rsidRDefault="00461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2CF9" w14:textId="77777777" w:rsidR="00461CC4" w:rsidRPr="00814590" w:rsidRDefault="00461CC4" w:rsidP="00962393">
    <w:pPr>
      <w:pStyle w:val="HeaderOdd"/>
      <w:tabs>
        <w:tab w:val="num" w:pos="1134"/>
      </w:tabs>
      <w:rPr>
        <w:color w:val="800000"/>
      </w:rPr>
    </w:pPr>
    <w:r>
      <w:rPr>
        <w:color w:val="800000"/>
      </w:rPr>
      <w:t>National Partnership on the Skilling Australians Fund – Schedule E – Tasmania</w:t>
    </w:r>
  </w:p>
  <w:p w14:paraId="060833F0" w14:textId="77777777" w:rsidR="00461CC4" w:rsidRPr="00751725" w:rsidRDefault="00461CC4" w:rsidP="009623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A0B"/>
    <w:multiLevelType w:val="hybridMultilevel"/>
    <w:tmpl w:val="F628E5C4"/>
    <w:lvl w:ilvl="0" w:tplc="660EB736">
      <w:start w:val="1"/>
      <w:numFmt w:val="lowerLetter"/>
      <w:lvlText w:val="(%1)"/>
      <w:lvlJc w:val="left"/>
      <w:pPr>
        <w:ind w:left="1638" w:hanging="360"/>
      </w:pPr>
      <w:rPr>
        <w:rFonts w:cs="Times New Roman" w:hint="default"/>
      </w:rPr>
    </w:lvl>
    <w:lvl w:ilvl="1" w:tplc="0C09001B">
      <w:start w:val="1"/>
      <w:numFmt w:val="lowerRoman"/>
      <w:lvlText w:val="%2."/>
      <w:lvlJc w:val="right"/>
      <w:pPr>
        <w:ind w:left="2358" w:hanging="360"/>
      </w:pPr>
    </w:lvl>
    <w:lvl w:ilvl="2" w:tplc="0C09001B" w:tentative="1">
      <w:start w:val="1"/>
      <w:numFmt w:val="lowerRoman"/>
      <w:lvlText w:val="%3."/>
      <w:lvlJc w:val="right"/>
      <w:pPr>
        <w:ind w:left="3078" w:hanging="180"/>
      </w:pPr>
    </w:lvl>
    <w:lvl w:ilvl="3" w:tplc="0C09000F" w:tentative="1">
      <w:start w:val="1"/>
      <w:numFmt w:val="decimal"/>
      <w:lvlText w:val="%4."/>
      <w:lvlJc w:val="left"/>
      <w:pPr>
        <w:ind w:left="3798" w:hanging="360"/>
      </w:pPr>
    </w:lvl>
    <w:lvl w:ilvl="4" w:tplc="0C090019" w:tentative="1">
      <w:start w:val="1"/>
      <w:numFmt w:val="lowerLetter"/>
      <w:lvlText w:val="%5."/>
      <w:lvlJc w:val="left"/>
      <w:pPr>
        <w:ind w:left="4518" w:hanging="360"/>
      </w:pPr>
    </w:lvl>
    <w:lvl w:ilvl="5" w:tplc="0C09001B" w:tentative="1">
      <w:start w:val="1"/>
      <w:numFmt w:val="lowerRoman"/>
      <w:lvlText w:val="%6."/>
      <w:lvlJc w:val="right"/>
      <w:pPr>
        <w:ind w:left="5238" w:hanging="180"/>
      </w:pPr>
    </w:lvl>
    <w:lvl w:ilvl="6" w:tplc="0C09000F" w:tentative="1">
      <w:start w:val="1"/>
      <w:numFmt w:val="decimal"/>
      <w:lvlText w:val="%7."/>
      <w:lvlJc w:val="left"/>
      <w:pPr>
        <w:ind w:left="5958" w:hanging="360"/>
      </w:pPr>
    </w:lvl>
    <w:lvl w:ilvl="7" w:tplc="0C090019" w:tentative="1">
      <w:start w:val="1"/>
      <w:numFmt w:val="lowerLetter"/>
      <w:lvlText w:val="%8."/>
      <w:lvlJc w:val="left"/>
      <w:pPr>
        <w:ind w:left="6678" w:hanging="360"/>
      </w:pPr>
    </w:lvl>
    <w:lvl w:ilvl="8" w:tplc="0C09001B" w:tentative="1">
      <w:start w:val="1"/>
      <w:numFmt w:val="lowerRoman"/>
      <w:lvlText w:val="%9."/>
      <w:lvlJc w:val="right"/>
      <w:pPr>
        <w:ind w:left="7398" w:hanging="180"/>
      </w:pPr>
    </w:lvl>
  </w:abstractNum>
  <w:abstractNum w:abstractNumId="1" w15:restartNumberingAfterBreak="0">
    <w:nsid w:val="014D2352"/>
    <w:multiLevelType w:val="multilevel"/>
    <w:tmpl w:val="0C09001D"/>
    <w:name w:val="StandardNumbered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9047BC"/>
    <w:multiLevelType w:val="hybridMultilevel"/>
    <w:tmpl w:val="704690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E273BC"/>
    <w:multiLevelType w:val="hybridMultilevel"/>
    <w:tmpl w:val="45C85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144F1E"/>
    <w:multiLevelType w:val="hybridMultilevel"/>
    <w:tmpl w:val="9ACE4CD2"/>
    <w:lvl w:ilvl="0" w:tplc="8272CB90">
      <w:start w:val="1"/>
      <w:numFmt w:val="lowerLetter"/>
      <w:lvlText w:val="(%1)"/>
      <w:lvlJc w:val="left"/>
      <w:pPr>
        <w:ind w:left="360" w:hanging="360"/>
      </w:pPr>
      <w:rPr>
        <w:rFonts w:cs="Times New Roman" w:hint="default"/>
        <w:i w:val="0"/>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116F09CC"/>
    <w:multiLevelType w:val="hybridMultilevel"/>
    <w:tmpl w:val="3064B53E"/>
    <w:lvl w:ilvl="0" w:tplc="0C09001B">
      <w:start w:val="1"/>
      <w:numFmt w:val="lowerRoman"/>
      <w:lvlText w:val="%1."/>
      <w:lvlJc w:val="righ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6" w15:restartNumberingAfterBreak="0">
    <w:nsid w:val="11B925AE"/>
    <w:multiLevelType w:val="hybridMultilevel"/>
    <w:tmpl w:val="84868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5E5262"/>
    <w:multiLevelType w:val="hybridMultilevel"/>
    <w:tmpl w:val="CCBC057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121A25"/>
    <w:multiLevelType w:val="hybridMultilevel"/>
    <w:tmpl w:val="65363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3D6F04"/>
    <w:multiLevelType w:val="hybridMultilevel"/>
    <w:tmpl w:val="355EA24E"/>
    <w:lvl w:ilvl="0" w:tplc="F14C90D8">
      <w:start w:val="1"/>
      <w:numFmt w:val="lowerLetter"/>
      <w:lvlText w:val="(%1)"/>
      <w:lvlJc w:val="left"/>
      <w:pPr>
        <w:ind w:left="1287" w:hanging="360"/>
      </w:pPr>
      <w:rPr>
        <w:rFonts w:cs="Times New Roman" w:hint="default"/>
        <w:b w:val="0"/>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16F913CB"/>
    <w:multiLevelType w:val="hybridMultilevel"/>
    <w:tmpl w:val="3DDEEAC8"/>
    <w:lvl w:ilvl="0" w:tplc="A9603970">
      <w:start w:val="1"/>
      <w:numFmt w:val="lowerRoman"/>
      <w:lvlText w:val="%1."/>
      <w:lvlJc w:val="right"/>
      <w:pPr>
        <w:ind w:left="1800" w:hanging="360"/>
      </w:pPr>
      <w:rPr>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179C64CA"/>
    <w:multiLevelType w:val="hybridMultilevel"/>
    <w:tmpl w:val="C60EC460"/>
    <w:lvl w:ilvl="0" w:tplc="660EB736">
      <w:start w:val="1"/>
      <w:numFmt w:val="lowerLetter"/>
      <w:lvlText w:val="(%1)"/>
      <w:lvlJc w:val="left"/>
      <w:pPr>
        <w:ind w:left="360" w:hanging="360"/>
      </w:pPr>
      <w:rPr>
        <w:rFonts w:cs="Times New Roman" w:hint="default"/>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1A0321C8"/>
    <w:multiLevelType w:val="hybridMultilevel"/>
    <w:tmpl w:val="4BFED464"/>
    <w:lvl w:ilvl="0" w:tplc="660EB736">
      <w:start w:val="1"/>
      <w:numFmt w:val="lowerLetter"/>
      <w:lvlText w:val="(%1)"/>
      <w:lvlJc w:val="left"/>
      <w:pPr>
        <w:ind w:left="1287" w:hanging="360"/>
      </w:pPr>
      <w:rPr>
        <w:rFonts w:cs="Times New Roman"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1A653DA9"/>
    <w:multiLevelType w:val="hybridMultilevel"/>
    <w:tmpl w:val="4BFED464"/>
    <w:lvl w:ilvl="0" w:tplc="660EB736">
      <w:start w:val="1"/>
      <w:numFmt w:val="lowerLetter"/>
      <w:lvlText w:val="(%1)"/>
      <w:lvlJc w:val="left"/>
      <w:pPr>
        <w:ind w:left="1287" w:hanging="360"/>
      </w:pPr>
      <w:rPr>
        <w:rFonts w:cs="Times New Roman"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1AE162F9"/>
    <w:multiLevelType w:val="hybridMultilevel"/>
    <w:tmpl w:val="7760441E"/>
    <w:lvl w:ilvl="0" w:tplc="0C090001">
      <w:start w:val="1"/>
      <w:numFmt w:val="bullet"/>
      <w:lvlText w:val=""/>
      <w:lvlJc w:val="left"/>
      <w:pPr>
        <w:ind w:left="720" w:hanging="360"/>
      </w:pPr>
      <w:rPr>
        <w:rFonts w:ascii="Symbol" w:hAnsi="Symbol" w:hint="default"/>
      </w:rPr>
    </w:lvl>
    <w:lvl w:ilvl="1" w:tplc="1A942648">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B844441"/>
    <w:multiLevelType w:val="hybridMultilevel"/>
    <w:tmpl w:val="C7045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BB052C"/>
    <w:multiLevelType w:val="hybridMultilevel"/>
    <w:tmpl w:val="499A0A4A"/>
    <w:lvl w:ilvl="0" w:tplc="0646F43C">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E4183C"/>
    <w:multiLevelType w:val="hybridMultilevel"/>
    <w:tmpl w:val="0CF8CAD6"/>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1D823139"/>
    <w:multiLevelType w:val="hybridMultilevel"/>
    <w:tmpl w:val="84CC1B70"/>
    <w:lvl w:ilvl="0" w:tplc="540EEEC4">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219B6105"/>
    <w:multiLevelType w:val="hybridMultilevel"/>
    <w:tmpl w:val="7B201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7347A3"/>
    <w:multiLevelType w:val="hybridMultilevel"/>
    <w:tmpl w:val="00843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B94126"/>
    <w:multiLevelType w:val="hybridMultilevel"/>
    <w:tmpl w:val="0E3443A0"/>
    <w:lvl w:ilvl="0" w:tplc="660EB736">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232F798D"/>
    <w:multiLevelType w:val="hybridMultilevel"/>
    <w:tmpl w:val="C1320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A36DC1"/>
    <w:multiLevelType w:val="multilevel"/>
    <w:tmpl w:val="8ECE1C70"/>
    <w:lvl w:ilvl="0">
      <w:start w:val="1"/>
      <w:numFmt w:val="upperLetter"/>
      <w:suff w:val="nothing"/>
      <w:lvlText w:val="%1"/>
      <w:lvlJc w:val="left"/>
      <w:pPr>
        <w:ind w:left="0" w:firstLine="0"/>
      </w:pPr>
      <w:rPr>
        <w:rFonts w:cs="Times New Roman" w:hint="default"/>
      </w:rPr>
    </w:lvl>
    <w:lvl w:ilvl="1">
      <w:start w:val="10"/>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4" w15:restartNumberingAfterBreak="0">
    <w:nsid w:val="25E16C0D"/>
    <w:multiLevelType w:val="hybridMultilevel"/>
    <w:tmpl w:val="83A600B6"/>
    <w:lvl w:ilvl="0" w:tplc="CE46F85C">
      <w:start w:val="1"/>
      <w:numFmt w:val="lowerLetter"/>
      <w:lvlText w:val="(%1)"/>
      <w:lvlJc w:val="left"/>
      <w:pPr>
        <w:ind w:left="1287" w:hanging="360"/>
      </w:pPr>
      <w:rPr>
        <w:rFonts w:cs="Times New Roman" w:hint="default"/>
      </w:rPr>
    </w:lvl>
    <w:lvl w:ilvl="1" w:tplc="0C090019">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5" w15:restartNumberingAfterBreak="0">
    <w:nsid w:val="26303979"/>
    <w:multiLevelType w:val="hybridMultilevel"/>
    <w:tmpl w:val="4BFED464"/>
    <w:lvl w:ilvl="0" w:tplc="660EB736">
      <w:start w:val="1"/>
      <w:numFmt w:val="lowerLetter"/>
      <w:lvlText w:val="(%1)"/>
      <w:lvlJc w:val="left"/>
      <w:pPr>
        <w:ind w:left="1287" w:hanging="360"/>
      </w:pPr>
      <w:rPr>
        <w:rFonts w:cs="Times New Roman"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264442CE"/>
    <w:multiLevelType w:val="hybridMultilevel"/>
    <w:tmpl w:val="3AA07CDA"/>
    <w:lvl w:ilvl="0" w:tplc="C8DAE164">
      <w:start w:val="15"/>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7F64362"/>
    <w:multiLevelType w:val="hybridMultilevel"/>
    <w:tmpl w:val="A7EED47A"/>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8" w15:restartNumberingAfterBreak="0">
    <w:nsid w:val="2BA7663B"/>
    <w:multiLevelType w:val="hybridMultilevel"/>
    <w:tmpl w:val="4ECA0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BDB1F27"/>
    <w:multiLevelType w:val="hybridMultilevel"/>
    <w:tmpl w:val="B4129730"/>
    <w:lvl w:ilvl="0" w:tplc="0C090017">
      <w:start w:val="1"/>
      <w:numFmt w:val="lowerLetter"/>
      <w:lvlText w:val="%1)"/>
      <w:lvlJc w:val="lef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30" w15:restartNumberingAfterBreak="0">
    <w:nsid w:val="2E650C25"/>
    <w:multiLevelType w:val="hybridMultilevel"/>
    <w:tmpl w:val="A162DC6C"/>
    <w:lvl w:ilvl="0" w:tplc="168A2C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0B709AB"/>
    <w:multiLevelType w:val="hybridMultilevel"/>
    <w:tmpl w:val="A2C03F42"/>
    <w:lvl w:ilvl="0" w:tplc="0C090017">
      <w:start w:val="1"/>
      <w:numFmt w:val="lowerLetter"/>
      <w:lvlText w:val="%1)"/>
      <w:lvlJc w:val="left"/>
      <w:pPr>
        <w:ind w:left="1287" w:hanging="360"/>
      </w:pPr>
      <w:rPr>
        <w:rFonts w:hint="default"/>
      </w:rPr>
    </w:lvl>
    <w:lvl w:ilvl="1" w:tplc="0C090019">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32" w15:restartNumberingAfterBreak="0">
    <w:nsid w:val="313F7A01"/>
    <w:multiLevelType w:val="hybridMultilevel"/>
    <w:tmpl w:val="982E83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2D4379E"/>
    <w:multiLevelType w:val="hybridMultilevel"/>
    <w:tmpl w:val="4BFED464"/>
    <w:lvl w:ilvl="0" w:tplc="660EB736">
      <w:start w:val="1"/>
      <w:numFmt w:val="lowerLetter"/>
      <w:lvlText w:val="(%1)"/>
      <w:lvlJc w:val="left"/>
      <w:pPr>
        <w:ind w:left="1287" w:hanging="360"/>
      </w:pPr>
      <w:rPr>
        <w:rFonts w:cs="Times New Roman"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4" w15:restartNumberingAfterBreak="0">
    <w:nsid w:val="337663E1"/>
    <w:multiLevelType w:val="hybridMultilevel"/>
    <w:tmpl w:val="93465F52"/>
    <w:lvl w:ilvl="0" w:tplc="2CF6455C">
      <w:start w:val="1"/>
      <w:numFmt w:val="lowerLetter"/>
      <w:lvlText w:val="(%1)"/>
      <w:lvlJc w:val="left"/>
      <w:pPr>
        <w:ind w:left="1287" w:hanging="360"/>
      </w:pPr>
      <w:rPr>
        <w:rFonts w:cs="Times New Roman"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3453136E"/>
    <w:multiLevelType w:val="hybridMultilevel"/>
    <w:tmpl w:val="D26E86F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4ED36E0"/>
    <w:multiLevelType w:val="hybridMultilevel"/>
    <w:tmpl w:val="23722AE4"/>
    <w:lvl w:ilvl="0" w:tplc="0C090001">
      <w:start w:val="1"/>
      <w:numFmt w:val="bullet"/>
      <w:lvlText w:val=""/>
      <w:lvlJc w:val="left"/>
      <w:pPr>
        <w:ind w:left="720" w:hanging="360"/>
      </w:pPr>
      <w:rPr>
        <w:rFonts w:ascii="Symbol" w:hAnsi="Symbol" w:hint="default"/>
      </w:rPr>
    </w:lvl>
    <w:lvl w:ilvl="1" w:tplc="1A94264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967DC4"/>
    <w:multiLevelType w:val="hybridMultilevel"/>
    <w:tmpl w:val="53A2EE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7DA65B5"/>
    <w:multiLevelType w:val="multilevel"/>
    <w:tmpl w:val="20F6F94C"/>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hint="default"/>
        <w:b w:val="0"/>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9" w15:restartNumberingAfterBreak="0">
    <w:nsid w:val="38F012A4"/>
    <w:multiLevelType w:val="hybridMultilevel"/>
    <w:tmpl w:val="5E88DE00"/>
    <w:lvl w:ilvl="0" w:tplc="660EB736">
      <w:start w:val="1"/>
      <w:numFmt w:val="lowerLetter"/>
      <w:lvlText w:val="(%1)"/>
      <w:lvlJc w:val="left"/>
      <w:pPr>
        <w:ind w:left="1800" w:hanging="360"/>
      </w:pPr>
      <w:rPr>
        <w:rFonts w:cs="Times New Roman" w:hint="default"/>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0" w15:restartNumberingAfterBreak="0">
    <w:nsid w:val="39757FC9"/>
    <w:multiLevelType w:val="hybridMultilevel"/>
    <w:tmpl w:val="883A7E58"/>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1" w15:restartNumberingAfterBreak="0">
    <w:nsid w:val="3B9A36C9"/>
    <w:multiLevelType w:val="hybridMultilevel"/>
    <w:tmpl w:val="0B88D13E"/>
    <w:lvl w:ilvl="0" w:tplc="0C090001">
      <w:start w:val="1"/>
      <w:numFmt w:val="bullet"/>
      <w:lvlText w:val=""/>
      <w:lvlJc w:val="left"/>
      <w:pPr>
        <w:ind w:left="1572" w:hanging="360"/>
      </w:pPr>
      <w:rPr>
        <w:rFonts w:ascii="Symbol" w:hAnsi="Symbol" w:hint="default"/>
      </w:rPr>
    </w:lvl>
    <w:lvl w:ilvl="1" w:tplc="0C090003">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42" w15:restartNumberingAfterBreak="0">
    <w:nsid w:val="3E6E436C"/>
    <w:multiLevelType w:val="hybridMultilevel"/>
    <w:tmpl w:val="773CB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FA67830"/>
    <w:multiLevelType w:val="hybridMultilevel"/>
    <w:tmpl w:val="5EA67E60"/>
    <w:lvl w:ilvl="0" w:tplc="A61AB43C">
      <w:start w:val="1"/>
      <w:numFmt w:val="lowerRoman"/>
      <w:lvlText w:val="%1."/>
      <w:lvlJc w:val="right"/>
      <w:pPr>
        <w:ind w:left="360" w:hanging="360"/>
      </w:pPr>
      <w:rPr>
        <w:rFonts w:hint="default"/>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4" w15:restartNumberingAfterBreak="0">
    <w:nsid w:val="4664223E"/>
    <w:multiLevelType w:val="hybridMultilevel"/>
    <w:tmpl w:val="883A7E58"/>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5" w15:restartNumberingAfterBreak="0">
    <w:nsid w:val="467958A1"/>
    <w:multiLevelType w:val="multilevel"/>
    <w:tmpl w:val="B5C00578"/>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46" w15:restartNumberingAfterBreak="0">
    <w:nsid w:val="4719427C"/>
    <w:multiLevelType w:val="multilevel"/>
    <w:tmpl w:val="53D6BFB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7C87CD3"/>
    <w:multiLevelType w:val="hybridMultilevel"/>
    <w:tmpl w:val="1A72F07C"/>
    <w:lvl w:ilvl="0" w:tplc="660EB736">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8" w15:restartNumberingAfterBreak="0">
    <w:nsid w:val="4BEF6655"/>
    <w:multiLevelType w:val="hybridMultilevel"/>
    <w:tmpl w:val="100852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15:restartNumberingAfterBreak="0">
    <w:nsid w:val="4C2C7E45"/>
    <w:multiLevelType w:val="multilevel"/>
    <w:tmpl w:val="6B40F2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C481A84"/>
    <w:multiLevelType w:val="hybridMultilevel"/>
    <w:tmpl w:val="9B9E6A6C"/>
    <w:lvl w:ilvl="0" w:tplc="0C09000F">
      <w:start w:val="1"/>
      <w:numFmt w:val="decimal"/>
      <w:lvlText w:val="%1."/>
      <w:lvlJc w:val="left"/>
      <w:pPr>
        <w:ind w:left="720" w:hanging="360"/>
      </w:pPr>
    </w:lvl>
    <w:lvl w:ilvl="1" w:tplc="1A942648">
      <w:start w:val="1"/>
      <w:numFmt w:val="bullet"/>
      <w:lvlText w:val="­"/>
      <w:lvlJc w:val="left"/>
      <w:pPr>
        <w:ind w:left="1440" w:hanging="360"/>
      </w:pPr>
      <w:rPr>
        <w:rFonts w:ascii="Courier New" w:hAnsi="Courier New" w:cs="Times New Roman"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1" w15:restartNumberingAfterBreak="0">
    <w:nsid w:val="4CAB73FB"/>
    <w:multiLevelType w:val="hybridMultilevel"/>
    <w:tmpl w:val="5F524D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CC86D06"/>
    <w:multiLevelType w:val="multilevel"/>
    <w:tmpl w:val="2B6ADD7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0AF010E"/>
    <w:multiLevelType w:val="hybridMultilevel"/>
    <w:tmpl w:val="32B49E42"/>
    <w:lvl w:ilvl="0" w:tplc="0C09001B">
      <w:start w:val="1"/>
      <w:numFmt w:val="lowerRoman"/>
      <w:lvlText w:val="%1."/>
      <w:lvlJc w:val="righ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4" w15:restartNumberingAfterBreak="0">
    <w:nsid w:val="51E87B29"/>
    <w:multiLevelType w:val="hybridMultilevel"/>
    <w:tmpl w:val="5508A620"/>
    <w:lvl w:ilvl="0" w:tplc="660EB736">
      <w:start w:val="1"/>
      <w:numFmt w:val="lowerLetter"/>
      <w:lvlText w:val="(%1)"/>
      <w:lvlJc w:val="left"/>
      <w:pPr>
        <w:ind w:left="720" w:hanging="360"/>
      </w:pPr>
      <w:rPr>
        <w:rFonts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5" w15:restartNumberingAfterBreak="0">
    <w:nsid w:val="525971F7"/>
    <w:multiLevelType w:val="hybridMultilevel"/>
    <w:tmpl w:val="D5721BA2"/>
    <w:lvl w:ilvl="0" w:tplc="B5ECA586">
      <w:start w:val="12"/>
      <w:numFmt w:val="decimal"/>
      <w:lvlText w:val="%1."/>
      <w:lvlJc w:val="left"/>
      <w:pPr>
        <w:ind w:left="108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6" w15:restartNumberingAfterBreak="0">
    <w:nsid w:val="548672F2"/>
    <w:multiLevelType w:val="hybridMultilevel"/>
    <w:tmpl w:val="40323230"/>
    <w:lvl w:ilvl="0" w:tplc="0C09001B">
      <w:start w:val="1"/>
      <w:numFmt w:val="lowerRoman"/>
      <w:lvlText w:val="%1."/>
      <w:lvlJc w:val="righ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15:restartNumberingAfterBreak="0">
    <w:nsid w:val="55350CC2"/>
    <w:multiLevelType w:val="hybridMultilevel"/>
    <w:tmpl w:val="4078C824"/>
    <w:lvl w:ilvl="0" w:tplc="0646F43C">
      <w:numFmt w:val="bullet"/>
      <w:lvlText w:val="-"/>
      <w:lvlJc w:val="left"/>
      <w:pPr>
        <w:ind w:left="720" w:hanging="360"/>
      </w:pPr>
      <w:rPr>
        <w:rFonts w:ascii="Corbel" w:eastAsia="Times New Roman" w:hAnsi="Corbe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53F2384"/>
    <w:multiLevelType w:val="hybridMultilevel"/>
    <w:tmpl w:val="A1781A1E"/>
    <w:lvl w:ilvl="0" w:tplc="0C09001B">
      <w:start w:val="1"/>
      <w:numFmt w:val="lowerRoman"/>
      <w:lvlText w:val="%1."/>
      <w:lvlJc w:val="righ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9" w15:restartNumberingAfterBreak="0">
    <w:nsid w:val="55514557"/>
    <w:multiLevelType w:val="hybridMultilevel"/>
    <w:tmpl w:val="1C50AF10"/>
    <w:lvl w:ilvl="0" w:tplc="0C09000F">
      <w:start w:val="1"/>
      <w:numFmt w:val="decimal"/>
      <w:lvlText w:val="%1."/>
      <w:lvlJc w:val="left"/>
      <w:pPr>
        <w:ind w:left="1287" w:hanging="360"/>
      </w:pPr>
      <w:rPr>
        <w:rFonts w:hint="default"/>
        <w:b w:val="0"/>
      </w:rPr>
    </w:lvl>
    <w:lvl w:ilvl="1" w:tplc="0C090019">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60" w15:restartNumberingAfterBreak="0">
    <w:nsid w:val="56A65E3D"/>
    <w:multiLevelType w:val="multilevel"/>
    <w:tmpl w:val="560C6FB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7D12F4B"/>
    <w:multiLevelType w:val="hybridMultilevel"/>
    <w:tmpl w:val="1BC841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A7A508C"/>
    <w:multiLevelType w:val="hybridMultilevel"/>
    <w:tmpl w:val="C5B4481E"/>
    <w:lvl w:ilvl="0" w:tplc="660EB736">
      <w:start w:val="1"/>
      <w:numFmt w:val="lowerLetter"/>
      <w:lvlText w:val="(%1)"/>
      <w:lvlJc w:val="left"/>
      <w:pPr>
        <w:ind w:left="1287" w:hanging="360"/>
      </w:pPr>
      <w:rPr>
        <w:rFonts w:cs="Times New Roman" w:hint="default"/>
      </w:rPr>
    </w:lvl>
    <w:lvl w:ilvl="1" w:tplc="0C09001B">
      <w:start w:val="1"/>
      <w:numFmt w:val="lowerRoman"/>
      <w:lvlText w:val="%2."/>
      <w:lvlJc w:val="righ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3" w15:restartNumberingAfterBreak="0">
    <w:nsid w:val="5ED674B8"/>
    <w:multiLevelType w:val="hybridMultilevel"/>
    <w:tmpl w:val="00088730"/>
    <w:lvl w:ilvl="0" w:tplc="0C09001B">
      <w:start w:val="1"/>
      <w:numFmt w:val="lowerRoman"/>
      <w:lvlText w:val="%1."/>
      <w:lvlJc w:val="righ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4" w15:restartNumberingAfterBreak="0">
    <w:nsid w:val="5EFC3D50"/>
    <w:multiLevelType w:val="hybridMultilevel"/>
    <w:tmpl w:val="4BFED464"/>
    <w:lvl w:ilvl="0" w:tplc="660EB736">
      <w:start w:val="1"/>
      <w:numFmt w:val="lowerLetter"/>
      <w:lvlText w:val="(%1)"/>
      <w:lvlJc w:val="left"/>
      <w:pPr>
        <w:ind w:left="1287" w:hanging="360"/>
      </w:pPr>
      <w:rPr>
        <w:rFonts w:cs="Times New Roman"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5" w15:restartNumberingAfterBreak="0">
    <w:nsid w:val="60893BA3"/>
    <w:multiLevelType w:val="hybridMultilevel"/>
    <w:tmpl w:val="425EA624"/>
    <w:lvl w:ilvl="0" w:tplc="9936547E">
      <w:start w:val="7"/>
      <w:numFmt w:val="decimal"/>
      <w:lvlText w:val="%1."/>
      <w:lvlJc w:val="left"/>
      <w:pPr>
        <w:ind w:left="1287"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36D156F"/>
    <w:multiLevelType w:val="hybridMultilevel"/>
    <w:tmpl w:val="FDCC1B58"/>
    <w:lvl w:ilvl="0" w:tplc="0C090001">
      <w:start w:val="1"/>
      <w:numFmt w:val="bullet"/>
      <w:lvlText w:val=""/>
      <w:lvlJc w:val="left"/>
      <w:pPr>
        <w:ind w:left="720" w:hanging="360"/>
      </w:pPr>
      <w:rPr>
        <w:rFonts w:ascii="Symbol" w:hAnsi="Symbol" w:hint="default"/>
      </w:rPr>
    </w:lvl>
    <w:lvl w:ilvl="1" w:tplc="1A94264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4B36F6D"/>
    <w:multiLevelType w:val="hybridMultilevel"/>
    <w:tmpl w:val="F8D0D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69416E8"/>
    <w:multiLevelType w:val="hybridMultilevel"/>
    <w:tmpl w:val="FAFC52B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8B7029D"/>
    <w:multiLevelType w:val="hybridMultilevel"/>
    <w:tmpl w:val="D1183CD2"/>
    <w:lvl w:ilvl="0" w:tplc="0C09001B">
      <w:start w:val="1"/>
      <w:numFmt w:val="lowerRoman"/>
      <w:lvlText w:val="%1."/>
      <w:lvlJc w:val="right"/>
      <w:pPr>
        <w:ind w:left="1004" w:hanging="360"/>
      </w:pPr>
    </w:lvl>
    <w:lvl w:ilvl="1" w:tplc="0C090019">
      <w:start w:val="1"/>
      <w:numFmt w:val="lowerLetter"/>
      <w:lvlText w:val="%2."/>
      <w:lvlJc w:val="left"/>
      <w:pPr>
        <w:ind w:left="1724" w:hanging="360"/>
      </w:pPr>
    </w:lvl>
    <w:lvl w:ilvl="2" w:tplc="0C09001B">
      <w:start w:val="1"/>
      <w:numFmt w:val="lowerRoman"/>
      <w:lvlText w:val="%3."/>
      <w:lvlJc w:val="right"/>
      <w:pPr>
        <w:ind w:left="2444" w:hanging="180"/>
      </w:pPr>
    </w:lvl>
    <w:lvl w:ilvl="3" w:tplc="0C09000F">
      <w:start w:val="1"/>
      <w:numFmt w:val="decimal"/>
      <w:lvlText w:val="%4."/>
      <w:lvlJc w:val="left"/>
      <w:pPr>
        <w:ind w:left="3164" w:hanging="360"/>
      </w:pPr>
    </w:lvl>
    <w:lvl w:ilvl="4" w:tplc="0C090019">
      <w:start w:val="1"/>
      <w:numFmt w:val="lowerLetter"/>
      <w:lvlText w:val="%5."/>
      <w:lvlJc w:val="left"/>
      <w:pPr>
        <w:ind w:left="3884" w:hanging="360"/>
      </w:pPr>
    </w:lvl>
    <w:lvl w:ilvl="5" w:tplc="0C09001B">
      <w:start w:val="1"/>
      <w:numFmt w:val="lowerRoman"/>
      <w:lvlText w:val="%6."/>
      <w:lvlJc w:val="right"/>
      <w:pPr>
        <w:ind w:left="4604" w:hanging="180"/>
      </w:pPr>
    </w:lvl>
    <w:lvl w:ilvl="6" w:tplc="0C09000F">
      <w:start w:val="1"/>
      <w:numFmt w:val="decimal"/>
      <w:lvlText w:val="%7."/>
      <w:lvlJc w:val="left"/>
      <w:pPr>
        <w:ind w:left="5324" w:hanging="360"/>
      </w:pPr>
    </w:lvl>
    <w:lvl w:ilvl="7" w:tplc="0C090019">
      <w:start w:val="1"/>
      <w:numFmt w:val="lowerLetter"/>
      <w:lvlText w:val="%8."/>
      <w:lvlJc w:val="left"/>
      <w:pPr>
        <w:ind w:left="6044" w:hanging="360"/>
      </w:pPr>
    </w:lvl>
    <w:lvl w:ilvl="8" w:tplc="0C09001B">
      <w:start w:val="1"/>
      <w:numFmt w:val="lowerRoman"/>
      <w:lvlText w:val="%9."/>
      <w:lvlJc w:val="right"/>
      <w:pPr>
        <w:ind w:left="6764" w:hanging="180"/>
      </w:pPr>
    </w:lvl>
  </w:abstractNum>
  <w:abstractNum w:abstractNumId="70" w15:restartNumberingAfterBreak="0">
    <w:nsid w:val="69313AA9"/>
    <w:multiLevelType w:val="hybridMultilevel"/>
    <w:tmpl w:val="36FCC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CCE576C"/>
    <w:multiLevelType w:val="hybridMultilevel"/>
    <w:tmpl w:val="355EA24E"/>
    <w:lvl w:ilvl="0" w:tplc="F14C90D8">
      <w:start w:val="1"/>
      <w:numFmt w:val="lowerLetter"/>
      <w:lvlText w:val="(%1)"/>
      <w:lvlJc w:val="left"/>
      <w:pPr>
        <w:ind w:left="1287" w:hanging="360"/>
      </w:pPr>
      <w:rPr>
        <w:rFonts w:cs="Times New Roman" w:hint="default"/>
        <w:b w:val="0"/>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2" w15:restartNumberingAfterBreak="0">
    <w:nsid w:val="6DB170D6"/>
    <w:multiLevelType w:val="hybridMultilevel"/>
    <w:tmpl w:val="81F86EBE"/>
    <w:lvl w:ilvl="0" w:tplc="660EB736">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3" w15:restartNumberingAfterBreak="0">
    <w:nsid w:val="6DB21759"/>
    <w:multiLevelType w:val="hybridMultilevel"/>
    <w:tmpl w:val="E28EF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DCC6ECE"/>
    <w:multiLevelType w:val="multilevel"/>
    <w:tmpl w:val="45645B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6FEB606C"/>
    <w:multiLevelType w:val="hybridMultilevel"/>
    <w:tmpl w:val="374CD92C"/>
    <w:lvl w:ilvl="0" w:tplc="660EB736">
      <w:start w:val="1"/>
      <w:numFmt w:val="lowerLetter"/>
      <w:lvlText w:val="(%1)"/>
      <w:lvlJc w:val="left"/>
      <w:pPr>
        <w:ind w:left="1800" w:hanging="360"/>
      </w:pPr>
      <w:rPr>
        <w:rFonts w:cs="Times New Roman" w:hint="default"/>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6" w15:restartNumberingAfterBreak="0">
    <w:nsid w:val="718A166E"/>
    <w:multiLevelType w:val="hybridMultilevel"/>
    <w:tmpl w:val="D576AEF0"/>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7" w15:restartNumberingAfterBreak="0">
    <w:nsid w:val="75AE6A6C"/>
    <w:multiLevelType w:val="multilevel"/>
    <w:tmpl w:val="691CF944"/>
    <w:lvl w:ilvl="0">
      <w:start w:val="1"/>
      <w:numFmt w:val="decimal"/>
      <w:lvlText w:val="%1."/>
      <w:lvlJc w:val="left"/>
      <w:pPr>
        <w:ind w:left="360" w:hanging="360"/>
      </w:p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7915A2E"/>
    <w:multiLevelType w:val="multilevel"/>
    <w:tmpl w:val="1F348CB0"/>
    <w:lvl w:ilvl="0">
      <w:start w:val="1"/>
      <w:numFmt w:val="bullet"/>
      <w:lvlText w:val=""/>
      <w:lvlJc w:val="left"/>
      <w:rPr>
        <w:rFonts w:ascii="Symbol" w:hAnsi="Symbol" w:hint="default"/>
      </w:rPr>
    </w:lvl>
    <w:lvl w:ilvl="1">
      <w:start w:val="1"/>
      <w:numFmt w:val="decimal"/>
      <w:lvlText w:val="%2."/>
      <w:lvlJc w:val="left"/>
      <w:pPr>
        <w:tabs>
          <w:tab w:val="num" w:pos="567"/>
        </w:tabs>
        <w:ind w:left="567" w:hanging="567"/>
      </w:pPr>
      <w:rPr>
        <w:rFonts w:cs="Times New Roman" w:hint="default"/>
      </w:rPr>
    </w:lvl>
    <w:lvl w:ilvl="2">
      <w:start w:val="1"/>
      <w:numFmt w:val="lowerLetter"/>
      <w:lvlText w:val="(%3)"/>
      <w:lvlJc w:val="left"/>
      <w:pPr>
        <w:tabs>
          <w:tab w:val="num" w:pos="1593"/>
        </w:tabs>
        <w:ind w:left="1593" w:hanging="180"/>
      </w:pPr>
      <w:rPr>
        <w:rFonts w:cs="Times New Roman" w:hint="default"/>
      </w:rPr>
    </w:lvl>
    <w:lvl w:ilvl="3">
      <w:start w:val="1"/>
      <w:numFmt w:val="bullet"/>
      <w:lvlText w:val=""/>
      <w:lvlJc w:val="left"/>
      <w:pPr>
        <w:tabs>
          <w:tab w:val="num" w:pos="2313"/>
        </w:tabs>
        <w:ind w:left="2313" w:hanging="360"/>
      </w:pPr>
      <w:rPr>
        <w:rFonts w:ascii="Symbol" w:hAnsi="Symbol"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79" w15:restartNumberingAfterBreak="0">
    <w:nsid w:val="7880271B"/>
    <w:multiLevelType w:val="hybridMultilevel"/>
    <w:tmpl w:val="03F0877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0" w15:restartNumberingAfterBreak="0">
    <w:nsid w:val="7A2B15A2"/>
    <w:multiLevelType w:val="hybridMultilevel"/>
    <w:tmpl w:val="4BFED464"/>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1" w15:restartNumberingAfterBreak="0">
    <w:nsid w:val="7BE71F63"/>
    <w:multiLevelType w:val="hybridMultilevel"/>
    <w:tmpl w:val="B086A7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7C424593"/>
    <w:multiLevelType w:val="multilevel"/>
    <w:tmpl w:val="17F8FBE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7D7A04F2"/>
    <w:multiLevelType w:val="hybridMultilevel"/>
    <w:tmpl w:val="E716D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E9C7AFB"/>
    <w:multiLevelType w:val="hybridMultilevel"/>
    <w:tmpl w:val="8E106A90"/>
    <w:lvl w:ilvl="0" w:tplc="660EB736">
      <w:start w:val="1"/>
      <w:numFmt w:val="lowerLetter"/>
      <w:lvlText w:val="(%1)"/>
      <w:lvlJc w:val="left"/>
      <w:pPr>
        <w:ind w:left="1287" w:hanging="360"/>
      </w:pPr>
      <w:rPr>
        <w:rFonts w:cs="Times New Roman" w:hint="default"/>
      </w:rPr>
    </w:lvl>
    <w:lvl w:ilvl="1" w:tplc="0C09001B">
      <w:start w:val="1"/>
      <w:numFmt w:val="lowerRoman"/>
      <w:lvlText w:val="%2."/>
      <w:lvlJc w:val="right"/>
      <w:pPr>
        <w:ind w:left="2007" w:hanging="360"/>
      </w:p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num w:numId="1">
    <w:abstractNumId w:val="45"/>
  </w:num>
  <w:num w:numId="2">
    <w:abstractNumId w:val="59"/>
  </w:num>
  <w:num w:numId="3">
    <w:abstractNumId w:val="80"/>
  </w:num>
  <w:num w:numId="4">
    <w:abstractNumId w:val="84"/>
  </w:num>
  <w:num w:numId="5">
    <w:abstractNumId w:val="67"/>
  </w:num>
  <w:num w:numId="6">
    <w:abstractNumId w:val="17"/>
  </w:num>
  <w:num w:numId="7">
    <w:abstractNumId w:val="78"/>
  </w:num>
  <w:num w:numId="8">
    <w:abstractNumId w:val="64"/>
  </w:num>
  <w:num w:numId="9">
    <w:abstractNumId w:val="11"/>
  </w:num>
  <w:num w:numId="10">
    <w:abstractNumId w:val="43"/>
  </w:num>
  <w:num w:numId="11">
    <w:abstractNumId w:val="4"/>
  </w:num>
  <w:num w:numId="12">
    <w:abstractNumId w:val="56"/>
  </w:num>
  <w:num w:numId="13">
    <w:abstractNumId w:val="18"/>
  </w:num>
  <w:num w:numId="14">
    <w:abstractNumId w:val="21"/>
  </w:num>
  <w:num w:numId="15">
    <w:abstractNumId w:val="76"/>
  </w:num>
  <w:num w:numId="16">
    <w:abstractNumId w:val="47"/>
  </w:num>
  <w:num w:numId="17">
    <w:abstractNumId w:val="7"/>
  </w:num>
  <w:num w:numId="18">
    <w:abstractNumId w:val="5"/>
  </w:num>
  <w:num w:numId="19">
    <w:abstractNumId w:val="29"/>
  </w:num>
  <w:num w:numId="20">
    <w:abstractNumId w:val="53"/>
  </w:num>
  <w:num w:numId="21">
    <w:abstractNumId w:val="72"/>
  </w:num>
  <w:num w:numId="22">
    <w:abstractNumId w:val="58"/>
  </w:num>
  <w:num w:numId="23">
    <w:abstractNumId w:val="79"/>
  </w:num>
  <w:num w:numId="24">
    <w:abstractNumId w:val="36"/>
  </w:num>
  <w:num w:numId="25">
    <w:abstractNumId w:val="32"/>
  </w:num>
  <w:num w:numId="26">
    <w:abstractNumId w:val="42"/>
  </w:num>
  <w:num w:numId="27">
    <w:abstractNumId w:val="16"/>
  </w:num>
  <w:num w:numId="28">
    <w:abstractNumId w:val="31"/>
  </w:num>
  <w:num w:numId="29">
    <w:abstractNumId w:val="40"/>
  </w:num>
  <w:num w:numId="30">
    <w:abstractNumId w:val="44"/>
  </w:num>
  <w:num w:numId="31">
    <w:abstractNumId w:val="57"/>
  </w:num>
  <w:num w:numId="32">
    <w:abstractNumId w:val="41"/>
  </w:num>
  <w:num w:numId="33">
    <w:abstractNumId w:val="30"/>
  </w:num>
  <w:num w:numId="34">
    <w:abstractNumId w:val="8"/>
  </w:num>
  <w:num w:numId="35">
    <w:abstractNumId w:val="15"/>
  </w:num>
  <w:num w:numId="36">
    <w:abstractNumId w:val="14"/>
  </w:num>
  <w:num w:numId="37">
    <w:abstractNumId w:val="66"/>
  </w:num>
  <w:num w:numId="38">
    <w:abstractNumId w:val="37"/>
  </w:num>
  <w:num w:numId="39">
    <w:abstractNumId w:val="19"/>
  </w:num>
  <w:num w:numId="40">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63"/>
  </w:num>
  <w:num w:numId="43">
    <w:abstractNumId w:val="35"/>
  </w:num>
  <w:num w:numId="44">
    <w:abstractNumId w:val="27"/>
  </w:num>
  <w:num w:numId="45">
    <w:abstractNumId w:val="24"/>
  </w:num>
  <w:num w:numId="46">
    <w:abstractNumId w:val="70"/>
  </w:num>
  <w:num w:numId="47">
    <w:abstractNumId w:val="73"/>
  </w:num>
  <w:num w:numId="48">
    <w:abstractNumId w:val="69"/>
  </w:num>
  <w:num w:numId="49">
    <w:abstractNumId w:val="3"/>
  </w:num>
  <w:num w:numId="50">
    <w:abstractNumId w:val="20"/>
  </w:num>
  <w:num w:numId="51">
    <w:abstractNumId w:val="6"/>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num>
  <w:num w:numId="54">
    <w:abstractNumId w:val="28"/>
  </w:num>
  <w:num w:numId="55">
    <w:abstractNumId w:val="75"/>
  </w:num>
  <w:num w:numId="56">
    <w:abstractNumId w:val="10"/>
  </w:num>
  <w:num w:numId="57">
    <w:abstractNumId w:val="39"/>
  </w:num>
  <w:num w:numId="58">
    <w:abstractNumId w:val="62"/>
  </w:num>
  <w:num w:numId="59">
    <w:abstractNumId w:val="13"/>
  </w:num>
  <w:num w:numId="60">
    <w:abstractNumId w:val="25"/>
  </w:num>
  <w:num w:numId="61">
    <w:abstractNumId w:val="0"/>
  </w:num>
  <w:num w:numId="62">
    <w:abstractNumId w:val="83"/>
  </w:num>
  <w:num w:numId="63">
    <w:abstractNumId w:val="65"/>
  </w:num>
  <w:num w:numId="64">
    <w:abstractNumId w:val="23"/>
  </w:num>
  <w:num w:numId="65">
    <w:abstractNumId w:val="5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num>
  <w:num w:numId="68">
    <w:abstractNumId w:val="26"/>
  </w:num>
  <w:num w:numId="69">
    <w:abstractNumId w:val="48"/>
  </w:num>
  <w:num w:numId="70">
    <w:abstractNumId w:val="12"/>
  </w:num>
  <w:num w:numId="71">
    <w:abstractNumId w:val="71"/>
  </w:num>
  <w:num w:numId="72">
    <w:abstractNumId w:val="38"/>
  </w:num>
  <w:num w:numId="73">
    <w:abstractNumId w:val="81"/>
  </w:num>
  <w:num w:numId="74">
    <w:abstractNumId w:val="68"/>
  </w:num>
  <w:num w:numId="75">
    <w:abstractNumId w:val="34"/>
  </w:num>
  <w:num w:numId="76">
    <w:abstractNumId w:val="9"/>
  </w:num>
  <w:num w:numId="77">
    <w:abstractNumId w:val="33"/>
  </w:num>
  <w:num w:numId="78">
    <w:abstractNumId w:val="51"/>
  </w:num>
  <w:num w:numId="79">
    <w:abstractNumId w:val="74"/>
  </w:num>
  <w:num w:numId="80">
    <w:abstractNumId w:val="49"/>
  </w:num>
  <w:num w:numId="81">
    <w:abstractNumId w:val="77"/>
  </w:num>
  <w:num w:numId="82">
    <w:abstractNumId w:val="82"/>
  </w:num>
  <w:num w:numId="83">
    <w:abstractNumId w:val="52"/>
  </w:num>
  <w:num w:numId="84">
    <w:abstractNumId w:val="46"/>
  </w:num>
  <w:num w:numId="85">
    <w:abstractNumId w:val="6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BFE"/>
    <w:rsid w:val="00001F87"/>
    <w:rsid w:val="00002937"/>
    <w:rsid w:val="00003B89"/>
    <w:rsid w:val="00005EA4"/>
    <w:rsid w:val="00014788"/>
    <w:rsid w:val="0002064A"/>
    <w:rsid w:val="00021033"/>
    <w:rsid w:val="00022361"/>
    <w:rsid w:val="0002338F"/>
    <w:rsid w:val="00024AEA"/>
    <w:rsid w:val="0002655E"/>
    <w:rsid w:val="00030043"/>
    <w:rsid w:val="00033F18"/>
    <w:rsid w:val="00036791"/>
    <w:rsid w:val="00040BB8"/>
    <w:rsid w:val="000454E4"/>
    <w:rsid w:val="00047456"/>
    <w:rsid w:val="000512E1"/>
    <w:rsid w:val="000520E1"/>
    <w:rsid w:val="000534E3"/>
    <w:rsid w:val="000562AE"/>
    <w:rsid w:val="00056E46"/>
    <w:rsid w:val="00060CBF"/>
    <w:rsid w:val="00062D06"/>
    <w:rsid w:val="00063BC1"/>
    <w:rsid w:val="00070D69"/>
    <w:rsid w:val="00074274"/>
    <w:rsid w:val="000742AA"/>
    <w:rsid w:val="00075AB7"/>
    <w:rsid w:val="00076036"/>
    <w:rsid w:val="00090AA1"/>
    <w:rsid w:val="00094AFD"/>
    <w:rsid w:val="000A253D"/>
    <w:rsid w:val="000A28F2"/>
    <w:rsid w:val="000B24E7"/>
    <w:rsid w:val="000B598A"/>
    <w:rsid w:val="000C1B11"/>
    <w:rsid w:val="000C45DE"/>
    <w:rsid w:val="000D0513"/>
    <w:rsid w:val="000D21CD"/>
    <w:rsid w:val="000D4095"/>
    <w:rsid w:val="000D7BDB"/>
    <w:rsid w:val="000E3049"/>
    <w:rsid w:val="000E4CA3"/>
    <w:rsid w:val="000F1C04"/>
    <w:rsid w:val="000F3A6F"/>
    <w:rsid w:val="000F3ED4"/>
    <w:rsid w:val="000F3F37"/>
    <w:rsid w:val="000F5240"/>
    <w:rsid w:val="00106593"/>
    <w:rsid w:val="001105DC"/>
    <w:rsid w:val="00110845"/>
    <w:rsid w:val="001118D6"/>
    <w:rsid w:val="001163A6"/>
    <w:rsid w:val="00117993"/>
    <w:rsid w:val="00120EED"/>
    <w:rsid w:val="0012127D"/>
    <w:rsid w:val="00121479"/>
    <w:rsid w:val="0012182D"/>
    <w:rsid w:val="00122716"/>
    <w:rsid w:val="001248CB"/>
    <w:rsid w:val="00124FD2"/>
    <w:rsid w:val="00125F16"/>
    <w:rsid w:val="0013036C"/>
    <w:rsid w:val="00131E94"/>
    <w:rsid w:val="00135038"/>
    <w:rsid w:val="00135C7A"/>
    <w:rsid w:val="001362F7"/>
    <w:rsid w:val="00141E67"/>
    <w:rsid w:val="00143C10"/>
    <w:rsid w:val="00151736"/>
    <w:rsid w:val="00152879"/>
    <w:rsid w:val="001530BB"/>
    <w:rsid w:val="00153EB4"/>
    <w:rsid w:val="00161253"/>
    <w:rsid w:val="001622B0"/>
    <w:rsid w:val="00164D0D"/>
    <w:rsid w:val="00167A2C"/>
    <w:rsid w:val="00167E55"/>
    <w:rsid w:val="00172747"/>
    <w:rsid w:val="00172BA3"/>
    <w:rsid w:val="00173A02"/>
    <w:rsid w:val="00177A1F"/>
    <w:rsid w:val="00180486"/>
    <w:rsid w:val="001828A6"/>
    <w:rsid w:val="001857B5"/>
    <w:rsid w:val="001934AA"/>
    <w:rsid w:val="00194B7F"/>
    <w:rsid w:val="001A019C"/>
    <w:rsid w:val="001A0532"/>
    <w:rsid w:val="001A583C"/>
    <w:rsid w:val="001A5FA7"/>
    <w:rsid w:val="001B0391"/>
    <w:rsid w:val="001B0A93"/>
    <w:rsid w:val="001B1B59"/>
    <w:rsid w:val="001B1FA3"/>
    <w:rsid w:val="001B2A5F"/>
    <w:rsid w:val="001B6D74"/>
    <w:rsid w:val="001B7358"/>
    <w:rsid w:val="001C133F"/>
    <w:rsid w:val="001C1BEE"/>
    <w:rsid w:val="001C21D4"/>
    <w:rsid w:val="001C2EBA"/>
    <w:rsid w:val="001C3BCD"/>
    <w:rsid w:val="001D1161"/>
    <w:rsid w:val="001D320B"/>
    <w:rsid w:val="001D35AB"/>
    <w:rsid w:val="001E1981"/>
    <w:rsid w:val="001E229A"/>
    <w:rsid w:val="001E32D2"/>
    <w:rsid w:val="001E492B"/>
    <w:rsid w:val="001E6CE3"/>
    <w:rsid w:val="001E7CD9"/>
    <w:rsid w:val="001F3989"/>
    <w:rsid w:val="001F7134"/>
    <w:rsid w:val="00204895"/>
    <w:rsid w:val="00206ABF"/>
    <w:rsid w:val="00210E81"/>
    <w:rsid w:val="00213C35"/>
    <w:rsid w:val="0021448A"/>
    <w:rsid w:val="00215D5F"/>
    <w:rsid w:val="0022071D"/>
    <w:rsid w:val="00220B12"/>
    <w:rsid w:val="00224228"/>
    <w:rsid w:val="0022484E"/>
    <w:rsid w:val="00225F4C"/>
    <w:rsid w:val="002260E1"/>
    <w:rsid w:val="00236015"/>
    <w:rsid w:val="00236BCF"/>
    <w:rsid w:val="002426C5"/>
    <w:rsid w:val="00242CD3"/>
    <w:rsid w:val="00244C3D"/>
    <w:rsid w:val="0024568C"/>
    <w:rsid w:val="002458A0"/>
    <w:rsid w:val="00252F22"/>
    <w:rsid w:val="002557FA"/>
    <w:rsid w:val="00255933"/>
    <w:rsid w:val="00261307"/>
    <w:rsid w:val="00263D63"/>
    <w:rsid w:val="0026496C"/>
    <w:rsid w:val="002702C9"/>
    <w:rsid w:val="0027064A"/>
    <w:rsid w:val="002711D3"/>
    <w:rsid w:val="00272C40"/>
    <w:rsid w:val="00277853"/>
    <w:rsid w:val="00280749"/>
    <w:rsid w:val="002829CB"/>
    <w:rsid w:val="00283ADA"/>
    <w:rsid w:val="00291329"/>
    <w:rsid w:val="00293C88"/>
    <w:rsid w:val="00297E6F"/>
    <w:rsid w:val="002A6C7A"/>
    <w:rsid w:val="002A6DF3"/>
    <w:rsid w:val="002A7A3E"/>
    <w:rsid w:val="002B1646"/>
    <w:rsid w:val="002B4713"/>
    <w:rsid w:val="002B4B33"/>
    <w:rsid w:val="002C0EDE"/>
    <w:rsid w:val="002D1116"/>
    <w:rsid w:val="002D176B"/>
    <w:rsid w:val="002D76E6"/>
    <w:rsid w:val="002E026D"/>
    <w:rsid w:val="002E38AF"/>
    <w:rsid w:val="002E7029"/>
    <w:rsid w:val="002F0692"/>
    <w:rsid w:val="002F22D9"/>
    <w:rsid w:val="002F2D02"/>
    <w:rsid w:val="002F3928"/>
    <w:rsid w:val="002F63E4"/>
    <w:rsid w:val="003012D0"/>
    <w:rsid w:val="00306086"/>
    <w:rsid w:val="00307C8B"/>
    <w:rsid w:val="00313563"/>
    <w:rsid w:val="00314700"/>
    <w:rsid w:val="00315FBD"/>
    <w:rsid w:val="0032339C"/>
    <w:rsid w:val="00327D25"/>
    <w:rsid w:val="00330660"/>
    <w:rsid w:val="0033205A"/>
    <w:rsid w:val="00332E24"/>
    <w:rsid w:val="0033383B"/>
    <w:rsid w:val="00334D94"/>
    <w:rsid w:val="00337782"/>
    <w:rsid w:val="00341746"/>
    <w:rsid w:val="003428FB"/>
    <w:rsid w:val="0035116E"/>
    <w:rsid w:val="00351B28"/>
    <w:rsid w:val="003530E2"/>
    <w:rsid w:val="00361CA8"/>
    <w:rsid w:val="003622B6"/>
    <w:rsid w:val="00362B1E"/>
    <w:rsid w:val="0036454A"/>
    <w:rsid w:val="00364E11"/>
    <w:rsid w:val="003659F2"/>
    <w:rsid w:val="003662D6"/>
    <w:rsid w:val="0036767D"/>
    <w:rsid w:val="00371624"/>
    <w:rsid w:val="003729E5"/>
    <w:rsid w:val="00374A8B"/>
    <w:rsid w:val="00376FB3"/>
    <w:rsid w:val="00381230"/>
    <w:rsid w:val="00382C53"/>
    <w:rsid w:val="00382F3C"/>
    <w:rsid w:val="0038329B"/>
    <w:rsid w:val="00383F02"/>
    <w:rsid w:val="00384CB8"/>
    <w:rsid w:val="00385BF4"/>
    <w:rsid w:val="00394C16"/>
    <w:rsid w:val="00394F60"/>
    <w:rsid w:val="00397690"/>
    <w:rsid w:val="003A0649"/>
    <w:rsid w:val="003A4860"/>
    <w:rsid w:val="003A4FC9"/>
    <w:rsid w:val="003A55E4"/>
    <w:rsid w:val="003A6CA1"/>
    <w:rsid w:val="003B15CF"/>
    <w:rsid w:val="003B2196"/>
    <w:rsid w:val="003B22E4"/>
    <w:rsid w:val="003B526C"/>
    <w:rsid w:val="003C0E36"/>
    <w:rsid w:val="003C4625"/>
    <w:rsid w:val="003C72D9"/>
    <w:rsid w:val="003D37F0"/>
    <w:rsid w:val="003D4C3E"/>
    <w:rsid w:val="003D624E"/>
    <w:rsid w:val="003D6928"/>
    <w:rsid w:val="003E11A5"/>
    <w:rsid w:val="003E121C"/>
    <w:rsid w:val="003E45B1"/>
    <w:rsid w:val="003E60F5"/>
    <w:rsid w:val="003F0C72"/>
    <w:rsid w:val="003F5A37"/>
    <w:rsid w:val="003F6AF9"/>
    <w:rsid w:val="003F6E6E"/>
    <w:rsid w:val="0040251B"/>
    <w:rsid w:val="0040607D"/>
    <w:rsid w:val="004066E2"/>
    <w:rsid w:val="00410DBE"/>
    <w:rsid w:val="00412E2D"/>
    <w:rsid w:val="00413F82"/>
    <w:rsid w:val="004146F2"/>
    <w:rsid w:val="004155B3"/>
    <w:rsid w:val="00415BD1"/>
    <w:rsid w:val="004206CD"/>
    <w:rsid w:val="004217EE"/>
    <w:rsid w:val="00423880"/>
    <w:rsid w:val="004302E1"/>
    <w:rsid w:val="0043049E"/>
    <w:rsid w:val="00434B4A"/>
    <w:rsid w:val="00437F0F"/>
    <w:rsid w:val="00440DB0"/>
    <w:rsid w:val="004439BD"/>
    <w:rsid w:val="004523D1"/>
    <w:rsid w:val="00453874"/>
    <w:rsid w:val="004577F6"/>
    <w:rsid w:val="00460B54"/>
    <w:rsid w:val="00460F07"/>
    <w:rsid w:val="00461CC4"/>
    <w:rsid w:val="0046371E"/>
    <w:rsid w:val="00472992"/>
    <w:rsid w:val="004841FE"/>
    <w:rsid w:val="004922FB"/>
    <w:rsid w:val="004A2F72"/>
    <w:rsid w:val="004B416A"/>
    <w:rsid w:val="004B4D28"/>
    <w:rsid w:val="004B5090"/>
    <w:rsid w:val="004B555B"/>
    <w:rsid w:val="004B6FEF"/>
    <w:rsid w:val="004C103E"/>
    <w:rsid w:val="004C630F"/>
    <w:rsid w:val="004C6958"/>
    <w:rsid w:val="004F246F"/>
    <w:rsid w:val="004F37FE"/>
    <w:rsid w:val="004F3B57"/>
    <w:rsid w:val="004F5216"/>
    <w:rsid w:val="00502F06"/>
    <w:rsid w:val="00503531"/>
    <w:rsid w:val="00505A73"/>
    <w:rsid w:val="0050651F"/>
    <w:rsid w:val="00506DC0"/>
    <w:rsid w:val="00510585"/>
    <w:rsid w:val="00510FCE"/>
    <w:rsid w:val="0051198A"/>
    <w:rsid w:val="00512330"/>
    <w:rsid w:val="00516DB4"/>
    <w:rsid w:val="00520520"/>
    <w:rsid w:val="005207BD"/>
    <w:rsid w:val="00521288"/>
    <w:rsid w:val="005221F0"/>
    <w:rsid w:val="00522C0E"/>
    <w:rsid w:val="0052334A"/>
    <w:rsid w:val="00523BDC"/>
    <w:rsid w:val="00525C81"/>
    <w:rsid w:val="0053053A"/>
    <w:rsid w:val="00531CA9"/>
    <w:rsid w:val="0053279F"/>
    <w:rsid w:val="00534990"/>
    <w:rsid w:val="005349C1"/>
    <w:rsid w:val="00534D85"/>
    <w:rsid w:val="00535A6B"/>
    <w:rsid w:val="00543552"/>
    <w:rsid w:val="00550359"/>
    <w:rsid w:val="00556E07"/>
    <w:rsid w:val="00560EC6"/>
    <w:rsid w:val="00570568"/>
    <w:rsid w:val="00573FCE"/>
    <w:rsid w:val="0057653F"/>
    <w:rsid w:val="0057739D"/>
    <w:rsid w:val="00577427"/>
    <w:rsid w:val="00577B45"/>
    <w:rsid w:val="00580277"/>
    <w:rsid w:val="005827E9"/>
    <w:rsid w:val="00591163"/>
    <w:rsid w:val="00595531"/>
    <w:rsid w:val="00595FC1"/>
    <w:rsid w:val="0059786B"/>
    <w:rsid w:val="005A7540"/>
    <w:rsid w:val="005A7589"/>
    <w:rsid w:val="005A7F78"/>
    <w:rsid w:val="005B1016"/>
    <w:rsid w:val="005B1A28"/>
    <w:rsid w:val="005B2965"/>
    <w:rsid w:val="005B2B44"/>
    <w:rsid w:val="005B62F1"/>
    <w:rsid w:val="005D05F0"/>
    <w:rsid w:val="005D15A9"/>
    <w:rsid w:val="005D186B"/>
    <w:rsid w:val="005D5548"/>
    <w:rsid w:val="005D5F45"/>
    <w:rsid w:val="005E0609"/>
    <w:rsid w:val="005E1B65"/>
    <w:rsid w:val="005F3E17"/>
    <w:rsid w:val="005F4EE3"/>
    <w:rsid w:val="005F5B69"/>
    <w:rsid w:val="00602117"/>
    <w:rsid w:val="00603D57"/>
    <w:rsid w:val="006054C2"/>
    <w:rsid w:val="006072B6"/>
    <w:rsid w:val="00612AD3"/>
    <w:rsid w:val="00614C49"/>
    <w:rsid w:val="00615A08"/>
    <w:rsid w:val="006237D0"/>
    <w:rsid w:val="006247D2"/>
    <w:rsid w:val="006314C3"/>
    <w:rsid w:val="00631527"/>
    <w:rsid w:val="00632B8C"/>
    <w:rsid w:val="00633930"/>
    <w:rsid w:val="0064744B"/>
    <w:rsid w:val="00647C1B"/>
    <w:rsid w:val="006556EF"/>
    <w:rsid w:val="00661FDF"/>
    <w:rsid w:val="00663A23"/>
    <w:rsid w:val="006656A0"/>
    <w:rsid w:val="00665936"/>
    <w:rsid w:val="0066609B"/>
    <w:rsid w:val="00671E45"/>
    <w:rsid w:val="00673E2D"/>
    <w:rsid w:val="00675D9E"/>
    <w:rsid w:val="006805E4"/>
    <w:rsid w:val="00683586"/>
    <w:rsid w:val="00685CA6"/>
    <w:rsid w:val="00692C6E"/>
    <w:rsid w:val="00693711"/>
    <w:rsid w:val="0069729D"/>
    <w:rsid w:val="006A072A"/>
    <w:rsid w:val="006A086C"/>
    <w:rsid w:val="006A2A60"/>
    <w:rsid w:val="006A4AD4"/>
    <w:rsid w:val="006A6AFB"/>
    <w:rsid w:val="006A6BE7"/>
    <w:rsid w:val="006B0F70"/>
    <w:rsid w:val="006B524B"/>
    <w:rsid w:val="006C02CE"/>
    <w:rsid w:val="006C0A51"/>
    <w:rsid w:val="006C18D1"/>
    <w:rsid w:val="006C3EA2"/>
    <w:rsid w:val="006C560A"/>
    <w:rsid w:val="006C64CF"/>
    <w:rsid w:val="006C6D1B"/>
    <w:rsid w:val="006D18F5"/>
    <w:rsid w:val="006D4E70"/>
    <w:rsid w:val="006D5B06"/>
    <w:rsid w:val="006E2F8C"/>
    <w:rsid w:val="006E3E51"/>
    <w:rsid w:val="006E5221"/>
    <w:rsid w:val="006F491B"/>
    <w:rsid w:val="006F4A48"/>
    <w:rsid w:val="0070024B"/>
    <w:rsid w:val="007002DD"/>
    <w:rsid w:val="00701E6E"/>
    <w:rsid w:val="0070228D"/>
    <w:rsid w:val="0071150A"/>
    <w:rsid w:val="00711551"/>
    <w:rsid w:val="00711917"/>
    <w:rsid w:val="0072654C"/>
    <w:rsid w:val="0072779B"/>
    <w:rsid w:val="00730116"/>
    <w:rsid w:val="00730F9D"/>
    <w:rsid w:val="00750708"/>
    <w:rsid w:val="00752323"/>
    <w:rsid w:val="00752932"/>
    <w:rsid w:val="00755F62"/>
    <w:rsid w:val="00756D68"/>
    <w:rsid w:val="007579B4"/>
    <w:rsid w:val="0076405D"/>
    <w:rsid w:val="007705F9"/>
    <w:rsid w:val="00770F25"/>
    <w:rsid w:val="00771677"/>
    <w:rsid w:val="00771A93"/>
    <w:rsid w:val="007824BE"/>
    <w:rsid w:val="00782CB7"/>
    <w:rsid w:val="007838F6"/>
    <w:rsid w:val="00791FED"/>
    <w:rsid w:val="007948AA"/>
    <w:rsid w:val="00797A22"/>
    <w:rsid w:val="007A0BF5"/>
    <w:rsid w:val="007A0E2E"/>
    <w:rsid w:val="007A2ADB"/>
    <w:rsid w:val="007A3ED4"/>
    <w:rsid w:val="007B0AE1"/>
    <w:rsid w:val="007B0F84"/>
    <w:rsid w:val="007B1243"/>
    <w:rsid w:val="007B233F"/>
    <w:rsid w:val="007C0185"/>
    <w:rsid w:val="007C7900"/>
    <w:rsid w:val="007D1460"/>
    <w:rsid w:val="007D2C6C"/>
    <w:rsid w:val="007D7880"/>
    <w:rsid w:val="007E3BF9"/>
    <w:rsid w:val="007E41F7"/>
    <w:rsid w:val="007E5292"/>
    <w:rsid w:val="007F3561"/>
    <w:rsid w:val="0080200E"/>
    <w:rsid w:val="008023B0"/>
    <w:rsid w:val="008047B1"/>
    <w:rsid w:val="00805B8A"/>
    <w:rsid w:val="00807E57"/>
    <w:rsid w:val="008125E9"/>
    <w:rsid w:val="008139B5"/>
    <w:rsid w:val="00813C44"/>
    <w:rsid w:val="00816126"/>
    <w:rsid w:val="008171B8"/>
    <w:rsid w:val="008202A2"/>
    <w:rsid w:val="008245D9"/>
    <w:rsid w:val="00825D72"/>
    <w:rsid w:val="0082662C"/>
    <w:rsid w:val="008304DD"/>
    <w:rsid w:val="0083362E"/>
    <w:rsid w:val="008345AD"/>
    <w:rsid w:val="008360AF"/>
    <w:rsid w:val="00836E99"/>
    <w:rsid w:val="0083718D"/>
    <w:rsid w:val="008478A6"/>
    <w:rsid w:val="00847D8F"/>
    <w:rsid w:val="00847FB0"/>
    <w:rsid w:val="00850229"/>
    <w:rsid w:val="00850E85"/>
    <w:rsid w:val="00854B54"/>
    <w:rsid w:val="00860676"/>
    <w:rsid w:val="00861DB7"/>
    <w:rsid w:val="008622FC"/>
    <w:rsid w:val="008627BC"/>
    <w:rsid w:val="00862FD8"/>
    <w:rsid w:val="00867668"/>
    <w:rsid w:val="008730A8"/>
    <w:rsid w:val="008771DB"/>
    <w:rsid w:val="00880B45"/>
    <w:rsid w:val="008810C3"/>
    <w:rsid w:val="00882CD4"/>
    <w:rsid w:val="0088632F"/>
    <w:rsid w:val="0088648E"/>
    <w:rsid w:val="0089363E"/>
    <w:rsid w:val="00895891"/>
    <w:rsid w:val="00897BDF"/>
    <w:rsid w:val="008A29BD"/>
    <w:rsid w:val="008A3ECF"/>
    <w:rsid w:val="008A7054"/>
    <w:rsid w:val="008A74AB"/>
    <w:rsid w:val="008B0B94"/>
    <w:rsid w:val="008B20B1"/>
    <w:rsid w:val="008B2632"/>
    <w:rsid w:val="008B5725"/>
    <w:rsid w:val="008C031D"/>
    <w:rsid w:val="008C0908"/>
    <w:rsid w:val="008C1681"/>
    <w:rsid w:val="008C6356"/>
    <w:rsid w:val="008C70D9"/>
    <w:rsid w:val="008D024E"/>
    <w:rsid w:val="008D480E"/>
    <w:rsid w:val="008D4DBB"/>
    <w:rsid w:val="008D57CD"/>
    <w:rsid w:val="008E092C"/>
    <w:rsid w:val="008E1290"/>
    <w:rsid w:val="008E2745"/>
    <w:rsid w:val="008E2D73"/>
    <w:rsid w:val="008E340A"/>
    <w:rsid w:val="008E5C4C"/>
    <w:rsid w:val="008F163F"/>
    <w:rsid w:val="008F4465"/>
    <w:rsid w:val="008F61AF"/>
    <w:rsid w:val="008F6471"/>
    <w:rsid w:val="008F67D9"/>
    <w:rsid w:val="00900862"/>
    <w:rsid w:val="009010C5"/>
    <w:rsid w:val="009011BB"/>
    <w:rsid w:val="00902F69"/>
    <w:rsid w:val="00906BEF"/>
    <w:rsid w:val="009073A8"/>
    <w:rsid w:val="00911053"/>
    <w:rsid w:val="00916F2D"/>
    <w:rsid w:val="0091768B"/>
    <w:rsid w:val="00926217"/>
    <w:rsid w:val="0093184E"/>
    <w:rsid w:val="00932D46"/>
    <w:rsid w:val="00944278"/>
    <w:rsid w:val="00947332"/>
    <w:rsid w:val="00947EE3"/>
    <w:rsid w:val="00952AE6"/>
    <w:rsid w:val="009546C0"/>
    <w:rsid w:val="00955866"/>
    <w:rsid w:val="00962393"/>
    <w:rsid w:val="00962723"/>
    <w:rsid w:val="009644FA"/>
    <w:rsid w:val="00964947"/>
    <w:rsid w:val="00971F3C"/>
    <w:rsid w:val="00976D2A"/>
    <w:rsid w:val="00976D42"/>
    <w:rsid w:val="00976F3E"/>
    <w:rsid w:val="00982A15"/>
    <w:rsid w:val="0099041D"/>
    <w:rsid w:val="00991A06"/>
    <w:rsid w:val="009A0DE5"/>
    <w:rsid w:val="009A0F82"/>
    <w:rsid w:val="009A138C"/>
    <w:rsid w:val="009A1BF6"/>
    <w:rsid w:val="009A57E3"/>
    <w:rsid w:val="009B0B53"/>
    <w:rsid w:val="009B2E5E"/>
    <w:rsid w:val="009B4868"/>
    <w:rsid w:val="009B5235"/>
    <w:rsid w:val="009B561C"/>
    <w:rsid w:val="009B59E9"/>
    <w:rsid w:val="009B7EF8"/>
    <w:rsid w:val="009C0258"/>
    <w:rsid w:val="009C4207"/>
    <w:rsid w:val="009C45DD"/>
    <w:rsid w:val="009C49D9"/>
    <w:rsid w:val="009C660F"/>
    <w:rsid w:val="009C7960"/>
    <w:rsid w:val="009D044A"/>
    <w:rsid w:val="009D0752"/>
    <w:rsid w:val="009D14EF"/>
    <w:rsid w:val="009D1A79"/>
    <w:rsid w:val="009E3949"/>
    <w:rsid w:val="009E3AC4"/>
    <w:rsid w:val="009F0EC0"/>
    <w:rsid w:val="009F1138"/>
    <w:rsid w:val="009F125F"/>
    <w:rsid w:val="009F2888"/>
    <w:rsid w:val="009F5611"/>
    <w:rsid w:val="009F5A1E"/>
    <w:rsid w:val="00A0188E"/>
    <w:rsid w:val="00A01AB9"/>
    <w:rsid w:val="00A02ED1"/>
    <w:rsid w:val="00A02F4D"/>
    <w:rsid w:val="00A12234"/>
    <w:rsid w:val="00A12CEF"/>
    <w:rsid w:val="00A14869"/>
    <w:rsid w:val="00A1575F"/>
    <w:rsid w:val="00A16078"/>
    <w:rsid w:val="00A216DA"/>
    <w:rsid w:val="00A22DF2"/>
    <w:rsid w:val="00A241A6"/>
    <w:rsid w:val="00A3261B"/>
    <w:rsid w:val="00A333F5"/>
    <w:rsid w:val="00A34BBA"/>
    <w:rsid w:val="00A3636E"/>
    <w:rsid w:val="00A50446"/>
    <w:rsid w:val="00A51C26"/>
    <w:rsid w:val="00A52E47"/>
    <w:rsid w:val="00A54A3D"/>
    <w:rsid w:val="00A62B6D"/>
    <w:rsid w:val="00A66137"/>
    <w:rsid w:val="00A67375"/>
    <w:rsid w:val="00A72CDE"/>
    <w:rsid w:val="00A745C3"/>
    <w:rsid w:val="00A7487C"/>
    <w:rsid w:val="00A74AB9"/>
    <w:rsid w:val="00A7649A"/>
    <w:rsid w:val="00A80B0D"/>
    <w:rsid w:val="00A81500"/>
    <w:rsid w:val="00A8207E"/>
    <w:rsid w:val="00A82236"/>
    <w:rsid w:val="00A8326D"/>
    <w:rsid w:val="00A83441"/>
    <w:rsid w:val="00A8384C"/>
    <w:rsid w:val="00A838F7"/>
    <w:rsid w:val="00A84787"/>
    <w:rsid w:val="00A84C03"/>
    <w:rsid w:val="00A85B6F"/>
    <w:rsid w:val="00A90D37"/>
    <w:rsid w:val="00A90E69"/>
    <w:rsid w:val="00A90F21"/>
    <w:rsid w:val="00A948C7"/>
    <w:rsid w:val="00A97527"/>
    <w:rsid w:val="00AA23BA"/>
    <w:rsid w:val="00AA2D46"/>
    <w:rsid w:val="00AA53AF"/>
    <w:rsid w:val="00AA786F"/>
    <w:rsid w:val="00AB0041"/>
    <w:rsid w:val="00AB1A44"/>
    <w:rsid w:val="00AB1E0B"/>
    <w:rsid w:val="00AB3A19"/>
    <w:rsid w:val="00AB5313"/>
    <w:rsid w:val="00AB6E92"/>
    <w:rsid w:val="00AB7225"/>
    <w:rsid w:val="00AB79B3"/>
    <w:rsid w:val="00AB7C07"/>
    <w:rsid w:val="00AC120F"/>
    <w:rsid w:val="00AC679E"/>
    <w:rsid w:val="00AD2D0A"/>
    <w:rsid w:val="00AD4D4E"/>
    <w:rsid w:val="00AD56C5"/>
    <w:rsid w:val="00AE2231"/>
    <w:rsid w:val="00AF08F5"/>
    <w:rsid w:val="00AF3091"/>
    <w:rsid w:val="00AF394F"/>
    <w:rsid w:val="00AF578B"/>
    <w:rsid w:val="00B01089"/>
    <w:rsid w:val="00B034A3"/>
    <w:rsid w:val="00B035E5"/>
    <w:rsid w:val="00B03802"/>
    <w:rsid w:val="00B0479D"/>
    <w:rsid w:val="00B07A94"/>
    <w:rsid w:val="00B14744"/>
    <w:rsid w:val="00B1577C"/>
    <w:rsid w:val="00B1707A"/>
    <w:rsid w:val="00B17DBC"/>
    <w:rsid w:val="00B23149"/>
    <w:rsid w:val="00B23975"/>
    <w:rsid w:val="00B317E5"/>
    <w:rsid w:val="00B3229A"/>
    <w:rsid w:val="00B34BB2"/>
    <w:rsid w:val="00B35096"/>
    <w:rsid w:val="00B40EF9"/>
    <w:rsid w:val="00B4252D"/>
    <w:rsid w:val="00B425C1"/>
    <w:rsid w:val="00B44D49"/>
    <w:rsid w:val="00B457F9"/>
    <w:rsid w:val="00B4773E"/>
    <w:rsid w:val="00B508B6"/>
    <w:rsid w:val="00B5529D"/>
    <w:rsid w:val="00B55B36"/>
    <w:rsid w:val="00B615D5"/>
    <w:rsid w:val="00B6218E"/>
    <w:rsid w:val="00B66BFF"/>
    <w:rsid w:val="00B72F1D"/>
    <w:rsid w:val="00B73161"/>
    <w:rsid w:val="00B7611B"/>
    <w:rsid w:val="00B76B35"/>
    <w:rsid w:val="00B77671"/>
    <w:rsid w:val="00B77FC7"/>
    <w:rsid w:val="00B80FDB"/>
    <w:rsid w:val="00B85401"/>
    <w:rsid w:val="00B87127"/>
    <w:rsid w:val="00B9058B"/>
    <w:rsid w:val="00B912F9"/>
    <w:rsid w:val="00B91DDC"/>
    <w:rsid w:val="00B93195"/>
    <w:rsid w:val="00B957EA"/>
    <w:rsid w:val="00B961C7"/>
    <w:rsid w:val="00BA0B5D"/>
    <w:rsid w:val="00BA0BB1"/>
    <w:rsid w:val="00BA1E24"/>
    <w:rsid w:val="00BA2EAF"/>
    <w:rsid w:val="00BA617F"/>
    <w:rsid w:val="00BA74CB"/>
    <w:rsid w:val="00BA7723"/>
    <w:rsid w:val="00BB38EB"/>
    <w:rsid w:val="00BB3DFB"/>
    <w:rsid w:val="00BC0735"/>
    <w:rsid w:val="00BC7374"/>
    <w:rsid w:val="00BC7A0A"/>
    <w:rsid w:val="00BC7F6B"/>
    <w:rsid w:val="00BD1723"/>
    <w:rsid w:val="00BD1EA4"/>
    <w:rsid w:val="00BD2ADE"/>
    <w:rsid w:val="00BE30DA"/>
    <w:rsid w:val="00BE6BB9"/>
    <w:rsid w:val="00BE7262"/>
    <w:rsid w:val="00BF7696"/>
    <w:rsid w:val="00C04BD3"/>
    <w:rsid w:val="00C04C53"/>
    <w:rsid w:val="00C04E75"/>
    <w:rsid w:val="00C04F4B"/>
    <w:rsid w:val="00C064C2"/>
    <w:rsid w:val="00C1149F"/>
    <w:rsid w:val="00C13335"/>
    <w:rsid w:val="00C14EAF"/>
    <w:rsid w:val="00C15959"/>
    <w:rsid w:val="00C170BD"/>
    <w:rsid w:val="00C20792"/>
    <w:rsid w:val="00C23994"/>
    <w:rsid w:val="00C23AE6"/>
    <w:rsid w:val="00C2669E"/>
    <w:rsid w:val="00C34C50"/>
    <w:rsid w:val="00C352A2"/>
    <w:rsid w:val="00C371C3"/>
    <w:rsid w:val="00C40EC0"/>
    <w:rsid w:val="00C45971"/>
    <w:rsid w:val="00C51B88"/>
    <w:rsid w:val="00C51E9F"/>
    <w:rsid w:val="00C55EE0"/>
    <w:rsid w:val="00C5604A"/>
    <w:rsid w:val="00C65AB6"/>
    <w:rsid w:val="00C67AD7"/>
    <w:rsid w:val="00C75068"/>
    <w:rsid w:val="00C7671F"/>
    <w:rsid w:val="00C8229E"/>
    <w:rsid w:val="00C8771B"/>
    <w:rsid w:val="00C90B9D"/>
    <w:rsid w:val="00C91522"/>
    <w:rsid w:val="00C91E95"/>
    <w:rsid w:val="00C92288"/>
    <w:rsid w:val="00C92615"/>
    <w:rsid w:val="00C92ABB"/>
    <w:rsid w:val="00CA072C"/>
    <w:rsid w:val="00CA3065"/>
    <w:rsid w:val="00CA501C"/>
    <w:rsid w:val="00CA5CCF"/>
    <w:rsid w:val="00CA6329"/>
    <w:rsid w:val="00CB06E3"/>
    <w:rsid w:val="00CB3B2E"/>
    <w:rsid w:val="00CB4541"/>
    <w:rsid w:val="00CB49E9"/>
    <w:rsid w:val="00CC2348"/>
    <w:rsid w:val="00CC3162"/>
    <w:rsid w:val="00CC411D"/>
    <w:rsid w:val="00CC5277"/>
    <w:rsid w:val="00CD20EC"/>
    <w:rsid w:val="00CD27ED"/>
    <w:rsid w:val="00CD3BFE"/>
    <w:rsid w:val="00CD4F1F"/>
    <w:rsid w:val="00CD5B07"/>
    <w:rsid w:val="00CE154C"/>
    <w:rsid w:val="00CE2A24"/>
    <w:rsid w:val="00CE5585"/>
    <w:rsid w:val="00CE7AEC"/>
    <w:rsid w:val="00CF1DFD"/>
    <w:rsid w:val="00CF272E"/>
    <w:rsid w:val="00CF2E82"/>
    <w:rsid w:val="00CF51B0"/>
    <w:rsid w:val="00D00F64"/>
    <w:rsid w:val="00D026DD"/>
    <w:rsid w:val="00D032E4"/>
    <w:rsid w:val="00D03924"/>
    <w:rsid w:val="00D0395B"/>
    <w:rsid w:val="00D03ED8"/>
    <w:rsid w:val="00D05030"/>
    <w:rsid w:val="00D16381"/>
    <w:rsid w:val="00D172F7"/>
    <w:rsid w:val="00D22555"/>
    <w:rsid w:val="00D3189C"/>
    <w:rsid w:val="00D34999"/>
    <w:rsid w:val="00D36969"/>
    <w:rsid w:val="00D40D03"/>
    <w:rsid w:val="00D42798"/>
    <w:rsid w:val="00D4623F"/>
    <w:rsid w:val="00D518B1"/>
    <w:rsid w:val="00D52AC7"/>
    <w:rsid w:val="00D55038"/>
    <w:rsid w:val="00D5678F"/>
    <w:rsid w:val="00D5724C"/>
    <w:rsid w:val="00D62F2A"/>
    <w:rsid w:val="00D64E0E"/>
    <w:rsid w:val="00D66E05"/>
    <w:rsid w:val="00D7018E"/>
    <w:rsid w:val="00D72719"/>
    <w:rsid w:val="00D73BC8"/>
    <w:rsid w:val="00D742E6"/>
    <w:rsid w:val="00D7772C"/>
    <w:rsid w:val="00D8404E"/>
    <w:rsid w:val="00D866E9"/>
    <w:rsid w:val="00D870FB"/>
    <w:rsid w:val="00D96BED"/>
    <w:rsid w:val="00DA18B4"/>
    <w:rsid w:val="00DA528D"/>
    <w:rsid w:val="00DA5A36"/>
    <w:rsid w:val="00DB0349"/>
    <w:rsid w:val="00DB3124"/>
    <w:rsid w:val="00DB42E3"/>
    <w:rsid w:val="00DB6371"/>
    <w:rsid w:val="00DB64D7"/>
    <w:rsid w:val="00DC6605"/>
    <w:rsid w:val="00DC7053"/>
    <w:rsid w:val="00DC7670"/>
    <w:rsid w:val="00DD2B56"/>
    <w:rsid w:val="00DE3417"/>
    <w:rsid w:val="00DE37A1"/>
    <w:rsid w:val="00DE7D68"/>
    <w:rsid w:val="00DF0D6F"/>
    <w:rsid w:val="00DF1D8F"/>
    <w:rsid w:val="00DF1DF6"/>
    <w:rsid w:val="00DF7A89"/>
    <w:rsid w:val="00E013EB"/>
    <w:rsid w:val="00E04175"/>
    <w:rsid w:val="00E04A88"/>
    <w:rsid w:val="00E138FB"/>
    <w:rsid w:val="00E14EE1"/>
    <w:rsid w:val="00E152A4"/>
    <w:rsid w:val="00E152FC"/>
    <w:rsid w:val="00E164CC"/>
    <w:rsid w:val="00E2525A"/>
    <w:rsid w:val="00E2595C"/>
    <w:rsid w:val="00E32E93"/>
    <w:rsid w:val="00E37EAF"/>
    <w:rsid w:val="00E42BAD"/>
    <w:rsid w:val="00E430E2"/>
    <w:rsid w:val="00E468A2"/>
    <w:rsid w:val="00E507FB"/>
    <w:rsid w:val="00E50E90"/>
    <w:rsid w:val="00E53FA8"/>
    <w:rsid w:val="00E54300"/>
    <w:rsid w:val="00E54B80"/>
    <w:rsid w:val="00E56BBB"/>
    <w:rsid w:val="00E604D4"/>
    <w:rsid w:val="00E61431"/>
    <w:rsid w:val="00E62E4B"/>
    <w:rsid w:val="00E6531F"/>
    <w:rsid w:val="00E655FE"/>
    <w:rsid w:val="00E67287"/>
    <w:rsid w:val="00E673AF"/>
    <w:rsid w:val="00E70578"/>
    <w:rsid w:val="00E71056"/>
    <w:rsid w:val="00E7274E"/>
    <w:rsid w:val="00E74858"/>
    <w:rsid w:val="00E7485E"/>
    <w:rsid w:val="00E76AAD"/>
    <w:rsid w:val="00E76B8A"/>
    <w:rsid w:val="00E76BB4"/>
    <w:rsid w:val="00E807E0"/>
    <w:rsid w:val="00E81588"/>
    <w:rsid w:val="00E869D3"/>
    <w:rsid w:val="00E9522A"/>
    <w:rsid w:val="00E96AE2"/>
    <w:rsid w:val="00E97276"/>
    <w:rsid w:val="00EA1805"/>
    <w:rsid w:val="00EA479C"/>
    <w:rsid w:val="00EB03A2"/>
    <w:rsid w:val="00EB0511"/>
    <w:rsid w:val="00EB10DC"/>
    <w:rsid w:val="00EB2E32"/>
    <w:rsid w:val="00EB4541"/>
    <w:rsid w:val="00EB46DE"/>
    <w:rsid w:val="00EB4B05"/>
    <w:rsid w:val="00EB7E81"/>
    <w:rsid w:val="00EC46D8"/>
    <w:rsid w:val="00ED0645"/>
    <w:rsid w:val="00ED7BA9"/>
    <w:rsid w:val="00EE29E7"/>
    <w:rsid w:val="00EE39E7"/>
    <w:rsid w:val="00EE3A73"/>
    <w:rsid w:val="00EE75C6"/>
    <w:rsid w:val="00EE7B9D"/>
    <w:rsid w:val="00EF6C81"/>
    <w:rsid w:val="00EF7E39"/>
    <w:rsid w:val="00F014E6"/>
    <w:rsid w:val="00F21C86"/>
    <w:rsid w:val="00F24B63"/>
    <w:rsid w:val="00F2688B"/>
    <w:rsid w:val="00F32016"/>
    <w:rsid w:val="00F33611"/>
    <w:rsid w:val="00F34982"/>
    <w:rsid w:val="00F351FB"/>
    <w:rsid w:val="00F35747"/>
    <w:rsid w:val="00F41607"/>
    <w:rsid w:val="00F42425"/>
    <w:rsid w:val="00F43597"/>
    <w:rsid w:val="00F505D6"/>
    <w:rsid w:val="00F50671"/>
    <w:rsid w:val="00F510B8"/>
    <w:rsid w:val="00F57873"/>
    <w:rsid w:val="00F62386"/>
    <w:rsid w:val="00F65845"/>
    <w:rsid w:val="00F65DE1"/>
    <w:rsid w:val="00F66528"/>
    <w:rsid w:val="00F66847"/>
    <w:rsid w:val="00F67248"/>
    <w:rsid w:val="00F713C8"/>
    <w:rsid w:val="00F71A5A"/>
    <w:rsid w:val="00F7381C"/>
    <w:rsid w:val="00F7438B"/>
    <w:rsid w:val="00F75841"/>
    <w:rsid w:val="00F75F82"/>
    <w:rsid w:val="00F766D2"/>
    <w:rsid w:val="00F77215"/>
    <w:rsid w:val="00F812D9"/>
    <w:rsid w:val="00F81902"/>
    <w:rsid w:val="00F860D9"/>
    <w:rsid w:val="00F90557"/>
    <w:rsid w:val="00F921B5"/>
    <w:rsid w:val="00F923B2"/>
    <w:rsid w:val="00F94B0F"/>
    <w:rsid w:val="00F954E7"/>
    <w:rsid w:val="00FA2A97"/>
    <w:rsid w:val="00FA712F"/>
    <w:rsid w:val="00FB38E2"/>
    <w:rsid w:val="00FB3B41"/>
    <w:rsid w:val="00FB4C61"/>
    <w:rsid w:val="00FB5D27"/>
    <w:rsid w:val="00FC32E4"/>
    <w:rsid w:val="00FD00E3"/>
    <w:rsid w:val="00FD1EEB"/>
    <w:rsid w:val="00FD3498"/>
    <w:rsid w:val="00FD4C70"/>
    <w:rsid w:val="00FD55AE"/>
    <w:rsid w:val="00FD7516"/>
    <w:rsid w:val="00FE1B72"/>
    <w:rsid w:val="00FE1D76"/>
    <w:rsid w:val="00FE6125"/>
    <w:rsid w:val="00FF10C1"/>
    <w:rsid w:val="00FF2054"/>
    <w:rsid w:val="00FF26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5F64B0"/>
  <w15:chartTrackingRefBased/>
  <w15:docId w15:val="{019EAB1F-F738-48BC-B39C-D1D572A4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FE"/>
    <w:pPr>
      <w:spacing w:after="240" w:line="260" w:lineRule="exact"/>
      <w:jc w:val="both"/>
    </w:pPr>
    <w:rPr>
      <w:rFonts w:ascii="Corbel" w:eastAsia="Times New Roman" w:hAnsi="Corbel" w:cs="Times New Roman"/>
      <w:color w:val="000000"/>
      <w:sz w:val="23"/>
      <w:szCs w:val="20"/>
      <w:lang w:eastAsia="en-AU"/>
    </w:rPr>
  </w:style>
  <w:style w:type="paragraph" w:styleId="Heading1">
    <w:name w:val="heading 1"/>
    <w:basedOn w:val="Normal"/>
    <w:next w:val="Normal"/>
    <w:link w:val="Heading1Char"/>
    <w:uiPriority w:val="9"/>
    <w:qFormat/>
    <w:rsid w:val="00CD3BFE"/>
    <w:pPr>
      <w:keepNext/>
      <w:spacing w:before="480" w:after="180" w:line="240" w:lineRule="auto"/>
      <w:jc w:val="left"/>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
    <w:qFormat/>
    <w:rsid w:val="00CD3BFE"/>
    <w:pPr>
      <w:keepNext/>
      <w:spacing w:before="180" w:after="120" w:line="240" w:lineRule="auto"/>
      <w:jc w:val="left"/>
      <w:outlineLvl w:val="1"/>
    </w:pPr>
    <w:rPr>
      <w:rFonts w:cs="Arial"/>
      <w:b/>
      <w:bCs/>
      <w:iCs/>
      <w:color w:val="3D4B67"/>
      <w:sz w:val="29"/>
      <w:szCs w:val="28"/>
    </w:rPr>
  </w:style>
  <w:style w:type="paragraph" w:styleId="Heading9">
    <w:name w:val="heading 9"/>
    <w:basedOn w:val="Normal"/>
    <w:next w:val="Normal"/>
    <w:link w:val="Heading9Char"/>
    <w:uiPriority w:val="9"/>
    <w:qFormat/>
    <w:rsid w:val="00CD3BFE"/>
    <w:pPr>
      <w:keepNext/>
      <w:spacing w:before="120" w:after="120" w:line="240" w:lineRule="auto"/>
      <w:jc w:val="right"/>
      <w:outlineLvl w:val="8"/>
    </w:pPr>
    <w:rPr>
      <w:rFonts w:cs="Arial"/>
      <w:color w:val="3D4B67"/>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BFE"/>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
    <w:rsid w:val="00CD3BFE"/>
    <w:rPr>
      <w:rFonts w:ascii="Corbel" w:eastAsia="Times New Roman" w:hAnsi="Corbel" w:cs="Arial"/>
      <w:b/>
      <w:bCs/>
      <w:iCs/>
      <w:color w:val="3D4B67"/>
      <w:sz w:val="29"/>
      <w:szCs w:val="28"/>
      <w:lang w:eastAsia="en-AU"/>
    </w:rPr>
  </w:style>
  <w:style w:type="character" w:customStyle="1" w:styleId="Heading9Char">
    <w:name w:val="Heading 9 Char"/>
    <w:basedOn w:val="DefaultParagraphFont"/>
    <w:link w:val="Heading9"/>
    <w:uiPriority w:val="9"/>
    <w:rsid w:val="00CD3BFE"/>
    <w:rPr>
      <w:rFonts w:ascii="Corbel" w:eastAsia="Times New Roman" w:hAnsi="Corbel" w:cs="Arial"/>
      <w:color w:val="3D4B67"/>
      <w:sz w:val="36"/>
      <w:lang w:eastAsia="en-AU"/>
    </w:rPr>
  </w:style>
  <w:style w:type="paragraph" w:customStyle="1" w:styleId="SingleParagraph">
    <w:name w:val="Single Paragraph"/>
    <w:basedOn w:val="Normal"/>
    <w:rsid w:val="00CD3BFE"/>
    <w:pPr>
      <w:spacing w:after="0"/>
    </w:pPr>
  </w:style>
  <w:style w:type="character" w:customStyle="1" w:styleId="Bold">
    <w:name w:val="Bold"/>
    <w:rsid w:val="00CD3BFE"/>
    <w:rPr>
      <w:b/>
    </w:rPr>
  </w:style>
  <w:style w:type="paragraph" w:customStyle="1" w:styleId="FooterEven">
    <w:name w:val="Footer Even"/>
    <w:basedOn w:val="Footer"/>
    <w:rsid w:val="00CD3BFE"/>
    <w:pPr>
      <w:tabs>
        <w:tab w:val="clear" w:pos="4513"/>
        <w:tab w:val="clear" w:pos="9026"/>
      </w:tabs>
      <w:jc w:val="left"/>
    </w:pPr>
    <w:rPr>
      <w:color w:val="3D4B67"/>
      <w:sz w:val="18"/>
    </w:rPr>
  </w:style>
  <w:style w:type="paragraph" w:styleId="Header">
    <w:name w:val="header"/>
    <w:basedOn w:val="Normal"/>
    <w:link w:val="HeaderChar"/>
    <w:uiPriority w:val="99"/>
    <w:rsid w:val="00CD3BFE"/>
    <w:pPr>
      <w:keepNext/>
      <w:spacing w:after="0" w:line="240" w:lineRule="auto"/>
      <w:jc w:val="left"/>
    </w:pPr>
    <w:rPr>
      <w:color w:val="3D4B67"/>
      <w:sz w:val="18"/>
    </w:rPr>
  </w:style>
  <w:style w:type="character" w:customStyle="1" w:styleId="HeaderChar">
    <w:name w:val="Header Char"/>
    <w:basedOn w:val="DefaultParagraphFont"/>
    <w:link w:val="Header"/>
    <w:uiPriority w:val="99"/>
    <w:rsid w:val="00CD3BFE"/>
    <w:rPr>
      <w:rFonts w:ascii="Corbel" w:eastAsia="Times New Roman" w:hAnsi="Corbel" w:cs="Times New Roman"/>
      <w:color w:val="3D4B67"/>
      <w:sz w:val="18"/>
      <w:szCs w:val="20"/>
      <w:lang w:eastAsia="en-AU"/>
    </w:rPr>
  </w:style>
  <w:style w:type="paragraph" w:customStyle="1" w:styleId="HeaderOdd">
    <w:name w:val="Header Odd"/>
    <w:basedOn w:val="Header"/>
    <w:rsid w:val="00CD3BFE"/>
    <w:pPr>
      <w:jc w:val="right"/>
    </w:pPr>
  </w:style>
  <w:style w:type="paragraph" w:styleId="Subtitle">
    <w:name w:val="Subtitle"/>
    <w:basedOn w:val="Normal"/>
    <w:link w:val="SubtitleChar"/>
    <w:uiPriority w:val="11"/>
    <w:qFormat/>
    <w:rsid w:val="00CD3BFE"/>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rsid w:val="00CD3BFE"/>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D3BFE"/>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rsid w:val="00CD3BFE"/>
    <w:rPr>
      <w:rFonts w:ascii="Corbel" w:eastAsia="Times New Roman" w:hAnsi="Corbel" w:cs="Times New Roman"/>
      <w:color w:val="3D4B67"/>
      <w:sz w:val="72"/>
      <w:szCs w:val="48"/>
      <w:lang w:eastAsia="ja-JP"/>
    </w:rPr>
  </w:style>
  <w:style w:type="character" w:styleId="PageNumber">
    <w:name w:val="page number"/>
    <w:basedOn w:val="DefaultParagraphFont"/>
    <w:uiPriority w:val="99"/>
    <w:rsid w:val="00CD3BFE"/>
    <w:rPr>
      <w:rFonts w:cs="Times New Roman"/>
    </w:rPr>
  </w:style>
  <w:style w:type="paragraph" w:customStyle="1" w:styleId="Position">
    <w:name w:val="Position"/>
    <w:basedOn w:val="Normal"/>
    <w:rsid w:val="00CD3BFE"/>
    <w:pPr>
      <w:spacing w:after="120"/>
    </w:pPr>
    <w:rPr>
      <w:bCs/>
      <w:sz w:val="20"/>
    </w:rPr>
  </w:style>
  <w:style w:type="paragraph" w:customStyle="1" w:styleId="ScheduleNumberedPara">
    <w:name w:val="ScheduleNumberedPara"/>
    <w:basedOn w:val="Normal"/>
    <w:link w:val="ScheduleNumberedParaChar"/>
    <w:rsid w:val="00CD3BFE"/>
  </w:style>
  <w:style w:type="character" w:customStyle="1" w:styleId="ScheduleNumberedParaChar">
    <w:name w:val="ScheduleNumberedPara Char"/>
    <w:link w:val="ScheduleNumberedPara"/>
    <w:locked/>
    <w:rsid w:val="00CD3BFE"/>
    <w:rPr>
      <w:rFonts w:ascii="Corbel" w:eastAsia="Times New Roman" w:hAnsi="Corbel" w:cs="Times New Roman"/>
      <w:color w:val="000000"/>
      <w:sz w:val="23"/>
      <w:szCs w:val="20"/>
      <w:lang w:eastAsia="en-AU"/>
    </w:rPr>
  </w:style>
  <w:style w:type="paragraph" w:styleId="ListParagraph">
    <w:name w:val="List Paragraph"/>
    <w:aliases w:val="Recommendation,List Paragraph1,Use Case List Paragraph,standard lewis,CDHP List Paragraph,List Paragraph11"/>
    <w:basedOn w:val="Normal"/>
    <w:link w:val="ListParagraphChar"/>
    <w:uiPriority w:val="34"/>
    <w:qFormat/>
    <w:rsid w:val="00CD3BFE"/>
    <w:pPr>
      <w:ind w:left="720"/>
      <w:contextualSpacing/>
    </w:pPr>
  </w:style>
  <w:style w:type="character" w:styleId="CommentReference">
    <w:name w:val="annotation reference"/>
    <w:basedOn w:val="DefaultParagraphFont"/>
    <w:uiPriority w:val="99"/>
    <w:semiHidden/>
    <w:unhideWhenUsed/>
    <w:rsid w:val="00CD3BFE"/>
    <w:rPr>
      <w:sz w:val="16"/>
      <w:szCs w:val="16"/>
    </w:rPr>
  </w:style>
  <w:style w:type="paragraph" w:styleId="CommentText">
    <w:name w:val="annotation text"/>
    <w:basedOn w:val="Normal"/>
    <w:link w:val="CommentTextChar"/>
    <w:uiPriority w:val="99"/>
    <w:unhideWhenUsed/>
    <w:rsid w:val="00CD3BFE"/>
    <w:pPr>
      <w:spacing w:line="240" w:lineRule="auto"/>
    </w:pPr>
    <w:rPr>
      <w:sz w:val="20"/>
    </w:rPr>
  </w:style>
  <w:style w:type="character" w:customStyle="1" w:styleId="CommentTextChar">
    <w:name w:val="Comment Text Char"/>
    <w:basedOn w:val="DefaultParagraphFont"/>
    <w:link w:val="CommentText"/>
    <w:uiPriority w:val="99"/>
    <w:rsid w:val="00CD3BFE"/>
    <w:rPr>
      <w:rFonts w:ascii="Corbel" w:eastAsia="Times New Roman" w:hAnsi="Corbel" w:cs="Times New Roman"/>
      <w:color w:val="000000"/>
      <w:sz w:val="20"/>
      <w:szCs w:val="20"/>
      <w:lang w:eastAsia="en-AU"/>
    </w:rPr>
  </w:style>
  <w:style w:type="paragraph" w:styleId="FootnoteText">
    <w:name w:val="footnote text"/>
    <w:basedOn w:val="Normal"/>
    <w:link w:val="FootnoteTextChar"/>
    <w:uiPriority w:val="99"/>
    <w:semiHidden/>
    <w:unhideWhenUsed/>
    <w:rsid w:val="00CD3BFE"/>
    <w:pPr>
      <w:spacing w:after="0" w:line="240" w:lineRule="auto"/>
    </w:pPr>
    <w:rPr>
      <w:sz w:val="20"/>
    </w:rPr>
  </w:style>
  <w:style w:type="character" w:customStyle="1" w:styleId="FootnoteTextChar">
    <w:name w:val="Footnote Text Char"/>
    <w:basedOn w:val="DefaultParagraphFont"/>
    <w:link w:val="FootnoteText"/>
    <w:uiPriority w:val="99"/>
    <w:semiHidden/>
    <w:rsid w:val="00CD3BFE"/>
    <w:rPr>
      <w:rFonts w:ascii="Corbel" w:eastAsia="Times New Roman" w:hAnsi="Corbel" w:cs="Times New Roman"/>
      <w:color w:val="000000"/>
      <w:sz w:val="20"/>
      <w:szCs w:val="20"/>
      <w:lang w:eastAsia="en-AU"/>
    </w:rPr>
  </w:style>
  <w:style w:type="paragraph" w:styleId="Footer">
    <w:name w:val="footer"/>
    <w:basedOn w:val="Normal"/>
    <w:link w:val="FooterChar"/>
    <w:uiPriority w:val="99"/>
    <w:unhideWhenUsed/>
    <w:rsid w:val="00CD3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BFE"/>
    <w:rPr>
      <w:rFonts w:ascii="Corbel" w:eastAsia="Times New Roman" w:hAnsi="Corbel" w:cs="Times New Roman"/>
      <w:color w:val="000000"/>
      <w:sz w:val="23"/>
      <w:szCs w:val="20"/>
      <w:lang w:eastAsia="en-AU"/>
    </w:rPr>
  </w:style>
  <w:style w:type="paragraph" w:styleId="BalloonText">
    <w:name w:val="Balloon Text"/>
    <w:basedOn w:val="Normal"/>
    <w:link w:val="BalloonTextChar"/>
    <w:uiPriority w:val="99"/>
    <w:semiHidden/>
    <w:unhideWhenUsed/>
    <w:rsid w:val="00CD3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BFE"/>
    <w:rPr>
      <w:rFonts w:ascii="Segoe UI" w:eastAsia="Times New Roman" w:hAnsi="Segoe UI" w:cs="Segoe UI"/>
      <w:color w:val="000000"/>
      <w:sz w:val="18"/>
      <w:szCs w:val="18"/>
      <w:lang w:eastAsia="en-AU"/>
    </w:rPr>
  </w:style>
  <w:style w:type="paragraph" w:styleId="CommentSubject">
    <w:name w:val="annotation subject"/>
    <w:basedOn w:val="CommentText"/>
    <w:next w:val="CommentText"/>
    <w:link w:val="CommentSubjectChar"/>
    <w:uiPriority w:val="99"/>
    <w:semiHidden/>
    <w:unhideWhenUsed/>
    <w:rsid w:val="00CD3BFE"/>
    <w:rPr>
      <w:b/>
      <w:bCs/>
    </w:rPr>
  </w:style>
  <w:style w:type="character" w:customStyle="1" w:styleId="CommentSubjectChar">
    <w:name w:val="Comment Subject Char"/>
    <w:basedOn w:val="CommentTextChar"/>
    <w:link w:val="CommentSubject"/>
    <w:uiPriority w:val="99"/>
    <w:semiHidden/>
    <w:rsid w:val="00CD3BFE"/>
    <w:rPr>
      <w:rFonts w:ascii="Corbel" w:eastAsia="Times New Roman" w:hAnsi="Corbel" w:cs="Times New Roman"/>
      <w:b/>
      <w:bCs/>
      <w:color w:val="000000"/>
      <w:sz w:val="20"/>
      <w:szCs w:val="20"/>
      <w:lang w:eastAsia="en-AU"/>
    </w:rPr>
  </w:style>
  <w:style w:type="table" w:styleId="TableGrid">
    <w:name w:val="Table Grid"/>
    <w:basedOn w:val="TableNormal"/>
    <w:uiPriority w:val="39"/>
    <w:rsid w:val="0086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7EF8"/>
    <w:pPr>
      <w:spacing w:after="0" w:line="240" w:lineRule="auto"/>
    </w:pPr>
    <w:rPr>
      <w:rFonts w:ascii="Corbel" w:eastAsia="Times New Roman" w:hAnsi="Corbel" w:cs="Times New Roman"/>
      <w:color w:val="000000"/>
      <w:sz w:val="23"/>
      <w:szCs w:val="20"/>
      <w:lang w:eastAsia="en-AU"/>
    </w:rPr>
  </w:style>
  <w:style w:type="character" w:styleId="Hyperlink">
    <w:name w:val="Hyperlink"/>
    <w:basedOn w:val="DefaultParagraphFont"/>
    <w:uiPriority w:val="99"/>
    <w:unhideWhenUsed/>
    <w:rsid w:val="00F766D2"/>
    <w:rPr>
      <w:color w:val="0563C1" w:themeColor="hyperlink"/>
      <w:u w:val="single"/>
    </w:rPr>
  </w:style>
  <w:style w:type="character" w:customStyle="1" w:styleId="ListParagraphChar">
    <w:name w:val="List Paragraph Char"/>
    <w:aliases w:val="Recommendation Char,List Paragraph1 Char,Use Case List Paragraph Char,standard lewis Char,CDHP List Paragraph Char,List Paragraph11 Char"/>
    <w:link w:val="ListParagraph"/>
    <w:uiPriority w:val="34"/>
    <w:locked/>
    <w:rsid w:val="00172BA3"/>
    <w:rPr>
      <w:rFonts w:ascii="Corbel" w:eastAsia="Times New Roman" w:hAnsi="Corbel" w:cs="Times New Roman"/>
      <w:color w:val="000000"/>
      <w:sz w:val="23"/>
      <w:szCs w:val="20"/>
      <w:lang w:eastAsia="en-AU"/>
    </w:rPr>
  </w:style>
  <w:style w:type="paragraph" w:customStyle="1" w:styleId="schedulenumberedpara0">
    <w:name w:val="schedulenumberedpara"/>
    <w:basedOn w:val="Normal"/>
    <w:rsid w:val="009B5235"/>
    <w:pPr>
      <w:spacing w:line="260" w:lineRule="atLeast"/>
    </w:pPr>
    <w:rPr>
      <w:rFonts w:eastAsiaTheme="minorHAnsi"/>
      <w:sz w:val="20"/>
    </w:rPr>
  </w:style>
  <w:style w:type="paragraph" w:customStyle="1" w:styleId="OutlineNumbered1">
    <w:name w:val="Outline Numbered 1"/>
    <w:basedOn w:val="Normal"/>
    <w:link w:val="OutlineNumbered1Char"/>
    <w:rsid w:val="00B77FC7"/>
    <w:pPr>
      <w:spacing w:after="120" w:line="240" w:lineRule="auto"/>
      <w:ind w:right="284"/>
      <w:jc w:val="left"/>
    </w:pPr>
    <w:rPr>
      <w:color w:val="auto"/>
      <w:szCs w:val="23"/>
    </w:rPr>
  </w:style>
  <w:style w:type="character" w:customStyle="1" w:styleId="OutlineNumbered1Char">
    <w:name w:val="Outline Numbered 1 Char"/>
    <w:basedOn w:val="DefaultParagraphFont"/>
    <w:link w:val="OutlineNumbered1"/>
    <w:rsid w:val="00B77FC7"/>
    <w:rPr>
      <w:rFonts w:ascii="Corbel" w:eastAsia="Times New Roman" w:hAnsi="Corbel" w:cs="Times New Roman"/>
      <w:sz w:val="23"/>
      <w:szCs w:val="23"/>
      <w:lang w:eastAsia="en-AU"/>
    </w:rPr>
  </w:style>
  <w:style w:type="paragraph" w:customStyle="1" w:styleId="OutlineNumbered2">
    <w:name w:val="Outline Numbered 2"/>
    <w:basedOn w:val="Normal"/>
    <w:link w:val="OutlineNumbered2Char"/>
    <w:rsid w:val="00B77FC7"/>
    <w:pPr>
      <w:spacing w:after="120" w:line="240" w:lineRule="auto"/>
      <w:ind w:right="284"/>
      <w:jc w:val="left"/>
    </w:pPr>
    <w:rPr>
      <w:color w:val="auto"/>
      <w:szCs w:val="23"/>
    </w:rPr>
  </w:style>
  <w:style w:type="character" w:customStyle="1" w:styleId="OutlineNumbered2Char">
    <w:name w:val="Outline Numbered 2 Char"/>
    <w:basedOn w:val="DefaultParagraphFont"/>
    <w:link w:val="OutlineNumbered2"/>
    <w:rsid w:val="00B77FC7"/>
    <w:rPr>
      <w:rFonts w:ascii="Corbel" w:eastAsia="Times New Roman" w:hAnsi="Corbel" w:cs="Times New Roman"/>
      <w:sz w:val="23"/>
      <w:szCs w:val="23"/>
      <w:lang w:eastAsia="en-AU"/>
    </w:rPr>
  </w:style>
  <w:style w:type="paragraph" w:customStyle="1" w:styleId="OutlineNumbered3">
    <w:name w:val="Outline Numbered 3"/>
    <w:basedOn w:val="Normal"/>
    <w:link w:val="OutlineNumbered3Char"/>
    <w:rsid w:val="00B77FC7"/>
    <w:pPr>
      <w:spacing w:after="120" w:line="240" w:lineRule="auto"/>
      <w:ind w:right="284"/>
      <w:jc w:val="left"/>
    </w:pPr>
    <w:rPr>
      <w:color w:val="auto"/>
      <w:szCs w:val="23"/>
    </w:rPr>
  </w:style>
  <w:style w:type="character" w:customStyle="1" w:styleId="OutlineNumbered3Char">
    <w:name w:val="Outline Numbered 3 Char"/>
    <w:basedOn w:val="DefaultParagraphFont"/>
    <w:link w:val="OutlineNumbered3"/>
    <w:rsid w:val="00B77FC7"/>
    <w:rPr>
      <w:rFonts w:ascii="Corbel" w:eastAsia="Times New Roman" w:hAnsi="Corbel" w:cs="Times New Roman"/>
      <w:sz w:val="23"/>
      <w:szCs w:val="23"/>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536">
      <w:bodyDiv w:val="1"/>
      <w:marLeft w:val="0"/>
      <w:marRight w:val="0"/>
      <w:marTop w:val="0"/>
      <w:marBottom w:val="0"/>
      <w:divBdr>
        <w:top w:val="none" w:sz="0" w:space="0" w:color="auto"/>
        <w:left w:val="none" w:sz="0" w:space="0" w:color="auto"/>
        <w:bottom w:val="none" w:sz="0" w:space="0" w:color="auto"/>
        <w:right w:val="none" w:sz="0" w:space="0" w:color="auto"/>
      </w:divBdr>
    </w:div>
    <w:div w:id="115031488">
      <w:bodyDiv w:val="1"/>
      <w:marLeft w:val="0"/>
      <w:marRight w:val="0"/>
      <w:marTop w:val="0"/>
      <w:marBottom w:val="0"/>
      <w:divBdr>
        <w:top w:val="none" w:sz="0" w:space="0" w:color="auto"/>
        <w:left w:val="none" w:sz="0" w:space="0" w:color="auto"/>
        <w:bottom w:val="none" w:sz="0" w:space="0" w:color="auto"/>
        <w:right w:val="none" w:sz="0" w:space="0" w:color="auto"/>
      </w:divBdr>
    </w:div>
    <w:div w:id="178590469">
      <w:bodyDiv w:val="1"/>
      <w:marLeft w:val="0"/>
      <w:marRight w:val="0"/>
      <w:marTop w:val="0"/>
      <w:marBottom w:val="0"/>
      <w:divBdr>
        <w:top w:val="none" w:sz="0" w:space="0" w:color="auto"/>
        <w:left w:val="none" w:sz="0" w:space="0" w:color="auto"/>
        <w:bottom w:val="none" w:sz="0" w:space="0" w:color="auto"/>
        <w:right w:val="none" w:sz="0" w:space="0" w:color="auto"/>
      </w:divBdr>
    </w:div>
    <w:div w:id="271018122">
      <w:bodyDiv w:val="1"/>
      <w:marLeft w:val="0"/>
      <w:marRight w:val="0"/>
      <w:marTop w:val="0"/>
      <w:marBottom w:val="0"/>
      <w:divBdr>
        <w:top w:val="none" w:sz="0" w:space="0" w:color="auto"/>
        <w:left w:val="none" w:sz="0" w:space="0" w:color="auto"/>
        <w:bottom w:val="none" w:sz="0" w:space="0" w:color="auto"/>
        <w:right w:val="none" w:sz="0" w:space="0" w:color="auto"/>
      </w:divBdr>
    </w:div>
    <w:div w:id="339740355">
      <w:bodyDiv w:val="1"/>
      <w:marLeft w:val="0"/>
      <w:marRight w:val="0"/>
      <w:marTop w:val="0"/>
      <w:marBottom w:val="0"/>
      <w:divBdr>
        <w:top w:val="none" w:sz="0" w:space="0" w:color="auto"/>
        <w:left w:val="none" w:sz="0" w:space="0" w:color="auto"/>
        <w:bottom w:val="none" w:sz="0" w:space="0" w:color="auto"/>
        <w:right w:val="none" w:sz="0" w:space="0" w:color="auto"/>
      </w:divBdr>
    </w:div>
    <w:div w:id="518735547">
      <w:bodyDiv w:val="1"/>
      <w:marLeft w:val="0"/>
      <w:marRight w:val="0"/>
      <w:marTop w:val="0"/>
      <w:marBottom w:val="0"/>
      <w:divBdr>
        <w:top w:val="none" w:sz="0" w:space="0" w:color="auto"/>
        <w:left w:val="none" w:sz="0" w:space="0" w:color="auto"/>
        <w:bottom w:val="none" w:sz="0" w:space="0" w:color="auto"/>
        <w:right w:val="none" w:sz="0" w:space="0" w:color="auto"/>
      </w:divBdr>
    </w:div>
    <w:div w:id="614680023">
      <w:bodyDiv w:val="1"/>
      <w:marLeft w:val="0"/>
      <w:marRight w:val="0"/>
      <w:marTop w:val="0"/>
      <w:marBottom w:val="0"/>
      <w:divBdr>
        <w:top w:val="none" w:sz="0" w:space="0" w:color="auto"/>
        <w:left w:val="none" w:sz="0" w:space="0" w:color="auto"/>
        <w:bottom w:val="none" w:sz="0" w:space="0" w:color="auto"/>
        <w:right w:val="none" w:sz="0" w:space="0" w:color="auto"/>
      </w:divBdr>
    </w:div>
    <w:div w:id="736244470">
      <w:bodyDiv w:val="1"/>
      <w:marLeft w:val="0"/>
      <w:marRight w:val="0"/>
      <w:marTop w:val="0"/>
      <w:marBottom w:val="0"/>
      <w:divBdr>
        <w:top w:val="none" w:sz="0" w:space="0" w:color="auto"/>
        <w:left w:val="none" w:sz="0" w:space="0" w:color="auto"/>
        <w:bottom w:val="none" w:sz="0" w:space="0" w:color="auto"/>
        <w:right w:val="none" w:sz="0" w:space="0" w:color="auto"/>
      </w:divBdr>
    </w:div>
    <w:div w:id="787239045">
      <w:bodyDiv w:val="1"/>
      <w:marLeft w:val="0"/>
      <w:marRight w:val="0"/>
      <w:marTop w:val="0"/>
      <w:marBottom w:val="0"/>
      <w:divBdr>
        <w:top w:val="none" w:sz="0" w:space="0" w:color="auto"/>
        <w:left w:val="none" w:sz="0" w:space="0" w:color="auto"/>
        <w:bottom w:val="none" w:sz="0" w:space="0" w:color="auto"/>
        <w:right w:val="none" w:sz="0" w:space="0" w:color="auto"/>
      </w:divBdr>
    </w:div>
    <w:div w:id="815993647">
      <w:bodyDiv w:val="1"/>
      <w:marLeft w:val="0"/>
      <w:marRight w:val="0"/>
      <w:marTop w:val="0"/>
      <w:marBottom w:val="0"/>
      <w:divBdr>
        <w:top w:val="none" w:sz="0" w:space="0" w:color="auto"/>
        <w:left w:val="none" w:sz="0" w:space="0" w:color="auto"/>
        <w:bottom w:val="none" w:sz="0" w:space="0" w:color="auto"/>
        <w:right w:val="none" w:sz="0" w:space="0" w:color="auto"/>
      </w:divBdr>
    </w:div>
    <w:div w:id="891426253">
      <w:bodyDiv w:val="1"/>
      <w:marLeft w:val="0"/>
      <w:marRight w:val="0"/>
      <w:marTop w:val="0"/>
      <w:marBottom w:val="0"/>
      <w:divBdr>
        <w:top w:val="none" w:sz="0" w:space="0" w:color="auto"/>
        <w:left w:val="none" w:sz="0" w:space="0" w:color="auto"/>
        <w:bottom w:val="none" w:sz="0" w:space="0" w:color="auto"/>
        <w:right w:val="none" w:sz="0" w:space="0" w:color="auto"/>
      </w:divBdr>
    </w:div>
    <w:div w:id="958490945">
      <w:bodyDiv w:val="1"/>
      <w:marLeft w:val="0"/>
      <w:marRight w:val="0"/>
      <w:marTop w:val="0"/>
      <w:marBottom w:val="0"/>
      <w:divBdr>
        <w:top w:val="none" w:sz="0" w:space="0" w:color="auto"/>
        <w:left w:val="none" w:sz="0" w:space="0" w:color="auto"/>
        <w:bottom w:val="none" w:sz="0" w:space="0" w:color="auto"/>
        <w:right w:val="none" w:sz="0" w:space="0" w:color="auto"/>
      </w:divBdr>
    </w:div>
    <w:div w:id="1252664927">
      <w:bodyDiv w:val="1"/>
      <w:marLeft w:val="0"/>
      <w:marRight w:val="0"/>
      <w:marTop w:val="0"/>
      <w:marBottom w:val="0"/>
      <w:divBdr>
        <w:top w:val="none" w:sz="0" w:space="0" w:color="auto"/>
        <w:left w:val="none" w:sz="0" w:space="0" w:color="auto"/>
        <w:bottom w:val="none" w:sz="0" w:space="0" w:color="auto"/>
        <w:right w:val="none" w:sz="0" w:space="0" w:color="auto"/>
      </w:divBdr>
      <w:divsChild>
        <w:div w:id="1954747025">
          <w:marLeft w:val="0"/>
          <w:marRight w:val="0"/>
          <w:marTop w:val="0"/>
          <w:marBottom w:val="0"/>
          <w:divBdr>
            <w:top w:val="none" w:sz="0" w:space="0" w:color="auto"/>
            <w:left w:val="none" w:sz="0" w:space="0" w:color="auto"/>
            <w:bottom w:val="none" w:sz="0" w:space="0" w:color="auto"/>
            <w:right w:val="none" w:sz="0" w:space="0" w:color="auto"/>
          </w:divBdr>
          <w:divsChild>
            <w:div w:id="17892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0288">
      <w:bodyDiv w:val="1"/>
      <w:marLeft w:val="0"/>
      <w:marRight w:val="0"/>
      <w:marTop w:val="0"/>
      <w:marBottom w:val="0"/>
      <w:divBdr>
        <w:top w:val="none" w:sz="0" w:space="0" w:color="auto"/>
        <w:left w:val="none" w:sz="0" w:space="0" w:color="auto"/>
        <w:bottom w:val="none" w:sz="0" w:space="0" w:color="auto"/>
        <w:right w:val="none" w:sz="0" w:space="0" w:color="auto"/>
      </w:divBdr>
    </w:div>
    <w:div w:id="1822381610">
      <w:bodyDiv w:val="1"/>
      <w:marLeft w:val="0"/>
      <w:marRight w:val="0"/>
      <w:marTop w:val="0"/>
      <w:marBottom w:val="0"/>
      <w:divBdr>
        <w:top w:val="none" w:sz="0" w:space="0" w:color="auto"/>
        <w:left w:val="none" w:sz="0" w:space="0" w:color="auto"/>
        <w:bottom w:val="none" w:sz="0" w:space="0" w:color="auto"/>
        <w:right w:val="none" w:sz="0" w:space="0" w:color="auto"/>
      </w:divBdr>
    </w:div>
    <w:div w:id="2011565696">
      <w:bodyDiv w:val="1"/>
      <w:marLeft w:val="0"/>
      <w:marRight w:val="0"/>
      <w:marTop w:val="0"/>
      <w:marBottom w:val="0"/>
      <w:divBdr>
        <w:top w:val="none" w:sz="0" w:space="0" w:color="auto"/>
        <w:left w:val="none" w:sz="0" w:space="0" w:color="auto"/>
        <w:bottom w:val="none" w:sz="0" w:space="0" w:color="auto"/>
        <w:right w:val="none" w:sz="0" w:space="0" w:color="auto"/>
      </w:divBdr>
    </w:div>
    <w:div w:id="212730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6318" ma:contentTypeDescription=" " ma:contentTypeScope="" ma:versionID="73481d4cf940ebd9ca7a8d9dbb7f6b3e">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2022FG-64-107004</_dlc_DocId>
    <TaxCatchAll xmlns="0f563589-9cf9-4143-b1eb-fb0534803d38">
      <Value>2</Value>
    </TaxCatchAll>
    <_dlc_DocIdUrl xmlns="0f563589-9cf9-4143-b1eb-fb0534803d38">
      <Url>http://tweb/sites/fg/csrd/_layouts/15/DocIdRedir.aspx?ID=2022FG-64-107004</Url>
      <Description>2022FG-64-107004</Description>
    </_dlc_DocIdUrl>
    <IconOverlay xmlns="http://schemas.microsoft.com/sharepoint/v4" xsi:nil="true"/>
  </documentManagement>
</p:properties>
</file>

<file path=customXml/itemProps1.xml><?xml version="1.0" encoding="utf-8"?>
<ds:datastoreItem xmlns:ds="http://schemas.openxmlformats.org/officeDocument/2006/customXml" ds:itemID="{68BE3F9D-869B-4373-9A65-BC0B6D71CA80}">
  <ds:schemaRefs>
    <ds:schemaRef ds:uri="http://schemas.openxmlformats.org/officeDocument/2006/bibliography"/>
  </ds:schemaRefs>
</ds:datastoreItem>
</file>

<file path=customXml/itemProps2.xml><?xml version="1.0" encoding="utf-8"?>
<ds:datastoreItem xmlns:ds="http://schemas.openxmlformats.org/officeDocument/2006/customXml" ds:itemID="{E5EA3A21-5C31-456A-A232-0C176C78480E}"/>
</file>

<file path=customXml/itemProps3.xml><?xml version="1.0" encoding="utf-8"?>
<ds:datastoreItem xmlns:ds="http://schemas.openxmlformats.org/officeDocument/2006/customXml" ds:itemID="{FA580E23-64EF-484A-BD97-F44E562F92B8}"/>
</file>

<file path=customXml/itemProps4.xml><?xml version="1.0" encoding="utf-8"?>
<ds:datastoreItem xmlns:ds="http://schemas.openxmlformats.org/officeDocument/2006/customXml" ds:itemID="{1D390559-009C-45EF-B612-34FAB5A627A7}"/>
</file>

<file path=customXml/itemProps5.xml><?xml version="1.0" encoding="utf-8"?>
<ds:datastoreItem xmlns:ds="http://schemas.openxmlformats.org/officeDocument/2006/customXml" ds:itemID="{ACAD96E2-BF84-4327-AA86-3AF7B42068CE}"/>
</file>

<file path=customXml/itemProps6.xml><?xml version="1.0" encoding="utf-8"?>
<ds:datastoreItem xmlns:ds="http://schemas.openxmlformats.org/officeDocument/2006/customXml" ds:itemID="{D0BB7C6E-B796-4CD3-B7CE-A5CB42D5D831}"/>
</file>

<file path=customXml/itemProps7.xml><?xml version="1.0" encoding="utf-8"?>
<ds:datastoreItem xmlns:ds="http://schemas.openxmlformats.org/officeDocument/2006/customXml" ds:itemID="{A8A843AC-5203-453C-9BFF-38C9F2BF1CA6}"/>
</file>

<file path=docProps/app.xml><?xml version="1.0" encoding="utf-8"?>
<Properties xmlns="http://schemas.openxmlformats.org/officeDocument/2006/extended-properties" xmlns:vt="http://schemas.openxmlformats.org/officeDocument/2006/docPropsVTypes">
  <Template>Normal.dotm</Template>
  <TotalTime>1</TotalTime>
  <Pages>10</Pages>
  <Words>4692</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31375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Bayly-Stark, Susan</dc:creator>
  <cp:keywords/>
  <dc:description/>
  <cp:lastModifiedBy>Keshina, Joe</cp:lastModifiedBy>
  <cp:revision>2</cp:revision>
  <cp:lastPrinted>2021-02-18T22:50:00Z</cp:lastPrinted>
  <dcterms:created xsi:type="dcterms:W3CDTF">2022-04-29T00:06:00Z</dcterms:created>
  <dcterms:modified xsi:type="dcterms:W3CDTF">2022-04-29T00:06:00Z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_dlc_DocIdItemGuid">
    <vt:lpwstr>bfda5ee2-2897-4983-8394-fab6cea76b5c</vt:lpwstr>
  </property>
</Properties>
</file>