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D3D17" w14:textId="77777777" w:rsidR="000208F3" w:rsidRDefault="000208F3" w:rsidP="000208F3">
      <w:pPr>
        <w:pStyle w:val="Numbering-SchC"/>
        <w:sectPr w:rsidR="000208F3" w:rsidSect="00847FF5">
          <w:footerReference w:type="first" r:id="rId10"/>
          <w:pgSz w:w="11906" w:h="16838" w:code="9"/>
          <w:pgMar w:top="1134" w:right="1134" w:bottom="1134" w:left="1134" w:header="709" w:footer="709" w:gutter="0"/>
          <w:pgNumType w:start="1" w:chapStyle="9"/>
          <w:cols w:space="708"/>
          <w:titlePg/>
          <w:docGrid w:linePitch="360"/>
        </w:sectPr>
      </w:pPr>
      <w:bookmarkStart w:id="0" w:name="_GoBack"/>
      <w:bookmarkEnd w:id="0"/>
    </w:p>
    <w:p w14:paraId="240D3D18" w14:textId="77777777" w:rsidR="000208F3" w:rsidRDefault="000208F3" w:rsidP="000208F3">
      <w:pPr>
        <w:pStyle w:val="Heading9"/>
      </w:pPr>
    </w:p>
    <w:p w14:paraId="240D3D19" w14:textId="77777777" w:rsidR="000208F3" w:rsidRPr="00DE19FD" w:rsidRDefault="000208F3" w:rsidP="000208F3">
      <w:pPr>
        <w:pStyle w:val="Title"/>
      </w:pPr>
      <w:r w:rsidRPr="00DE19FD">
        <w:rPr>
          <w:lang w:val="en-GB"/>
        </w:rPr>
        <w:t>Legal Assistance Service Data</w:t>
      </w:r>
    </w:p>
    <w:p w14:paraId="240D3D1A" w14:textId="77777777" w:rsidR="000208F3" w:rsidRPr="00DE19FD" w:rsidRDefault="000208F3" w:rsidP="000208F3">
      <w:pPr>
        <w:pStyle w:val="Subtitle"/>
      </w:pPr>
      <w:r w:rsidRPr="00DE19FD">
        <w:t>National LEGAL ASSISTANCE Partnership</w:t>
      </w:r>
    </w:p>
    <w:p w14:paraId="240D3D1B" w14:textId="77777777" w:rsidR="000208F3" w:rsidRPr="00DE19FD" w:rsidRDefault="000208F3" w:rsidP="000208F3">
      <w:pPr>
        <w:pStyle w:val="Heading1"/>
      </w:pPr>
      <w:r w:rsidRPr="00DE19FD">
        <w:t xml:space="preserve">Preliminaries </w:t>
      </w:r>
    </w:p>
    <w:p w14:paraId="240D3D1C" w14:textId="77777777" w:rsidR="000208F3" w:rsidRPr="00DE19FD" w:rsidRDefault="000208F3" w:rsidP="000208F3">
      <w:pPr>
        <w:pStyle w:val="Numbering-SchD"/>
        <w:rPr>
          <w:szCs w:val="23"/>
        </w:rPr>
      </w:pPr>
      <w:r w:rsidRPr="00DE19FD">
        <w:rPr>
          <w:szCs w:val="23"/>
        </w:rPr>
        <w:t xml:space="preserve">This Schedule outlines the specific requirements for the States facilitating the provision of Legal Assistance Service Data. </w:t>
      </w:r>
    </w:p>
    <w:p w14:paraId="240D3D1D" w14:textId="77777777" w:rsidR="000208F3" w:rsidRPr="00DE19FD" w:rsidRDefault="000208F3" w:rsidP="000208F3">
      <w:pPr>
        <w:pStyle w:val="Numbering-SchD"/>
        <w:rPr>
          <w:szCs w:val="23"/>
        </w:rPr>
      </w:pPr>
      <w:r w:rsidRPr="00DE19FD">
        <w:rPr>
          <w:szCs w:val="23"/>
        </w:rPr>
        <w:t xml:space="preserve">The Commonwealth will provide specific guidance on operationalising the requirements outlined in this Schedule. </w:t>
      </w:r>
    </w:p>
    <w:p w14:paraId="240D3D1E" w14:textId="77777777" w:rsidR="000208F3" w:rsidRPr="00DE19FD" w:rsidRDefault="000208F3" w:rsidP="000208F3">
      <w:pPr>
        <w:pStyle w:val="Numbering-SchD"/>
        <w:rPr>
          <w:szCs w:val="23"/>
        </w:rPr>
      </w:pPr>
      <w:r w:rsidRPr="00DE19FD">
        <w:rPr>
          <w:szCs w:val="23"/>
        </w:rPr>
        <w:t>The State will provide Legal Assistance Service Data in accordance with this Schedule and the operational guidance issued by the Commonwealth.</w:t>
      </w:r>
    </w:p>
    <w:p w14:paraId="240D3D1F" w14:textId="77777777" w:rsidR="000208F3" w:rsidRPr="00DE19FD" w:rsidRDefault="000208F3" w:rsidP="000208F3">
      <w:pPr>
        <w:pStyle w:val="Numbering-SchD"/>
        <w:rPr>
          <w:szCs w:val="23"/>
        </w:rPr>
      </w:pPr>
      <w:r w:rsidRPr="00DE19FD">
        <w:rPr>
          <w:szCs w:val="23"/>
        </w:rPr>
        <w:t xml:space="preserve">For the purposes of </w:t>
      </w:r>
      <w:r w:rsidRPr="00DE19FD">
        <w:t>Schedule</w:t>
      </w:r>
      <w:r w:rsidRPr="00DE19FD">
        <w:rPr>
          <w:szCs w:val="23"/>
        </w:rPr>
        <w:t> D, where existing systems do not facilitate the provision of data as required under the NLAP, the relevant Parties to the NLAP may agree, in writing, for the use of proxies, on the condition that the relevant Parties work together to ensure the required data is able to be provided as a matter of priority.</w:t>
      </w:r>
    </w:p>
    <w:p w14:paraId="240D3D20" w14:textId="77777777" w:rsidR="000208F3" w:rsidRPr="00DE19FD" w:rsidRDefault="000208F3" w:rsidP="000208F3">
      <w:pPr>
        <w:pStyle w:val="Numbering-SchD"/>
        <w:rPr>
          <w:szCs w:val="23"/>
        </w:rPr>
      </w:pPr>
      <w:r w:rsidRPr="00DE19FD">
        <w:rPr>
          <w:szCs w:val="23"/>
        </w:rPr>
        <w:t xml:space="preserve">If any party to the NLAP contends there is a privacy issue in the provision of Legal Assistance Service Data, the relevant Parties to the NLAP will work together, as a matter of priority, to develop a mutually acceptable resolution which resolves the privacy issue and enables the provision of Legal Assistance Service Data. </w:t>
      </w:r>
    </w:p>
    <w:p w14:paraId="240D3D21" w14:textId="77777777" w:rsidR="000208F3" w:rsidRPr="00DE19FD" w:rsidRDefault="000208F3" w:rsidP="000208F3">
      <w:pPr>
        <w:pStyle w:val="Heading1"/>
      </w:pPr>
      <w:r w:rsidRPr="00DE19FD">
        <w:t>Data protection and use</w:t>
      </w:r>
    </w:p>
    <w:p w14:paraId="240D3D22" w14:textId="77777777" w:rsidR="000208F3" w:rsidRPr="00C9196F" w:rsidRDefault="000208F3" w:rsidP="000208F3">
      <w:pPr>
        <w:pStyle w:val="Numbering-SchD"/>
        <w:rPr>
          <w:color w:val="auto"/>
          <w:szCs w:val="23"/>
        </w:rPr>
      </w:pPr>
      <w:r w:rsidRPr="00DE19FD">
        <w:rPr>
          <w:color w:val="auto"/>
          <w:szCs w:val="23"/>
          <w:lang w:val="en-GB"/>
        </w:rPr>
        <w:t xml:space="preserve">The Parties agree to uphold the highest standards of security and privacy of service data, consistent with the </w:t>
      </w:r>
      <w:r w:rsidRPr="00DE19FD">
        <w:rPr>
          <w:i/>
          <w:color w:val="auto"/>
          <w:szCs w:val="23"/>
          <w:lang w:val="en-GB"/>
        </w:rPr>
        <w:t>Australian Government Public Data Policy Statement</w:t>
      </w:r>
      <w:r w:rsidRPr="00DE19FD">
        <w:rPr>
          <w:color w:val="auto"/>
          <w:szCs w:val="23"/>
          <w:lang w:val="en-GB"/>
        </w:rPr>
        <w:t>,</w:t>
      </w:r>
      <w:r w:rsidRPr="00DE19FD">
        <w:rPr>
          <w:i/>
          <w:color w:val="auto"/>
          <w:szCs w:val="23"/>
          <w:lang w:val="en-GB"/>
        </w:rPr>
        <w:t xml:space="preserve"> </w:t>
      </w:r>
      <w:r w:rsidRPr="00DE19FD">
        <w:rPr>
          <w:color w:val="auto"/>
          <w:szCs w:val="23"/>
          <w:lang w:val="en-GB"/>
        </w:rPr>
        <w:t xml:space="preserve">the </w:t>
      </w:r>
      <w:r w:rsidRPr="00DE19FD">
        <w:rPr>
          <w:i/>
          <w:color w:val="auto"/>
          <w:szCs w:val="23"/>
          <w:lang w:val="en-GB"/>
        </w:rPr>
        <w:t>Privacy Act 1998 </w:t>
      </w:r>
      <w:r w:rsidRPr="00DE19FD">
        <w:rPr>
          <w:color w:val="auto"/>
          <w:szCs w:val="23"/>
          <w:lang w:val="en-GB"/>
        </w:rPr>
        <w:t>(</w:t>
      </w:r>
      <w:proofErr w:type="spellStart"/>
      <w:r w:rsidRPr="00DE19FD">
        <w:rPr>
          <w:color w:val="auto"/>
          <w:szCs w:val="23"/>
          <w:lang w:val="en-GB"/>
        </w:rPr>
        <w:t>Cth</w:t>
      </w:r>
      <w:proofErr w:type="spellEnd"/>
      <w:r w:rsidRPr="00DE19FD">
        <w:rPr>
          <w:color w:val="auto"/>
          <w:szCs w:val="23"/>
          <w:lang w:val="en-GB"/>
        </w:rPr>
        <w:t>) and any relevant state and territory legislat</w:t>
      </w:r>
      <w:r w:rsidRPr="00C9196F">
        <w:rPr>
          <w:color w:val="auto"/>
          <w:szCs w:val="23"/>
          <w:lang w:val="en-GB"/>
        </w:rPr>
        <w:t>ion.</w:t>
      </w:r>
    </w:p>
    <w:p w14:paraId="240D3D23" w14:textId="77777777" w:rsidR="000208F3" w:rsidRPr="00C9196F" w:rsidRDefault="000208F3" w:rsidP="000208F3">
      <w:pPr>
        <w:pStyle w:val="Numbering-SchD"/>
        <w:rPr>
          <w:szCs w:val="23"/>
        </w:rPr>
      </w:pPr>
      <w:r w:rsidRPr="00C9196F">
        <w:rPr>
          <w:szCs w:val="23"/>
        </w:rPr>
        <w:t>The provision of Legal Assistance Service Data under the NLAP is intended to:</w:t>
      </w:r>
    </w:p>
    <w:p w14:paraId="240D3D24" w14:textId="77777777" w:rsidR="000208F3" w:rsidRPr="00C9196F" w:rsidRDefault="000208F3" w:rsidP="000208F3">
      <w:pPr>
        <w:pStyle w:val="Numbering-ScheduleC"/>
        <w:numPr>
          <w:ilvl w:val="2"/>
          <w:numId w:val="2"/>
        </w:numPr>
        <w:tabs>
          <w:tab w:val="clear" w:pos="1593"/>
          <w:tab w:val="clear" w:pos="2574"/>
          <w:tab w:val="num" w:pos="2268"/>
        </w:tabs>
        <w:ind w:left="1134" w:hanging="567"/>
        <w:rPr>
          <w:szCs w:val="23"/>
        </w:rPr>
      </w:pPr>
      <w:r w:rsidRPr="00C9196F">
        <w:rPr>
          <w:szCs w:val="23"/>
        </w:rPr>
        <w:t xml:space="preserve">support the provision of meaningful analysis and insight which supports frontline service delivery; and </w:t>
      </w:r>
    </w:p>
    <w:p w14:paraId="240D3D25" w14:textId="77777777" w:rsidR="000208F3" w:rsidRPr="00C9196F" w:rsidRDefault="000208F3" w:rsidP="000208F3">
      <w:pPr>
        <w:pStyle w:val="Numbering-ScheduleC"/>
        <w:numPr>
          <w:ilvl w:val="2"/>
          <w:numId w:val="2"/>
        </w:numPr>
        <w:tabs>
          <w:tab w:val="clear" w:pos="1593"/>
          <w:tab w:val="clear" w:pos="2574"/>
          <w:tab w:val="num" w:pos="2268"/>
        </w:tabs>
        <w:ind w:left="1134" w:hanging="567"/>
        <w:rPr>
          <w:szCs w:val="23"/>
        </w:rPr>
      </w:pPr>
      <w:r w:rsidRPr="00C9196F">
        <w:rPr>
          <w:szCs w:val="23"/>
        </w:rPr>
        <w:t>facilitate a greater understanding of the delivery of legal assistance services.</w:t>
      </w:r>
    </w:p>
    <w:p w14:paraId="240D3D26" w14:textId="77777777" w:rsidR="000208F3" w:rsidRPr="0034560D" w:rsidRDefault="000208F3" w:rsidP="000208F3">
      <w:pPr>
        <w:pStyle w:val="Numbering-SchD"/>
        <w:rPr>
          <w:color w:val="auto"/>
          <w:szCs w:val="23"/>
        </w:rPr>
      </w:pPr>
      <w:r w:rsidRPr="00C9196F">
        <w:rPr>
          <w:szCs w:val="23"/>
        </w:rPr>
        <w:t>Legal Assistance Service Data will only be used for policy, analysis, research, and statistical purposes and will not</w:t>
      </w:r>
      <w:r w:rsidRPr="00C9196F">
        <w:rPr>
          <w:b/>
          <w:szCs w:val="23"/>
        </w:rPr>
        <w:t xml:space="preserve"> </w:t>
      </w:r>
      <w:r w:rsidRPr="00C9196F">
        <w:rPr>
          <w:szCs w:val="23"/>
        </w:rPr>
        <w:t>be used for compliance, regulatory, national security or law enforcement purposes.</w:t>
      </w:r>
      <w:r w:rsidRPr="00EE15F5">
        <w:rPr>
          <w:szCs w:val="23"/>
        </w:rPr>
        <w:t xml:space="preserve"> </w:t>
      </w:r>
    </w:p>
    <w:p w14:paraId="240D3D27" w14:textId="77777777" w:rsidR="000208F3" w:rsidRPr="002A46A5" w:rsidRDefault="000208F3" w:rsidP="000208F3">
      <w:pPr>
        <w:pStyle w:val="Numbering-SchD"/>
        <w:rPr>
          <w:color w:val="auto"/>
          <w:szCs w:val="23"/>
        </w:rPr>
      </w:pPr>
      <w:r w:rsidRPr="00C9196F">
        <w:rPr>
          <w:szCs w:val="23"/>
        </w:rPr>
        <w:t>The Commonwealth will, where appropriate, provide access to datasets and derived analysis with regard given to administrative arrangements, data security and privacy.</w:t>
      </w:r>
    </w:p>
    <w:p w14:paraId="240D3D28" w14:textId="77777777" w:rsidR="000208F3" w:rsidRPr="00C9196F" w:rsidRDefault="000208F3" w:rsidP="000208F3">
      <w:pPr>
        <w:pStyle w:val="Heading1"/>
      </w:pPr>
      <w:r>
        <w:lastRenderedPageBreak/>
        <w:t xml:space="preserve">NATIONAL LEGAL ASSISTANCE </w:t>
      </w:r>
      <w:r w:rsidRPr="00C9196F">
        <w:t xml:space="preserve">Data </w:t>
      </w:r>
      <w:r>
        <w:t>STRATEGY</w:t>
      </w:r>
    </w:p>
    <w:p w14:paraId="240D3D29" w14:textId="77777777" w:rsidR="000208F3" w:rsidRPr="00B5484B" w:rsidRDefault="000208F3" w:rsidP="000208F3">
      <w:pPr>
        <w:pStyle w:val="Numbering-SchD"/>
        <w:keepNext/>
        <w:rPr>
          <w:szCs w:val="23"/>
        </w:rPr>
      </w:pPr>
      <w:r w:rsidRPr="00B5484B">
        <w:rPr>
          <w:szCs w:val="23"/>
        </w:rPr>
        <w:t xml:space="preserve">The Commonwealth will develop a </w:t>
      </w:r>
      <w:proofErr w:type="spellStart"/>
      <w:r w:rsidRPr="00B5484B">
        <w:rPr>
          <w:szCs w:val="23"/>
        </w:rPr>
        <w:t>publically</w:t>
      </w:r>
      <w:proofErr w:type="spellEnd"/>
      <w:r w:rsidRPr="00B5484B">
        <w:rPr>
          <w:szCs w:val="23"/>
        </w:rPr>
        <w:t xml:space="preserve"> available National Legal Assistance Data Strategy, in collaboration with the National Legal Assistance Advisory Group and the Legal Assistance Services Inter</w:t>
      </w:r>
      <w:r w:rsidRPr="00B5484B">
        <w:rPr>
          <w:szCs w:val="23"/>
        </w:rPr>
        <w:noBreakHyphen/>
        <w:t xml:space="preserve">Governmental Committee, before 30 June 2021. The National Legal Assistance Data Strategy will be made </w:t>
      </w:r>
      <w:proofErr w:type="spellStart"/>
      <w:r w:rsidRPr="00B5484B">
        <w:rPr>
          <w:szCs w:val="23"/>
        </w:rPr>
        <w:t>publically</w:t>
      </w:r>
      <w:proofErr w:type="spellEnd"/>
      <w:r w:rsidRPr="00B5484B">
        <w:rPr>
          <w:szCs w:val="23"/>
        </w:rPr>
        <w:t xml:space="preserve"> available.  </w:t>
      </w:r>
    </w:p>
    <w:p w14:paraId="240D3D2A" w14:textId="77777777" w:rsidR="000208F3" w:rsidRPr="00B5484B" w:rsidRDefault="000208F3" w:rsidP="000208F3">
      <w:pPr>
        <w:pStyle w:val="Numbering-SchD"/>
        <w:keepNext/>
        <w:rPr>
          <w:szCs w:val="23"/>
        </w:rPr>
      </w:pPr>
      <w:r w:rsidRPr="00B5484B">
        <w:rPr>
          <w:szCs w:val="23"/>
        </w:rPr>
        <w:t>The National Legal Assistance Data Strategy will outline:</w:t>
      </w:r>
    </w:p>
    <w:p w14:paraId="240D3D2B" w14:textId="77777777" w:rsidR="000208F3" w:rsidRPr="00B5484B" w:rsidRDefault="000208F3" w:rsidP="000208F3">
      <w:pPr>
        <w:pStyle w:val="Numbering-ScheduleC"/>
        <w:numPr>
          <w:ilvl w:val="2"/>
          <w:numId w:val="5"/>
        </w:numPr>
        <w:tabs>
          <w:tab w:val="clear" w:pos="1593"/>
        </w:tabs>
        <w:ind w:left="1134" w:hanging="567"/>
        <w:rPr>
          <w:szCs w:val="23"/>
        </w:rPr>
      </w:pPr>
      <w:r w:rsidRPr="00B5484B">
        <w:rPr>
          <w:szCs w:val="23"/>
        </w:rPr>
        <w:t xml:space="preserve">the strategic priorities and principles for the use of Legal Assistance Service Data; </w:t>
      </w:r>
    </w:p>
    <w:p w14:paraId="240D3D2C" w14:textId="77777777" w:rsidR="000208F3" w:rsidRPr="00B5484B" w:rsidRDefault="000208F3" w:rsidP="000208F3">
      <w:pPr>
        <w:pStyle w:val="Numbering-ScheduleC"/>
        <w:numPr>
          <w:ilvl w:val="2"/>
          <w:numId w:val="5"/>
        </w:numPr>
        <w:tabs>
          <w:tab w:val="clear" w:pos="1593"/>
        </w:tabs>
        <w:ind w:left="1134" w:hanging="567"/>
        <w:rPr>
          <w:szCs w:val="23"/>
        </w:rPr>
      </w:pPr>
      <w:r w:rsidRPr="00B5484B">
        <w:rPr>
          <w:szCs w:val="23"/>
        </w:rPr>
        <w:t>the focus of and outcomes of the provision of Legal Assistance Service Data;</w:t>
      </w:r>
    </w:p>
    <w:p w14:paraId="240D3D2D" w14:textId="77777777" w:rsidR="000208F3" w:rsidRPr="00B5484B" w:rsidRDefault="000208F3" w:rsidP="000208F3">
      <w:pPr>
        <w:pStyle w:val="Numbering-ScheduleC"/>
        <w:numPr>
          <w:ilvl w:val="2"/>
          <w:numId w:val="2"/>
        </w:numPr>
        <w:tabs>
          <w:tab w:val="clear" w:pos="1593"/>
        </w:tabs>
        <w:ind w:left="1134" w:hanging="567"/>
        <w:rPr>
          <w:szCs w:val="23"/>
        </w:rPr>
      </w:pPr>
      <w:r w:rsidRPr="00B5484B">
        <w:rPr>
          <w:szCs w:val="23"/>
        </w:rPr>
        <w:t xml:space="preserve">data handling and storage protocols; </w:t>
      </w:r>
    </w:p>
    <w:p w14:paraId="240D3D2E" w14:textId="77777777" w:rsidR="000208F3" w:rsidRPr="00B5484B" w:rsidRDefault="000208F3" w:rsidP="000208F3">
      <w:pPr>
        <w:pStyle w:val="Numbering-ScheduleC"/>
        <w:numPr>
          <w:ilvl w:val="2"/>
          <w:numId w:val="2"/>
        </w:numPr>
        <w:tabs>
          <w:tab w:val="clear" w:pos="1593"/>
        </w:tabs>
        <w:ind w:left="1134" w:hanging="567"/>
        <w:rPr>
          <w:szCs w:val="23"/>
        </w:rPr>
      </w:pPr>
      <w:r w:rsidRPr="00B5484B">
        <w:rPr>
          <w:szCs w:val="23"/>
        </w:rPr>
        <w:t xml:space="preserve">data use and access controls; </w:t>
      </w:r>
    </w:p>
    <w:p w14:paraId="240D3D2F" w14:textId="77777777" w:rsidR="000208F3" w:rsidRPr="00B5484B" w:rsidRDefault="000208F3" w:rsidP="000208F3">
      <w:pPr>
        <w:pStyle w:val="Numbering-ScheduleC"/>
        <w:numPr>
          <w:ilvl w:val="2"/>
          <w:numId w:val="2"/>
        </w:numPr>
        <w:tabs>
          <w:tab w:val="clear" w:pos="1593"/>
        </w:tabs>
        <w:ind w:left="1134" w:hanging="567"/>
        <w:rPr>
          <w:szCs w:val="23"/>
        </w:rPr>
      </w:pPr>
      <w:r w:rsidRPr="00B5484B">
        <w:rPr>
          <w:szCs w:val="23"/>
        </w:rPr>
        <w:t>governance arrangements; and</w:t>
      </w:r>
    </w:p>
    <w:p w14:paraId="240D3D30" w14:textId="77777777" w:rsidR="000208F3" w:rsidRPr="00B5484B" w:rsidRDefault="000208F3" w:rsidP="000208F3">
      <w:pPr>
        <w:pStyle w:val="Numbering-ScheduleC"/>
        <w:numPr>
          <w:ilvl w:val="2"/>
          <w:numId w:val="2"/>
        </w:numPr>
        <w:tabs>
          <w:tab w:val="clear" w:pos="1593"/>
        </w:tabs>
        <w:ind w:left="1134" w:hanging="567"/>
        <w:rPr>
          <w:szCs w:val="23"/>
        </w:rPr>
      </w:pPr>
      <w:r w:rsidRPr="00B5484B">
        <w:rPr>
          <w:szCs w:val="23"/>
        </w:rPr>
        <w:t>publication and security practices.</w:t>
      </w:r>
    </w:p>
    <w:p w14:paraId="240D3D31" w14:textId="77777777" w:rsidR="000208F3" w:rsidRPr="00B5484B" w:rsidRDefault="000208F3" w:rsidP="000208F3">
      <w:pPr>
        <w:pStyle w:val="Numbering-SchD"/>
        <w:rPr>
          <w:szCs w:val="23"/>
        </w:rPr>
      </w:pPr>
      <w:r w:rsidRPr="00B5484B">
        <w:rPr>
          <w:szCs w:val="23"/>
        </w:rPr>
        <w:t>The Parties, through the Legal Assistance Services Inter</w:t>
      </w:r>
      <w:r w:rsidRPr="00B5484B">
        <w:rPr>
          <w:szCs w:val="23"/>
        </w:rPr>
        <w:noBreakHyphen/>
        <w:t>Governmental Committee, will provide an update report to the Council of Attorneys</w:t>
      </w:r>
      <w:r w:rsidRPr="00B5484B">
        <w:rPr>
          <w:szCs w:val="23"/>
        </w:rPr>
        <w:noBreakHyphen/>
        <w:t>General on the implementation of the data requirements outlined in this Schedule before 30 June 2021. This update will take into consideration the development of the National Legal Assistance Data Strategy.</w:t>
      </w:r>
    </w:p>
    <w:p w14:paraId="240D3D32" w14:textId="77777777" w:rsidR="000208F3" w:rsidRPr="00B5484B" w:rsidRDefault="000208F3" w:rsidP="000208F3">
      <w:pPr>
        <w:pStyle w:val="Numbering-SchD"/>
        <w:rPr>
          <w:szCs w:val="23"/>
        </w:rPr>
      </w:pPr>
      <w:r w:rsidRPr="00B5484B">
        <w:rPr>
          <w:szCs w:val="23"/>
        </w:rPr>
        <w:t>Following the Council of Attorneys</w:t>
      </w:r>
      <w:r w:rsidRPr="00B5484B">
        <w:rPr>
          <w:szCs w:val="23"/>
        </w:rPr>
        <w:noBreakHyphen/>
        <w:t>General consideration of the update outlined at Clause D12, the Commonwealth Attorney</w:t>
      </w:r>
      <w:r w:rsidRPr="00B5484B">
        <w:rPr>
          <w:szCs w:val="23"/>
        </w:rPr>
        <w:noBreakHyphen/>
        <w:t xml:space="preserve">General may agree that, for Legal Assistance Service Data to be provided on 30 September 2022, the data provision period be changed to 1 January 2022 to 30 June 2022 (Table 7). </w:t>
      </w:r>
    </w:p>
    <w:p w14:paraId="240D3D33" w14:textId="77777777" w:rsidR="000208F3" w:rsidRPr="00B5484B" w:rsidRDefault="000208F3" w:rsidP="000208F3">
      <w:pPr>
        <w:pStyle w:val="Numbering-SchD"/>
        <w:rPr>
          <w:szCs w:val="23"/>
        </w:rPr>
      </w:pPr>
      <w:r w:rsidRPr="00B5484B">
        <w:rPr>
          <w:szCs w:val="23"/>
        </w:rPr>
        <w:t>For the purposes of Clause D13, the Commonwealth Attorney</w:t>
      </w:r>
      <w:r w:rsidRPr="00B5484B">
        <w:rPr>
          <w:szCs w:val="23"/>
        </w:rPr>
        <w:noBreakHyphen/>
        <w:t xml:space="preserve">General will consider the change to the data provision period for a specific State, if the relevant State requests the change and outlines the reasons why the change is necessary, in writing. </w:t>
      </w:r>
    </w:p>
    <w:p w14:paraId="240D3D34" w14:textId="77777777" w:rsidR="000208F3" w:rsidRPr="00C9196F" w:rsidRDefault="000208F3" w:rsidP="000208F3">
      <w:pPr>
        <w:pStyle w:val="Heading1"/>
      </w:pPr>
      <w:r w:rsidRPr="00C9196F">
        <w:t>Data requirements</w:t>
      </w:r>
    </w:p>
    <w:p w14:paraId="240D3D35" w14:textId="77777777" w:rsidR="000208F3" w:rsidRPr="00C9196F" w:rsidRDefault="000208F3" w:rsidP="000208F3">
      <w:pPr>
        <w:pStyle w:val="Numbering-SchD"/>
        <w:keepNext/>
        <w:rPr>
          <w:szCs w:val="23"/>
        </w:rPr>
      </w:pPr>
      <w:r w:rsidRPr="00C9196F">
        <w:rPr>
          <w:color w:val="auto"/>
          <w:szCs w:val="23"/>
        </w:rPr>
        <w:t xml:space="preserve">The States must provide </w:t>
      </w:r>
      <w:r w:rsidRPr="00C9196F">
        <w:rPr>
          <w:szCs w:val="23"/>
          <w:lang w:val="en-GB"/>
        </w:rPr>
        <w:t xml:space="preserve">Legal Assistance Service Data </w:t>
      </w:r>
      <w:r w:rsidRPr="00C9196F">
        <w:rPr>
          <w:szCs w:val="23"/>
        </w:rPr>
        <w:t>in accordance with the timeframes outlined in Table 7.</w:t>
      </w:r>
    </w:p>
    <w:p w14:paraId="240D3D36" w14:textId="77777777" w:rsidR="000208F3" w:rsidRPr="00C9196F" w:rsidRDefault="000208F3" w:rsidP="000208F3">
      <w:pPr>
        <w:pStyle w:val="TableMainHeading"/>
        <w:keepLines/>
        <w:rPr>
          <w:color w:val="auto"/>
        </w:rPr>
      </w:pPr>
      <w:r w:rsidRPr="00C9196F">
        <w:rPr>
          <w:color w:val="auto"/>
        </w:rPr>
        <w:t>Table 7: Required timeframes for Legal Assistance Service Data</w:t>
      </w:r>
    </w:p>
    <w:tbl>
      <w:tblPr>
        <w:tblStyle w:val="TableGrid"/>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734"/>
        <w:gridCol w:w="3345"/>
      </w:tblGrid>
      <w:tr w:rsidR="000208F3" w:rsidRPr="0056238E" w14:paraId="240D3D3A" w14:textId="77777777" w:rsidTr="00FB007C">
        <w:trPr>
          <w:trHeight w:val="340"/>
        </w:trPr>
        <w:tc>
          <w:tcPr>
            <w:tcW w:w="3969" w:type="dxa"/>
            <w:vAlign w:val="center"/>
          </w:tcPr>
          <w:p w14:paraId="240D3D37" w14:textId="77777777" w:rsidR="000208F3" w:rsidRPr="00C9196F" w:rsidRDefault="000208F3" w:rsidP="00FB007C">
            <w:pPr>
              <w:pStyle w:val="ScheduleNumberedPara"/>
              <w:numPr>
                <w:ilvl w:val="0"/>
                <w:numId w:val="0"/>
              </w:numPr>
              <w:spacing w:after="0"/>
              <w:ind w:left="567" w:hanging="567"/>
              <w:jc w:val="center"/>
              <w:rPr>
                <w:rFonts w:cstheme="minorHAnsi"/>
                <w:b/>
                <w:color w:val="auto"/>
                <w:szCs w:val="23"/>
                <w:u w:val="single" w:color="FF0000"/>
              </w:rPr>
            </w:pPr>
            <w:r>
              <w:rPr>
                <w:rFonts w:cstheme="minorHAnsi"/>
                <w:b/>
                <w:color w:val="auto"/>
                <w:szCs w:val="23"/>
                <w:u w:color="FF0000"/>
              </w:rPr>
              <w:t>Data provision period</w:t>
            </w:r>
          </w:p>
        </w:tc>
        <w:tc>
          <w:tcPr>
            <w:tcW w:w="2734" w:type="dxa"/>
            <w:vAlign w:val="center"/>
          </w:tcPr>
          <w:p w14:paraId="240D3D38" w14:textId="77777777" w:rsidR="000208F3" w:rsidRPr="00C9196F" w:rsidRDefault="000208F3" w:rsidP="00FB007C">
            <w:pPr>
              <w:pStyle w:val="ScheduleNumberedPara"/>
              <w:numPr>
                <w:ilvl w:val="0"/>
                <w:numId w:val="0"/>
              </w:numPr>
              <w:spacing w:after="0"/>
              <w:ind w:left="567" w:hanging="567"/>
              <w:jc w:val="center"/>
              <w:rPr>
                <w:rFonts w:cstheme="minorHAnsi"/>
                <w:b/>
                <w:color w:val="auto"/>
                <w:szCs w:val="23"/>
                <w:u w:val="single" w:color="FF0000"/>
              </w:rPr>
            </w:pPr>
            <w:r w:rsidRPr="00C9196F">
              <w:rPr>
                <w:rFonts w:cstheme="minorHAnsi"/>
                <w:b/>
                <w:color w:val="auto"/>
                <w:szCs w:val="23"/>
                <w:u w:color="FF0000"/>
              </w:rPr>
              <w:t>Submission date</w:t>
            </w:r>
          </w:p>
        </w:tc>
        <w:tc>
          <w:tcPr>
            <w:tcW w:w="3345" w:type="dxa"/>
            <w:vAlign w:val="center"/>
          </w:tcPr>
          <w:p w14:paraId="240D3D39" w14:textId="77777777" w:rsidR="000208F3" w:rsidRPr="00C9196F" w:rsidRDefault="000208F3" w:rsidP="00FB007C">
            <w:pPr>
              <w:pStyle w:val="ScheduleNumberedPara"/>
              <w:numPr>
                <w:ilvl w:val="0"/>
                <w:numId w:val="0"/>
              </w:numPr>
              <w:spacing w:after="0"/>
              <w:ind w:left="130"/>
              <w:jc w:val="center"/>
              <w:rPr>
                <w:rFonts w:cstheme="minorHAnsi"/>
                <w:b/>
                <w:color w:val="auto"/>
                <w:szCs w:val="23"/>
                <w:u w:color="FF0000"/>
              </w:rPr>
            </w:pPr>
            <w:r>
              <w:rPr>
                <w:rFonts w:cstheme="minorHAnsi"/>
                <w:b/>
                <w:color w:val="auto"/>
                <w:szCs w:val="23"/>
                <w:u w:color="FF0000"/>
              </w:rPr>
              <w:t>Relevant Clause</w:t>
            </w:r>
          </w:p>
        </w:tc>
      </w:tr>
      <w:tr w:rsidR="000208F3" w:rsidRPr="0056238E" w14:paraId="240D3D3E" w14:textId="77777777" w:rsidTr="00FB007C">
        <w:trPr>
          <w:trHeight w:val="340"/>
        </w:trPr>
        <w:tc>
          <w:tcPr>
            <w:tcW w:w="3969" w:type="dxa"/>
            <w:vAlign w:val="center"/>
          </w:tcPr>
          <w:p w14:paraId="240D3D3B" w14:textId="77777777" w:rsidR="000208F3" w:rsidRPr="00150B7C" w:rsidRDefault="000208F3" w:rsidP="00FB007C">
            <w:pPr>
              <w:pStyle w:val="ScheduleNumberedPara"/>
              <w:numPr>
                <w:ilvl w:val="0"/>
                <w:numId w:val="0"/>
              </w:numPr>
              <w:spacing w:after="0"/>
              <w:ind w:left="567" w:hanging="567"/>
              <w:jc w:val="center"/>
              <w:rPr>
                <w:rFonts w:cstheme="minorHAnsi"/>
                <w:color w:val="auto"/>
                <w:szCs w:val="23"/>
              </w:rPr>
            </w:pPr>
            <w:r w:rsidRPr="00150B7C">
              <w:t>1 January 2022 to 30 June 2022</w:t>
            </w:r>
          </w:p>
        </w:tc>
        <w:tc>
          <w:tcPr>
            <w:tcW w:w="2734" w:type="dxa"/>
            <w:vAlign w:val="center"/>
          </w:tcPr>
          <w:p w14:paraId="240D3D3C" w14:textId="77777777" w:rsidR="000208F3" w:rsidRPr="00C9196F" w:rsidRDefault="000208F3" w:rsidP="00FB007C">
            <w:pPr>
              <w:pStyle w:val="ScheduleNumberedPara"/>
              <w:numPr>
                <w:ilvl w:val="0"/>
                <w:numId w:val="0"/>
              </w:numPr>
              <w:spacing w:after="0"/>
              <w:ind w:left="567" w:hanging="567"/>
              <w:jc w:val="center"/>
              <w:rPr>
                <w:rFonts w:cstheme="minorHAnsi"/>
                <w:color w:val="auto"/>
                <w:szCs w:val="23"/>
              </w:rPr>
            </w:pPr>
            <w:r w:rsidRPr="00C9196F">
              <w:t>30 September 2022</w:t>
            </w:r>
          </w:p>
        </w:tc>
        <w:tc>
          <w:tcPr>
            <w:tcW w:w="3345" w:type="dxa"/>
            <w:vAlign w:val="center"/>
          </w:tcPr>
          <w:p w14:paraId="240D3D3D" w14:textId="77777777" w:rsidR="000208F3" w:rsidRPr="00C9196F" w:rsidRDefault="000208F3" w:rsidP="00FB007C">
            <w:pPr>
              <w:pStyle w:val="ScheduleNumberedPara"/>
              <w:numPr>
                <w:ilvl w:val="0"/>
                <w:numId w:val="0"/>
              </w:numPr>
              <w:spacing w:after="0"/>
              <w:ind w:left="567" w:hanging="567"/>
              <w:jc w:val="center"/>
            </w:pPr>
            <w:r w:rsidRPr="00C9196F">
              <w:t>Clause D1</w:t>
            </w:r>
            <w:r>
              <w:t>6</w:t>
            </w:r>
          </w:p>
        </w:tc>
      </w:tr>
      <w:tr w:rsidR="000208F3" w:rsidRPr="0056238E" w14:paraId="240D3D42" w14:textId="77777777" w:rsidTr="00FB007C">
        <w:trPr>
          <w:trHeight w:val="340"/>
        </w:trPr>
        <w:tc>
          <w:tcPr>
            <w:tcW w:w="3969" w:type="dxa"/>
            <w:vAlign w:val="center"/>
          </w:tcPr>
          <w:p w14:paraId="240D3D3F" w14:textId="77777777" w:rsidR="000208F3" w:rsidRPr="00C9196F" w:rsidRDefault="000208F3" w:rsidP="00FB007C">
            <w:pPr>
              <w:pStyle w:val="ScheduleNumberedPara"/>
              <w:numPr>
                <w:ilvl w:val="0"/>
                <w:numId w:val="0"/>
              </w:numPr>
              <w:spacing w:after="0"/>
              <w:ind w:left="567" w:hanging="567"/>
              <w:jc w:val="center"/>
              <w:rPr>
                <w:rFonts w:cstheme="minorHAnsi"/>
                <w:color w:val="auto"/>
                <w:szCs w:val="23"/>
              </w:rPr>
            </w:pPr>
            <w:r w:rsidRPr="00C9196F">
              <w:t>1 July 2022 to 30 June 2023</w:t>
            </w:r>
          </w:p>
        </w:tc>
        <w:tc>
          <w:tcPr>
            <w:tcW w:w="2734" w:type="dxa"/>
            <w:vAlign w:val="center"/>
          </w:tcPr>
          <w:p w14:paraId="240D3D40" w14:textId="77777777" w:rsidR="000208F3" w:rsidRPr="00C9196F" w:rsidRDefault="000208F3" w:rsidP="00FB007C">
            <w:pPr>
              <w:pStyle w:val="ScheduleNumberedPara"/>
              <w:numPr>
                <w:ilvl w:val="0"/>
                <w:numId w:val="0"/>
              </w:numPr>
              <w:spacing w:after="0"/>
              <w:ind w:left="567" w:hanging="567"/>
              <w:jc w:val="center"/>
              <w:rPr>
                <w:rFonts w:cstheme="minorHAnsi"/>
                <w:color w:val="auto"/>
                <w:szCs w:val="23"/>
              </w:rPr>
            </w:pPr>
            <w:r w:rsidRPr="00C9196F">
              <w:t>30 September 2023</w:t>
            </w:r>
          </w:p>
        </w:tc>
        <w:tc>
          <w:tcPr>
            <w:tcW w:w="3345" w:type="dxa"/>
            <w:vAlign w:val="center"/>
          </w:tcPr>
          <w:p w14:paraId="240D3D41" w14:textId="77777777" w:rsidR="000208F3" w:rsidRPr="00C9196F" w:rsidRDefault="000208F3" w:rsidP="00FB007C">
            <w:pPr>
              <w:pStyle w:val="ScheduleNumberedPara"/>
              <w:numPr>
                <w:ilvl w:val="0"/>
                <w:numId w:val="0"/>
              </w:numPr>
              <w:spacing w:after="0"/>
              <w:ind w:left="567" w:hanging="567"/>
              <w:jc w:val="center"/>
            </w:pPr>
            <w:r w:rsidRPr="00C9196F">
              <w:t>Clause D1</w:t>
            </w:r>
            <w:r>
              <w:t>6</w:t>
            </w:r>
          </w:p>
        </w:tc>
      </w:tr>
      <w:tr w:rsidR="000208F3" w:rsidRPr="0056238E" w14:paraId="240D3D46" w14:textId="77777777" w:rsidTr="006A7CD7">
        <w:trPr>
          <w:trHeight w:val="340"/>
        </w:trPr>
        <w:tc>
          <w:tcPr>
            <w:tcW w:w="3969" w:type="dxa"/>
            <w:vAlign w:val="center"/>
          </w:tcPr>
          <w:p w14:paraId="240D3D43" w14:textId="77777777" w:rsidR="000208F3" w:rsidRPr="00C9196F" w:rsidRDefault="000208F3" w:rsidP="00FB007C">
            <w:pPr>
              <w:pStyle w:val="ScheduleNumberedPara"/>
              <w:numPr>
                <w:ilvl w:val="0"/>
                <w:numId w:val="0"/>
              </w:numPr>
              <w:spacing w:after="0"/>
              <w:ind w:left="567" w:hanging="567"/>
              <w:jc w:val="center"/>
              <w:rPr>
                <w:rFonts w:cstheme="minorHAnsi"/>
                <w:color w:val="auto"/>
                <w:szCs w:val="23"/>
              </w:rPr>
            </w:pPr>
            <w:r w:rsidRPr="00C9196F">
              <w:t>1 July 2023 to 30 June 2024</w:t>
            </w:r>
          </w:p>
        </w:tc>
        <w:tc>
          <w:tcPr>
            <w:tcW w:w="2734" w:type="dxa"/>
            <w:vAlign w:val="center"/>
          </w:tcPr>
          <w:p w14:paraId="240D3D44" w14:textId="77777777" w:rsidR="000208F3" w:rsidRPr="00C9196F" w:rsidRDefault="000208F3" w:rsidP="00FB007C">
            <w:pPr>
              <w:pStyle w:val="ScheduleNumberedPara"/>
              <w:numPr>
                <w:ilvl w:val="0"/>
                <w:numId w:val="0"/>
              </w:numPr>
              <w:spacing w:after="0"/>
              <w:ind w:left="567" w:hanging="567"/>
              <w:jc w:val="center"/>
              <w:rPr>
                <w:rFonts w:cstheme="minorHAnsi"/>
                <w:color w:val="auto"/>
                <w:szCs w:val="23"/>
              </w:rPr>
            </w:pPr>
            <w:r w:rsidRPr="00C9196F">
              <w:t>30 September 2024</w:t>
            </w:r>
          </w:p>
        </w:tc>
        <w:tc>
          <w:tcPr>
            <w:tcW w:w="3345" w:type="dxa"/>
            <w:vAlign w:val="center"/>
          </w:tcPr>
          <w:p w14:paraId="240D3D45" w14:textId="77777777" w:rsidR="000208F3" w:rsidRPr="00C9196F" w:rsidRDefault="000208F3" w:rsidP="006A7CD7">
            <w:pPr>
              <w:pStyle w:val="ScheduleNumberedPara"/>
              <w:numPr>
                <w:ilvl w:val="0"/>
                <w:numId w:val="0"/>
              </w:numPr>
              <w:spacing w:after="0"/>
              <w:ind w:left="567" w:hanging="567"/>
              <w:jc w:val="center"/>
            </w:pPr>
            <w:r w:rsidRPr="00C9196F">
              <w:t>Clause D1</w:t>
            </w:r>
            <w:r>
              <w:t>6</w:t>
            </w:r>
          </w:p>
        </w:tc>
      </w:tr>
      <w:tr w:rsidR="000208F3" w:rsidRPr="0056238E" w14:paraId="240D3D4A" w14:textId="77777777" w:rsidTr="006A7CD7">
        <w:trPr>
          <w:trHeight w:val="340"/>
        </w:trPr>
        <w:tc>
          <w:tcPr>
            <w:tcW w:w="3969" w:type="dxa"/>
            <w:vAlign w:val="center"/>
          </w:tcPr>
          <w:p w14:paraId="240D3D47" w14:textId="77777777" w:rsidR="000208F3" w:rsidRPr="006A7CD7" w:rsidRDefault="000208F3" w:rsidP="00FB007C">
            <w:pPr>
              <w:pStyle w:val="ScheduleNumberedPara"/>
              <w:numPr>
                <w:ilvl w:val="0"/>
                <w:numId w:val="0"/>
              </w:numPr>
              <w:spacing w:after="0"/>
              <w:ind w:left="567" w:hanging="567"/>
              <w:jc w:val="center"/>
            </w:pPr>
            <w:r w:rsidRPr="00C9196F">
              <w:t>1 July 2024 to 30 June 2025</w:t>
            </w:r>
          </w:p>
        </w:tc>
        <w:tc>
          <w:tcPr>
            <w:tcW w:w="2734" w:type="dxa"/>
            <w:vAlign w:val="center"/>
          </w:tcPr>
          <w:p w14:paraId="240D3D48" w14:textId="77777777" w:rsidR="000208F3" w:rsidRPr="006A7CD7" w:rsidRDefault="000208F3" w:rsidP="00FB007C">
            <w:pPr>
              <w:pStyle w:val="ScheduleNumberedPara"/>
              <w:numPr>
                <w:ilvl w:val="0"/>
                <w:numId w:val="0"/>
              </w:numPr>
              <w:spacing w:after="0"/>
              <w:ind w:left="567" w:hanging="567"/>
              <w:jc w:val="center"/>
            </w:pPr>
            <w:r w:rsidRPr="00C9196F">
              <w:t>30 September 2025</w:t>
            </w:r>
          </w:p>
        </w:tc>
        <w:tc>
          <w:tcPr>
            <w:tcW w:w="3345" w:type="dxa"/>
            <w:vAlign w:val="center"/>
          </w:tcPr>
          <w:p w14:paraId="50934496" w14:textId="7CDA1198" w:rsidR="000208F3" w:rsidRPr="00AE2171" w:rsidRDefault="000208F3" w:rsidP="006A7CD7">
            <w:pPr>
              <w:pStyle w:val="ScheduleNumberedPara"/>
              <w:numPr>
                <w:ilvl w:val="0"/>
                <w:numId w:val="0"/>
              </w:numPr>
              <w:spacing w:after="0"/>
              <w:ind w:left="567" w:hanging="567"/>
              <w:jc w:val="center"/>
            </w:pPr>
            <w:r w:rsidRPr="00C9196F">
              <w:t>Clause D1</w:t>
            </w:r>
            <w:r>
              <w:t>6</w:t>
            </w:r>
          </w:p>
        </w:tc>
      </w:tr>
    </w:tbl>
    <w:p w14:paraId="240D3D4B" w14:textId="77777777" w:rsidR="000208F3" w:rsidRPr="001070E7" w:rsidRDefault="000208F3" w:rsidP="000208F3">
      <w:pPr>
        <w:pStyle w:val="Numbering-SchD"/>
        <w:keepNext/>
        <w:keepLines/>
        <w:spacing w:before="240"/>
        <w:rPr>
          <w:szCs w:val="23"/>
        </w:rPr>
      </w:pPr>
      <w:r w:rsidRPr="000A09DA">
        <w:rPr>
          <w:szCs w:val="23"/>
        </w:rPr>
        <w:lastRenderedPageBreak/>
        <w:t>F</w:t>
      </w:r>
      <w:r>
        <w:rPr>
          <w:szCs w:val="23"/>
        </w:rPr>
        <w:t xml:space="preserve">or the provision of Legal Assistance Service Data, due on </w:t>
      </w:r>
      <w:r w:rsidRPr="000A09DA">
        <w:rPr>
          <w:szCs w:val="23"/>
        </w:rPr>
        <w:t>30 September 2022 onwards, the States must provide or facilitate the provision of</w:t>
      </w:r>
      <w:r w:rsidRPr="000A09DA" w:rsidDel="00FA00A0">
        <w:rPr>
          <w:szCs w:val="23"/>
        </w:rPr>
        <w:t xml:space="preserve"> </w:t>
      </w:r>
      <w:r w:rsidRPr="00430DB9">
        <w:rPr>
          <w:szCs w:val="23"/>
        </w:rPr>
        <w:t>unit</w:t>
      </w:r>
      <w:r w:rsidRPr="00430DB9">
        <w:rPr>
          <w:szCs w:val="23"/>
        </w:rPr>
        <w:noBreakHyphen/>
        <w:t xml:space="preserve">level data for legal assistance services </w:t>
      </w:r>
      <w:r w:rsidRPr="001070E7">
        <w:rPr>
          <w:szCs w:val="23"/>
        </w:rPr>
        <w:t>(provided to individuals), separately identifying legal assistance provider type and financial year, in accordance with Table 8.</w:t>
      </w:r>
    </w:p>
    <w:p w14:paraId="240D3D4C" w14:textId="77777777" w:rsidR="000208F3" w:rsidRPr="00C9196F" w:rsidRDefault="000208F3" w:rsidP="000208F3">
      <w:pPr>
        <w:pStyle w:val="Numbering-SchD"/>
        <w:keepLines/>
        <w:spacing w:before="240"/>
        <w:rPr>
          <w:szCs w:val="23"/>
        </w:rPr>
      </w:pPr>
      <w:r w:rsidRPr="00C9196F">
        <w:rPr>
          <w:szCs w:val="23"/>
        </w:rPr>
        <w:t>For the purposes of Clause D1</w:t>
      </w:r>
      <w:r>
        <w:rPr>
          <w:szCs w:val="23"/>
        </w:rPr>
        <w:t>6</w:t>
      </w:r>
      <w:r w:rsidRPr="00C9196F">
        <w:rPr>
          <w:szCs w:val="23"/>
        </w:rPr>
        <w:t xml:space="preserve">, data fields relating to Client Demographic Information do not need to be provided for individual services </w:t>
      </w:r>
      <w:r>
        <w:rPr>
          <w:szCs w:val="23"/>
        </w:rPr>
        <w:t xml:space="preserve">only </w:t>
      </w:r>
      <w:r w:rsidRPr="00C9196F">
        <w:rPr>
          <w:szCs w:val="23"/>
        </w:rPr>
        <w:t xml:space="preserve">if its collection would </w:t>
      </w:r>
      <w:r>
        <w:rPr>
          <w:szCs w:val="23"/>
        </w:rPr>
        <w:t xml:space="preserve">reasonably be considered to </w:t>
      </w:r>
      <w:r w:rsidRPr="00C9196F">
        <w:rPr>
          <w:szCs w:val="23"/>
        </w:rPr>
        <w:t xml:space="preserve">be inappropriate or result in the alienation of clients. If Client Demographic Information cannot be collected in these circumstances the relevant data fields will be recorded as a blank value. </w:t>
      </w:r>
    </w:p>
    <w:p w14:paraId="240D3D4D" w14:textId="77777777" w:rsidR="000208F3" w:rsidRPr="00C9196F" w:rsidRDefault="000208F3" w:rsidP="000208F3">
      <w:pPr>
        <w:pStyle w:val="TableMainHeading"/>
        <w:keepLines/>
        <w:ind w:left="-426"/>
        <w:rPr>
          <w:color w:val="auto"/>
        </w:rPr>
      </w:pPr>
      <w:r w:rsidRPr="00C9196F">
        <w:rPr>
          <w:color w:val="auto"/>
        </w:rPr>
        <w:t>Table 8: Requirements for the provision of Legal Assistance Service Data</w:t>
      </w:r>
    </w:p>
    <w:tbl>
      <w:tblPr>
        <w:tblStyle w:val="TableGrid"/>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559"/>
        <w:gridCol w:w="5245"/>
      </w:tblGrid>
      <w:tr w:rsidR="000208F3" w:rsidRPr="009554C3" w14:paraId="240D3D51" w14:textId="77777777" w:rsidTr="00FB007C">
        <w:trPr>
          <w:trHeight w:val="340"/>
          <w:jc w:val="center"/>
        </w:trPr>
        <w:tc>
          <w:tcPr>
            <w:tcW w:w="4248" w:type="dxa"/>
            <w:vAlign w:val="center"/>
          </w:tcPr>
          <w:p w14:paraId="240D3D4E" w14:textId="77777777" w:rsidR="000208F3" w:rsidRPr="00C9196F" w:rsidRDefault="000208F3" w:rsidP="00FB007C">
            <w:pPr>
              <w:pStyle w:val="ScheduleNumberedPara"/>
              <w:keepNext/>
              <w:numPr>
                <w:ilvl w:val="0"/>
                <w:numId w:val="0"/>
              </w:numPr>
              <w:spacing w:after="0"/>
              <w:ind w:left="567" w:hanging="567"/>
              <w:jc w:val="center"/>
              <w:rPr>
                <w:rFonts w:cstheme="minorHAnsi"/>
                <w:b/>
                <w:color w:val="auto"/>
                <w:szCs w:val="23"/>
                <w:u w:val="single" w:color="FF0000"/>
              </w:rPr>
            </w:pPr>
            <w:r w:rsidRPr="00C9196F">
              <w:rPr>
                <w:rFonts w:cstheme="minorHAnsi"/>
                <w:b/>
                <w:color w:val="auto"/>
                <w:szCs w:val="23"/>
                <w:u w:color="FF0000"/>
              </w:rPr>
              <w:t>Required data field</w:t>
            </w:r>
          </w:p>
        </w:tc>
        <w:tc>
          <w:tcPr>
            <w:tcW w:w="1559" w:type="dxa"/>
            <w:vAlign w:val="center"/>
          </w:tcPr>
          <w:p w14:paraId="240D3D4F" w14:textId="77777777" w:rsidR="000208F3" w:rsidRPr="00C9196F" w:rsidRDefault="000208F3" w:rsidP="00FB007C">
            <w:pPr>
              <w:pStyle w:val="ScheduleNumberedPara"/>
              <w:keepNext/>
              <w:numPr>
                <w:ilvl w:val="0"/>
                <w:numId w:val="0"/>
              </w:numPr>
              <w:spacing w:after="0"/>
              <w:jc w:val="center"/>
              <w:rPr>
                <w:rFonts w:cstheme="minorHAnsi"/>
                <w:b/>
                <w:color w:val="auto"/>
                <w:szCs w:val="23"/>
                <w:u w:val="single" w:color="FF0000"/>
              </w:rPr>
            </w:pPr>
            <w:r w:rsidRPr="00C9196F">
              <w:rPr>
                <w:rFonts w:cstheme="minorHAnsi"/>
                <w:b/>
                <w:color w:val="auto"/>
                <w:szCs w:val="23"/>
                <w:u w:color="FF0000"/>
              </w:rPr>
              <w:t>Data field category</w:t>
            </w:r>
          </w:p>
        </w:tc>
        <w:tc>
          <w:tcPr>
            <w:tcW w:w="5245" w:type="dxa"/>
            <w:vAlign w:val="center"/>
          </w:tcPr>
          <w:p w14:paraId="240D3D50" w14:textId="77777777" w:rsidR="000208F3" w:rsidRPr="00C9196F" w:rsidRDefault="000208F3" w:rsidP="00FB007C">
            <w:pPr>
              <w:pStyle w:val="ScheduleNumberedPara"/>
              <w:keepNext/>
              <w:numPr>
                <w:ilvl w:val="0"/>
                <w:numId w:val="0"/>
              </w:numPr>
              <w:spacing w:after="0"/>
              <w:ind w:left="130"/>
              <w:jc w:val="center"/>
              <w:rPr>
                <w:rFonts w:cstheme="minorHAnsi"/>
                <w:b/>
                <w:color w:val="auto"/>
                <w:szCs w:val="23"/>
                <w:u w:color="FF0000"/>
              </w:rPr>
            </w:pPr>
            <w:r w:rsidRPr="00C9196F">
              <w:rPr>
                <w:rFonts w:cstheme="minorHAnsi"/>
                <w:b/>
                <w:color w:val="auto"/>
                <w:szCs w:val="23"/>
                <w:u w:color="FF0000"/>
              </w:rPr>
              <w:t>Excluded Service types</w:t>
            </w:r>
          </w:p>
        </w:tc>
      </w:tr>
      <w:tr w:rsidR="000208F3" w:rsidRPr="009554C3" w14:paraId="240D3D55" w14:textId="77777777" w:rsidTr="00FB007C">
        <w:trPr>
          <w:trHeight w:val="340"/>
          <w:jc w:val="center"/>
        </w:trPr>
        <w:tc>
          <w:tcPr>
            <w:tcW w:w="4248" w:type="dxa"/>
            <w:vAlign w:val="center"/>
          </w:tcPr>
          <w:p w14:paraId="240D3D52" w14:textId="77777777" w:rsidR="000208F3" w:rsidRPr="00C9196F" w:rsidRDefault="000208F3" w:rsidP="00FB007C">
            <w:pPr>
              <w:pStyle w:val="ScheduleNumberedPara"/>
              <w:keepNext/>
              <w:numPr>
                <w:ilvl w:val="0"/>
                <w:numId w:val="0"/>
              </w:numPr>
              <w:spacing w:after="0"/>
              <w:jc w:val="left"/>
            </w:pPr>
            <w:r w:rsidRPr="00C9196F">
              <w:t>Unique client identifier</w:t>
            </w:r>
          </w:p>
        </w:tc>
        <w:tc>
          <w:tcPr>
            <w:tcW w:w="1559" w:type="dxa"/>
            <w:vMerge w:val="restart"/>
            <w:vAlign w:val="center"/>
          </w:tcPr>
          <w:p w14:paraId="240D3D53" w14:textId="77777777" w:rsidR="000208F3" w:rsidRPr="00C9196F" w:rsidRDefault="000208F3" w:rsidP="00FB007C">
            <w:pPr>
              <w:pStyle w:val="ScheduleNumberedPara"/>
              <w:keepNext/>
              <w:numPr>
                <w:ilvl w:val="0"/>
                <w:numId w:val="0"/>
              </w:numPr>
              <w:spacing w:after="0"/>
              <w:jc w:val="center"/>
            </w:pPr>
            <w:r w:rsidRPr="00C9196F">
              <w:t>Client Demographic Information</w:t>
            </w:r>
          </w:p>
        </w:tc>
        <w:tc>
          <w:tcPr>
            <w:tcW w:w="5245" w:type="dxa"/>
            <w:vAlign w:val="center"/>
          </w:tcPr>
          <w:p w14:paraId="240D3D54" w14:textId="77777777" w:rsidR="000208F3" w:rsidRPr="00C9196F" w:rsidDel="00571D26" w:rsidRDefault="000208F3" w:rsidP="00FB007C">
            <w:pPr>
              <w:pStyle w:val="ScheduleNumberedPara"/>
              <w:keepNext/>
              <w:numPr>
                <w:ilvl w:val="0"/>
                <w:numId w:val="0"/>
              </w:numPr>
              <w:spacing w:after="0"/>
              <w:jc w:val="center"/>
              <w:rPr>
                <w:rFonts w:cstheme="minorHAnsi"/>
                <w:color w:val="auto"/>
                <w:szCs w:val="23"/>
                <w:u w:color="FF0000"/>
              </w:rPr>
            </w:pPr>
            <w:r w:rsidRPr="00C9196F">
              <w:rPr>
                <w:rFonts w:cstheme="minorHAnsi"/>
                <w:color w:val="auto"/>
                <w:szCs w:val="23"/>
                <w:u w:color="FF0000"/>
              </w:rPr>
              <w:t>Information and Referral services</w:t>
            </w:r>
          </w:p>
        </w:tc>
      </w:tr>
      <w:tr w:rsidR="000208F3" w:rsidRPr="009554C3" w14:paraId="240D3D59" w14:textId="77777777" w:rsidTr="00FB007C">
        <w:trPr>
          <w:trHeight w:val="340"/>
          <w:jc w:val="center"/>
        </w:trPr>
        <w:tc>
          <w:tcPr>
            <w:tcW w:w="4248" w:type="dxa"/>
            <w:vAlign w:val="center"/>
          </w:tcPr>
          <w:p w14:paraId="240D3D56" w14:textId="77777777" w:rsidR="000208F3" w:rsidRPr="00C9196F" w:rsidRDefault="000208F3" w:rsidP="00FB007C">
            <w:pPr>
              <w:pStyle w:val="ScheduleNumberedPara"/>
              <w:keepNext/>
              <w:numPr>
                <w:ilvl w:val="0"/>
                <w:numId w:val="0"/>
              </w:numPr>
              <w:spacing w:after="0"/>
              <w:jc w:val="left"/>
              <w:rPr>
                <w:rFonts w:cstheme="minorHAnsi"/>
                <w:color w:val="auto"/>
                <w:szCs w:val="23"/>
              </w:rPr>
            </w:pPr>
            <w:r w:rsidRPr="00C9196F">
              <w:rPr>
                <w:rFonts w:cstheme="minorHAnsi"/>
                <w:color w:val="auto"/>
                <w:szCs w:val="23"/>
              </w:rPr>
              <w:t>Service user location provided as Statistical Areas Level 2</w:t>
            </w:r>
          </w:p>
        </w:tc>
        <w:tc>
          <w:tcPr>
            <w:tcW w:w="1559" w:type="dxa"/>
            <w:vMerge/>
            <w:vAlign w:val="center"/>
          </w:tcPr>
          <w:p w14:paraId="240D3D57" w14:textId="77777777" w:rsidR="000208F3" w:rsidRPr="00C9196F" w:rsidRDefault="000208F3" w:rsidP="00FB007C">
            <w:pPr>
              <w:pStyle w:val="ScheduleNumberedPara"/>
              <w:keepNext/>
              <w:numPr>
                <w:ilvl w:val="0"/>
                <w:numId w:val="0"/>
              </w:numPr>
              <w:spacing w:after="0"/>
              <w:rPr>
                <w:rFonts w:cstheme="minorHAnsi"/>
                <w:color w:val="auto"/>
                <w:szCs w:val="23"/>
              </w:rPr>
            </w:pPr>
          </w:p>
        </w:tc>
        <w:tc>
          <w:tcPr>
            <w:tcW w:w="5245" w:type="dxa"/>
            <w:vAlign w:val="center"/>
          </w:tcPr>
          <w:p w14:paraId="240D3D58" w14:textId="77777777" w:rsidR="000208F3" w:rsidRPr="00C9196F" w:rsidRDefault="000208F3" w:rsidP="00FB007C">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0208F3" w:rsidRPr="009554C3" w14:paraId="240D3D5D" w14:textId="77777777" w:rsidTr="00FB007C">
        <w:trPr>
          <w:trHeight w:val="340"/>
          <w:jc w:val="center"/>
        </w:trPr>
        <w:tc>
          <w:tcPr>
            <w:tcW w:w="4248" w:type="dxa"/>
            <w:vAlign w:val="center"/>
          </w:tcPr>
          <w:p w14:paraId="240D3D5A" w14:textId="77777777" w:rsidR="000208F3" w:rsidRPr="00C9196F" w:rsidRDefault="000208F3" w:rsidP="00FB007C">
            <w:pPr>
              <w:pStyle w:val="ScheduleNumberedPara"/>
              <w:keepNext/>
              <w:numPr>
                <w:ilvl w:val="0"/>
                <w:numId w:val="0"/>
              </w:numPr>
              <w:spacing w:after="0"/>
              <w:jc w:val="left"/>
              <w:rPr>
                <w:rFonts w:cstheme="minorHAnsi"/>
                <w:color w:val="auto"/>
                <w:szCs w:val="23"/>
              </w:rPr>
            </w:pPr>
            <w:r w:rsidRPr="00C9196F">
              <w:rPr>
                <w:rFonts w:cstheme="minorHAnsi"/>
                <w:color w:val="auto"/>
                <w:szCs w:val="23"/>
              </w:rPr>
              <w:t>Age provided as age brackets</w:t>
            </w:r>
          </w:p>
        </w:tc>
        <w:tc>
          <w:tcPr>
            <w:tcW w:w="1559" w:type="dxa"/>
            <w:vMerge/>
            <w:vAlign w:val="center"/>
          </w:tcPr>
          <w:p w14:paraId="240D3D5B" w14:textId="77777777" w:rsidR="000208F3" w:rsidRPr="00C9196F" w:rsidRDefault="000208F3" w:rsidP="00FB007C">
            <w:pPr>
              <w:pStyle w:val="ScheduleNumberedPara"/>
              <w:keepNext/>
              <w:numPr>
                <w:ilvl w:val="0"/>
                <w:numId w:val="0"/>
              </w:numPr>
              <w:spacing w:after="0"/>
              <w:rPr>
                <w:rFonts w:cstheme="minorHAnsi"/>
                <w:color w:val="auto"/>
                <w:szCs w:val="23"/>
              </w:rPr>
            </w:pPr>
          </w:p>
        </w:tc>
        <w:tc>
          <w:tcPr>
            <w:tcW w:w="5245" w:type="dxa"/>
            <w:vAlign w:val="center"/>
          </w:tcPr>
          <w:p w14:paraId="240D3D5C" w14:textId="77777777" w:rsidR="000208F3" w:rsidRPr="00C9196F" w:rsidRDefault="000208F3" w:rsidP="00FB007C">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0208F3" w:rsidRPr="009554C3" w14:paraId="240D3D61" w14:textId="77777777" w:rsidTr="00FB007C">
        <w:trPr>
          <w:trHeight w:val="340"/>
          <w:jc w:val="center"/>
        </w:trPr>
        <w:tc>
          <w:tcPr>
            <w:tcW w:w="4248" w:type="dxa"/>
            <w:vAlign w:val="center"/>
          </w:tcPr>
          <w:p w14:paraId="240D3D5E" w14:textId="77777777" w:rsidR="000208F3" w:rsidRPr="00C9196F" w:rsidRDefault="000208F3" w:rsidP="00FB007C">
            <w:pPr>
              <w:pStyle w:val="ScheduleNumberedPara"/>
              <w:keepNext/>
              <w:numPr>
                <w:ilvl w:val="0"/>
                <w:numId w:val="0"/>
              </w:numPr>
              <w:spacing w:after="0"/>
              <w:jc w:val="left"/>
              <w:rPr>
                <w:rFonts w:cstheme="minorHAnsi"/>
                <w:color w:val="auto"/>
                <w:szCs w:val="23"/>
              </w:rPr>
            </w:pPr>
            <w:r w:rsidRPr="00C9196F">
              <w:rPr>
                <w:rFonts w:cstheme="minorHAnsi"/>
                <w:color w:val="auto"/>
                <w:szCs w:val="23"/>
              </w:rPr>
              <w:t>Gender</w:t>
            </w:r>
          </w:p>
        </w:tc>
        <w:tc>
          <w:tcPr>
            <w:tcW w:w="1559" w:type="dxa"/>
            <w:vMerge/>
            <w:vAlign w:val="center"/>
          </w:tcPr>
          <w:p w14:paraId="240D3D5F" w14:textId="77777777" w:rsidR="000208F3" w:rsidRPr="00C9196F" w:rsidRDefault="000208F3" w:rsidP="00FB007C">
            <w:pPr>
              <w:pStyle w:val="ScheduleNumberedPara"/>
              <w:keepNext/>
              <w:numPr>
                <w:ilvl w:val="0"/>
                <w:numId w:val="0"/>
              </w:numPr>
              <w:spacing w:after="0"/>
              <w:rPr>
                <w:rFonts w:cstheme="minorHAnsi"/>
                <w:color w:val="auto"/>
                <w:szCs w:val="23"/>
              </w:rPr>
            </w:pPr>
          </w:p>
        </w:tc>
        <w:tc>
          <w:tcPr>
            <w:tcW w:w="5245" w:type="dxa"/>
            <w:vAlign w:val="center"/>
          </w:tcPr>
          <w:p w14:paraId="240D3D60" w14:textId="77777777" w:rsidR="000208F3" w:rsidRPr="00C9196F" w:rsidRDefault="000208F3" w:rsidP="00FB007C">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0208F3" w:rsidRPr="009554C3" w14:paraId="240D3D65" w14:textId="77777777" w:rsidTr="00FB007C">
        <w:trPr>
          <w:trHeight w:val="340"/>
          <w:jc w:val="center"/>
        </w:trPr>
        <w:tc>
          <w:tcPr>
            <w:tcW w:w="4248" w:type="dxa"/>
            <w:vAlign w:val="center"/>
          </w:tcPr>
          <w:p w14:paraId="240D3D62" w14:textId="77777777" w:rsidR="000208F3" w:rsidRPr="00C9196F" w:rsidRDefault="000208F3" w:rsidP="00FB007C">
            <w:pPr>
              <w:pStyle w:val="ScheduleNumberedPara"/>
              <w:keepNext/>
              <w:numPr>
                <w:ilvl w:val="0"/>
                <w:numId w:val="0"/>
              </w:numPr>
              <w:spacing w:after="0"/>
              <w:jc w:val="left"/>
              <w:rPr>
                <w:rFonts w:cstheme="minorHAnsi"/>
                <w:color w:val="auto"/>
                <w:szCs w:val="23"/>
              </w:rPr>
            </w:pPr>
            <w:r w:rsidRPr="00C9196F">
              <w:rPr>
                <w:rFonts w:cstheme="minorHAnsi"/>
                <w:color w:val="auto"/>
                <w:szCs w:val="23"/>
              </w:rPr>
              <w:t>Interpreter/Translator required</w:t>
            </w:r>
          </w:p>
        </w:tc>
        <w:tc>
          <w:tcPr>
            <w:tcW w:w="1559" w:type="dxa"/>
            <w:vMerge/>
            <w:vAlign w:val="center"/>
          </w:tcPr>
          <w:p w14:paraId="240D3D63" w14:textId="77777777" w:rsidR="000208F3" w:rsidRPr="00C9196F" w:rsidRDefault="000208F3" w:rsidP="00FB007C">
            <w:pPr>
              <w:pStyle w:val="ScheduleNumberedPara"/>
              <w:keepNext/>
              <w:numPr>
                <w:ilvl w:val="0"/>
                <w:numId w:val="0"/>
              </w:numPr>
              <w:spacing w:after="0"/>
              <w:rPr>
                <w:rFonts w:cstheme="minorHAnsi"/>
                <w:color w:val="auto"/>
                <w:szCs w:val="23"/>
              </w:rPr>
            </w:pPr>
          </w:p>
        </w:tc>
        <w:tc>
          <w:tcPr>
            <w:tcW w:w="5245" w:type="dxa"/>
            <w:vAlign w:val="center"/>
          </w:tcPr>
          <w:p w14:paraId="240D3D64" w14:textId="77777777" w:rsidR="000208F3" w:rsidRPr="00C9196F" w:rsidRDefault="000208F3" w:rsidP="00FB007C">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0208F3" w:rsidRPr="009554C3" w14:paraId="240D3D69" w14:textId="77777777" w:rsidTr="00FB007C">
        <w:trPr>
          <w:trHeight w:val="340"/>
          <w:jc w:val="center"/>
        </w:trPr>
        <w:tc>
          <w:tcPr>
            <w:tcW w:w="4248" w:type="dxa"/>
            <w:vAlign w:val="center"/>
          </w:tcPr>
          <w:p w14:paraId="240D3D66" w14:textId="77777777" w:rsidR="000208F3" w:rsidRPr="00C9196F" w:rsidRDefault="000208F3" w:rsidP="00FB007C">
            <w:pPr>
              <w:pStyle w:val="ScheduleNumberedPara"/>
              <w:keepNext/>
              <w:numPr>
                <w:ilvl w:val="0"/>
                <w:numId w:val="0"/>
              </w:numPr>
              <w:spacing w:after="0"/>
              <w:jc w:val="left"/>
              <w:rPr>
                <w:rFonts w:cstheme="minorHAnsi"/>
                <w:color w:val="auto"/>
                <w:szCs w:val="23"/>
              </w:rPr>
            </w:pPr>
            <w:r w:rsidRPr="00C9196F">
              <w:rPr>
                <w:rFonts w:cstheme="minorHAnsi"/>
                <w:color w:val="auto"/>
                <w:szCs w:val="23"/>
              </w:rPr>
              <w:t>Family violence indicator</w:t>
            </w:r>
          </w:p>
        </w:tc>
        <w:tc>
          <w:tcPr>
            <w:tcW w:w="1559" w:type="dxa"/>
            <w:vMerge/>
            <w:vAlign w:val="center"/>
          </w:tcPr>
          <w:p w14:paraId="240D3D67" w14:textId="77777777" w:rsidR="000208F3" w:rsidRPr="00C9196F" w:rsidRDefault="000208F3" w:rsidP="00FB007C">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14:paraId="240D3D68" w14:textId="77777777" w:rsidR="000208F3" w:rsidRPr="00C9196F" w:rsidRDefault="000208F3" w:rsidP="00FB007C">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0208F3" w:rsidRPr="009554C3" w14:paraId="240D3D6D" w14:textId="77777777" w:rsidTr="00FB007C">
        <w:trPr>
          <w:trHeight w:val="340"/>
          <w:jc w:val="center"/>
        </w:trPr>
        <w:tc>
          <w:tcPr>
            <w:tcW w:w="4248" w:type="dxa"/>
            <w:vAlign w:val="center"/>
          </w:tcPr>
          <w:p w14:paraId="240D3D6A" w14:textId="77777777" w:rsidR="000208F3" w:rsidRPr="00C9196F" w:rsidRDefault="000208F3" w:rsidP="00FB007C">
            <w:pPr>
              <w:pStyle w:val="ScheduleNumberedPara"/>
              <w:keepNext/>
              <w:numPr>
                <w:ilvl w:val="0"/>
                <w:numId w:val="0"/>
              </w:numPr>
              <w:spacing w:after="0"/>
              <w:jc w:val="left"/>
              <w:rPr>
                <w:rFonts w:cstheme="minorHAnsi"/>
                <w:color w:val="auto"/>
                <w:szCs w:val="23"/>
              </w:rPr>
            </w:pPr>
            <w:r w:rsidRPr="00C9196F">
              <w:rPr>
                <w:rFonts w:cstheme="minorHAnsi"/>
                <w:color w:val="auto"/>
                <w:szCs w:val="23"/>
              </w:rPr>
              <w:t>Financial disadvantage indicator</w:t>
            </w:r>
          </w:p>
        </w:tc>
        <w:tc>
          <w:tcPr>
            <w:tcW w:w="1559" w:type="dxa"/>
            <w:vMerge/>
            <w:vAlign w:val="center"/>
          </w:tcPr>
          <w:p w14:paraId="240D3D6B" w14:textId="77777777" w:rsidR="000208F3" w:rsidRPr="00C9196F" w:rsidRDefault="000208F3" w:rsidP="00FB007C">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14:paraId="240D3D6C" w14:textId="77777777" w:rsidR="000208F3" w:rsidRPr="00C9196F" w:rsidRDefault="000208F3" w:rsidP="00FB007C">
            <w:pPr>
              <w:pStyle w:val="ScheduleNumberedPara"/>
              <w:keepNext/>
              <w:numPr>
                <w:ilvl w:val="0"/>
                <w:numId w:val="0"/>
              </w:numPr>
              <w:spacing w:after="0"/>
              <w:jc w:val="center"/>
            </w:pPr>
            <w:r w:rsidRPr="00C9196F">
              <w:rPr>
                <w:rFonts w:cstheme="minorHAnsi"/>
                <w:color w:val="auto"/>
                <w:szCs w:val="23"/>
                <w:u w:color="FF0000"/>
              </w:rPr>
              <w:t>All services except all Representation services</w:t>
            </w:r>
          </w:p>
        </w:tc>
      </w:tr>
      <w:tr w:rsidR="000208F3" w:rsidRPr="009554C3" w14:paraId="240D3D71" w14:textId="77777777" w:rsidTr="00FB007C">
        <w:trPr>
          <w:trHeight w:val="340"/>
          <w:jc w:val="center"/>
        </w:trPr>
        <w:tc>
          <w:tcPr>
            <w:tcW w:w="4248" w:type="dxa"/>
            <w:vAlign w:val="center"/>
          </w:tcPr>
          <w:p w14:paraId="240D3D6E" w14:textId="77777777" w:rsidR="000208F3" w:rsidRPr="00C9196F" w:rsidRDefault="000208F3" w:rsidP="00FB007C">
            <w:pPr>
              <w:pStyle w:val="ScheduleNumberedPara"/>
              <w:keepNext/>
              <w:numPr>
                <w:ilvl w:val="0"/>
                <w:numId w:val="0"/>
              </w:numPr>
              <w:spacing w:after="0"/>
              <w:jc w:val="left"/>
              <w:rPr>
                <w:rFonts w:cstheme="minorHAnsi"/>
                <w:color w:val="auto"/>
                <w:szCs w:val="23"/>
              </w:rPr>
            </w:pPr>
            <w:r w:rsidRPr="00C9196F">
              <w:rPr>
                <w:rFonts w:cstheme="minorHAnsi"/>
                <w:color w:val="auto"/>
                <w:szCs w:val="23"/>
              </w:rPr>
              <w:t>Aboriginal and Torres Strait Islander status</w:t>
            </w:r>
          </w:p>
        </w:tc>
        <w:tc>
          <w:tcPr>
            <w:tcW w:w="1559" w:type="dxa"/>
            <w:vMerge/>
            <w:vAlign w:val="center"/>
          </w:tcPr>
          <w:p w14:paraId="240D3D6F" w14:textId="77777777" w:rsidR="000208F3" w:rsidRPr="00C9196F" w:rsidRDefault="000208F3" w:rsidP="00FB007C">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14:paraId="240D3D70" w14:textId="77777777" w:rsidR="000208F3" w:rsidRPr="00C9196F" w:rsidRDefault="000208F3" w:rsidP="00FB007C">
            <w:pPr>
              <w:pStyle w:val="ScheduleNumberedPara"/>
              <w:keepNext/>
              <w:numPr>
                <w:ilvl w:val="0"/>
                <w:numId w:val="0"/>
              </w:numPr>
              <w:spacing w:after="0"/>
              <w:jc w:val="center"/>
            </w:pPr>
            <w:r w:rsidRPr="00C9196F">
              <w:rPr>
                <w:rFonts w:cstheme="minorHAnsi"/>
                <w:color w:val="auto"/>
                <w:szCs w:val="23"/>
                <w:u w:color="FF0000"/>
              </w:rPr>
              <w:t>Information, Referral and Non</w:t>
            </w:r>
            <w:r w:rsidRPr="00C9196F">
              <w:rPr>
                <w:rFonts w:cstheme="minorHAnsi"/>
                <w:color w:val="auto"/>
                <w:szCs w:val="23"/>
                <w:u w:color="FF0000"/>
              </w:rPr>
              <w:noBreakHyphen/>
              <w:t>Legal Support services</w:t>
            </w:r>
          </w:p>
        </w:tc>
      </w:tr>
      <w:tr w:rsidR="000208F3" w:rsidRPr="009554C3" w14:paraId="240D3D75" w14:textId="77777777" w:rsidTr="00FB007C">
        <w:trPr>
          <w:trHeight w:val="340"/>
          <w:jc w:val="center"/>
        </w:trPr>
        <w:tc>
          <w:tcPr>
            <w:tcW w:w="4248" w:type="dxa"/>
            <w:vAlign w:val="center"/>
          </w:tcPr>
          <w:p w14:paraId="240D3D72" w14:textId="77777777" w:rsidR="000208F3" w:rsidRPr="00C9196F" w:rsidRDefault="000208F3" w:rsidP="00FB007C">
            <w:pPr>
              <w:pStyle w:val="ScheduleNumberedPara"/>
              <w:keepNext/>
              <w:numPr>
                <w:ilvl w:val="0"/>
                <w:numId w:val="0"/>
              </w:numPr>
              <w:spacing w:after="0"/>
              <w:jc w:val="left"/>
              <w:rPr>
                <w:rFonts w:cstheme="minorHAnsi"/>
                <w:color w:val="auto"/>
                <w:szCs w:val="23"/>
              </w:rPr>
            </w:pPr>
            <w:r w:rsidRPr="00C9196F">
              <w:rPr>
                <w:rFonts w:cstheme="minorHAnsi"/>
                <w:color w:val="auto"/>
                <w:szCs w:val="23"/>
              </w:rPr>
              <w:t>Disability status</w:t>
            </w:r>
          </w:p>
        </w:tc>
        <w:tc>
          <w:tcPr>
            <w:tcW w:w="1559" w:type="dxa"/>
            <w:vMerge/>
            <w:vAlign w:val="center"/>
          </w:tcPr>
          <w:p w14:paraId="240D3D73" w14:textId="77777777" w:rsidR="000208F3" w:rsidRPr="00C9196F" w:rsidRDefault="000208F3" w:rsidP="00FB007C">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14:paraId="240D3D74" w14:textId="77777777" w:rsidR="000208F3" w:rsidRPr="00C9196F" w:rsidRDefault="000208F3" w:rsidP="00FB007C">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0208F3" w:rsidRPr="009554C3" w14:paraId="240D3D79" w14:textId="77777777" w:rsidTr="00FB007C">
        <w:trPr>
          <w:trHeight w:val="340"/>
          <w:jc w:val="center"/>
        </w:trPr>
        <w:tc>
          <w:tcPr>
            <w:tcW w:w="4248" w:type="dxa"/>
            <w:vAlign w:val="center"/>
          </w:tcPr>
          <w:p w14:paraId="240D3D76" w14:textId="77777777" w:rsidR="000208F3" w:rsidRPr="00C9196F" w:rsidRDefault="000208F3" w:rsidP="00FB007C">
            <w:pPr>
              <w:pStyle w:val="ScheduleNumberedPara"/>
              <w:keepNext/>
              <w:numPr>
                <w:ilvl w:val="0"/>
                <w:numId w:val="0"/>
              </w:numPr>
              <w:spacing w:after="0"/>
              <w:jc w:val="left"/>
              <w:rPr>
                <w:rFonts w:cstheme="minorHAnsi"/>
                <w:color w:val="auto"/>
                <w:szCs w:val="23"/>
              </w:rPr>
            </w:pPr>
            <w:r w:rsidRPr="00C9196F">
              <w:rPr>
                <w:rFonts w:cstheme="minorHAnsi"/>
                <w:color w:val="auto"/>
                <w:szCs w:val="23"/>
              </w:rPr>
              <w:t>Main language spoken at home provided as either English or a language other than English</w:t>
            </w:r>
          </w:p>
        </w:tc>
        <w:tc>
          <w:tcPr>
            <w:tcW w:w="1559" w:type="dxa"/>
            <w:vMerge/>
            <w:vAlign w:val="center"/>
          </w:tcPr>
          <w:p w14:paraId="240D3D77" w14:textId="77777777" w:rsidR="000208F3" w:rsidRPr="00C9196F" w:rsidRDefault="000208F3" w:rsidP="00FB007C">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14:paraId="240D3D78" w14:textId="77777777" w:rsidR="000208F3" w:rsidRPr="00C9196F" w:rsidRDefault="000208F3" w:rsidP="00FB007C">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0208F3" w:rsidRPr="009554C3" w14:paraId="240D3D7D" w14:textId="77777777" w:rsidTr="00FB007C">
        <w:trPr>
          <w:trHeight w:val="340"/>
          <w:jc w:val="center"/>
        </w:trPr>
        <w:tc>
          <w:tcPr>
            <w:tcW w:w="4248" w:type="dxa"/>
            <w:vAlign w:val="center"/>
          </w:tcPr>
          <w:p w14:paraId="240D3D7A" w14:textId="77777777" w:rsidR="000208F3" w:rsidRPr="00C9196F" w:rsidRDefault="000208F3" w:rsidP="00FB007C">
            <w:pPr>
              <w:pStyle w:val="ScheduleNumberedPara"/>
              <w:keepNext/>
              <w:numPr>
                <w:ilvl w:val="0"/>
                <w:numId w:val="0"/>
              </w:numPr>
              <w:spacing w:after="0"/>
              <w:jc w:val="left"/>
              <w:rPr>
                <w:rFonts w:cstheme="minorHAnsi"/>
                <w:color w:val="auto"/>
                <w:szCs w:val="23"/>
              </w:rPr>
            </w:pPr>
            <w:r w:rsidRPr="00C9196F">
              <w:rPr>
                <w:rFonts w:cstheme="minorHAnsi"/>
                <w:color w:val="auto"/>
                <w:szCs w:val="23"/>
              </w:rPr>
              <w:t>Service type</w:t>
            </w:r>
          </w:p>
        </w:tc>
        <w:tc>
          <w:tcPr>
            <w:tcW w:w="1559" w:type="dxa"/>
            <w:vMerge w:val="restart"/>
            <w:vAlign w:val="center"/>
          </w:tcPr>
          <w:p w14:paraId="240D3D7B" w14:textId="77777777" w:rsidR="000208F3" w:rsidRPr="00C9196F" w:rsidRDefault="000208F3" w:rsidP="00FB007C">
            <w:pPr>
              <w:pStyle w:val="ScheduleNumberedPara"/>
              <w:keepNext/>
              <w:numPr>
                <w:ilvl w:val="0"/>
                <w:numId w:val="0"/>
              </w:numPr>
              <w:spacing w:after="0"/>
              <w:jc w:val="center"/>
              <w:rPr>
                <w:rFonts w:cstheme="minorHAnsi"/>
                <w:color w:val="auto"/>
                <w:szCs w:val="23"/>
              </w:rPr>
            </w:pPr>
            <w:r w:rsidRPr="00C9196F">
              <w:rPr>
                <w:rFonts w:cstheme="minorHAnsi"/>
                <w:color w:val="auto"/>
                <w:szCs w:val="23"/>
              </w:rPr>
              <w:t>Service Information</w:t>
            </w:r>
          </w:p>
        </w:tc>
        <w:tc>
          <w:tcPr>
            <w:tcW w:w="5245" w:type="dxa"/>
            <w:vAlign w:val="center"/>
          </w:tcPr>
          <w:p w14:paraId="240D3D7C" w14:textId="77777777" w:rsidR="000208F3" w:rsidRPr="00C9196F" w:rsidRDefault="000208F3" w:rsidP="00FB007C">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0208F3" w:rsidRPr="009554C3" w14:paraId="240D3D81" w14:textId="77777777" w:rsidTr="00FB007C">
        <w:trPr>
          <w:trHeight w:val="340"/>
          <w:jc w:val="center"/>
        </w:trPr>
        <w:tc>
          <w:tcPr>
            <w:tcW w:w="4248" w:type="dxa"/>
            <w:vAlign w:val="center"/>
          </w:tcPr>
          <w:p w14:paraId="240D3D7E" w14:textId="77777777" w:rsidR="000208F3" w:rsidRPr="00C9196F" w:rsidRDefault="000208F3" w:rsidP="00FB007C">
            <w:pPr>
              <w:pStyle w:val="ScheduleNumberedPara"/>
              <w:keepNext/>
              <w:numPr>
                <w:ilvl w:val="0"/>
                <w:numId w:val="0"/>
              </w:numPr>
              <w:spacing w:after="0"/>
              <w:jc w:val="left"/>
              <w:rPr>
                <w:rFonts w:cstheme="minorHAnsi"/>
                <w:color w:val="auto"/>
                <w:szCs w:val="23"/>
              </w:rPr>
            </w:pPr>
            <w:r w:rsidRPr="00C9196F">
              <w:rPr>
                <w:rFonts w:cstheme="minorHAnsi"/>
                <w:color w:val="auto"/>
                <w:szCs w:val="23"/>
              </w:rPr>
              <w:t>Date of service</w:t>
            </w:r>
          </w:p>
        </w:tc>
        <w:tc>
          <w:tcPr>
            <w:tcW w:w="1559" w:type="dxa"/>
            <w:vMerge/>
            <w:vAlign w:val="center"/>
          </w:tcPr>
          <w:p w14:paraId="240D3D7F" w14:textId="77777777" w:rsidR="000208F3" w:rsidRPr="00C9196F" w:rsidRDefault="000208F3" w:rsidP="00FB007C">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14:paraId="240D3D80" w14:textId="77777777" w:rsidR="000208F3" w:rsidRPr="00C9196F" w:rsidRDefault="000208F3" w:rsidP="00FB007C">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0208F3" w:rsidRPr="009554C3" w14:paraId="240D3D85" w14:textId="77777777" w:rsidTr="00FB007C">
        <w:trPr>
          <w:trHeight w:val="340"/>
          <w:jc w:val="center"/>
        </w:trPr>
        <w:tc>
          <w:tcPr>
            <w:tcW w:w="4248" w:type="dxa"/>
            <w:vAlign w:val="center"/>
          </w:tcPr>
          <w:p w14:paraId="240D3D82" w14:textId="77777777" w:rsidR="000208F3" w:rsidRPr="00C9196F" w:rsidRDefault="000208F3" w:rsidP="00FB007C">
            <w:pPr>
              <w:pStyle w:val="ScheduleNumberedPara"/>
              <w:keepNext/>
              <w:numPr>
                <w:ilvl w:val="0"/>
                <w:numId w:val="0"/>
              </w:numPr>
              <w:spacing w:after="0"/>
              <w:jc w:val="left"/>
              <w:rPr>
                <w:rFonts w:cstheme="minorHAnsi"/>
                <w:color w:val="auto"/>
                <w:szCs w:val="23"/>
              </w:rPr>
            </w:pPr>
            <w:r w:rsidRPr="00C9196F">
              <w:rPr>
                <w:rFonts w:cstheme="minorHAnsi"/>
                <w:color w:val="auto"/>
                <w:szCs w:val="23"/>
              </w:rPr>
              <w:t>Primary law type</w:t>
            </w:r>
          </w:p>
        </w:tc>
        <w:tc>
          <w:tcPr>
            <w:tcW w:w="1559" w:type="dxa"/>
            <w:vMerge/>
            <w:vAlign w:val="center"/>
          </w:tcPr>
          <w:p w14:paraId="240D3D83" w14:textId="77777777" w:rsidR="000208F3" w:rsidRPr="00C9196F" w:rsidRDefault="000208F3" w:rsidP="00FB007C">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14:paraId="240D3D84" w14:textId="77777777" w:rsidR="000208F3" w:rsidRPr="00C9196F" w:rsidRDefault="000208F3" w:rsidP="00FB007C">
            <w:pPr>
              <w:pStyle w:val="ScheduleNumberedPara"/>
              <w:keepNext/>
              <w:numPr>
                <w:ilvl w:val="0"/>
                <w:numId w:val="0"/>
              </w:numPr>
              <w:spacing w:after="0"/>
              <w:jc w:val="center"/>
            </w:pPr>
            <w:r w:rsidRPr="00C9196F">
              <w:rPr>
                <w:rFonts w:cstheme="minorHAnsi"/>
                <w:color w:val="auto"/>
                <w:szCs w:val="23"/>
                <w:u w:color="FF0000"/>
              </w:rPr>
              <w:t>Information, Referral and Non</w:t>
            </w:r>
            <w:r w:rsidRPr="00C9196F">
              <w:rPr>
                <w:rFonts w:cstheme="minorHAnsi"/>
                <w:color w:val="auto"/>
                <w:szCs w:val="23"/>
                <w:u w:color="FF0000"/>
              </w:rPr>
              <w:noBreakHyphen/>
              <w:t>Legal Support services</w:t>
            </w:r>
          </w:p>
        </w:tc>
      </w:tr>
      <w:tr w:rsidR="000208F3" w:rsidRPr="009554C3" w14:paraId="240D3D89" w14:textId="77777777" w:rsidTr="00FB007C">
        <w:trPr>
          <w:trHeight w:val="340"/>
          <w:jc w:val="center"/>
        </w:trPr>
        <w:tc>
          <w:tcPr>
            <w:tcW w:w="4248" w:type="dxa"/>
            <w:vAlign w:val="center"/>
          </w:tcPr>
          <w:p w14:paraId="240D3D86" w14:textId="77777777" w:rsidR="000208F3" w:rsidRPr="00C9196F" w:rsidRDefault="000208F3" w:rsidP="00FB007C">
            <w:pPr>
              <w:pStyle w:val="ScheduleNumberedPara"/>
              <w:keepNext/>
              <w:numPr>
                <w:ilvl w:val="0"/>
                <w:numId w:val="0"/>
              </w:numPr>
              <w:spacing w:after="0"/>
              <w:jc w:val="left"/>
              <w:rPr>
                <w:rFonts w:cstheme="minorHAnsi"/>
                <w:color w:val="auto"/>
                <w:szCs w:val="23"/>
              </w:rPr>
            </w:pPr>
            <w:r w:rsidRPr="00C9196F">
              <w:rPr>
                <w:rFonts w:cstheme="minorHAnsi"/>
                <w:color w:val="auto"/>
                <w:szCs w:val="23"/>
              </w:rPr>
              <w:t>Problem type</w:t>
            </w:r>
          </w:p>
        </w:tc>
        <w:tc>
          <w:tcPr>
            <w:tcW w:w="1559" w:type="dxa"/>
            <w:vMerge/>
            <w:vAlign w:val="center"/>
          </w:tcPr>
          <w:p w14:paraId="240D3D87" w14:textId="77777777" w:rsidR="000208F3" w:rsidRPr="00C9196F" w:rsidRDefault="000208F3" w:rsidP="00FB007C">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14:paraId="240D3D88" w14:textId="77777777" w:rsidR="000208F3" w:rsidRPr="00C9196F" w:rsidRDefault="000208F3" w:rsidP="00FB007C">
            <w:pPr>
              <w:pStyle w:val="ScheduleNumberedPara"/>
              <w:keepNext/>
              <w:numPr>
                <w:ilvl w:val="0"/>
                <w:numId w:val="0"/>
              </w:numPr>
              <w:spacing w:after="0"/>
              <w:jc w:val="center"/>
            </w:pPr>
            <w:r w:rsidRPr="00C9196F">
              <w:rPr>
                <w:rFonts w:cstheme="minorHAnsi"/>
                <w:color w:val="auto"/>
                <w:szCs w:val="23"/>
                <w:u w:color="FF0000"/>
              </w:rPr>
              <w:t>Information, Referral and Non</w:t>
            </w:r>
            <w:r w:rsidRPr="00C9196F">
              <w:rPr>
                <w:rFonts w:cstheme="minorHAnsi"/>
                <w:color w:val="auto"/>
                <w:szCs w:val="23"/>
                <w:u w:color="FF0000"/>
              </w:rPr>
              <w:noBreakHyphen/>
              <w:t>Legal Support services</w:t>
            </w:r>
          </w:p>
        </w:tc>
      </w:tr>
      <w:tr w:rsidR="000208F3" w:rsidRPr="009554C3" w14:paraId="240D3D8D" w14:textId="77777777" w:rsidTr="00FB007C">
        <w:trPr>
          <w:trHeight w:val="340"/>
          <w:jc w:val="center"/>
        </w:trPr>
        <w:tc>
          <w:tcPr>
            <w:tcW w:w="4248" w:type="dxa"/>
            <w:vAlign w:val="center"/>
          </w:tcPr>
          <w:p w14:paraId="240D3D8A" w14:textId="77777777" w:rsidR="000208F3" w:rsidRPr="00C9196F" w:rsidRDefault="000208F3" w:rsidP="00FB007C">
            <w:pPr>
              <w:pStyle w:val="ScheduleNumberedPara"/>
              <w:keepNext/>
              <w:numPr>
                <w:ilvl w:val="0"/>
                <w:numId w:val="0"/>
              </w:numPr>
              <w:spacing w:after="0"/>
              <w:jc w:val="left"/>
              <w:rPr>
                <w:rFonts w:cstheme="minorHAnsi"/>
                <w:color w:val="auto"/>
                <w:szCs w:val="23"/>
              </w:rPr>
            </w:pPr>
            <w:r w:rsidRPr="00C9196F">
              <w:rPr>
                <w:rFonts w:cstheme="minorHAnsi"/>
                <w:color w:val="auto"/>
                <w:szCs w:val="23"/>
              </w:rPr>
              <w:t>Activity type</w:t>
            </w:r>
          </w:p>
        </w:tc>
        <w:tc>
          <w:tcPr>
            <w:tcW w:w="1559" w:type="dxa"/>
            <w:vMerge/>
            <w:vAlign w:val="center"/>
          </w:tcPr>
          <w:p w14:paraId="240D3D8B" w14:textId="77777777" w:rsidR="000208F3" w:rsidRPr="00C9196F" w:rsidRDefault="000208F3" w:rsidP="00FB007C">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14:paraId="240D3D8C" w14:textId="77777777" w:rsidR="000208F3" w:rsidRPr="00C9196F" w:rsidRDefault="000208F3" w:rsidP="00FB007C">
            <w:pPr>
              <w:pStyle w:val="ScheduleNumberedPara"/>
              <w:keepNext/>
              <w:numPr>
                <w:ilvl w:val="0"/>
                <w:numId w:val="0"/>
              </w:numPr>
              <w:spacing w:after="0"/>
              <w:jc w:val="center"/>
            </w:pPr>
            <w:r w:rsidRPr="00C9196F">
              <w:rPr>
                <w:rFonts w:cstheme="minorHAnsi"/>
                <w:color w:val="auto"/>
                <w:szCs w:val="23"/>
                <w:u w:color="FF0000"/>
              </w:rPr>
              <w:t>All services except Facilitated Resolution Process and Duty Lawyer services</w:t>
            </w:r>
          </w:p>
        </w:tc>
      </w:tr>
      <w:tr w:rsidR="000208F3" w:rsidRPr="009554C3" w14:paraId="240D3D91" w14:textId="77777777" w:rsidTr="00FB007C">
        <w:trPr>
          <w:trHeight w:val="340"/>
          <w:jc w:val="center"/>
        </w:trPr>
        <w:tc>
          <w:tcPr>
            <w:tcW w:w="4248" w:type="dxa"/>
            <w:vAlign w:val="center"/>
          </w:tcPr>
          <w:p w14:paraId="240D3D8E" w14:textId="77777777" w:rsidR="000208F3" w:rsidRPr="00C9196F" w:rsidRDefault="000208F3" w:rsidP="00FB007C">
            <w:pPr>
              <w:pStyle w:val="ScheduleNumberedPara"/>
              <w:keepNext/>
              <w:numPr>
                <w:ilvl w:val="0"/>
                <w:numId w:val="0"/>
              </w:numPr>
              <w:spacing w:after="0"/>
              <w:jc w:val="left"/>
              <w:rPr>
                <w:rFonts w:cstheme="minorHAnsi"/>
                <w:color w:val="auto"/>
                <w:szCs w:val="23"/>
              </w:rPr>
            </w:pPr>
            <w:r w:rsidRPr="00C9196F">
              <w:rPr>
                <w:rFonts w:cstheme="minorHAnsi"/>
                <w:color w:val="auto"/>
                <w:szCs w:val="23"/>
              </w:rPr>
              <w:t>Service results</w:t>
            </w:r>
          </w:p>
        </w:tc>
        <w:tc>
          <w:tcPr>
            <w:tcW w:w="1559" w:type="dxa"/>
            <w:vMerge/>
            <w:vAlign w:val="center"/>
          </w:tcPr>
          <w:p w14:paraId="240D3D8F" w14:textId="77777777" w:rsidR="000208F3" w:rsidRPr="00C9196F" w:rsidRDefault="000208F3" w:rsidP="00FB007C">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14:paraId="240D3D90" w14:textId="77777777" w:rsidR="000208F3" w:rsidRPr="00C9196F" w:rsidRDefault="000208F3" w:rsidP="00FB007C">
            <w:pPr>
              <w:pStyle w:val="ScheduleNumberedPara"/>
              <w:keepNext/>
              <w:numPr>
                <w:ilvl w:val="0"/>
                <w:numId w:val="0"/>
              </w:numPr>
              <w:spacing w:after="0"/>
              <w:jc w:val="center"/>
            </w:pPr>
            <w:r w:rsidRPr="00C9196F">
              <w:rPr>
                <w:rFonts w:cstheme="minorHAnsi"/>
                <w:color w:val="auto"/>
                <w:szCs w:val="23"/>
                <w:u w:color="FF0000"/>
              </w:rPr>
              <w:t>All services except Facilitated Resolution Process</w:t>
            </w:r>
          </w:p>
        </w:tc>
      </w:tr>
      <w:tr w:rsidR="000208F3" w:rsidRPr="009554C3" w14:paraId="240D3D95" w14:textId="77777777" w:rsidTr="00FB007C">
        <w:trPr>
          <w:trHeight w:val="340"/>
          <w:jc w:val="center"/>
        </w:trPr>
        <w:tc>
          <w:tcPr>
            <w:tcW w:w="4248" w:type="dxa"/>
            <w:vAlign w:val="center"/>
          </w:tcPr>
          <w:p w14:paraId="240D3D92" w14:textId="77777777" w:rsidR="000208F3" w:rsidRPr="00C9196F" w:rsidRDefault="000208F3" w:rsidP="00FB007C">
            <w:pPr>
              <w:pStyle w:val="ScheduleNumberedPara"/>
              <w:keepNext/>
              <w:numPr>
                <w:ilvl w:val="0"/>
                <w:numId w:val="0"/>
              </w:numPr>
              <w:spacing w:after="0"/>
              <w:jc w:val="left"/>
              <w:rPr>
                <w:rFonts w:cstheme="minorHAnsi"/>
                <w:color w:val="auto"/>
                <w:szCs w:val="23"/>
              </w:rPr>
            </w:pPr>
            <w:r w:rsidRPr="00C9196F">
              <w:rPr>
                <w:rFonts w:cstheme="minorHAnsi"/>
                <w:color w:val="auto"/>
                <w:szCs w:val="23"/>
              </w:rPr>
              <w:t>Hearing type</w:t>
            </w:r>
          </w:p>
        </w:tc>
        <w:tc>
          <w:tcPr>
            <w:tcW w:w="1559" w:type="dxa"/>
            <w:vMerge/>
            <w:vAlign w:val="center"/>
          </w:tcPr>
          <w:p w14:paraId="240D3D93" w14:textId="77777777" w:rsidR="000208F3" w:rsidRPr="00C9196F" w:rsidRDefault="000208F3" w:rsidP="00FB007C">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14:paraId="240D3D94" w14:textId="77777777" w:rsidR="000208F3" w:rsidRPr="00C9196F" w:rsidRDefault="000208F3" w:rsidP="00FB007C">
            <w:pPr>
              <w:pStyle w:val="ScheduleNumberedPara"/>
              <w:keepNext/>
              <w:numPr>
                <w:ilvl w:val="0"/>
                <w:numId w:val="0"/>
              </w:numPr>
              <w:spacing w:after="0"/>
              <w:jc w:val="center"/>
            </w:pPr>
            <w:r w:rsidRPr="00C9196F">
              <w:t>All services except Duty Lawyer, Representation: Dispute Resolution, and Representation: Court and Tribunal services</w:t>
            </w:r>
          </w:p>
        </w:tc>
      </w:tr>
      <w:tr w:rsidR="000208F3" w:rsidRPr="009554C3" w14:paraId="240D3D99" w14:textId="77777777" w:rsidTr="00FB007C">
        <w:trPr>
          <w:trHeight w:val="340"/>
          <w:jc w:val="center"/>
        </w:trPr>
        <w:tc>
          <w:tcPr>
            <w:tcW w:w="4248" w:type="dxa"/>
            <w:vAlign w:val="center"/>
          </w:tcPr>
          <w:p w14:paraId="240D3D96" w14:textId="77777777" w:rsidR="000208F3" w:rsidRPr="00C9196F" w:rsidRDefault="000208F3" w:rsidP="00FB007C">
            <w:pPr>
              <w:pStyle w:val="ScheduleNumberedPara"/>
              <w:keepNext/>
              <w:numPr>
                <w:ilvl w:val="0"/>
                <w:numId w:val="0"/>
              </w:numPr>
              <w:spacing w:after="0"/>
              <w:jc w:val="left"/>
              <w:rPr>
                <w:rFonts w:cstheme="minorHAnsi"/>
                <w:color w:val="auto"/>
                <w:szCs w:val="23"/>
              </w:rPr>
            </w:pPr>
            <w:r w:rsidRPr="00C9196F">
              <w:rPr>
                <w:rFonts w:cstheme="minorHAnsi"/>
                <w:color w:val="auto"/>
                <w:szCs w:val="23"/>
              </w:rPr>
              <w:t>Court/Tribunal type</w:t>
            </w:r>
          </w:p>
        </w:tc>
        <w:tc>
          <w:tcPr>
            <w:tcW w:w="1559" w:type="dxa"/>
            <w:vMerge/>
            <w:vAlign w:val="center"/>
          </w:tcPr>
          <w:p w14:paraId="240D3D97" w14:textId="77777777" w:rsidR="000208F3" w:rsidRPr="00C9196F" w:rsidRDefault="000208F3" w:rsidP="00FB007C">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14:paraId="240D3D98" w14:textId="77777777" w:rsidR="000208F3" w:rsidRPr="00C9196F" w:rsidRDefault="000208F3" w:rsidP="00FB007C">
            <w:pPr>
              <w:pStyle w:val="ScheduleNumberedPara"/>
              <w:keepNext/>
              <w:numPr>
                <w:ilvl w:val="0"/>
                <w:numId w:val="0"/>
              </w:numPr>
              <w:spacing w:after="0"/>
              <w:jc w:val="center"/>
            </w:pPr>
            <w:r w:rsidRPr="00C9196F">
              <w:t>All services except Duty Lawyer, Representation: Dispute Resolution, and Representation: Court and Tribunal services</w:t>
            </w:r>
          </w:p>
        </w:tc>
      </w:tr>
    </w:tbl>
    <w:p w14:paraId="240D3D9A" w14:textId="77777777" w:rsidR="000208F3" w:rsidRDefault="000208F3" w:rsidP="000208F3">
      <w:pPr>
        <w:pStyle w:val="Numbering-SchD"/>
        <w:keepLines/>
        <w:numPr>
          <w:ilvl w:val="0"/>
          <w:numId w:val="0"/>
        </w:numPr>
        <w:spacing w:after="0"/>
        <w:rPr>
          <w:color w:val="auto"/>
          <w:sz w:val="18"/>
        </w:rPr>
      </w:pPr>
      <w:r w:rsidRPr="00F57600">
        <w:rPr>
          <w:b/>
          <w:color w:val="auto"/>
          <w:sz w:val="18"/>
        </w:rPr>
        <w:t>Note</w:t>
      </w:r>
      <w:r>
        <w:rPr>
          <w:b/>
          <w:color w:val="auto"/>
          <w:sz w:val="18"/>
        </w:rPr>
        <w:t xml:space="preserve"> 1</w:t>
      </w:r>
      <w:r w:rsidRPr="00F57600">
        <w:rPr>
          <w:b/>
          <w:color w:val="auto"/>
          <w:sz w:val="18"/>
        </w:rPr>
        <w:t>:</w:t>
      </w:r>
      <w:r w:rsidRPr="00CA7110">
        <w:rPr>
          <w:color w:val="auto"/>
          <w:sz w:val="18"/>
        </w:rPr>
        <w:t xml:space="preserve"> Included service types are those within the definition provided in the </w:t>
      </w:r>
      <w:r w:rsidRPr="00CA7110">
        <w:rPr>
          <w:i/>
          <w:color w:val="auto"/>
          <w:sz w:val="18"/>
        </w:rPr>
        <w:t>National Legal Assistance Data Standards Manual</w:t>
      </w:r>
      <w:r w:rsidRPr="00CA7110">
        <w:rPr>
          <w:color w:val="auto"/>
          <w:sz w:val="18"/>
        </w:rPr>
        <w:t xml:space="preserve">. </w:t>
      </w:r>
    </w:p>
    <w:p w14:paraId="240D3D9B" w14:textId="77777777" w:rsidR="000208F3" w:rsidRDefault="000208F3" w:rsidP="00F17A7A">
      <w:pPr>
        <w:pStyle w:val="AlphaParagraph"/>
        <w:keepNext/>
        <w:tabs>
          <w:tab w:val="clear" w:pos="0"/>
        </w:tabs>
        <w:ind w:left="0" w:firstLine="0"/>
        <w:rPr>
          <w:szCs w:val="23"/>
        </w:rPr>
      </w:pPr>
      <w:r>
        <w:rPr>
          <w:szCs w:val="23"/>
          <w:lang w:val="en-GB"/>
        </w:rPr>
        <w:lastRenderedPageBreak/>
        <w:t xml:space="preserve">The </w:t>
      </w:r>
      <w:r>
        <w:t>Parties</w:t>
      </w:r>
      <w:r>
        <w:rPr>
          <w:szCs w:val="23"/>
          <w:lang w:val="en-GB"/>
        </w:rPr>
        <w:t xml:space="preserve"> have confirmed their commitment to this Schedule as follows:</w:t>
      </w:r>
    </w:p>
    <w:tbl>
      <w:tblPr>
        <w:tblW w:w="0" w:type="auto"/>
        <w:jc w:val="center"/>
        <w:tblLayout w:type="fixed"/>
        <w:tblLook w:val="01E0" w:firstRow="1" w:lastRow="1" w:firstColumn="1" w:lastColumn="1" w:noHBand="0" w:noVBand="0"/>
      </w:tblPr>
      <w:tblGrid>
        <w:gridCol w:w="4536"/>
        <w:gridCol w:w="284"/>
        <w:gridCol w:w="4536"/>
      </w:tblGrid>
      <w:tr w:rsidR="000208F3" w14:paraId="240D3DA3" w14:textId="77777777" w:rsidTr="00FB007C">
        <w:trPr>
          <w:cantSplit/>
          <w:jc w:val="center"/>
        </w:trPr>
        <w:tc>
          <w:tcPr>
            <w:tcW w:w="4536" w:type="dxa"/>
            <w:hideMark/>
          </w:tcPr>
          <w:p w14:paraId="240D3D9C" w14:textId="77777777" w:rsidR="000208F3" w:rsidRDefault="000208F3" w:rsidP="00F17A7A">
            <w:pPr>
              <w:pStyle w:val="Signed"/>
              <w:keepNext/>
              <w:jc w:val="left"/>
            </w:pPr>
            <w:r>
              <w:rPr>
                <w:rStyle w:val="SignedBold"/>
                <w:bCs w:val="0"/>
              </w:rPr>
              <w:t>Signed</w:t>
            </w:r>
            <w:r>
              <w:t xml:space="preserve"> for and on behalf of the Commonwealth of Australia by</w:t>
            </w:r>
          </w:p>
          <w:p w14:paraId="240D3D9D" w14:textId="77777777" w:rsidR="000208F3" w:rsidRDefault="000208F3" w:rsidP="00F17A7A">
            <w:pPr>
              <w:pStyle w:val="LineForSignature"/>
              <w:keepNext/>
            </w:pPr>
            <w:r>
              <w:tab/>
            </w:r>
          </w:p>
          <w:p w14:paraId="240D3D9E" w14:textId="77777777" w:rsidR="000208F3" w:rsidRDefault="000208F3" w:rsidP="00F17A7A">
            <w:pPr>
              <w:pStyle w:val="SingleParagraph"/>
              <w:keepNext/>
              <w:rPr>
                <w:rStyle w:val="Bold"/>
              </w:rPr>
            </w:pPr>
            <w:r>
              <w:rPr>
                <w:rStyle w:val="Bold"/>
              </w:rPr>
              <w:t>The Honourable Mark Dreyfus KC MP</w:t>
            </w:r>
          </w:p>
          <w:p w14:paraId="240D3D9F" w14:textId="77777777" w:rsidR="000208F3" w:rsidRPr="00196462" w:rsidRDefault="000208F3" w:rsidP="00F17A7A">
            <w:pPr>
              <w:pStyle w:val="Position"/>
              <w:keepNext/>
              <w:rPr>
                <w:lang w:val="en-GB"/>
              </w:rPr>
            </w:pPr>
            <w:r w:rsidRPr="009F3863">
              <w:rPr>
                <w:bCs w:val="0"/>
                <w:lang w:val="en-GB"/>
              </w:rPr>
              <w:t xml:space="preserve">Attorney-General </w:t>
            </w:r>
          </w:p>
          <w:p w14:paraId="240D3DA0" w14:textId="77777777" w:rsidR="000208F3" w:rsidRDefault="000208F3" w:rsidP="00F17A7A">
            <w:pPr>
              <w:pStyle w:val="SingleParagraph"/>
              <w:keepNext/>
              <w:tabs>
                <w:tab w:val="num" w:pos="1134"/>
              </w:tabs>
              <w:spacing w:after="240"/>
              <w:ind w:left="1134" w:hanging="567"/>
              <w:rPr>
                <w:b/>
                <w:lang w:val="en-GB"/>
              </w:rPr>
            </w:pPr>
            <w:r>
              <w:rPr>
                <w:lang w:val="en-GB"/>
              </w:rPr>
              <w:t>[Day] [Month] [Year]</w:t>
            </w:r>
          </w:p>
        </w:tc>
        <w:tc>
          <w:tcPr>
            <w:tcW w:w="284" w:type="dxa"/>
            <w:tcMar>
              <w:top w:w="0" w:type="dxa"/>
              <w:left w:w="0" w:type="dxa"/>
              <w:bottom w:w="0" w:type="dxa"/>
              <w:right w:w="0" w:type="dxa"/>
            </w:tcMar>
          </w:tcPr>
          <w:p w14:paraId="240D3DA1" w14:textId="77777777" w:rsidR="000208F3" w:rsidRDefault="000208F3" w:rsidP="00F17A7A">
            <w:pPr>
              <w:keepNext/>
              <w:rPr>
                <w:rFonts w:ascii="Book Antiqua" w:hAnsi="Book Antiqua"/>
                <w:lang w:val="en-GB"/>
              </w:rPr>
            </w:pPr>
          </w:p>
        </w:tc>
        <w:tc>
          <w:tcPr>
            <w:tcW w:w="4536" w:type="dxa"/>
          </w:tcPr>
          <w:p w14:paraId="240D3DA2" w14:textId="77777777" w:rsidR="000208F3" w:rsidRDefault="000208F3" w:rsidP="00F17A7A">
            <w:pPr>
              <w:keepNext/>
              <w:rPr>
                <w:rFonts w:ascii="Book Antiqua" w:hAnsi="Book Antiqua"/>
                <w:lang w:val="en-GB"/>
              </w:rPr>
            </w:pPr>
          </w:p>
        </w:tc>
      </w:tr>
      <w:tr w:rsidR="000208F3" w14:paraId="240D3DA7" w14:textId="77777777" w:rsidTr="00FB007C">
        <w:trPr>
          <w:cantSplit/>
          <w:jc w:val="center"/>
        </w:trPr>
        <w:tc>
          <w:tcPr>
            <w:tcW w:w="4536" w:type="dxa"/>
          </w:tcPr>
          <w:p w14:paraId="240D3DA4" w14:textId="77777777" w:rsidR="000208F3" w:rsidRDefault="000208F3" w:rsidP="00FB007C">
            <w:pPr>
              <w:pStyle w:val="SingleParagraph"/>
              <w:rPr>
                <w:rFonts w:ascii="Book Antiqua" w:hAnsi="Book Antiqua"/>
                <w:lang w:val="en-GB"/>
              </w:rPr>
            </w:pPr>
          </w:p>
        </w:tc>
        <w:tc>
          <w:tcPr>
            <w:tcW w:w="284" w:type="dxa"/>
            <w:tcMar>
              <w:top w:w="0" w:type="dxa"/>
              <w:left w:w="0" w:type="dxa"/>
              <w:bottom w:w="0" w:type="dxa"/>
              <w:right w:w="0" w:type="dxa"/>
            </w:tcMar>
          </w:tcPr>
          <w:p w14:paraId="240D3DA5" w14:textId="77777777" w:rsidR="000208F3" w:rsidRDefault="000208F3" w:rsidP="00FB007C">
            <w:pPr>
              <w:pStyle w:val="SingleParagraph"/>
              <w:rPr>
                <w:rFonts w:ascii="Book Antiqua" w:hAnsi="Book Antiqua"/>
                <w:lang w:val="en-GB"/>
              </w:rPr>
            </w:pPr>
          </w:p>
        </w:tc>
        <w:tc>
          <w:tcPr>
            <w:tcW w:w="4536" w:type="dxa"/>
          </w:tcPr>
          <w:p w14:paraId="240D3DA6" w14:textId="77777777" w:rsidR="000208F3" w:rsidRDefault="000208F3" w:rsidP="00FB007C">
            <w:pPr>
              <w:pStyle w:val="SingleParagraph"/>
              <w:rPr>
                <w:rFonts w:ascii="Book Antiqua" w:hAnsi="Book Antiqua"/>
                <w:lang w:val="en-GB"/>
              </w:rPr>
            </w:pPr>
          </w:p>
        </w:tc>
      </w:tr>
      <w:tr w:rsidR="000208F3" w14:paraId="240D3DB3" w14:textId="77777777" w:rsidTr="00FB007C">
        <w:trPr>
          <w:cantSplit/>
          <w:jc w:val="center"/>
        </w:trPr>
        <w:tc>
          <w:tcPr>
            <w:tcW w:w="4536" w:type="dxa"/>
            <w:hideMark/>
          </w:tcPr>
          <w:p w14:paraId="240D3DA8" w14:textId="77777777" w:rsidR="000208F3" w:rsidRDefault="000208F3" w:rsidP="00FB007C">
            <w:pPr>
              <w:pStyle w:val="Signed"/>
              <w:jc w:val="left"/>
            </w:pPr>
            <w:r>
              <w:rPr>
                <w:rStyle w:val="SignedBold"/>
                <w:bCs w:val="0"/>
              </w:rPr>
              <w:t>Signed</w:t>
            </w:r>
            <w:r>
              <w:t xml:space="preserve"> for and on behalf of the </w:t>
            </w:r>
            <w:r>
              <w:br/>
              <w:t>State of New South Wales by</w:t>
            </w:r>
          </w:p>
          <w:p w14:paraId="240D3DA9" w14:textId="77777777" w:rsidR="000208F3" w:rsidRDefault="000208F3" w:rsidP="00FB007C">
            <w:pPr>
              <w:pStyle w:val="LineForSignature"/>
            </w:pPr>
            <w:r>
              <w:tab/>
            </w:r>
          </w:p>
          <w:p w14:paraId="240D3DAA" w14:textId="77777777" w:rsidR="000208F3" w:rsidRDefault="000208F3" w:rsidP="00FB007C">
            <w:pPr>
              <w:pStyle w:val="SingleParagraph"/>
              <w:rPr>
                <w:rStyle w:val="Bold"/>
              </w:rPr>
            </w:pPr>
            <w:r>
              <w:rPr>
                <w:rStyle w:val="Bold"/>
              </w:rPr>
              <w:t xml:space="preserve">The Honourable </w:t>
            </w:r>
            <w:r>
              <w:rPr>
                <w:rStyle w:val="Bold"/>
                <w:bCs/>
              </w:rPr>
              <w:t xml:space="preserve">Mark Speakman SC </w:t>
            </w:r>
            <w:r>
              <w:rPr>
                <w:rStyle w:val="Bold"/>
              </w:rPr>
              <w:t>MP</w:t>
            </w:r>
          </w:p>
          <w:p w14:paraId="240D3DAB" w14:textId="5418AA24" w:rsidR="000208F3" w:rsidRDefault="000208F3" w:rsidP="00FB007C">
            <w:pPr>
              <w:pStyle w:val="Position"/>
              <w:rPr>
                <w:rFonts w:ascii="Book Antiqua" w:hAnsi="Book Antiqua"/>
                <w:bCs w:val="0"/>
                <w:lang w:val="en-GB"/>
              </w:rPr>
            </w:pPr>
            <w:r>
              <w:rPr>
                <w:bCs w:val="0"/>
                <w:lang w:val="en-GB"/>
              </w:rPr>
              <w:t>Attorney</w:t>
            </w:r>
            <w:r w:rsidR="00957DE1">
              <w:rPr>
                <w:bCs w:val="0"/>
                <w:lang w:val="en-GB"/>
              </w:rPr>
              <w:t xml:space="preserve"> </w:t>
            </w:r>
            <w:r>
              <w:rPr>
                <w:bCs w:val="0"/>
                <w:lang w:val="en-GB"/>
              </w:rPr>
              <w:t xml:space="preserve">General of the State of New </w:t>
            </w:r>
            <w:r>
              <w:rPr>
                <w:lang w:val="en-GB"/>
              </w:rPr>
              <w:t>South</w:t>
            </w:r>
            <w:r>
              <w:rPr>
                <w:bCs w:val="0"/>
                <w:lang w:val="en-GB"/>
              </w:rPr>
              <w:t xml:space="preserve"> Wales</w:t>
            </w:r>
          </w:p>
          <w:p w14:paraId="240D3DAC" w14:textId="77777777" w:rsidR="000208F3" w:rsidRDefault="000208F3" w:rsidP="00FB007C">
            <w:pPr>
              <w:pStyle w:val="SingleParagraph"/>
              <w:tabs>
                <w:tab w:val="num" w:pos="1134"/>
              </w:tabs>
              <w:spacing w:after="240"/>
              <w:ind w:left="1134" w:hanging="567"/>
              <w:rPr>
                <w:szCs w:val="22"/>
                <w:lang w:val="en-GB"/>
              </w:rPr>
            </w:pPr>
            <w:r>
              <w:rPr>
                <w:lang w:val="en-GB"/>
              </w:rPr>
              <w:t>[Day] [Month] [Year]</w:t>
            </w:r>
          </w:p>
        </w:tc>
        <w:tc>
          <w:tcPr>
            <w:tcW w:w="284" w:type="dxa"/>
            <w:tcMar>
              <w:top w:w="0" w:type="dxa"/>
              <w:left w:w="0" w:type="dxa"/>
              <w:bottom w:w="0" w:type="dxa"/>
              <w:right w:w="0" w:type="dxa"/>
            </w:tcMar>
          </w:tcPr>
          <w:p w14:paraId="240D3DAD" w14:textId="77777777" w:rsidR="000208F3" w:rsidRDefault="000208F3" w:rsidP="00FB007C">
            <w:pPr>
              <w:rPr>
                <w:rFonts w:ascii="Book Antiqua" w:hAnsi="Book Antiqua"/>
                <w:lang w:val="en-GB"/>
              </w:rPr>
            </w:pPr>
          </w:p>
        </w:tc>
        <w:tc>
          <w:tcPr>
            <w:tcW w:w="4536" w:type="dxa"/>
            <w:hideMark/>
          </w:tcPr>
          <w:p w14:paraId="240D3DAE" w14:textId="77777777" w:rsidR="000208F3" w:rsidRDefault="000208F3" w:rsidP="00FB007C">
            <w:pPr>
              <w:pStyle w:val="Signed"/>
              <w:jc w:val="left"/>
            </w:pPr>
            <w:r>
              <w:rPr>
                <w:rStyle w:val="SignedBold"/>
                <w:bCs w:val="0"/>
              </w:rPr>
              <w:t>Signed</w:t>
            </w:r>
            <w:r>
              <w:t xml:space="preserve"> for and on behalf of the</w:t>
            </w:r>
            <w:r>
              <w:br/>
              <w:t>State of Victoria by</w:t>
            </w:r>
          </w:p>
          <w:p w14:paraId="240D3DAF" w14:textId="77777777" w:rsidR="000208F3" w:rsidRDefault="000208F3" w:rsidP="00FB007C">
            <w:pPr>
              <w:pStyle w:val="LineForSignature"/>
            </w:pPr>
            <w:r>
              <w:tab/>
            </w:r>
          </w:p>
          <w:p w14:paraId="240D3DB0" w14:textId="77777777" w:rsidR="000208F3" w:rsidRDefault="000208F3" w:rsidP="00FB007C">
            <w:pPr>
              <w:pStyle w:val="SingleParagraph"/>
              <w:rPr>
                <w:rStyle w:val="Bold"/>
              </w:rPr>
            </w:pPr>
            <w:r>
              <w:rPr>
                <w:rStyle w:val="Bold"/>
              </w:rPr>
              <w:t>The Honourable Jaclyn Symes MLC</w:t>
            </w:r>
          </w:p>
          <w:p w14:paraId="240D3DB1" w14:textId="77777777" w:rsidR="000208F3" w:rsidRDefault="000208F3" w:rsidP="00FB007C">
            <w:pPr>
              <w:pStyle w:val="Position"/>
              <w:rPr>
                <w:rFonts w:ascii="Book Antiqua" w:hAnsi="Book Antiqua"/>
                <w:bCs w:val="0"/>
                <w:lang w:val="en-GB"/>
              </w:rPr>
            </w:pPr>
            <w:r>
              <w:rPr>
                <w:bCs w:val="0"/>
                <w:lang w:val="en-GB"/>
              </w:rPr>
              <w:t>Attorney-General of the State of Victoria</w:t>
            </w:r>
          </w:p>
          <w:p w14:paraId="240D3DB2" w14:textId="77777777" w:rsidR="000208F3" w:rsidRDefault="000208F3" w:rsidP="00FB007C">
            <w:pPr>
              <w:pStyle w:val="SingleParagraph"/>
              <w:tabs>
                <w:tab w:val="num" w:pos="1134"/>
              </w:tabs>
              <w:spacing w:after="240"/>
              <w:ind w:left="1134" w:hanging="567"/>
              <w:rPr>
                <w:lang w:val="en-GB"/>
              </w:rPr>
            </w:pPr>
            <w:r>
              <w:rPr>
                <w:lang w:val="en-GB"/>
              </w:rPr>
              <w:t>[Day] [Month] [Year]</w:t>
            </w:r>
          </w:p>
        </w:tc>
      </w:tr>
      <w:tr w:rsidR="000208F3" w14:paraId="240D3DB7" w14:textId="77777777" w:rsidTr="00FB007C">
        <w:trPr>
          <w:cantSplit/>
          <w:jc w:val="center"/>
        </w:trPr>
        <w:tc>
          <w:tcPr>
            <w:tcW w:w="4536" w:type="dxa"/>
          </w:tcPr>
          <w:p w14:paraId="240D3DB4" w14:textId="77777777" w:rsidR="000208F3" w:rsidRDefault="000208F3" w:rsidP="00FB007C">
            <w:pPr>
              <w:pStyle w:val="SingleParagraph"/>
              <w:rPr>
                <w:rFonts w:ascii="Book Antiqua" w:hAnsi="Book Antiqua"/>
                <w:lang w:val="en-GB"/>
              </w:rPr>
            </w:pPr>
          </w:p>
        </w:tc>
        <w:tc>
          <w:tcPr>
            <w:tcW w:w="284" w:type="dxa"/>
            <w:tcMar>
              <w:top w:w="0" w:type="dxa"/>
              <w:left w:w="0" w:type="dxa"/>
              <w:bottom w:w="0" w:type="dxa"/>
              <w:right w:w="0" w:type="dxa"/>
            </w:tcMar>
          </w:tcPr>
          <w:p w14:paraId="240D3DB5" w14:textId="77777777" w:rsidR="000208F3" w:rsidRDefault="000208F3" w:rsidP="00FB007C">
            <w:pPr>
              <w:pStyle w:val="SingleParagraph"/>
              <w:rPr>
                <w:rFonts w:ascii="Book Antiqua" w:hAnsi="Book Antiqua"/>
                <w:lang w:val="en-GB"/>
              </w:rPr>
            </w:pPr>
          </w:p>
        </w:tc>
        <w:tc>
          <w:tcPr>
            <w:tcW w:w="4536" w:type="dxa"/>
          </w:tcPr>
          <w:p w14:paraId="240D3DB6" w14:textId="77777777" w:rsidR="000208F3" w:rsidRDefault="000208F3" w:rsidP="00FB007C">
            <w:pPr>
              <w:pStyle w:val="SingleParagraph"/>
              <w:rPr>
                <w:rFonts w:ascii="Book Antiqua" w:hAnsi="Book Antiqua"/>
                <w:lang w:val="en-GB"/>
              </w:rPr>
            </w:pPr>
          </w:p>
        </w:tc>
      </w:tr>
      <w:tr w:rsidR="000208F3" w14:paraId="240D3DC3" w14:textId="77777777" w:rsidTr="00FB007C">
        <w:trPr>
          <w:cantSplit/>
          <w:jc w:val="center"/>
        </w:trPr>
        <w:tc>
          <w:tcPr>
            <w:tcW w:w="4536" w:type="dxa"/>
            <w:hideMark/>
          </w:tcPr>
          <w:p w14:paraId="240D3DB8" w14:textId="77777777" w:rsidR="000208F3" w:rsidRDefault="000208F3" w:rsidP="00FB007C">
            <w:pPr>
              <w:pStyle w:val="Signed"/>
              <w:jc w:val="left"/>
            </w:pPr>
            <w:r>
              <w:rPr>
                <w:rStyle w:val="SignedBold"/>
                <w:bCs w:val="0"/>
              </w:rPr>
              <w:t>Signed</w:t>
            </w:r>
            <w:r>
              <w:t xml:space="preserve"> for and on behalf of the</w:t>
            </w:r>
            <w:r>
              <w:br/>
              <w:t>State of Queensland by</w:t>
            </w:r>
          </w:p>
          <w:p w14:paraId="240D3DB9" w14:textId="77777777" w:rsidR="000208F3" w:rsidRDefault="000208F3" w:rsidP="00FB007C">
            <w:pPr>
              <w:pStyle w:val="LineForSignature"/>
            </w:pPr>
            <w:r>
              <w:tab/>
            </w:r>
          </w:p>
          <w:p w14:paraId="240D3DBA" w14:textId="77777777" w:rsidR="000208F3" w:rsidRDefault="000208F3" w:rsidP="00FB007C">
            <w:pPr>
              <w:pStyle w:val="SingleParagraph"/>
              <w:rPr>
                <w:b/>
              </w:rPr>
            </w:pPr>
            <w:r>
              <w:rPr>
                <w:b/>
              </w:rPr>
              <w:t xml:space="preserve">The Honourable Shannon </w:t>
            </w:r>
            <w:proofErr w:type="spellStart"/>
            <w:r>
              <w:rPr>
                <w:b/>
              </w:rPr>
              <w:t>Fentiman</w:t>
            </w:r>
            <w:proofErr w:type="spellEnd"/>
            <w:r>
              <w:rPr>
                <w:b/>
              </w:rPr>
              <w:t xml:space="preserve"> MP</w:t>
            </w:r>
          </w:p>
          <w:p w14:paraId="240D3DBB" w14:textId="77777777" w:rsidR="000208F3" w:rsidRDefault="000208F3" w:rsidP="00FB007C">
            <w:pPr>
              <w:pStyle w:val="Position"/>
              <w:rPr>
                <w:rFonts w:ascii="Book Antiqua" w:hAnsi="Book Antiqua"/>
                <w:bCs w:val="0"/>
                <w:lang w:val="en-GB"/>
              </w:rPr>
            </w:pPr>
            <w:r>
              <w:rPr>
                <w:bCs w:val="0"/>
                <w:lang w:val="en-GB"/>
              </w:rPr>
              <w:t xml:space="preserve">Attorney-General of the State of </w:t>
            </w:r>
            <w:r>
              <w:rPr>
                <w:lang w:val="en-GB"/>
              </w:rPr>
              <w:t>Queensland</w:t>
            </w:r>
          </w:p>
          <w:p w14:paraId="240D3DBC" w14:textId="77777777" w:rsidR="000208F3" w:rsidRDefault="000208F3" w:rsidP="00FB007C">
            <w:pPr>
              <w:pStyle w:val="SingleParagraph"/>
              <w:tabs>
                <w:tab w:val="num" w:pos="1134"/>
              </w:tabs>
              <w:spacing w:after="240"/>
              <w:ind w:left="1134" w:hanging="567"/>
              <w:rPr>
                <w:lang w:val="en-GB"/>
              </w:rPr>
            </w:pPr>
            <w:r>
              <w:rPr>
                <w:lang w:val="en-GB"/>
              </w:rPr>
              <w:t>[Day] [Month] [Year]</w:t>
            </w:r>
          </w:p>
        </w:tc>
        <w:tc>
          <w:tcPr>
            <w:tcW w:w="284" w:type="dxa"/>
            <w:tcMar>
              <w:top w:w="0" w:type="dxa"/>
              <w:left w:w="0" w:type="dxa"/>
              <w:bottom w:w="0" w:type="dxa"/>
              <w:right w:w="0" w:type="dxa"/>
            </w:tcMar>
          </w:tcPr>
          <w:p w14:paraId="240D3DBD" w14:textId="77777777" w:rsidR="000208F3" w:rsidRDefault="000208F3" w:rsidP="00FB007C">
            <w:pPr>
              <w:rPr>
                <w:rFonts w:ascii="Book Antiqua" w:hAnsi="Book Antiqua"/>
                <w:lang w:val="en-GB"/>
              </w:rPr>
            </w:pPr>
          </w:p>
        </w:tc>
        <w:tc>
          <w:tcPr>
            <w:tcW w:w="4536" w:type="dxa"/>
            <w:hideMark/>
          </w:tcPr>
          <w:p w14:paraId="240D3DBE" w14:textId="77777777" w:rsidR="000208F3" w:rsidRDefault="000208F3" w:rsidP="00FB007C">
            <w:pPr>
              <w:pStyle w:val="Signed"/>
              <w:jc w:val="left"/>
            </w:pPr>
            <w:r>
              <w:rPr>
                <w:rStyle w:val="SignedBold"/>
                <w:bCs w:val="0"/>
              </w:rPr>
              <w:t>Signed</w:t>
            </w:r>
            <w:r>
              <w:t xml:space="preserve"> for and on behalf of the</w:t>
            </w:r>
            <w:r>
              <w:br/>
              <w:t>State of Western Australia by</w:t>
            </w:r>
          </w:p>
          <w:p w14:paraId="240D3DBF" w14:textId="77777777" w:rsidR="000208F3" w:rsidRDefault="000208F3" w:rsidP="00FB007C">
            <w:pPr>
              <w:pStyle w:val="LineForSignature"/>
            </w:pPr>
            <w:r>
              <w:tab/>
            </w:r>
          </w:p>
          <w:p w14:paraId="240D3DC0" w14:textId="77777777" w:rsidR="000208F3" w:rsidRDefault="000208F3" w:rsidP="00FB007C">
            <w:pPr>
              <w:pStyle w:val="SingleParagraph"/>
              <w:rPr>
                <w:rStyle w:val="Bold"/>
              </w:rPr>
            </w:pPr>
            <w:r>
              <w:rPr>
                <w:rStyle w:val="Bold"/>
              </w:rPr>
              <w:t>The Honourable John Quigley MLA</w:t>
            </w:r>
          </w:p>
          <w:p w14:paraId="240D3DC1" w14:textId="37FB3385" w:rsidR="000208F3" w:rsidRDefault="000208F3" w:rsidP="00FB007C">
            <w:pPr>
              <w:pStyle w:val="Position"/>
              <w:rPr>
                <w:rFonts w:ascii="Book Antiqua" w:hAnsi="Book Antiqua"/>
                <w:bCs w:val="0"/>
                <w:lang w:val="en-GB"/>
              </w:rPr>
            </w:pPr>
            <w:r>
              <w:rPr>
                <w:lang w:val="en-GB"/>
              </w:rPr>
              <w:t>Attorney</w:t>
            </w:r>
            <w:r w:rsidR="00957DE1">
              <w:rPr>
                <w:lang w:val="en-GB"/>
              </w:rPr>
              <w:t xml:space="preserve"> </w:t>
            </w:r>
            <w:r>
              <w:rPr>
                <w:lang w:val="en-GB"/>
              </w:rPr>
              <w:t>General</w:t>
            </w:r>
            <w:r>
              <w:rPr>
                <w:bCs w:val="0"/>
                <w:lang w:val="en-GB"/>
              </w:rPr>
              <w:t xml:space="preserve"> of the State of </w:t>
            </w:r>
            <w:r>
              <w:rPr>
                <w:bCs w:val="0"/>
                <w:spacing w:val="-4"/>
                <w:lang w:val="en-GB"/>
              </w:rPr>
              <w:t>Western Australia</w:t>
            </w:r>
          </w:p>
          <w:p w14:paraId="240D3DC2" w14:textId="77777777" w:rsidR="000208F3" w:rsidRDefault="000208F3" w:rsidP="00FB007C">
            <w:pPr>
              <w:pStyle w:val="SingleParagraph"/>
              <w:tabs>
                <w:tab w:val="num" w:pos="1134"/>
              </w:tabs>
              <w:spacing w:after="240"/>
              <w:ind w:left="1134" w:hanging="567"/>
              <w:rPr>
                <w:lang w:val="en-GB"/>
              </w:rPr>
            </w:pPr>
            <w:r>
              <w:rPr>
                <w:lang w:val="en-GB"/>
              </w:rPr>
              <w:t>[Day] [Month] [Year]</w:t>
            </w:r>
          </w:p>
        </w:tc>
      </w:tr>
      <w:tr w:rsidR="000208F3" w14:paraId="240D3DC7" w14:textId="77777777" w:rsidTr="00FB007C">
        <w:trPr>
          <w:cantSplit/>
          <w:jc w:val="center"/>
        </w:trPr>
        <w:tc>
          <w:tcPr>
            <w:tcW w:w="4536" w:type="dxa"/>
          </w:tcPr>
          <w:p w14:paraId="240D3DC4" w14:textId="77777777" w:rsidR="000208F3" w:rsidRDefault="000208F3" w:rsidP="00FB007C">
            <w:pPr>
              <w:pStyle w:val="SingleParagraph"/>
              <w:rPr>
                <w:rFonts w:ascii="Book Antiqua" w:hAnsi="Book Antiqua"/>
                <w:lang w:val="en-GB"/>
              </w:rPr>
            </w:pPr>
          </w:p>
        </w:tc>
        <w:tc>
          <w:tcPr>
            <w:tcW w:w="284" w:type="dxa"/>
            <w:tcMar>
              <w:top w:w="0" w:type="dxa"/>
              <w:left w:w="0" w:type="dxa"/>
              <w:bottom w:w="0" w:type="dxa"/>
              <w:right w:w="0" w:type="dxa"/>
            </w:tcMar>
          </w:tcPr>
          <w:p w14:paraId="240D3DC5" w14:textId="77777777" w:rsidR="000208F3" w:rsidRDefault="000208F3" w:rsidP="00FB007C">
            <w:pPr>
              <w:pStyle w:val="SingleParagraph"/>
              <w:rPr>
                <w:rFonts w:ascii="Book Antiqua" w:hAnsi="Book Antiqua"/>
                <w:lang w:val="en-GB"/>
              </w:rPr>
            </w:pPr>
          </w:p>
        </w:tc>
        <w:tc>
          <w:tcPr>
            <w:tcW w:w="4536" w:type="dxa"/>
          </w:tcPr>
          <w:p w14:paraId="240D3DC6" w14:textId="77777777" w:rsidR="000208F3" w:rsidRDefault="000208F3" w:rsidP="00FB007C">
            <w:pPr>
              <w:pStyle w:val="SingleParagraph"/>
              <w:rPr>
                <w:rFonts w:ascii="Book Antiqua" w:hAnsi="Book Antiqua"/>
                <w:lang w:val="en-GB"/>
              </w:rPr>
            </w:pPr>
          </w:p>
        </w:tc>
      </w:tr>
      <w:tr w:rsidR="000208F3" w14:paraId="240D3DD3" w14:textId="77777777" w:rsidTr="00FB007C">
        <w:trPr>
          <w:cantSplit/>
          <w:trHeight w:val="143"/>
          <w:jc w:val="center"/>
        </w:trPr>
        <w:tc>
          <w:tcPr>
            <w:tcW w:w="4536" w:type="dxa"/>
            <w:hideMark/>
          </w:tcPr>
          <w:p w14:paraId="240D3DC8" w14:textId="77777777" w:rsidR="000208F3" w:rsidRDefault="000208F3" w:rsidP="00FB007C">
            <w:pPr>
              <w:pStyle w:val="Signed"/>
              <w:jc w:val="left"/>
            </w:pPr>
            <w:r>
              <w:rPr>
                <w:rStyle w:val="SignedBold"/>
                <w:bCs w:val="0"/>
              </w:rPr>
              <w:t>Signed</w:t>
            </w:r>
            <w:r>
              <w:t xml:space="preserve"> for and on behalf of the</w:t>
            </w:r>
            <w:r>
              <w:br/>
              <w:t>State of South Australia by</w:t>
            </w:r>
          </w:p>
          <w:p w14:paraId="240D3DC9" w14:textId="77777777" w:rsidR="000208F3" w:rsidRDefault="000208F3" w:rsidP="00FB007C">
            <w:pPr>
              <w:pStyle w:val="LineForSignature"/>
            </w:pPr>
            <w:r>
              <w:tab/>
            </w:r>
          </w:p>
          <w:p w14:paraId="240D3DCA" w14:textId="77777777" w:rsidR="000208F3" w:rsidRDefault="000208F3" w:rsidP="00FB007C">
            <w:pPr>
              <w:pStyle w:val="SingleParagraph"/>
              <w:rPr>
                <w:rStyle w:val="Bold"/>
              </w:rPr>
            </w:pPr>
            <w:r>
              <w:rPr>
                <w:rStyle w:val="Bold"/>
              </w:rPr>
              <w:t xml:space="preserve">The Honourable </w:t>
            </w:r>
            <w:proofErr w:type="spellStart"/>
            <w:r>
              <w:rPr>
                <w:rStyle w:val="Bold"/>
              </w:rPr>
              <w:t>Kyam</w:t>
            </w:r>
            <w:proofErr w:type="spellEnd"/>
            <w:r>
              <w:rPr>
                <w:rStyle w:val="Bold"/>
              </w:rPr>
              <w:t xml:space="preserve"> Maher MLC</w:t>
            </w:r>
          </w:p>
          <w:p w14:paraId="240D3DCB" w14:textId="77777777" w:rsidR="000208F3" w:rsidRDefault="000208F3" w:rsidP="00FB007C">
            <w:pPr>
              <w:pStyle w:val="Position"/>
              <w:rPr>
                <w:rFonts w:ascii="Book Antiqua" w:hAnsi="Book Antiqua"/>
                <w:bCs w:val="0"/>
                <w:lang w:val="en-GB"/>
              </w:rPr>
            </w:pPr>
            <w:r>
              <w:rPr>
                <w:bCs w:val="0"/>
                <w:lang w:val="en-GB"/>
              </w:rPr>
              <w:t xml:space="preserve">Attorney-General of the State of </w:t>
            </w:r>
            <w:r>
              <w:rPr>
                <w:lang w:val="en-GB"/>
              </w:rPr>
              <w:t>South</w:t>
            </w:r>
            <w:r>
              <w:rPr>
                <w:bCs w:val="0"/>
                <w:lang w:val="en-GB"/>
              </w:rPr>
              <w:t xml:space="preserve"> Australia</w:t>
            </w:r>
          </w:p>
          <w:p w14:paraId="240D3DCC" w14:textId="77777777" w:rsidR="000208F3" w:rsidRDefault="000208F3" w:rsidP="00FB007C">
            <w:pPr>
              <w:pStyle w:val="SingleParagraph"/>
              <w:tabs>
                <w:tab w:val="num" w:pos="1134"/>
              </w:tabs>
              <w:spacing w:after="240"/>
              <w:ind w:left="1134" w:hanging="567"/>
              <w:rPr>
                <w:lang w:val="en-GB"/>
              </w:rPr>
            </w:pPr>
            <w:r>
              <w:rPr>
                <w:lang w:val="en-GB"/>
              </w:rPr>
              <w:t>[Day] [Month] [Year]</w:t>
            </w:r>
          </w:p>
        </w:tc>
        <w:tc>
          <w:tcPr>
            <w:tcW w:w="284" w:type="dxa"/>
            <w:tcMar>
              <w:top w:w="0" w:type="dxa"/>
              <w:left w:w="0" w:type="dxa"/>
              <w:bottom w:w="0" w:type="dxa"/>
              <w:right w:w="0" w:type="dxa"/>
            </w:tcMar>
          </w:tcPr>
          <w:p w14:paraId="240D3DCD" w14:textId="77777777" w:rsidR="000208F3" w:rsidRDefault="000208F3" w:rsidP="00FB007C">
            <w:pPr>
              <w:rPr>
                <w:rFonts w:ascii="Book Antiqua" w:hAnsi="Book Antiqua"/>
                <w:lang w:val="en-GB"/>
              </w:rPr>
            </w:pPr>
          </w:p>
        </w:tc>
        <w:tc>
          <w:tcPr>
            <w:tcW w:w="4536" w:type="dxa"/>
            <w:hideMark/>
          </w:tcPr>
          <w:p w14:paraId="240D3DCE" w14:textId="77777777" w:rsidR="000208F3" w:rsidRDefault="000208F3" w:rsidP="00FB007C">
            <w:pPr>
              <w:pStyle w:val="Signed"/>
              <w:jc w:val="left"/>
            </w:pPr>
            <w:r>
              <w:rPr>
                <w:rStyle w:val="SignedBold"/>
                <w:bCs w:val="0"/>
              </w:rPr>
              <w:t>Signed</w:t>
            </w:r>
            <w:r>
              <w:t xml:space="preserve"> for and on behalf of the</w:t>
            </w:r>
            <w:r>
              <w:br/>
              <w:t>State of Tasmania by</w:t>
            </w:r>
          </w:p>
          <w:p w14:paraId="240D3DCF" w14:textId="77777777" w:rsidR="000208F3" w:rsidRDefault="000208F3" w:rsidP="00FB007C">
            <w:pPr>
              <w:pStyle w:val="LineForSignature"/>
            </w:pPr>
            <w:r>
              <w:tab/>
            </w:r>
          </w:p>
          <w:p w14:paraId="240D3DD0" w14:textId="77777777" w:rsidR="000208F3" w:rsidRDefault="000208F3" w:rsidP="00FB007C">
            <w:pPr>
              <w:pStyle w:val="SingleParagraph"/>
              <w:rPr>
                <w:rStyle w:val="Bold"/>
              </w:rPr>
            </w:pPr>
            <w:r>
              <w:rPr>
                <w:rStyle w:val="Bold"/>
              </w:rPr>
              <w:t>The Honourable Elise Archer MP</w:t>
            </w:r>
          </w:p>
          <w:p w14:paraId="240D3DD1" w14:textId="77777777" w:rsidR="000208F3" w:rsidRDefault="000208F3" w:rsidP="00FB007C">
            <w:pPr>
              <w:pStyle w:val="Position"/>
              <w:rPr>
                <w:rFonts w:ascii="Book Antiqua" w:hAnsi="Book Antiqua"/>
                <w:bCs w:val="0"/>
                <w:lang w:val="en-GB"/>
              </w:rPr>
            </w:pPr>
            <w:r>
              <w:rPr>
                <w:bCs w:val="0"/>
                <w:lang w:val="en-GB"/>
              </w:rPr>
              <w:t>Attorney-General of the State of Tasmania</w:t>
            </w:r>
          </w:p>
          <w:p w14:paraId="240D3DD2" w14:textId="77777777" w:rsidR="000208F3" w:rsidRDefault="000208F3" w:rsidP="00FB007C">
            <w:pPr>
              <w:pStyle w:val="SingleParagraph"/>
              <w:tabs>
                <w:tab w:val="num" w:pos="1134"/>
              </w:tabs>
              <w:spacing w:after="240"/>
              <w:ind w:left="1134" w:hanging="567"/>
              <w:rPr>
                <w:lang w:val="en-GB"/>
              </w:rPr>
            </w:pPr>
            <w:r>
              <w:rPr>
                <w:lang w:val="en-GB"/>
              </w:rPr>
              <w:t>[Day] [Month] [Year]</w:t>
            </w:r>
          </w:p>
        </w:tc>
      </w:tr>
      <w:tr w:rsidR="000208F3" w14:paraId="240D3DD7" w14:textId="77777777" w:rsidTr="00FB007C">
        <w:trPr>
          <w:cantSplit/>
          <w:jc w:val="center"/>
        </w:trPr>
        <w:tc>
          <w:tcPr>
            <w:tcW w:w="4536" w:type="dxa"/>
          </w:tcPr>
          <w:p w14:paraId="240D3DD4" w14:textId="77777777" w:rsidR="000208F3" w:rsidRDefault="000208F3" w:rsidP="00FB007C">
            <w:pPr>
              <w:pStyle w:val="SingleParagraph"/>
              <w:rPr>
                <w:rFonts w:ascii="Book Antiqua" w:hAnsi="Book Antiqua"/>
                <w:lang w:val="en-GB"/>
              </w:rPr>
            </w:pPr>
          </w:p>
        </w:tc>
        <w:tc>
          <w:tcPr>
            <w:tcW w:w="284" w:type="dxa"/>
            <w:tcMar>
              <w:top w:w="0" w:type="dxa"/>
              <w:left w:w="0" w:type="dxa"/>
              <w:bottom w:w="0" w:type="dxa"/>
              <w:right w:w="0" w:type="dxa"/>
            </w:tcMar>
          </w:tcPr>
          <w:p w14:paraId="240D3DD5" w14:textId="77777777" w:rsidR="000208F3" w:rsidRDefault="000208F3" w:rsidP="00FB007C">
            <w:pPr>
              <w:pStyle w:val="SingleParagraph"/>
              <w:rPr>
                <w:rFonts w:ascii="Book Antiqua" w:hAnsi="Book Antiqua"/>
                <w:lang w:val="en-GB"/>
              </w:rPr>
            </w:pPr>
          </w:p>
        </w:tc>
        <w:tc>
          <w:tcPr>
            <w:tcW w:w="4536" w:type="dxa"/>
          </w:tcPr>
          <w:p w14:paraId="240D3DD6" w14:textId="77777777" w:rsidR="000208F3" w:rsidRDefault="000208F3" w:rsidP="00FB007C">
            <w:pPr>
              <w:pStyle w:val="SingleParagraph"/>
              <w:rPr>
                <w:rFonts w:ascii="Book Antiqua" w:hAnsi="Book Antiqua"/>
                <w:lang w:val="en-GB"/>
              </w:rPr>
            </w:pPr>
          </w:p>
        </w:tc>
      </w:tr>
      <w:tr w:rsidR="000208F3" w14:paraId="240D3DE3" w14:textId="77777777" w:rsidTr="00FB007C">
        <w:trPr>
          <w:cantSplit/>
          <w:jc w:val="center"/>
        </w:trPr>
        <w:tc>
          <w:tcPr>
            <w:tcW w:w="4536" w:type="dxa"/>
            <w:hideMark/>
          </w:tcPr>
          <w:p w14:paraId="240D3DD8" w14:textId="77777777" w:rsidR="000208F3" w:rsidRDefault="000208F3" w:rsidP="00FB007C">
            <w:pPr>
              <w:pStyle w:val="Signed"/>
              <w:jc w:val="left"/>
            </w:pPr>
            <w:r>
              <w:rPr>
                <w:rStyle w:val="SignedBold"/>
                <w:bCs w:val="0"/>
              </w:rPr>
              <w:t>Signed</w:t>
            </w:r>
            <w:r>
              <w:rPr>
                <w:i w:val="0"/>
              </w:rPr>
              <w:t xml:space="preserve"> </w:t>
            </w:r>
            <w:r>
              <w:t>for and on behalf of the</w:t>
            </w:r>
            <w:r>
              <w:rPr>
                <w:i w:val="0"/>
              </w:rPr>
              <w:t xml:space="preserve"> </w:t>
            </w:r>
            <w:r>
              <w:t>Australian Capital Territory by</w:t>
            </w:r>
          </w:p>
          <w:p w14:paraId="240D3DD9" w14:textId="77777777" w:rsidR="000208F3" w:rsidRDefault="000208F3" w:rsidP="00FB007C">
            <w:pPr>
              <w:pStyle w:val="LineForSignature"/>
            </w:pPr>
            <w:r>
              <w:tab/>
            </w:r>
          </w:p>
          <w:p w14:paraId="240D3DDA" w14:textId="2559ADBE" w:rsidR="000208F3" w:rsidRDefault="000208F3" w:rsidP="00FB007C">
            <w:pPr>
              <w:pStyle w:val="SingleParagraph"/>
              <w:rPr>
                <w:rStyle w:val="Bold"/>
              </w:rPr>
            </w:pPr>
            <w:r>
              <w:rPr>
                <w:rStyle w:val="Bold"/>
              </w:rPr>
              <w:t xml:space="preserve">Shane </w:t>
            </w:r>
            <w:proofErr w:type="spellStart"/>
            <w:r>
              <w:rPr>
                <w:rStyle w:val="Bold"/>
              </w:rPr>
              <w:t>Rattenbury</w:t>
            </w:r>
            <w:proofErr w:type="spellEnd"/>
            <w:r w:rsidR="004B362A">
              <w:rPr>
                <w:rStyle w:val="Bold"/>
              </w:rPr>
              <w:t xml:space="preserve"> MLA</w:t>
            </w:r>
          </w:p>
          <w:p w14:paraId="240D3DDB" w14:textId="77777777" w:rsidR="000208F3" w:rsidRDefault="000208F3" w:rsidP="00FB007C">
            <w:pPr>
              <w:pStyle w:val="Position"/>
              <w:rPr>
                <w:rFonts w:ascii="Book Antiqua" w:hAnsi="Book Antiqua"/>
                <w:bCs w:val="0"/>
                <w:lang w:val="en-GB"/>
              </w:rPr>
            </w:pPr>
            <w:r>
              <w:rPr>
                <w:lang w:val="en-GB"/>
              </w:rPr>
              <w:t>Attorney-General of the Australian Capital Territory</w:t>
            </w:r>
          </w:p>
          <w:p w14:paraId="240D3DDC" w14:textId="77777777" w:rsidR="000208F3" w:rsidRDefault="000208F3" w:rsidP="00FB007C">
            <w:pPr>
              <w:pStyle w:val="SingleParagraph"/>
              <w:tabs>
                <w:tab w:val="num" w:pos="1134"/>
              </w:tabs>
              <w:spacing w:after="240"/>
              <w:ind w:left="1134" w:hanging="567"/>
              <w:rPr>
                <w:szCs w:val="22"/>
                <w:lang w:val="en-GB"/>
              </w:rPr>
            </w:pPr>
            <w:r>
              <w:rPr>
                <w:lang w:val="en-GB"/>
              </w:rPr>
              <w:t>[Day] [Month] [Year]</w:t>
            </w:r>
          </w:p>
        </w:tc>
        <w:tc>
          <w:tcPr>
            <w:tcW w:w="284" w:type="dxa"/>
            <w:tcMar>
              <w:top w:w="0" w:type="dxa"/>
              <w:left w:w="0" w:type="dxa"/>
              <w:bottom w:w="0" w:type="dxa"/>
              <w:right w:w="0" w:type="dxa"/>
            </w:tcMar>
          </w:tcPr>
          <w:p w14:paraId="240D3DDD" w14:textId="77777777" w:rsidR="000208F3" w:rsidRDefault="000208F3" w:rsidP="00FB007C">
            <w:pPr>
              <w:rPr>
                <w:rFonts w:ascii="Book Antiqua" w:hAnsi="Book Antiqua"/>
                <w:lang w:val="en-GB"/>
              </w:rPr>
            </w:pPr>
          </w:p>
        </w:tc>
        <w:tc>
          <w:tcPr>
            <w:tcW w:w="4536" w:type="dxa"/>
            <w:hideMark/>
          </w:tcPr>
          <w:p w14:paraId="240D3DDE" w14:textId="77777777" w:rsidR="000208F3" w:rsidRDefault="000208F3" w:rsidP="00FB007C">
            <w:pPr>
              <w:pStyle w:val="Signed"/>
              <w:jc w:val="left"/>
            </w:pPr>
            <w:r>
              <w:rPr>
                <w:rStyle w:val="SignedBold"/>
                <w:bCs w:val="0"/>
              </w:rPr>
              <w:t>Signed</w:t>
            </w:r>
            <w:r>
              <w:rPr>
                <w:i w:val="0"/>
              </w:rPr>
              <w:t xml:space="preserve"> </w:t>
            </w:r>
            <w:r>
              <w:t>for and on behalf of the</w:t>
            </w:r>
            <w:r>
              <w:rPr>
                <w:i w:val="0"/>
              </w:rPr>
              <w:t xml:space="preserve"> </w:t>
            </w:r>
            <w:r>
              <w:t>Northern Territory by</w:t>
            </w:r>
          </w:p>
          <w:p w14:paraId="240D3DDF" w14:textId="77777777" w:rsidR="000208F3" w:rsidRDefault="000208F3" w:rsidP="00FB007C">
            <w:pPr>
              <w:pStyle w:val="LineForSignature"/>
            </w:pPr>
            <w:r>
              <w:tab/>
            </w:r>
          </w:p>
          <w:p w14:paraId="240D3DE0" w14:textId="77777777" w:rsidR="000208F3" w:rsidRDefault="000208F3" w:rsidP="00FB007C">
            <w:pPr>
              <w:pStyle w:val="SingleParagraph"/>
              <w:rPr>
                <w:rStyle w:val="Bold"/>
              </w:rPr>
            </w:pPr>
            <w:r>
              <w:rPr>
                <w:rStyle w:val="Bold"/>
              </w:rPr>
              <w:t xml:space="preserve">The Honourable </w:t>
            </w:r>
            <w:proofErr w:type="spellStart"/>
            <w:r>
              <w:rPr>
                <w:rStyle w:val="Bold"/>
              </w:rPr>
              <w:t>Chanston</w:t>
            </w:r>
            <w:proofErr w:type="spellEnd"/>
            <w:r>
              <w:rPr>
                <w:rStyle w:val="Bold"/>
              </w:rPr>
              <w:t xml:space="preserve"> </w:t>
            </w:r>
            <w:proofErr w:type="spellStart"/>
            <w:r>
              <w:rPr>
                <w:rStyle w:val="Bold"/>
              </w:rPr>
              <w:t>Paech</w:t>
            </w:r>
            <w:proofErr w:type="spellEnd"/>
            <w:r>
              <w:rPr>
                <w:rStyle w:val="Bold"/>
              </w:rPr>
              <w:t xml:space="preserve"> MLA</w:t>
            </w:r>
          </w:p>
          <w:p w14:paraId="240D3DE1" w14:textId="21E80D8B" w:rsidR="000208F3" w:rsidRDefault="000208F3" w:rsidP="00FB007C">
            <w:pPr>
              <w:pStyle w:val="Position"/>
              <w:rPr>
                <w:rFonts w:ascii="Book Antiqua" w:hAnsi="Book Antiqua"/>
                <w:bCs w:val="0"/>
                <w:lang w:val="en-GB"/>
              </w:rPr>
            </w:pPr>
            <w:r>
              <w:rPr>
                <w:bCs w:val="0"/>
                <w:lang w:val="en-GB"/>
              </w:rPr>
              <w:t xml:space="preserve">Attorney-General of the Northern Territory </w:t>
            </w:r>
            <w:r w:rsidR="003670D9">
              <w:rPr>
                <w:bCs w:val="0"/>
                <w:lang w:val="en-GB"/>
              </w:rPr>
              <w:t>of Australia</w:t>
            </w:r>
          </w:p>
          <w:p w14:paraId="240D3DE2" w14:textId="77777777" w:rsidR="000208F3" w:rsidRDefault="000208F3" w:rsidP="00FB007C">
            <w:pPr>
              <w:pStyle w:val="SingleParagraph"/>
              <w:tabs>
                <w:tab w:val="num" w:pos="1134"/>
              </w:tabs>
              <w:spacing w:after="240"/>
              <w:ind w:left="1134" w:hanging="567"/>
              <w:rPr>
                <w:lang w:val="en-GB"/>
              </w:rPr>
            </w:pPr>
            <w:r>
              <w:rPr>
                <w:lang w:val="en-GB"/>
              </w:rPr>
              <w:t>[Day] [Month] [Year]</w:t>
            </w:r>
          </w:p>
        </w:tc>
      </w:tr>
    </w:tbl>
    <w:p w14:paraId="240D3DE4" w14:textId="77777777" w:rsidR="000208F3" w:rsidRPr="006A585D" w:rsidRDefault="000208F3" w:rsidP="000208F3">
      <w:pPr>
        <w:pStyle w:val="Numbering-SchD"/>
        <w:keepNext/>
        <w:numPr>
          <w:ilvl w:val="0"/>
          <w:numId w:val="0"/>
        </w:numPr>
        <w:rPr>
          <w:szCs w:val="23"/>
          <w:highlight w:val="cyan"/>
        </w:rPr>
      </w:pPr>
    </w:p>
    <w:p w14:paraId="240D3DE6" w14:textId="77777777" w:rsidR="000208F3" w:rsidRDefault="000208F3"/>
    <w:sectPr w:rsidR="000208F3" w:rsidSect="00FB7D7D">
      <w:footerReference w:type="even" r:id="rId11"/>
      <w:footerReference w:type="default" r:id="rId12"/>
      <w:footerReference w:type="first" r:id="rId13"/>
      <w:type w:val="continuous"/>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D3DEF" w14:textId="77777777" w:rsidR="001B0ED8" w:rsidRDefault="00AE2171">
      <w:pPr>
        <w:spacing w:after="0" w:line="240" w:lineRule="auto"/>
      </w:pPr>
      <w:r>
        <w:separator/>
      </w:r>
    </w:p>
  </w:endnote>
  <w:endnote w:type="continuationSeparator" w:id="0">
    <w:p w14:paraId="240D3DF1" w14:textId="77777777" w:rsidR="001B0ED8" w:rsidRDefault="00AE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3DE7" w14:textId="1DFC1429" w:rsidR="008934F1" w:rsidRDefault="000208F3" w:rsidP="004B4849">
    <w:pPr>
      <w:pStyle w:val="FooterOdd"/>
    </w:pPr>
    <w: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3DE8" w14:textId="77777777" w:rsidR="008934F1" w:rsidRDefault="000208F3" w:rsidP="00DE19FD">
    <w:pPr>
      <w:pStyle w:val="FooterEven"/>
    </w:pPr>
    <w:r>
      <w:t>Page D-2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3DE9" w14:textId="257F0890" w:rsidR="008934F1" w:rsidRPr="004B4849" w:rsidRDefault="000208F3" w:rsidP="00DC2509">
    <w:pPr>
      <w:pStyle w:val="FooterOdd"/>
    </w:pPr>
    <w: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3DEA" w14:textId="77777777" w:rsidR="008934F1" w:rsidRDefault="000208F3" w:rsidP="00DE19FD">
    <w:pPr>
      <w:pStyle w:val="FooterEven"/>
      <w:jc w:val="right"/>
    </w:pPr>
    <w:r>
      <w:t>Page D-1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D3DEB" w14:textId="77777777" w:rsidR="001B0ED8" w:rsidRDefault="00AE2171">
      <w:pPr>
        <w:spacing w:after="0" w:line="240" w:lineRule="auto"/>
      </w:pPr>
      <w:r>
        <w:separator/>
      </w:r>
    </w:p>
  </w:footnote>
  <w:footnote w:type="continuationSeparator" w:id="0">
    <w:p w14:paraId="240D3DED" w14:textId="77777777" w:rsidR="001B0ED8" w:rsidRDefault="00AE2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958A1"/>
    <w:multiLevelType w:val="multilevel"/>
    <w:tmpl w:val="E2FEA53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 w15:restartNumberingAfterBreak="0">
    <w:nsid w:val="5DE85211"/>
    <w:multiLevelType w:val="hybridMultilevel"/>
    <w:tmpl w:val="6F626270"/>
    <w:lvl w:ilvl="0" w:tplc="4C468700">
      <w:start w:val="1"/>
      <w:numFmt w:val="decimal"/>
      <w:pStyle w:val="Numbering-SchC"/>
      <w:lvlText w:val="C%1"/>
      <w:lvlJc w:val="left"/>
      <w:pPr>
        <w:ind w:left="720" w:hanging="360"/>
      </w:pPr>
      <w:rPr>
        <w:rFonts w:ascii="Corbel" w:hAnsi="Corbel" w:hint="default"/>
        <w:color w:val="auto"/>
        <w:sz w:val="23"/>
        <w:szCs w:val="23"/>
      </w:rPr>
    </w:lvl>
    <w:lvl w:ilvl="1" w:tplc="E5AA3682">
      <w:start w:val="30"/>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DF13D1"/>
    <w:multiLevelType w:val="hybridMultilevel"/>
    <w:tmpl w:val="7C2E8DC4"/>
    <w:lvl w:ilvl="0" w:tplc="2068B6A6">
      <w:start w:val="1"/>
      <w:numFmt w:val="decimal"/>
      <w:pStyle w:val="Numbering-SchD"/>
      <w:lvlText w:val="D%1"/>
      <w:lvlJc w:val="left"/>
      <w:pPr>
        <w:ind w:left="720" w:hanging="360"/>
      </w:pPr>
      <w:rPr>
        <w:rFonts w:ascii="Corbel" w:hAnsi="Corbel" w:hint="default"/>
        <w:color w:val="auto"/>
        <w:sz w:val="23"/>
        <w:szCs w:val="23"/>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A39BC"/>
    <w:multiLevelType w:val="multilevel"/>
    <w:tmpl w:val="EF10C1E6"/>
    <w:lvl w:ilvl="0">
      <w:start w:val="1"/>
      <w:numFmt w:val="none"/>
      <w:lvlText w:val="%1"/>
      <w:lvlJc w:val="left"/>
      <w:pPr>
        <w:tabs>
          <w:tab w:val="num" w:pos="0"/>
        </w:tabs>
        <w:ind w:left="0" w:firstLine="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4"/>
      <w:numFmt w:val="upperLetter"/>
      <w:lvlRestart w:val="0"/>
      <w:pStyle w:val="Heading9"/>
      <w:suff w:val="space"/>
      <w:lvlText w:val="Schedule %9"/>
      <w:lvlJc w:val="left"/>
      <w:pPr>
        <w:ind w:left="8221" w:firstLine="0"/>
      </w:pPr>
      <w:rPr>
        <w:rFonts w:cs="Times New Roman" w:hint="default"/>
        <w:color w:val="800000"/>
      </w:rPr>
    </w:lvl>
  </w:abstractNum>
  <w:num w:numId="1">
    <w:abstractNumId w:val="3"/>
  </w:num>
  <w:num w:numId="2">
    <w:abstractNumId w:val="0"/>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F3"/>
    <w:rsid w:val="000208F3"/>
    <w:rsid w:val="001B0ED8"/>
    <w:rsid w:val="003670D9"/>
    <w:rsid w:val="004B362A"/>
    <w:rsid w:val="005E473E"/>
    <w:rsid w:val="006A7CD7"/>
    <w:rsid w:val="007631DB"/>
    <w:rsid w:val="00957DE1"/>
    <w:rsid w:val="00AE2171"/>
    <w:rsid w:val="00F17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3D17"/>
  <w15:chartTrackingRefBased/>
  <w15:docId w15:val="{3177FD44-FD6B-476B-B670-BC789D9E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8F3"/>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208F3"/>
    <w:pPr>
      <w:keepNext/>
      <w:spacing w:before="480" w:after="180" w:line="240" w:lineRule="auto"/>
      <w:jc w:val="left"/>
      <w:outlineLvl w:val="0"/>
    </w:pPr>
    <w:rPr>
      <w:rFonts w:ascii="Consolas" w:hAnsi="Consolas" w:cs="Arial"/>
      <w:bCs/>
      <w:caps/>
      <w:color w:val="3D4B67"/>
      <w:kern w:val="32"/>
      <w:sz w:val="32"/>
      <w:szCs w:val="36"/>
    </w:rPr>
  </w:style>
  <w:style w:type="paragraph" w:styleId="Heading9">
    <w:name w:val="heading 9"/>
    <w:basedOn w:val="Normal"/>
    <w:next w:val="Normal"/>
    <w:link w:val="Heading9Char"/>
    <w:uiPriority w:val="9"/>
    <w:qFormat/>
    <w:rsid w:val="000208F3"/>
    <w:pPr>
      <w:keepNext/>
      <w:numPr>
        <w:ilvl w:val="8"/>
        <w:numId w:val="1"/>
      </w:numPr>
      <w:spacing w:before="120" w:after="120" w:line="240" w:lineRule="auto"/>
      <w:ind w:left="0"/>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8F3"/>
    <w:rPr>
      <w:rFonts w:ascii="Consolas" w:eastAsia="Times New Roman" w:hAnsi="Consolas" w:cs="Arial"/>
      <w:bCs/>
      <w:caps/>
      <w:color w:val="3D4B67"/>
      <w:kern w:val="32"/>
      <w:sz w:val="32"/>
      <w:szCs w:val="36"/>
      <w:lang w:eastAsia="en-AU"/>
    </w:rPr>
  </w:style>
  <w:style w:type="character" w:customStyle="1" w:styleId="Heading9Char">
    <w:name w:val="Heading 9 Char"/>
    <w:basedOn w:val="DefaultParagraphFont"/>
    <w:link w:val="Heading9"/>
    <w:uiPriority w:val="9"/>
    <w:rsid w:val="000208F3"/>
    <w:rPr>
      <w:rFonts w:ascii="Corbel" w:eastAsia="Times New Roman" w:hAnsi="Corbel" w:cs="Arial"/>
      <w:color w:val="3D4B67"/>
      <w:sz w:val="36"/>
      <w:lang w:eastAsia="en-AU"/>
    </w:rPr>
  </w:style>
  <w:style w:type="paragraph" w:customStyle="1" w:styleId="SingleParagraph">
    <w:name w:val="Single Paragraph"/>
    <w:basedOn w:val="Normal"/>
    <w:rsid w:val="000208F3"/>
    <w:pPr>
      <w:spacing w:after="0"/>
    </w:pPr>
  </w:style>
  <w:style w:type="table" w:styleId="TableGrid">
    <w:name w:val="Table Grid"/>
    <w:basedOn w:val="TableNormal"/>
    <w:uiPriority w:val="39"/>
    <w:rsid w:val="000208F3"/>
    <w:pPr>
      <w:spacing w:after="240" w:line="260" w:lineRule="exact"/>
    </w:pPr>
    <w:rPr>
      <w:rFonts w:ascii="Corbel" w:eastAsia="Times New Roman" w:hAnsi="Corbel" w:cs="Times New Roman"/>
      <w:sz w:val="20"/>
      <w:szCs w:val="20"/>
      <w:lang w:eastAsia="en-AU"/>
    </w:rPr>
    <w:tblPr/>
    <w:trPr>
      <w:cantSplit/>
    </w:trPr>
  </w:style>
  <w:style w:type="paragraph" w:customStyle="1" w:styleId="AlphaParagraph">
    <w:name w:val="Alpha Paragraph"/>
    <w:basedOn w:val="Normal"/>
    <w:link w:val="AlphaParagraphCharChar"/>
    <w:rsid w:val="000208F3"/>
    <w:pPr>
      <w:tabs>
        <w:tab w:val="num" w:pos="0"/>
        <w:tab w:val="num" w:pos="567"/>
        <w:tab w:val="num" w:pos="1134"/>
      </w:tabs>
      <w:ind w:left="567" w:hanging="567"/>
    </w:pPr>
  </w:style>
  <w:style w:type="character" w:customStyle="1" w:styleId="Bold">
    <w:name w:val="Bold"/>
    <w:rsid w:val="000208F3"/>
    <w:rPr>
      <w:b/>
    </w:rPr>
  </w:style>
  <w:style w:type="paragraph" w:customStyle="1" w:styleId="FooterEven">
    <w:name w:val="Footer Even"/>
    <w:basedOn w:val="Footer"/>
    <w:rsid w:val="000208F3"/>
    <w:pPr>
      <w:tabs>
        <w:tab w:val="clear" w:pos="4513"/>
        <w:tab w:val="clear" w:pos="9026"/>
      </w:tabs>
      <w:jc w:val="left"/>
    </w:pPr>
    <w:rPr>
      <w:color w:val="3D4B67"/>
      <w:sz w:val="18"/>
    </w:rPr>
  </w:style>
  <w:style w:type="paragraph" w:customStyle="1" w:styleId="FooterOdd">
    <w:name w:val="Footer Odd"/>
    <w:basedOn w:val="Footer"/>
    <w:rsid w:val="000208F3"/>
    <w:pPr>
      <w:tabs>
        <w:tab w:val="clear" w:pos="4513"/>
        <w:tab w:val="clear" w:pos="9026"/>
      </w:tabs>
      <w:jc w:val="right"/>
    </w:pPr>
    <w:rPr>
      <w:color w:val="3D4B67"/>
      <w:sz w:val="18"/>
    </w:rPr>
  </w:style>
  <w:style w:type="paragraph" w:customStyle="1" w:styleId="TableMainHeading">
    <w:name w:val="Table Main Heading"/>
    <w:basedOn w:val="Normal"/>
    <w:next w:val="Normal"/>
    <w:rsid w:val="000208F3"/>
    <w:pPr>
      <w:keepNext/>
      <w:spacing w:after="20" w:line="240" w:lineRule="auto"/>
      <w:jc w:val="left"/>
    </w:pPr>
    <w:rPr>
      <w:rFonts w:ascii="Consolas" w:hAnsi="Consolas"/>
      <w:b/>
      <w:color w:val="3D4B67"/>
      <w:sz w:val="24"/>
    </w:rPr>
  </w:style>
  <w:style w:type="paragraph" w:customStyle="1" w:styleId="ScheduleStartNnumber">
    <w:name w:val="ScheduleStartNnumber"/>
    <w:rsid w:val="000208F3"/>
    <w:pPr>
      <w:numPr>
        <w:numId w:val="2"/>
      </w:numPr>
      <w:spacing w:after="0" w:line="240" w:lineRule="auto"/>
    </w:pPr>
    <w:rPr>
      <w:rFonts w:ascii="Consolas" w:eastAsia="Times New Roman" w:hAnsi="Consolas" w:cs="Arial"/>
      <w:bCs/>
      <w:vanish/>
      <w:color w:val="000000"/>
      <w:kern w:val="32"/>
      <w:sz w:val="12"/>
      <w:szCs w:val="36"/>
      <w:lang w:eastAsia="en-AU"/>
    </w:rPr>
  </w:style>
  <w:style w:type="paragraph" w:styleId="Subtitle">
    <w:name w:val="Subtitle"/>
    <w:basedOn w:val="Normal"/>
    <w:link w:val="SubtitleChar"/>
    <w:uiPriority w:val="11"/>
    <w:qFormat/>
    <w:rsid w:val="000208F3"/>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208F3"/>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208F3"/>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208F3"/>
    <w:rPr>
      <w:rFonts w:ascii="Corbel" w:eastAsia="Times New Roman" w:hAnsi="Corbel" w:cs="Times New Roman"/>
      <w:color w:val="3D4B67"/>
      <w:sz w:val="72"/>
      <w:szCs w:val="48"/>
      <w:lang w:eastAsia="ja-JP"/>
    </w:rPr>
  </w:style>
  <w:style w:type="paragraph" w:customStyle="1" w:styleId="Signed">
    <w:name w:val="Signed"/>
    <w:basedOn w:val="Normal"/>
    <w:rsid w:val="000208F3"/>
    <w:pPr>
      <w:spacing w:after="120" w:line="240" w:lineRule="auto"/>
    </w:pPr>
    <w:rPr>
      <w:rFonts w:ascii="Book Antiqua" w:hAnsi="Book Antiqua"/>
      <w:bCs/>
      <w:i/>
      <w:sz w:val="22"/>
    </w:rPr>
  </w:style>
  <w:style w:type="character" w:styleId="PageNumber">
    <w:name w:val="page number"/>
    <w:basedOn w:val="DefaultParagraphFont"/>
    <w:uiPriority w:val="99"/>
    <w:rsid w:val="000208F3"/>
    <w:rPr>
      <w:rFonts w:cs="Times New Roman"/>
    </w:rPr>
  </w:style>
  <w:style w:type="paragraph" w:customStyle="1" w:styleId="Position">
    <w:name w:val="Position"/>
    <w:basedOn w:val="Normal"/>
    <w:rsid w:val="000208F3"/>
    <w:pPr>
      <w:spacing w:after="120"/>
    </w:pPr>
    <w:rPr>
      <w:bCs/>
      <w:sz w:val="20"/>
    </w:rPr>
  </w:style>
  <w:style w:type="character" w:customStyle="1" w:styleId="SignedBold">
    <w:name w:val="SignedBold"/>
    <w:rsid w:val="000208F3"/>
    <w:rPr>
      <w:b/>
      <w:i/>
    </w:rPr>
  </w:style>
  <w:style w:type="paragraph" w:customStyle="1" w:styleId="LineForSignature">
    <w:name w:val="LineForSignature"/>
    <w:basedOn w:val="Normal"/>
    <w:rsid w:val="000208F3"/>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
    <w:link w:val="ScheduleNumberedParaChar"/>
    <w:rsid w:val="000208F3"/>
    <w:pPr>
      <w:numPr>
        <w:ilvl w:val="1"/>
        <w:numId w:val="2"/>
      </w:numPr>
    </w:pPr>
  </w:style>
  <w:style w:type="character" w:customStyle="1" w:styleId="AlphaParagraphCharChar">
    <w:name w:val="Alpha Paragraph Char Char"/>
    <w:link w:val="AlphaParagraph"/>
    <w:locked/>
    <w:rsid w:val="000208F3"/>
    <w:rPr>
      <w:rFonts w:ascii="Corbel" w:eastAsia="Times New Roman" w:hAnsi="Corbel" w:cs="Times New Roman"/>
      <w:color w:val="000000"/>
      <w:sz w:val="23"/>
      <w:szCs w:val="20"/>
      <w:lang w:eastAsia="en-AU"/>
    </w:rPr>
  </w:style>
  <w:style w:type="character" w:customStyle="1" w:styleId="ScheduleNumberedParaChar">
    <w:name w:val="ScheduleNumberedPara Char"/>
    <w:link w:val="ScheduleNumberedPara"/>
    <w:locked/>
    <w:rsid w:val="000208F3"/>
    <w:rPr>
      <w:rFonts w:ascii="Corbel" w:eastAsia="Times New Roman" w:hAnsi="Corbel" w:cs="Times New Roman"/>
      <w:color w:val="000000"/>
      <w:sz w:val="23"/>
      <w:szCs w:val="20"/>
      <w:lang w:eastAsia="en-AU"/>
    </w:rPr>
  </w:style>
  <w:style w:type="paragraph" w:customStyle="1" w:styleId="Numbering-ScheduleC">
    <w:name w:val="Numbering - Schedule C"/>
    <w:basedOn w:val="ScheduleNumberedPara"/>
    <w:link w:val="Numbering-ScheduleCChar"/>
    <w:qFormat/>
    <w:rsid w:val="000208F3"/>
    <w:pPr>
      <w:numPr>
        <w:ilvl w:val="0"/>
        <w:numId w:val="0"/>
      </w:numPr>
      <w:tabs>
        <w:tab w:val="num" w:pos="567"/>
        <w:tab w:val="num" w:pos="2574"/>
      </w:tabs>
      <w:ind w:left="567" w:hanging="567"/>
    </w:pPr>
  </w:style>
  <w:style w:type="character" w:customStyle="1" w:styleId="Numbering-ScheduleCChar">
    <w:name w:val="Numbering - Schedule C Char"/>
    <w:basedOn w:val="ScheduleNumberedParaChar"/>
    <w:link w:val="Numbering-ScheduleC"/>
    <w:rsid w:val="000208F3"/>
    <w:rPr>
      <w:rFonts w:ascii="Corbel" w:eastAsia="Times New Roman" w:hAnsi="Corbel" w:cs="Times New Roman"/>
      <w:color w:val="000000"/>
      <w:sz w:val="23"/>
      <w:szCs w:val="20"/>
      <w:lang w:eastAsia="en-AU"/>
    </w:rPr>
  </w:style>
  <w:style w:type="paragraph" w:customStyle="1" w:styleId="Numbering-SchC">
    <w:name w:val="Numbering - Sch C"/>
    <w:basedOn w:val="ScheduleNumberedPara"/>
    <w:link w:val="Numbering-SchCChar"/>
    <w:qFormat/>
    <w:rsid w:val="000208F3"/>
    <w:pPr>
      <w:numPr>
        <w:ilvl w:val="0"/>
        <w:numId w:val="3"/>
      </w:numPr>
      <w:ind w:left="567" w:hanging="567"/>
    </w:pPr>
  </w:style>
  <w:style w:type="paragraph" w:customStyle="1" w:styleId="Numbering-SchD">
    <w:name w:val="Numbering - Sch D"/>
    <w:basedOn w:val="Numbering-ScheduleC"/>
    <w:link w:val="Numbering-SchDChar"/>
    <w:qFormat/>
    <w:rsid w:val="000208F3"/>
    <w:pPr>
      <w:numPr>
        <w:numId w:val="4"/>
      </w:numPr>
      <w:ind w:left="567" w:hanging="567"/>
    </w:pPr>
  </w:style>
  <w:style w:type="character" w:customStyle="1" w:styleId="Numbering-SchCChar">
    <w:name w:val="Numbering - Sch C Char"/>
    <w:basedOn w:val="ScheduleNumberedParaChar"/>
    <w:link w:val="Numbering-SchC"/>
    <w:rsid w:val="000208F3"/>
    <w:rPr>
      <w:rFonts w:ascii="Corbel" w:eastAsia="Times New Roman" w:hAnsi="Corbel" w:cs="Times New Roman"/>
      <w:color w:val="000000"/>
      <w:sz w:val="23"/>
      <w:szCs w:val="20"/>
      <w:lang w:eastAsia="en-AU"/>
    </w:rPr>
  </w:style>
  <w:style w:type="character" w:customStyle="1" w:styleId="Numbering-SchDChar">
    <w:name w:val="Numbering - Sch D Char"/>
    <w:basedOn w:val="Numbering-ScheduleCChar"/>
    <w:link w:val="Numbering-SchD"/>
    <w:rsid w:val="000208F3"/>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020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F3"/>
    <w:rPr>
      <w:rFonts w:ascii="Corbel" w:eastAsia="Times New Roman" w:hAnsi="Corbel" w:cs="Times New Roman"/>
      <w:color w:val="000000"/>
      <w:sz w:val="23"/>
      <w:szCs w:val="20"/>
      <w:lang w:eastAsia="en-AU"/>
    </w:rPr>
  </w:style>
  <w:style w:type="paragraph" w:styleId="Header">
    <w:name w:val="header"/>
    <w:basedOn w:val="Normal"/>
    <w:link w:val="HeaderChar"/>
    <w:uiPriority w:val="99"/>
    <w:unhideWhenUsed/>
    <w:rsid w:val="00AE2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171"/>
    <w:rPr>
      <w:rFonts w:ascii="Corbel" w:eastAsia="Times New Roman" w:hAnsi="Corbel" w:cs="Times New Roman"/>
      <w:color w:val="000000"/>
      <w:sz w:val="2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7861" ma:contentTypeDescription=" " ma:contentTypeScope="" ma:versionID="4dcd6025ce3fe05aa227a371e099d4d7">
  <xsd:schema xmlns:xsd="http://www.w3.org/2001/XMLSchema" xmlns:xs="http://www.w3.org/2001/XMLSchema" xmlns:p="http://schemas.microsoft.com/office/2006/metadata/properties" xmlns:ns1="http://schemas.microsoft.com/sharepoint/v3" xmlns:ns2="0f563589-9cf9-4143-b1eb-fb0534803d38" xmlns:ns3="http://schemas.microsoft.com/sharepoint/v4" targetNamespace="http://schemas.microsoft.com/office/2006/metadata/properties" ma:root="true" ma:fieldsID="116af7369b48f077cba1a0cb86df0efa" ns1:_="" ns2:_="" ns3:_="">
    <xsd:import namespace="http://schemas.microsoft.com/sharepoint/v3"/>
    <xsd:import namespace="0f563589-9cf9-4143-b1eb-fb0534803d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TaxCatchAll" minOccurs="0"/>
                <xsd:element ref="ns2:TaxCatchAllLabe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_dlc_DocId xmlns="0f563589-9cf9-4143-b1eb-fb0534803d38">2023FG-64-114886</_dlc_DocId>
    <_dlc_DocIdUrl xmlns="0f563589-9cf9-4143-b1eb-fb0534803d38">
      <Url>http://tweb/sites/fg/csrd/_layouts/15/DocIdRedir.aspx?ID=2023FG-64-114886</Url>
      <Description>2023FG-64-114886</Description>
    </_dlc_DocIdUrl>
  </documentManagement>
</p:properti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74E1669C-D340-4F5E-9AD1-1047C0EF368F}">
  <ds:schemaRefs>
    <ds:schemaRef ds:uri="http://schemas.microsoft.com/sharepoint/v3/contenttype/forms"/>
  </ds:schemaRefs>
</ds:datastoreItem>
</file>

<file path=customXml/itemProps2.xml><?xml version="1.0" encoding="utf-8"?>
<ds:datastoreItem xmlns:ds="http://schemas.openxmlformats.org/officeDocument/2006/customXml" ds:itemID="{037BDF1B-F132-43CF-B761-2724B0C03D2B}"/>
</file>

<file path=customXml/itemProps3.xml><?xml version="1.0" encoding="utf-8"?>
<ds:datastoreItem xmlns:ds="http://schemas.openxmlformats.org/officeDocument/2006/customXml" ds:itemID="{B58845E8-AFA9-47D3-8AF0-7D8589DFBC02}">
  <ds:schemaRef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B40FE13C-86C4-4FA1-BF68-65E815A482E3"/>
    <ds:schemaRef ds:uri="http://purl.org/dc/elements/1.1/"/>
  </ds:schemaRefs>
</ds:datastoreItem>
</file>

<file path=customXml/itemProps4.xml><?xml version="1.0" encoding="utf-8"?>
<ds:datastoreItem xmlns:ds="http://schemas.openxmlformats.org/officeDocument/2006/customXml" ds:itemID="{FDD37B67-6272-4463-B401-D7F7BFF6CEB5}"/>
</file>

<file path=customXml/itemProps5.xml><?xml version="1.0" encoding="utf-8"?>
<ds:datastoreItem xmlns:ds="http://schemas.openxmlformats.org/officeDocument/2006/customXml" ds:itemID="{B93BDD09-82AE-43F9-B583-3D5D36BC4FC7}"/>
</file>

<file path=customXml/itemProps6.xml><?xml version="1.0" encoding="utf-8"?>
<ds:datastoreItem xmlns:ds="http://schemas.openxmlformats.org/officeDocument/2006/customXml" ds:itemID="{F1D2CE00-3B18-46BF-A1BC-8828E606FCE4}"/>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James-Wright, Aneka</dc:creator>
  <cp:keywords/>
  <dc:description/>
  <cp:lastModifiedBy>James-Wright, Aneka</cp:lastModifiedBy>
  <cp:revision>2</cp:revision>
  <dcterms:created xsi:type="dcterms:W3CDTF">2023-04-13T04:05:00Z</dcterms:created>
  <dcterms:modified xsi:type="dcterms:W3CDTF">2023-04-13T04:05:00Z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dlc_DocIdItemGuid">
    <vt:lpwstr>9ef1873d-31a8-45c7-bf2b-5d17a7454dce</vt:lpwstr>
  </property>
  <property fmtid="{D5CDD505-2E9C-101B-9397-08002B2CF9AE}" pid="4" name="lb508a4dc5e84436a0fe496b536466aa">
    <vt:lpwstr>TSY RA-8748 - Retain as national archives|243f2231-dbfc-4282-b24a-c9b768286bd0</vt:lpwstr>
  </property>
  <property fmtid="{D5CDD505-2E9C-101B-9397-08002B2CF9AE}" pid="5" name="TSYRecordClass">
    <vt:lpwstr>2;#TSY RA-8748 - Retain as national archives|243f2231-dbfc-4282-b24a-c9b768286bd0</vt:lpwstr>
  </property>
</Properties>
</file>