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B52" w14:textId="77777777" w:rsidR="00AF79A9" w:rsidRDefault="00AF79A9">
      <w:bookmarkStart w:id="0" w:name="_Hlk162707251"/>
    </w:p>
    <w:p w14:paraId="4D272452" w14:textId="0DF41E91" w:rsidR="00030DB8" w:rsidRPr="001E20F4" w:rsidRDefault="00EF1F19" w:rsidP="00030DB8">
      <w:pPr>
        <w:pStyle w:val="Title"/>
      </w:pPr>
      <w:r>
        <w:t>Tasmania</w:t>
      </w:r>
    </w:p>
    <w:p w14:paraId="71A93993" w14:textId="4146DAE9" w:rsidR="00030DB8" w:rsidRPr="00BE249A" w:rsidRDefault="00030DB8" w:rsidP="00030DB8">
      <w:pPr>
        <w:pStyle w:val="Subtitle"/>
      </w:pPr>
      <w:r>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F00A18" w14:paraId="5B08D871" w14:textId="77777777" w:rsidTr="00675C15">
        <w:tc>
          <w:tcPr>
            <w:tcW w:w="9629" w:type="dxa"/>
            <w:gridSpan w:val="2"/>
            <w:shd w:val="clear" w:color="auto" w:fill="DEEAF6" w:themeFill="accent1" w:themeFillTint="33"/>
          </w:tcPr>
          <w:p w14:paraId="0412A9CD" w14:textId="77777777" w:rsidR="00030DB8" w:rsidRPr="00F00A18" w:rsidRDefault="00030DB8" w:rsidP="00675C15">
            <w:pPr>
              <w:pStyle w:val="Tableformat"/>
              <w:rPr>
                <w:b/>
                <w:color w:val="auto"/>
              </w:rPr>
            </w:pPr>
            <w:r w:rsidRPr="00F00A18">
              <w:rPr>
                <w:b/>
                <w:color w:val="auto"/>
              </w:rPr>
              <w:t>Table 1: Formalities and operation of schedule</w:t>
            </w:r>
          </w:p>
        </w:tc>
      </w:tr>
      <w:tr w:rsidR="00030DB8" w:rsidRPr="00F00A18" w14:paraId="754FAADA" w14:textId="77777777" w:rsidTr="00675C15">
        <w:tc>
          <w:tcPr>
            <w:tcW w:w="1691" w:type="dxa"/>
            <w:shd w:val="clear" w:color="auto" w:fill="auto"/>
          </w:tcPr>
          <w:p w14:paraId="7D643F03" w14:textId="77777777" w:rsidR="00030DB8" w:rsidRPr="00F00A18" w:rsidRDefault="00030DB8" w:rsidP="00675C15">
            <w:pPr>
              <w:pStyle w:val="Tableformat"/>
              <w:rPr>
                <w:color w:val="auto"/>
              </w:rPr>
            </w:pPr>
            <w:r w:rsidRPr="00F00A18">
              <w:rPr>
                <w:color w:val="auto"/>
              </w:rPr>
              <w:t>Parties</w:t>
            </w:r>
          </w:p>
        </w:tc>
        <w:tc>
          <w:tcPr>
            <w:tcW w:w="7938" w:type="dxa"/>
            <w:shd w:val="clear" w:color="auto" w:fill="auto"/>
          </w:tcPr>
          <w:p w14:paraId="09D25FBD" w14:textId="77777777" w:rsidR="00030DB8" w:rsidRPr="00F00A18" w:rsidRDefault="00030DB8" w:rsidP="00675C15">
            <w:pPr>
              <w:pStyle w:val="Tableformat"/>
              <w:rPr>
                <w:color w:val="auto"/>
              </w:rPr>
            </w:pPr>
            <w:r w:rsidRPr="00F00A18">
              <w:rPr>
                <w:color w:val="auto"/>
              </w:rPr>
              <w:t>Commonwealth</w:t>
            </w:r>
          </w:p>
          <w:p w14:paraId="66AF7CB2" w14:textId="06D3BD1D" w:rsidR="00030DB8" w:rsidRPr="00F00A18" w:rsidRDefault="00EF1F19" w:rsidP="00675C15">
            <w:pPr>
              <w:pStyle w:val="Tableformat"/>
              <w:rPr>
                <w:color w:val="auto"/>
              </w:rPr>
            </w:pPr>
            <w:r>
              <w:rPr>
                <w:color w:val="auto"/>
              </w:rPr>
              <w:t xml:space="preserve">Tasmania </w:t>
            </w:r>
          </w:p>
        </w:tc>
      </w:tr>
      <w:tr w:rsidR="00030DB8" w:rsidRPr="00F00A18" w14:paraId="476791E4" w14:textId="77777777" w:rsidTr="00675C15">
        <w:tc>
          <w:tcPr>
            <w:tcW w:w="1691" w:type="dxa"/>
            <w:shd w:val="clear" w:color="auto" w:fill="auto"/>
          </w:tcPr>
          <w:p w14:paraId="0C5A6682" w14:textId="77777777" w:rsidR="00030DB8" w:rsidRPr="00F00A18" w:rsidRDefault="00030DB8" w:rsidP="00675C15">
            <w:pPr>
              <w:pStyle w:val="Tableformat"/>
              <w:rPr>
                <w:color w:val="auto"/>
              </w:rPr>
            </w:pPr>
            <w:r w:rsidRPr="00F00A18">
              <w:rPr>
                <w:color w:val="auto"/>
              </w:rPr>
              <w:t>Duration</w:t>
            </w:r>
          </w:p>
        </w:tc>
        <w:tc>
          <w:tcPr>
            <w:tcW w:w="7938" w:type="dxa"/>
            <w:shd w:val="clear" w:color="auto" w:fill="auto"/>
          </w:tcPr>
          <w:p w14:paraId="031B3FB4" w14:textId="3F0E926F" w:rsidR="00030DB8" w:rsidRPr="00F00A18" w:rsidRDefault="00030DB8" w:rsidP="00675C15">
            <w:pPr>
              <w:pStyle w:val="Tableformat"/>
              <w:rPr>
                <w:color w:val="auto"/>
              </w:rPr>
            </w:pPr>
            <w:r w:rsidRPr="00F00A18">
              <w:rPr>
                <w:color w:val="auto"/>
              </w:rPr>
              <w:t>This Schedule</w:t>
            </w:r>
            <w:r>
              <w:rPr>
                <w:color w:val="auto"/>
              </w:rPr>
              <w:t xml:space="preserve"> will commence when the Commonwealth and </w:t>
            </w:r>
            <w:r w:rsidR="00EF1F19">
              <w:rPr>
                <w:color w:val="auto"/>
              </w:rPr>
              <w:t>Tasmania</w:t>
            </w:r>
            <w:r>
              <w:rPr>
                <w:color w:val="auto"/>
              </w:rPr>
              <w:t xml:space="preserve"> sign the schedule and</w:t>
            </w:r>
            <w:r w:rsidRPr="00F00A18">
              <w:rPr>
                <w:color w:val="auto"/>
              </w:rPr>
              <w:t xml:space="preserve"> is expected to expire on </w:t>
            </w:r>
            <w:r>
              <w:rPr>
                <w:color w:val="auto"/>
              </w:rPr>
              <w:t>30 June 2029</w:t>
            </w:r>
            <w:r w:rsidRPr="00F00A18">
              <w:rPr>
                <w:color w:val="auto"/>
              </w:rPr>
              <w:t>.</w:t>
            </w:r>
            <w:r>
              <w:rPr>
                <w:color w:val="auto"/>
              </w:rPr>
              <w:t xml:space="preserve"> It will be reviewed by 30 June 2026. It can also be changed at any time with the agreement of both parties.</w:t>
            </w:r>
          </w:p>
        </w:tc>
      </w:tr>
      <w:tr w:rsidR="00030DB8" w:rsidRPr="00F00A18" w14:paraId="42EDA835" w14:textId="77777777" w:rsidTr="00675C15">
        <w:tc>
          <w:tcPr>
            <w:tcW w:w="1691" w:type="dxa"/>
            <w:shd w:val="clear" w:color="auto" w:fill="auto"/>
          </w:tcPr>
          <w:p w14:paraId="6B54A5D4" w14:textId="77777777" w:rsidR="00030DB8" w:rsidRPr="00F00A18" w:rsidRDefault="00030DB8" w:rsidP="00675C15">
            <w:pPr>
              <w:pStyle w:val="Tableformat"/>
              <w:rPr>
                <w:color w:val="auto"/>
              </w:rPr>
            </w:pPr>
            <w:r w:rsidRPr="00F00A18">
              <w:rPr>
                <w:color w:val="auto"/>
              </w:rPr>
              <w:t>Purpose</w:t>
            </w:r>
          </w:p>
        </w:tc>
        <w:tc>
          <w:tcPr>
            <w:tcW w:w="7938" w:type="dxa"/>
            <w:shd w:val="clear" w:color="auto" w:fill="auto"/>
          </w:tcPr>
          <w:p w14:paraId="296AAA3B" w14:textId="2B99F8A4" w:rsidR="00030DB8" w:rsidRPr="00235FC3" w:rsidRDefault="00030DB8" w:rsidP="00675C15">
            <w:pPr>
              <w:pStyle w:val="Tableformat"/>
              <w:rPr>
                <w:color w:val="auto"/>
              </w:rPr>
            </w:pPr>
            <w:r w:rsidRPr="00235FC3">
              <w:rPr>
                <w:color w:val="auto"/>
              </w:rPr>
              <w:t xml:space="preserve">This Schedule will </w:t>
            </w:r>
            <w:r>
              <w:rPr>
                <w:color w:val="auto"/>
              </w:rPr>
              <w:t xml:space="preserve">help </w:t>
            </w:r>
            <w:r w:rsidRPr="00235FC3">
              <w:rPr>
                <w:color w:val="auto"/>
              </w:rPr>
              <w:t>people who are experiencing or at risk of homelessness</w:t>
            </w:r>
            <w:r>
              <w:rPr>
                <w:color w:val="auto"/>
              </w:rPr>
              <w:t xml:space="preserve"> and</w:t>
            </w:r>
            <w:r w:rsidRPr="00235FC3">
              <w:rPr>
                <w:color w:val="auto"/>
              </w:rPr>
              <w:t xml:space="preserve"> support the effective operation of </w:t>
            </w:r>
            <w:r w:rsidR="00EF1F19">
              <w:rPr>
                <w:color w:val="auto"/>
              </w:rPr>
              <w:t>Tasmania</w:t>
            </w:r>
            <w:r w:rsidRPr="00235FC3">
              <w:rPr>
                <w:color w:val="auto"/>
              </w:rPr>
              <w:t>’s</w:t>
            </w:r>
            <w:r w:rsidRPr="00235FC3">
              <w:t xml:space="preserve"> </w:t>
            </w:r>
            <w:r w:rsidRPr="00235FC3">
              <w:rPr>
                <w:color w:val="auto"/>
              </w:rPr>
              <w:t xml:space="preserve">social housing and homelessness services sectors. </w:t>
            </w:r>
          </w:p>
          <w:p w14:paraId="50868766" w14:textId="77777777" w:rsidR="00030DB8" w:rsidRDefault="00030DB8" w:rsidP="00675C15">
            <w:pPr>
              <w:pStyle w:val="Tableformat"/>
              <w:rPr>
                <w:color w:val="auto"/>
              </w:rPr>
            </w:pPr>
            <w:r w:rsidRPr="004C17DD">
              <w:rPr>
                <w:color w:val="auto"/>
              </w:rPr>
              <w:t xml:space="preserve">In committing to this Schedule, the Parties acknowledge their mutual interest in preventing homelessness and improving social housing in </w:t>
            </w:r>
            <w:r w:rsidR="00901AB1">
              <w:rPr>
                <w:color w:val="auto"/>
              </w:rPr>
              <w:t>Tasmania</w:t>
            </w:r>
            <w:r w:rsidRPr="004C17DD">
              <w:rPr>
                <w:color w:val="auto"/>
              </w:rPr>
              <w:t xml:space="preserve">, with particular regard to </w:t>
            </w:r>
            <w:r>
              <w:rPr>
                <w:color w:val="auto"/>
              </w:rPr>
              <w:t>people</w:t>
            </w:r>
            <w:r w:rsidRPr="004C17DD">
              <w:rPr>
                <w:color w:val="auto"/>
              </w:rPr>
              <w:t xml:space="preserve"> experiencing disproportionate housing inequality and disadvantage.</w:t>
            </w:r>
          </w:p>
          <w:p w14:paraId="7C1168C8" w14:textId="72ADD199" w:rsidR="00B8421D" w:rsidRPr="00F00A18" w:rsidRDefault="00B8421D" w:rsidP="00675C15">
            <w:pPr>
              <w:pStyle w:val="Tableformat"/>
              <w:rPr>
                <w:color w:val="auto"/>
              </w:rPr>
            </w:pPr>
          </w:p>
        </w:tc>
      </w:tr>
      <w:tr w:rsidR="00030DB8" w:rsidRPr="00F00A18" w14:paraId="484BA0F8" w14:textId="77777777" w:rsidTr="00825682">
        <w:trPr>
          <w:trHeight w:val="3241"/>
        </w:trPr>
        <w:tc>
          <w:tcPr>
            <w:tcW w:w="1691" w:type="dxa"/>
            <w:shd w:val="clear" w:color="auto" w:fill="auto"/>
          </w:tcPr>
          <w:p w14:paraId="3561F933" w14:textId="77777777" w:rsidR="00030DB8" w:rsidRDefault="00030DB8" w:rsidP="00675C15">
            <w:pPr>
              <w:pStyle w:val="Tableformat"/>
              <w:rPr>
                <w:color w:val="auto"/>
              </w:rPr>
            </w:pPr>
            <w:r w:rsidRPr="00F00A18">
              <w:rPr>
                <w:color w:val="auto"/>
              </w:rPr>
              <w:t>Estimated financial contributions</w:t>
            </w:r>
          </w:p>
          <w:p w14:paraId="2B5D5A46" w14:textId="77777777" w:rsidR="00631B31" w:rsidRDefault="00631B31" w:rsidP="00675C15">
            <w:pPr>
              <w:pStyle w:val="Tableformat"/>
              <w:rPr>
                <w:color w:val="auto"/>
              </w:rPr>
            </w:pPr>
          </w:p>
          <w:p w14:paraId="2D2A7C5A" w14:textId="77777777" w:rsidR="00631B31" w:rsidRDefault="00631B31" w:rsidP="00675C15">
            <w:pPr>
              <w:pStyle w:val="Tableformat"/>
              <w:rPr>
                <w:color w:val="auto"/>
              </w:rPr>
            </w:pPr>
          </w:p>
          <w:p w14:paraId="73004E2C" w14:textId="77777777" w:rsidR="00631B31" w:rsidRDefault="00631B31" w:rsidP="00675C15">
            <w:pPr>
              <w:pStyle w:val="Tableformat"/>
              <w:rPr>
                <w:color w:val="auto"/>
              </w:rPr>
            </w:pPr>
          </w:p>
          <w:p w14:paraId="13EF7AD1" w14:textId="77777777" w:rsidR="00631B31" w:rsidRDefault="00631B31" w:rsidP="00675C15">
            <w:pPr>
              <w:pStyle w:val="Tableformat"/>
              <w:rPr>
                <w:color w:val="auto"/>
              </w:rPr>
            </w:pPr>
          </w:p>
          <w:p w14:paraId="6CF2B32E" w14:textId="77777777" w:rsidR="00631B31" w:rsidRDefault="00631B31" w:rsidP="00675C15">
            <w:pPr>
              <w:pStyle w:val="Tableformat"/>
              <w:rPr>
                <w:color w:val="auto"/>
              </w:rPr>
            </w:pPr>
          </w:p>
          <w:p w14:paraId="7DD4E529" w14:textId="77777777" w:rsidR="00631B31" w:rsidRDefault="00631B31" w:rsidP="00675C15">
            <w:pPr>
              <w:pStyle w:val="Tableformat"/>
              <w:rPr>
                <w:color w:val="auto"/>
              </w:rPr>
            </w:pPr>
          </w:p>
          <w:p w14:paraId="407BE67C" w14:textId="77777777" w:rsidR="00631B31" w:rsidRDefault="00631B31" w:rsidP="00675C15">
            <w:pPr>
              <w:pStyle w:val="Tableformat"/>
              <w:rPr>
                <w:color w:val="auto"/>
              </w:rPr>
            </w:pPr>
          </w:p>
          <w:p w14:paraId="43D4C8A6" w14:textId="77777777" w:rsidR="00631B31" w:rsidRDefault="00631B31" w:rsidP="00675C15">
            <w:pPr>
              <w:pStyle w:val="Tableformat"/>
              <w:rPr>
                <w:color w:val="auto"/>
              </w:rPr>
            </w:pPr>
          </w:p>
          <w:p w14:paraId="03C8D143" w14:textId="77777777" w:rsidR="00631B31" w:rsidRDefault="00631B31" w:rsidP="00675C15">
            <w:pPr>
              <w:pStyle w:val="Tableformat"/>
              <w:rPr>
                <w:color w:val="auto"/>
              </w:rPr>
            </w:pPr>
          </w:p>
          <w:p w14:paraId="1B1B81C9" w14:textId="77777777" w:rsidR="00631B31" w:rsidRDefault="00631B31" w:rsidP="00675C15">
            <w:pPr>
              <w:pStyle w:val="Tableformat"/>
              <w:rPr>
                <w:color w:val="auto"/>
              </w:rPr>
            </w:pPr>
          </w:p>
          <w:p w14:paraId="0AE5ACB4" w14:textId="77777777" w:rsidR="00631B31" w:rsidRDefault="00631B31" w:rsidP="00675C15">
            <w:pPr>
              <w:pStyle w:val="Tableformat"/>
              <w:rPr>
                <w:color w:val="auto"/>
              </w:rPr>
            </w:pPr>
          </w:p>
          <w:p w14:paraId="789159BA" w14:textId="77777777" w:rsidR="00631B31" w:rsidRDefault="00631B31" w:rsidP="00675C15">
            <w:pPr>
              <w:pStyle w:val="Tableformat"/>
              <w:rPr>
                <w:color w:val="auto"/>
              </w:rPr>
            </w:pPr>
          </w:p>
          <w:p w14:paraId="1CA88B93" w14:textId="77777777" w:rsidR="00631B31" w:rsidRDefault="00631B31" w:rsidP="00675C15">
            <w:pPr>
              <w:pStyle w:val="Tableformat"/>
              <w:rPr>
                <w:color w:val="auto"/>
              </w:rPr>
            </w:pPr>
          </w:p>
          <w:p w14:paraId="045154CC" w14:textId="77777777" w:rsidR="00631B31" w:rsidRDefault="00631B31" w:rsidP="00675C15">
            <w:pPr>
              <w:pStyle w:val="Tableformat"/>
              <w:rPr>
                <w:color w:val="auto"/>
              </w:rPr>
            </w:pPr>
          </w:p>
          <w:p w14:paraId="2160BB6A" w14:textId="77777777" w:rsidR="00631B31" w:rsidRDefault="00631B31" w:rsidP="00675C15">
            <w:pPr>
              <w:pStyle w:val="Tableformat"/>
              <w:rPr>
                <w:color w:val="auto"/>
              </w:rPr>
            </w:pPr>
          </w:p>
          <w:p w14:paraId="4E6A2E37" w14:textId="77777777" w:rsidR="00631B31" w:rsidRDefault="00631B31" w:rsidP="00675C15">
            <w:pPr>
              <w:pStyle w:val="Tableformat"/>
              <w:rPr>
                <w:color w:val="auto"/>
              </w:rPr>
            </w:pPr>
          </w:p>
          <w:p w14:paraId="325AD44B" w14:textId="77777777" w:rsidR="00631B31" w:rsidRPr="00F00A18" w:rsidRDefault="00631B31" w:rsidP="00675C15">
            <w:pPr>
              <w:pStyle w:val="Tableformat"/>
              <w:rPr>
                <w:color w:val="auto"/>
              </w:rPr>
            </w:pPr>
          </w:p>
        </w:tc>
        <w:tc>
          <w:tcPr>
            <w:tcW w:w="7938" w:type="dxa"/>
            <w:shd w:val="clear" w:color="auto" w:fill="auto"/>
          </w:tcPr>
          <w:p w14:paraId="14E9E231" w14:textId="6CE3FDA6" w:rsidR="00030DB8" w:rsidRDefault="00030DB8" w:rsidP="00675C15">
            <w:pPr>
              <w:pStyle w:val="Tableformat"/>
              <w:rPr>
                <w:color w:val="auto"/>
              </w:rPr>
            </w:pPr>
            <w:r w:rsidRPr="00235FC3">
              <w:rPr>
                <w:noProof/>
                <w:color w:val="auto"/>
                <w:lang w:val="en-AU"/>
              </w:rPr>
              <w:lastRenderedPageBreak/>
              <mc:AlternateContent>
                <mc:Choice Requires="wps">
                  <w:drawing>
                    <wp:anchor distT="45720" distB="45720" distL="114300" distR="114300" simplePos="0" relativeHeight="251658240" behindDoc="0" locked="0" layoutInCell="1" allowOverlap="1" wp14:anchorId="0E354168" wp14:editId="4159CFAD">
                      <wp:simplePos x="0" y="0"/>
                      <wp:positionH relativeFrom="column">
                        <wp:posOffset>-62230</wp:posOffset>
                      </wp:positionH>
                      <wp:positionV relativeFrom="paragraph">
                        <wp:posOffset>572135</wp:posOffset>
                      </wp:positionV>
                      <wp:extent cx="5029200" cy="3190875"/>
                      <wp:effectExtent l="0" t="0" r="0" b="9525"/>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90875"/>
                              </a:xfrm>
                              <a:prstGeom prst="rect">
                                <a:avLst/>
                              </a:prstGeom>
                              <a:solidFill>
                                <a:srgbClr val="FFFFFF"/>
                              </a:solidFill>
                              <a:ln w="9525">
                                <a:noFill/>
                                <a:miter lim="800000"/>
                                <a:headEnd/>
                                <a:tailEnd/>
                              </a:ln>
                            </wps:spPr>
                            <wps:txbx>
                              <w:txbxContent>
                                <w:tbl>
                                  <w:tblPr>
                                    <w:tblW w:w="7939" w:type="dxa"/>
                                    <w:tblInd w:w="-142" w:type="dxa"/>
                                    <w:tblLayout w:type="fixed"/>
                                    <w:tblLook w:val="01E0" w:firstRow="1" w:lastRow="1" w:firstColumn="1" w:lastColumn="1" w:noHBand="0" w:noVBand="0"/>
                                  </w:tblPr>
                                  <w:tblGrid>
                                    <w:gridCol w:w="1135"/>
                                    <w:gridCol w:w="1134"/>
                                    <w:gridCol w:w="1134"/>
                                    <w:gridCol w:w="1134"/>
                                    <w:gridCol w:w="1134"/>
                                    <w:gridCol w:w="1134"/>
                                    <w:gridCol w:w="1134"/>
                                  </w:tblGrid>
                                  <w:tr w:rsidR="009F6BEC" w:rsidRPr="00101AB3" w14:paraId="054CA2B9" w14:textId="77777777" w:rsidTr="00290CDB">
                                    <w:trPr>
                                      <w:cantSplit/>
                                    </w:trPr>
                                    <w:tc>
                                      <w:tcPr>
                                        <w:tcW w:w="1135" w:type="dxa"/>
                                        <w:tcBorders>
                                          <w:top w:val="single" w:sz="4" w:space="0" w:color="000080"/>
                                          <w:bottom w:val="single" w:sz="4" w:space="0" w:color="000080"/>
                                        </w:tcBorders>
                                      </w:tcPr>
                                      <w:p w14:paraId="58FF7A2C" w14:textId="77777777" w:rsidR="00030DB8" w:rsidRDefault="00030DB8" w:rsidP="002328CB">
                                        <w:pPr>
                                          <w:keepNext/>
                                          <w:keepLines/>
                                          <w:spacing w:before="40" w:after="40"/>
                                          <w:ind w:left="-111"/>
                                          <w:rPr>
                                            <w:b/>
                                            <w:sz w:val="21"/>
                                            <w:szCs w:val="21"/>
                                          </w:rPr>
                                        </w:pPr>
                                        <w:r>
                                          <w:rPr>
                                            <w:b/>
                                            <w:sz w:val="21"/>
                                            <w:szCs w:val="21"/>
                                          </w:rPr>
                                          <w:t>Table 1</w:t>
                                        </w:r>
                                      </w:p>
                                      <w:p w14:paraId="5BFED462" w14:textId="77777777" w:rsidR="00030DB8" w:rsidRPr="005D39DD" w:rsidRDefault="00030DB8" w:rsidP="002328CB">
                                        <w:pPr>
                                          <w:keepNext/>
                                          <w:keepLines/>
                                          <w:spacing w:before="40" w:after="40"/>
                                          <w:ind w:left="-111"/>
                                          <w:rPr>
                                            <w:b/>
                                            <w:sz w:val="21"/>
                                            <w:szCs w:val="21"/>
                                          </w:rPr>
                                        </w:pPr>
                                        <w:r w:rsidRPr="005D39DD">
                                          <w:rPr>
                                            <w:b/>
                                            <w:sz w:val="21"/>
                                            <w:szCs w:val="21"/>
                                          </w:rPr>
                                          <w:t>($ million)</w:t>
                                        </w:r>
                                      </w:p>
                                    </w:tc>
                                    <w:tc>
                                      <w:tcPr>
                                        <w:tcW w:w="1134" w:type="dxa"/>
                                        <w:tcBorders>
                                          <w:top w:val="single" w:sz="4" w:space="0" w:color="000080"/>
                                          <w:bottom w:val="single" w:sz="4" w:space="0" w:color="000080"/>
                                        </w:tcBorders>
                                        <w:vAlign w:val="center"/>
                                      </w:tcPr>
                                      <w:p w14:paraId="5A268ABE" w14:textId="77777777" w:rsidR="00030DB8" w:rsidRPr="002328CB" w:rsidRDefault="00030DB8" w:rsidP="002328CB">
                                        <w:pPr>
                                          <w:keepNext/>
                                          <w:keepLines/>
                                          <w:spacing w:before="40" w:after="40"/>
                                          <w:jc w:val="right"/>
                                          <w:rPr>
                                            <w:b/>
                                            <w:i/>
                                            <w:sz w:val="21"/>
                                            <w:szCs w:val="21"/>
                                          </w:rPr>
                                        </w:pPr>
                                        <w:r>
                                          <w:rPr>
                                            <w:b/>
                                            <w:i/>
                                            <w:sz w:val="21"/>
                                            <w:szCs w:val="21"/>
                                          </w:rPr>
                                          <w:t>2024-25</w:t>
                                        </w:r>
                                      </w:p>
                                    </w:tc>
                                    <w:tc>
                                      <w:tcPr>
                                        <w:tcW w:w="1134" w:type="dxa"/>
                                        <w:tcBorders>
                                          <w:top w:val="single" w:sz="4" w:space="0" w:color="000080"/>
                                          <w:bottom w:val="single" w:sz="4" w:space="0" w:color="000080"/>
                                        </w:tcBorders>
                                        <w:vAlign w:val="center"/>
                                      </w:tcPr>
                                      <w:p w14:paraId="13A57E62"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1134" w:type="dxa"/>
                                        <w:tcBorders>
                                          <w:top w:val="single" w:sz="4" w:space="0" w:color="000080"/>
                                          <w:bottom w:val="single" w:sz="4" w:space="0" w:color="000080"/>
                                        </w:tcBorders>
                                        <w:vAlign w:val="center"/>
                                      </w:tcPr>
                                      <w:p w14:paraId="4EEE2388"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6</w:t>
                                        </w:r>
                                        <w:r w:rsidRPr="00100398">
                                          <w:rPr>
                                            <w:b/>
                                            <w:i/>
                                            <w:sz w:val="21"/>
                                            <w:szCs w:val="21"/>
                                          </w:rPr>
                                          <w:t>-2</w:t>
                                        </w:r>
                                        <w:r>
                                          <w:rPr>
                                            <w:b/>
                                            <w:i/>
                                            <w:sz w:val="21"/>
                                            <w:szCs w:val="21"/>
                                          </w:rPr>
                                          <w:t>7</w:t>
                                        </w:r>
                                      </w:p>
                                    </w:tc>
                                    <w:tc>
                                      <w:tcPr>
                                        <w:tcW w:w="1134" w:type="dxa"/>
                                        <w:tcBorders>
                                          <w:top w:val="single" w:sz="4" w:space="0" w:color="000080"/>
                                          <w:bottom w:val="single" w:sz="4" w:space="0" w:color="000080"/>
                                        </w:tcBorders>
                                        <w:vAlign w:val="center"/>
                                      </w:tcPr>
                                      <w:p w14:paraId="20D5FF83"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7</w:t>
                                        </w:r>
                                        <w:r w:rsidRPr="00100398">
                                          <w:rPr>
                                            <w:b/>
                                            <w:i/>
                                            <w:sz w:val="21"/>
                                            <w:szCs w:val="21"/>
                                          </w:rPr>
                                          <w:t>-2</w:t>
                                        </w:r>
                                        <w:r>
                                          <w:rPr>
                                            <w:b/>
                                            <w:i/>
                                            <w:sz w:val="21"/>
                                            <w:szCs w:val="21"/>
                                          </w:rPr>
                                          <w:t>8</w:t>
                                        </w:r>
                                      </w:p>
                                    </w:tc>
                                    <w:tc>
                                      <w:tcPr>
                                        <w:tcW w:w="1134" w:type="dxa"/>
                                        <w:tcBorders>
                                          <w:top w:val="single" w:sz="4" w:space="0" w:color="000080"/>
                                          <w:bottom w:val="single" w:sz="4" w:space="0" w:color="000080"/>
                                        </w:tcBorders>
                                        <w:vAlign w:val="center"/>
                                      </w:tcPr>
                                      <w:p w14:paraId="4CB7F5AB"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1134" w:type="dxa"/>
                                        <w:tcBorders>
                                          <w:top w:val="single" w:sz="4" w:space="0" w:color="000080"/>
                                          <w:bottom w:val="single" w:sz="4" w:space="0" w:color="000080"/>
                                        </w:tcBorders>
                                        <w:vAlign w:val="center"/>
                                      </w:tcPr>
                                      <w:p w14:paraId="485879FC" w14:textId="77777777" w:rsidR="00030DB8" w:rsidRPr="002328CB" w:rsidRDefault="00030DB8" w:rsidP="002328CB">
                                        <w:pPr>
                                          <w:keepNext/>
                                          <w:keepLines/>
                                          <w:spacing w:before="40" w:after="40"/>
                                          <w:jc w:val="right"/>
                                          <w:rPr>
                                            <w:b/>
                                            <w:i/>
                                            <w:sz w:val="21"/>
                                            <w:szCs w:val="21"/>
                                          </w:rPr>
                                        </w:pPr>
                                        <w:r w:rsidRPr="002328CB">
                                          <w:rPr>
                                            <w:b/>
                                            <w:i/>
                                            <w:sz w:val="21"/>
                                            <w:szCs w:val="21"/>
                                          </w:rPr>
                                          <w:t>Total</w:t>
                                        </w:r>
                                      </w:p>
                                    </w:tc>
                                  </w:tr>
                                  <w:tr w:rsidR="009F6BEC" w:rsidRPr="00101AB3" w14:paraId="7F3D0C9C" w14:textId="77777777" w:rsidTr="00290CDB">
                                    <w:trPr>
                                      <w:cantSplit/>
                                    </w:trPr>
                                    <w:tc>
                                      <w:tcPr>
                                        <w:tcW w:w="1135" w:type="dxa"/>
                                        <w:tcBorders>
                                          <w:top w:val="single" w:sz="4" w:space="0" w:color="000080"/>
                                        </w:tcBorders>
                                      </w:tcPr>
                                      <w:p w14:paraId="680B5571" w14:textId="77777777" w:rsidR="00030DB8" w:rsidRPr="005D39DD" w:rsidRDefault="00030DB8" w:rsidP="007E44E6">
                                        <w:pPr>
                                          <w:keepNext/>
                                          <w:keepLines/>
                                          <w:spacing w:before="60" w:after="60"/>
                                          <w:ind w:left="-111"/>
                                          <w:rPr>
                                            <w:b/>
                                            <w:sz w:val="21"/>
                                            <w:szCs w:val="21"/>
                                          </w:rPr>
                                        </w:pPr>
                                      </w:p>
                                    </w:tc>
                                    <w:tc>
                                      <w:tcPr>
                                        <w:tcW w:w="1134" w:type="dxa"/>
                                        <w:tcBorders>
                                          <w:top w:val="single" w:sz="4" w:space="0" w:color="000080"/>
                                        </w:tcBorders>
                                      </w:tcPr>
                                      <w:p w14:paraId="15D9BFC6"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5D9EBBBC"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2D950CF7"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4A1F2843"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28586596"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623DFDC3" w14:textId="77777777" w:rsidR="00030DB8" w:rsidRPr="005D39DD" w:rsidRDefault="00030DB8" w:rsidP="007E44E6">
                                        <w:pPr>
                                          <w:keepNext/>
                                          <w:keepLines/>
                                          <w:spacing w:before="40" w:after="40"/>
                                          <w:jc w:val="right"/>
                                          <w:rPr>
                                            <w:b/>
                                            <w:sz w:val="21"/>
                                            <w:szCs w:val="21"/>
                                          </w:rPr>
                                        </w:pPr>
                                      </w:p>
                                    </w:tc>
                                  </w:tr>
                                  <w:tr w:rsidR="009F6BEC" w:rsidRPr="00101AB3" w14:paraId="0046478E" w14:textId="77777777" w:rsidTr="00290CDB">
                                    <w:trPr>
                                      <w:cantSplit/>
                                    </w:trPr>
                                    <w:tc>
                                      <w:tcPr>
                                        <w:tcW w:w="1135" w:type="dxa"/>
                                      </w:tcPr>
                                      <w:p w14:paraId="6419B6A7" w14:textId="77777777" w:rsidR="00A87607" w:rsidRPr="009F6BEC" w:rsidRDefault="00A87607" w:rsidP="009F6BEC">
                                        <w:pPr>
                                          <w:keepNext/>
                                          <w:keepLines/>
                                          <w:widowControl/>
                                          <w:spacing w:before="60" w:after="60"/>
                                          <w:rPr>
                                            <w:rFonts w:ascii="Corbel" w:hAnsi="Corbel"/>
                                            <w:sz w:val="21"/>
                                            <w:szCs w:val="21"/>
                                          </w:rPr>
                                        </w:pPr>
                                        <w:r w:rsidRPr="009F6BEC">
                                          <w:rPr>
                                            <w:rFonts w:ascii="Corbel" w:hAnsi="Corbel"/>
                                            <w:sz w:val="21"/>
                                            <w:szCs w:val="21"/>
                                          </w:rPr>
                                          <w:t>General Funding</w:t>
                                        </w:r>
                                      </w:p>
                                    </w:tc>
                                    <w:tc>
                                      <w:tcPr>
                                        <w:tcW w:w="1134" w:type="dxa"/>
                                      </w:tcPr>
                                      <w:p w14:paraId="498119C8" w14:textId="003B33BA" w:rsidR="00A87607" w:rsidRPr="00810CF9" w:rsidRDefault="003F7243" w:rsidP="00A87607">
                                        <w:pPr>
                                          <w:keepNext/>
                                          <w:keepLines/>
                                          <w:spacing w:before="40" w:after="40"/>
                                          <w:jc w:val="right"/>
                                          <w:rPr>
                                            <w:sz w:val="20"/>
                                            <w:szCs w:val="20"/>
                                          </w:rPr>
                                        </w:pPr>
                                        <w:r>
                                          <w:rPr>
                                            <w:sz w:val="20"/>
                                            <w:szCs w:val="20"/>
                                          </w:rPr>
                                          <w:t>29.72</w:t>
                                        </w:r>
                                      </w:p>
                                    </w:tc>
                                    <w:tc>
                                      <w:tcPr>
                                        <w:tcW w:w="1134" w:type="dxa"/>
                                      </w:tcPr>
                                      <w:p w14:paraId="78C6E3D2" w14:textId="7A3C0510" w:rsidR="00A87607" w:rsidRPr="00810CF9" w:rsidRDefault="003F7243" w:rsidP="00A87607">
                                        <w:pPr>
                                          <w:keepNext/>
                                          <w:keepLines/>
                                          <w:spacing w:before="40" w:after="40"/>
                                          <w:jc w:val="right"/>
                                          <w:rPr>
                                            <w:sz w:val="20"/>
                                            <w:szCs w:val="20"/>
                                          </w:rPr>
                                        </w:pPr>
                                        <w:r>
                                          <w:rPr>
                                            <w:sz w:val="20"/>
                                            <w:szCs w:val="20"/>
                                          </w:rPr>
                                          <w:t>30.40</w:t>
                                        </w:r>
                                      </w:p>
                                    </w:tc>
                                    <w:tc>
                                      <w:tcPr>
                                        <w:tcW w:w="1134" w:type="dxa"/>
                                      </w:tcPr>
                                      <w:p w14:paraId="011EEB26" w14:textId="6B9B343E" w:rsidR="00A87607" w:rsidRPr="00810CF9" w:rsidRDefault="003F7243" w:rsidP="00A87607">
                                        <w:pPr>
                                          <w:keepNext/>
                                          <w:keepLines/>
                                          <w:spacing w:before="40" w:after="40"/>
                                          <w:jc w:val="right"/>
                                          <w:rPr>
                                            <w:sz w:val="20"/>
                                            <w:szCs w:val="20"/>
                                          </w:rPr>
                                        </w:pPr>
                                        <w:r>
                                          <w:rPr>
                                            <w:sz w:val="20"/>
                                            <w:szCs w:val="20"/>
                                          </w:rPr>
                                          <w:t>31.07</w:t>
                                        </w:r>
                                      </w:p>
                                    </w:tc>
                                    <w:tc>
                                      <w:tcPr>
                                        <w:tcW w:w="1134" w:type="dxa"/>
                                      </w:tcPr>
                                      <w:p w14:paraId="1A2FCE06" w14:textId="3C30194C" w:rsidR="00A87607" w:rsidRPr="00810CF9" w:rsidRDefault="003F7243" w:rsidP="00A87607">
                                        <w:pPr>
                                          <w:keepNext/>
                                          <w:keepLines/>
                                          <w:spacing w:before="40" w:after="40"/>
                                          <w:jc w:val="right"/>
                                          <w:rPr>
                                            <w:sz w:val="20"/>
                                            <w:szCs w:val="20"/>
                                          </w:rPr>
                                        </w:pPr>
                                        <w:r>
                                          <w:rPr>
                                            <w:sz w:val="20"/>
                                            <w:szCs w:val="20"/>
                                          </w:rPr>
                                          <w:t>31.69</w:t>
                                        </w:r>
                                      </w:p>
                                    </w:tc>
                                    <w:tc>
                                      <w:tcPr>
                                        <w:tcW w:w="1134" w:type="dxa"/>
                                      </w:tcPr>
                                      <w:p w14:paraId="36FF7F05" w14:textId="1C474C4F" w:rsidR="00A87607" w:rsidRPr="00810CF9" w:rsidRDefault="003F7243" w:rsidP="00A87607">
                                        <w:pPr>
                                          <w:keepNext/>
                                          <w:keepLines/>
                                          <w:spacing w:before="40" w:after="40"/>
                                          <w:jc w:val="right"/>
                                          <w:rPr>
                                            <w:sz w:val="20"/>
                                            <w:szCs w:val="20"/>
                                          </w:rPr>
                                        </w:pPr>
                                        <w:r>
                                          <w:rPr>
                                            <w:sz w:val="20"/>
                                            <w:szCs w:val="20"/>
                                          </w:rPr>
                                          <w:t>32.33</w:t>
                                        </w:r>
                                      </w:p>
                                    </w:tc>
                                    <w:tc>
                                      <w:tcPr>
                                        <w:tcW w:w="1134" w:type="dxa"/>
                                      </w:tcPr>
                                      <w:p w14:paraId="02B8A2B2" w14:textId="7647220D" w:rsidR="00A87607" w:rsidRPr="00810CF9" w:rsidRDefault="003F7243" w:rsidP="00A87607">
                                        <w:pPr>
                                          <w:keepNext/>
                                          <w:keepLines/>
                                          <w:spacing w:before="40" w:after="40"/>
                                          <w:jc w:val="right"/>
                                          <w:rPr>
                                            <w:sz w:val="20"/>
                                            <w:szCs w:val="20"/>
                                          </w:rPr>
                                        </w:pPr>
                                        <w:r>
                                          <w:rPr>
                                            <w:sz w:val="20"/>
                                            <w:szCs w:val="20"/>
                                          </w:rPr>
                                          <w:t>155.21</w:t>
                                        </w:r>
                                      </w:p>
                                    </w:tc>
                                  </w:tr>
                                  <w:tr w:rsidR="009F6BEC" w:rsidRPr="00101AB3" w14:paraId="656A4B7F" w14:textId="77777777" w:rsidTr="00290CDB">
                                    <w:trPr>
                                      <w:cantSplit/>
                                    </w:trPr>
                                    <w:tc>
                                      <w:tcPr>
                                        <w:tcW w:w="1135" w:type="dxa"/>
                                      </w:tcPr>
                                      <w:p w14:paraId="2333D19B" w14:textId="77777777" w:rsidR="00A87607" w:rsidRPr="009F6BEC" w:rsidRDefault="00A87607" w:rsidP="009F6BEC">
                                        <w:pPr>
                                          <w:keepNext/>
                                          <w:keepLines/>
                                          <w:widowControl/>
                                          <w:spacing w:before="60" w:after="60"/>
                                          <w:rPr>
                                            <w:rFonts w:ascii="Corbel" w:hAnsi="Corbel"/>
                                            <w:sz w:val="21"/>
                                            <w:szCs w:val="21"/>
                                          </w:rPr>
                                        </w:pPr>
                                        <w:r w:rsidRPr="009F6BEC">
                                          <w:rPr>
                                            <w:rFonts w:ascii="Corbel" w:hAnsi="Corbel"/>
                                            <w:sz w:val="21"/>
                                            <w:szCs w:val="21"/>
                                          </w:rPr>
                                          <w:t>Specified Homelessness Funding</w:t>
                                        </w:r>
                                      </w:p>
                                    </w:tc>
                                    <w:tc>
                                      <w:tcPr>
                                        <w:tcW w:w="1134" w:type="dxa"/>
                                      </w:tcPr>
                                      <w:p w14:paraId="15FCE892" w14:textId="547CD659" w:rsidR="00A87607" w:rsidRPr="00810CF9" w:rsidRDefault="0045252D" w:rsidP="00A87607">
                                        <w:pPr>
                                          <w:keepNext/>
                                          <w:keepLines/>
                                          <w:spacing w:before="40" w:after="40"/>
                                          <w:jc w:val="right"/>
                                          <w:rPr>
                                            <w:sz w:val="20"/>
                                            <w:szCs w:val="20"/>
                                          </w:rPr>
                                        </w:pPr>
                                        <w:r>
                                          <w:rPr>
                                            <w:sz w:val="20"/>
                                            <w:szCs w:val="20"/>
                                          </w:rPr>
                                          <w:t>7.67</w:t>
                                        </w:r>
                                      </w:p>
                                    </w:tc>
                                    <w:tc>
                                      <w:tcPr>
                                        <w:tcW w:w="1134" w:type="dxa"/>
                                      </w:tcPr>
                                      <w:p w14:paraId="2272D446" w14:textId="05331606" w:rsidR="00A87607" w:rsidRPr="00810CF9" w:rsidRDefault="0045252D" w:rsidP="00A87607">
                                        <w:pPr>
                                          <w:keepNext/>
                                          <w:keepLines/>
                                          <w:spacing w:before="40" w:after="40"/>
                                          <w:jc w:val="right"/>
                                          <w:rPr>
                                            <w:sz w:val="20"/>
                                            <w:szCs w:val="20"/>
                                          </w:rPr>
                                        </w:pPr>
                                        <w:r>
                                          <w:rPr>
                                            <w:sz w:val="20"/>
                                            <w:szCs w:val="20"/>
                                          </w:rPr>
                                          <w:t>7.85</w:t>
                                        </w:r>
                                      </w:p>
                                    </w:tc>
                                    <w:tc>
                                      <w:tcPr>
                                        <w:tcW w:w="1134" w:type="dxa"/>
                                      </w:tcPr>
                                      <w:p w14:paraId="2A4653DA" w14:textId="44CDACE4" w:rsidR="00A87607" w:rsidRPr="00810CF9" w:rsidRDefault="0045252D" w:rsidP="00A87607">
                                        <w:pPr>
                                          <w:keepNext/>
                                          <w:keepLines/>
                                          <w:spacing w:before="40" w:after="40"/>
                                          <w:jc w:val="right"/>
                                          <w:rPr>
                                            <w:sz w:val="20"/>
                                            <w:szCs w:val="20"/>
                                          </w:rPr>
                                        </w:pPr>
                                        <w:r>
                                          <w:rPr>
                                            <w:sz w:val="20"/>
                                            <w:szCs w:val="20"/>
                                          </w:rPr>
                                          <w:t>8.02</w:t>
                                        </w:r>
                                      </w:p>
                                    </w:tc>
                                    <w:tc>
                                      <w:tcPr>
                                        <w:tcW w:w="1134" w:type="dxa"/>
                                      </w:tcPr>
                                      <w:p w14:paraId="670BA48A" w14:textId="7B1D9D5D" w:rsidR="00A87607" w:rsidRPr="00810CF9" w:rsidRDefault="0045252D" w:rsidP="00A87607">
                                        <w:pPr>
                                          <w:keepNext/>
                                          <w:keepLines/>
                                          <w:spacing w:before="40" w:after="40"/>
                                          <w:jc w:val="right"/>
                                          <w:rPr>
                                            <w:sz w:val="20"/>
                                            <w:szCs w:val="20"/>
                                          </w:rPr>
                                        </w:pPr>
                                        <w:r>
                                          <w:rPr>
                                            <w:sz w:val="20"/>
                                            <w:szCs w:val="20"/>
                                          </w:rPr>
                                          <w:t>8.18</w:t>
                                        </w:r>
                                      </w:p>
                                    </w:tc>
                                    <w:tc>
                                      <w:tcPr>
                                        <w:tcW w:w="1134" w:type="dxa"/>
                                      </w:tcPr>
                                      <w:p w14:paraId="44B433E0" w14:textId="49D0BEE9" w:rsidR="00A87607" w:rsidRPr="00810CF9" w:rsidRDefault="0045252D" w:rsidP="00A87607">
                                        <w:pPr>
                                          <w:keepNext/>
                                          <w:keepLines/>
                                          <w:spacing w:before="40" w:after="40"/>
                                          <w:jc w:val="right"/>
                                          <w:rPr>
                                            <w:sz w:val="20"/>
                                            <w:szCs w:val="20"/>
                                          </w:rPr>
                                        </w:pPr>
                                        <w:r>
                                          <w:rPr>
                                            <w:sz w:val="20"/>
                                            <w:szCs w:val="20"/>
                                          </w:rPr>
                                          <w:t>8.35</w:t>
                                        </w:r>
                                      </w:p>
                                    </w:tc>
                                    <w:tc>
                                      <w:tcPr>
                                        <w:tcW w:w="1134" w:type="dxa"/>
                                      </w:tcPr>
                                      <w:p w14:paraId="5036E7E0" w14:textId="3866E626" w:rsidR="00A87607" w:rsidRPr="00810CF9" w:rsidRDefault="0045252D" w:rsidP="00A87607">
                                        <w:pPr>
                                          <w:keepNext/>
                                          <w:keepLines/>
                                          <w:spacing w:before="40" w:after="40"/>
                                          <w:jc w:val="right"/>
                                          <w:rPr>
                                            <w:sz w:val="20"/>
                                            <w:szCs w:val="20"/>
                                          </w:rPr>
                                        </w:pPr>
                                        <w:r>
                                          <w:rPr>
                                            <w:sz w:val="20"/>
                                            <w:szCs w:val="20"/>
                                          </w:rPr>
                                          <w:t>40.08</w:t>
                                        </w:r>
                                      </w:p>
                                    </w:tc>
                                  </w:tr>
                                  <w:tr w:rsidR="009F6BEC" w:rsidRPr="00101AB3" w14:paraId="74E9C7AA" w14:textId="77777777" w:rsidTr="00290CDB">
                                    <w:trPr>
                                      <w:cantSplit/>
                                    </w:trPr>
                                    <w:tc>
                                      <w:tcPr>
                                        <w:tcW w:w="1135" w:type="dxa"/>
                                        <w:tcBorders>
                                          <w:bottom w:val="single" w:sz="4" w:space="0" w:color="000080"/>
                                        </w:tcBorders>
                                      </w:tcPr>
                                      <w:p w14:paraId="39DF4026" w14:textId="5F039823" w:rsidR="00A87607" w:rsidRPr="008C6B79" w:rsidRDefault="00A87607" w:rsidP="00A87607">
                                        <w:pPr>
                                          <w:keepNext/>
                                          <w:keepLines/>
                                          <w:spacing w:before="40" w:after="40"/>
                                          <w:ind w:left="-111"/>
                                          <w:rPr>
                                            <w:sz w:val="21"/>
                                            <w:szCs w:val="21"/>
                                          </w:rPr>
                                        </w:pPr>
                                        <w:r>
                                          <w:rPr>
                                            <w:sz w:val="21"/>
                                            <w:szCs w:val="21"/>
                                          </w:rPr>
                                          <w:t>Tasmania - matched homelessness funding</w:t>
                                        </w:r>
                                      </w:p>
                                    </w:tc>
                                    <w:tc>
                                      <w:tcPr>
                                        <w:tcW w:w="1134" w:type="dxa"/>
                                        <w:tcBorders>
                                          <w:bottom w:val="single" w:sz="4" w:space="0" w:color="000080"/>
                                        </w:tcBorders>
                                      </w:tcPr>
                                      <w:p w14:paraId="44ACB2B1" w14:textId="515DCFE9" w:rsidR="00A87607" w:rsidRPr="00810CF9" w:rsidRDefault="0045252D" w:rsidP="00A87607">
                                        <w:pPr>
                                          <w:keepNext/>
                                          <w:keepLines/>
                                          <w:spacing w:before="40" w:after="40"/>
                                          <w:jc w:val="right"/>
                                          <w:rPr>
                                            <w:sz w:val="20"/>
                                            <w:szCs w:val="20"/>
                                          </w:rPr>
                                        </w:pPr>
                                        <w:r>
                                          <w:rPr>
                                            <w:sz w:val="20"/>
                                            <w:szCs w:val="20"/>
                                          </w:rPr>
                                          <w:t>7.67</w:t>
                                        </w:r>
                                      </w:p>
                                    </w:tc>
                                    <w:tc>
                                      <w:tcPr>
                                        <w:tcW w:w="1134" w:type="dxa"/>
                                        <w:tcBorders>
                                          <w:bottom w:val="single" w:sz="4" w:space="0" w:color="000080"/>
                                        </w:tcBorders>
                                      </w:tcPr>
                                      <w:p w14:paraId="305015AE" w14:textId="5748E731" w:rsidR="00A87607" w:rsidRPr="00810CF9" w:rsidRDefault="0045252D" w:rsidP="00A87607">
                                        <w:pPr>
                                          <w:keepNext/>
                                          <w:keepLines/>
                                          <w:spacing w:before="40" w:after="40"/>
                                          <w:jc w:val="right"/>
                                          <w:rPr>
                                            <w:sz w:val="20"/>
                                            <w:szCs w:val="20"/>
                                          </w:rPr>
                                        </w:pPr>
                                        <w:r>
                                          <w:rPr>
                                            <w:sz w:val="20"/>
                                            <w:szCs w:val="20"/>
                                          </w:rPr>
                                          <w:t>7.85</w:t>
                                        </w:r>
                                      </w:p>
                                    </w:tc>
                                    <w:tc>
                                      <w:tcPr>
                                        <w:tcW w:w="1134" w:type="dxa"/>
                                        <w:tcBorders>
                                          <w:bottom w:val="single" w:sz="4" w:space="0" w:color="000080"/>
                                        </w:tcBorders>
                                      </w:tcPr>
                                      <w:p w14:paraId="0B5C84D6" w14:textId="75F573A9" w:rsidR="00A87607" w:rsidRPr="00810CF9" w:rsidRDefault="0045252D" w:rsidP="00A87607">
                                        <w:pPr>
                                          <w:keepNext/>
                                          <w:keepLines/>
                                          <w:spacing w:before="40" w:after="40"/>
                                          <w:jc w:val="right"/>
                                          <w:rPr>
                                            <w:sz w:val="20"/>
                                            <w:szCs w:val="20"/>
                                          </w:rPr>
                                        </w:pPr>
                                        <w:r>
                                          <w:rPr>
                                            <w:sz w:val="20"/>
                                            <w:szCs w:val="20"/>
                                          </w:rPr>
                                          <w:t>8.02</w:t>
                                        </w:r>
                                      </w:p>
                                    </w:tc>
                                    <w:tc>
                                      <w:tcPr>
                                        <w:tcW w:w="1134" w:type="dxa"/>
                                        <w:tcBorders>
                                          <w:bottom w:val="single" w:sz="4" w:space="0" w:color="000080"/>
                                        </w:tcBorders>
                                      </w:tcPr>
                                      <w:p w14:paraId="7760CA4C" w14:textId="72C8037C" w:rsidR="00A87607" w:rsidRPr="00810CF9" w:rsidRDefault="0045252D" w:rsidP="00A87607">
                                        <w:pPr>
                                          <w:keepNext/>
                                          <w:keepLines/>
                                          <w:spacing w:before="40" w:after="40"/>
                                          <w:jc w:val="right"/>
                                          <w:rPr>
                                            <w:sz w:val="20"/>
                                            <w:szCs w:val="20"/>
                                          </w:rPr>
                                        </w:pPr>
                                        <w:r>
                                          <w:rPr>
                                            <w:sz w:val="20"/>
                                            <w:szCs w:val="20"/>
                                          </w:rPr>
                                          <w:t>8.18</w:t>
                                        </w:r>
                                      </w:p>
                                    </w:tc>
                                    <w:tc>
                                      <w:tcPr>
                                        <w:tcW w:w="1134" w:type="dxa"/>
                                        <w:tcBorders>
                                          <w:bottom w:val="single" w:sz="4" w:space="0" w:color="000080"/>
                                        </w:tcBorders>
                                      </w:tcPr>
                                      <w:p w14:paraId="573DCD87" w14:textId="31277740" w:rsidR="00A87607" w:rsidRPr="00810CF9" w:rsidRDefault="0045252D" w:rsidP="00A87607">
                                        <w:pPr>
                                          <w:keepNext/>
                                          <w:keepLines/>
                                          <w:spacing w:before="40" w:after="40"/>
                                          <w:jc w:val="right"/>
                                          <w:rPr>
                                            <w:sz w:val="20"/>
                                            <w:szCs w:val="20"/>
                                          </w:rPr>
                                        </w:pPr>
                                        <w:r>
                                          <w:rPr>
                                            <w:sz w:val="20"/>
                                            <w:szCs w:val="20"/>
                                          </w:rPr>
                                          <w:t>8.35</w:t>
                                        </w:r>
                                      </w:p>
                                    </w:tc>
                                    <w:tc>
                                      <w:tcPr>
                                        <w:tcW w:w="1134" w:type="dxa"/>
                                        <w:tcBorders>
                                          <w:bottom w:val="single" w:sz="4" w:space="0" w:color="000080"/>
                                        </w:tcBorders>
                                      </w:tcPr>
                                      <w:p w14:paraId="7902A10F" w14:textId="5268FBB5" w:rsidR="00A87607" w:rsidRPr="00810CF9" w:rsidRDefault="0045252D" w:rsidP="00A87607">
                                        <w:pPr>
                                          <w:keepNext/>
                                          <w:keepLines/>
                                          <w:spacing w:before="40" w:after="40"/>
                                          <w:jc w:val="right"/>
                                          <w:rPr>
                                            <w:sz w:val="20"/>
                                            <w:szCs w:val="20"/>
                                          </w:rPr>
                                        </w:pPr>
                                        <w:r>
                                          <w:rPr>
                                            <w:sz w:val="20"/>
                                            <w:szCs w:val="20"/>
                                          </w:rPr>
                                          <w:t>40.08</w:t>
                                        </w:r>
                                      </w:p>
                                    </w:tc>
                                  </w:tr>
                                </w:tbl>
                                <w:p w14:paraId="629ABC57" w14:textId="77777777" w:rsidR="00430A12" w:rsidRDefault="00430A12" w:rsidP="00430A12">
                                  <w:pPr>
                                    <w:rPr>
                                      <w:sz w:val="18"/>
                                      <w:szCs w:val="18"/>
                                    </w:rPr>
                                  </w:pPr>
                                  <w:r w:rsidRPr="00CC2A31">
                                    <w:rPr>
                                      <w:sz w:val="18"/>
                                      <w:szCs w:val="18"/>
                                    </w:rPr>
                                    <w:t>Note: Totals subject to change based on parameter updates.</w:t>
                                  </w:r>
                                </w:p>
                                <w:p w14:paraId="557AD4A7" w14:textId="160B95A0" w:rsidR="005B0591" w:rsidRDefault="00430A12" w:rsidP="00030DB8">
                                  <w:pPr>
                                    <w:rPr>
                                      <w:sz w:val="18"/>
                                      <w:szCs w:val="18"/>
                                    </w:rPr>
                                  </w:pPr>
                                  <w:r>
                                    <w:rPr>
                                      <w:sz w:val="18"/>
                                      <w:szCs w:val="18"/>
                                    </w:rPr>
                                    <w:t>Note: National Cabinet agreed on 10 May 2024 that no jurisdiction would be worse off in nominal terms compared to 2023-24 under the NASHH.</w:t>
                                  </w:r>
                                </w:p>
                                <w:p w14:paraId="49046C9F" w14:textId="77777777" w:rsidR="00EB7235" w:rsidRDefault="00EB7235" w:rsidP="00030DB8">
                                  <w:pPr>
                                    <w:rPr>
                                      <w:sz w:val="18"/>
                                      <w:szCs w:val="18"/>
                                    </w:rPr>
                                  </w:pPr>
                                </w:p>
                                <w:p w14:paraId="1417991B" w14:textId="77777777" w:rsidR="00EB7235" w:rsidRPr="00101AB3" w:rsidRDefault="00EB7235" w:rsidP="00030D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4168" id="_x0000_t202" coordsize="21600,21600" o:spt="202" path="m,l,21600r21600,l21600,xe">
                      <v:stroke joinstyle="miter"/>
                      <v:path gradientshapeok="t" o:connecttype="rect"/>
                    </v:shapetype>
                    <v:shape id="Text Box 2" o:spid="_x0000_s1026" type="#_x0000_t202" style="position:absolute;margin-left:-4.9pt;margin-top:45.05pt;width:396pt;height:25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i9Dg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" stroked="f">
                      <v:textbox>
                        <w:txbxContent>
                          <w:tbl>
                            <w:tblPr>
                              <w:tblW w:w="7939" w:type="dxa"/>
                              <w:tblInd w:w="-142" w:type="dxa"/>
                              <w:tblLayout w:type="fixed"/>
                              <w:tblLook w:val="01E0" w:firstRow="1" w:lastRow="1" w:firstColumn="1" w:lastColumn="1" w:noHBand="0" w:noVBand="0"/>
                            </w:tblPr>
                            <w:tblGrid>
                              <w:gridCol w:w="1135"/>
                              <w:gridCol w:w="1134"/>
                              <w:gridCol w:w="1134"/>
                              <w:gridCol w:w="1134"/>
                              <w:gridCol w:w="1134"/>
                              <w:gridCol w:w="1134"/>
                              <w:gridCol w:w="1134"/>
                            </w:tblGrid>
                            <w:tr w:rsidR="009F6BEC" w:rsidRPr="00101AB3" w14:paraId="054CA2B9" w14:textId="77777777" w:rsidTr="00290CDB">
                              <w:trPr>
                                <w:cantSplit/>
                              </w:trPr>
                              <w:tc>
                                <w:tcPr>
                                  <w:tcW w:w="1135" w:type="dxa"/>
                                  <w:tcBorders>
                                    <w:top w:val="single" w:sz="4" w:space="0" w:color="000080"/>
                                    <w:bottom w:val="single" w:sz="4" w:space="0" w:color="000080"/>
                                  </w:tcBorders>
                                </w:tcPr>
                                <w:p w14:paraId="58FF7A2C" w14:textId="77777777" w:rsidR="00030DB8" w:rsidRDefault="00030DB8" w:rsidP="002328CB">
                                  <w:pPr>
                                    <w:keepNext/>
                                    <w:keepLines/>
                                    <w:spacing w:before="40" w:after="40"/>
                                    <w:ind w:left="-111"/>
                                    <w:rPr>
                                      <w:b/>
                                      <w:sz w:val="21"/>
                                      <w:szCs w:val="21"/>
                                    </w:rPr>
                                  </w:pPr>
                                  <w:r>
                                    <w:rPr>
                                      <w:b/>
                                      <w:sz w:val="21"/>
                                      <w:szCs w:val="21"/>
                                    </w:rPr>
                                    <w:t>Table 1</w:t>
                                  </w:r>
                                </w:p>
                                <w:p w14:paraId="5BFED462" w14:textId="77777777" w:rsidR="00030DB8" w:rsidRPr="005D39DD" w:rsidRDefault="00030DB8" w:rsidP="002328CB">
                                  <w:pPr>
                                    <w:keepNext/>
                                    <w:keepLines/>
                                    <w:spacing w:before="40" w:after="40"/>
                                    <w:ind w:left="-111"/>
                                    <w:rPr>
                                      <w:b/>
                                      <w:sz w:val="21"/>
                                      <w:szCs w:val="21"/>
                                    </w:rPr>
                                  </w:pPr>
                                  <w:r w:rsidRPr="005D39DD">
                                    <w:rPr>
                                      <w:b/>
                                      <w:sz w:val="21"/>
                                      <w:szCs w:val="21"/>
                                    </w:rPr>
                                    <w:t>($ million)</w:t>
                                  </w:r>
                                </w:p>
                              </w:tc>
                              <w:tc>
                                <w:tcPr>
                                  <w:tcW w:w="1134" w:type="dxa"/>
                                  <w:tcBorders>
                                    <w:top w:val="single" w:sz="4" w:space="0" w:color="000080"/>
                                    <w:bottom w:val="single" w:sz="4" w:space="0" w:color="000080"/>
                                  </w:tcBorders>
                                  <w:vAlign w:val="center"/>
                                </w:tcPr>
                                <w:p w14:paraId="5A268ABE" w14:textId="77777777" w:rsidR="00030DB8" w:rsidRPr="002328CB" w:rsidRDefault="00030DB8" w:rsidP="002328CB">
                                  <w:pPr>
                                    <w:keepNext/>
                                    <w:keepLines/>
                                    <w:spacing w:before="40" w:after="40"/>
                                    <w:jc w:val="right"/>
                                    <w:rPr>
                                      <w:b/>
                                      <w:i/>
                                      <w:sz w:val="21"/>
                                      <w:szCs w:val="21"/>
                                    </w:rPr>
                                  </w:pPr>
                                  <w:r>
                                    <w:rPr>
                                      <w:b/>
                                      <w:i/>
                                      <w:sz w:val="21"/>
                                      <w:szCs w:val="21"/>
                                    </w:rPr>
                                    <w:t>2024-25</w:t>
                                  </w:r>
                                </w:p>
                              </w:tc>
                              <w:tc>
                                <w:tcPr>
                                  <w:tcW w:w="1134" w:type="dxa"/>
                                  <w:tcBorders>
                                    <w:top w:val="single" w:sz="4" w:space="0" w:color="000080"/>
                                    <w:bottom w:val="single" w:sz="4" w:space="0" w:color="000080"/>
                                  </w:tcBorders>
                                  <w:vAlign w:val="center"/>
                                </w:tcPr>
                                <w:p w14:paraId="13A57E62"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1134" w:type="dxa"/>
                                  <w:tcBorders>
                                    <w:top w:val="single" w:sz="4" w:space="0" w:color="000080"/>
                                    <w:bottom w:val="single" w:sz="4" w:space="0" w:color="000080"/>
                                  </w:tcBorders>
                                  <w:vAlign w:val="center"/>
                                </w:tcPr>
                                <w:p w14:paraId="4EEE2388"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6</w:t>
                                  </w:r>
                                  <w:r w:rsidRPr="00100398">
                                    <w:rPr>
                                      <w:b/>
                                      <w:i/>
                                      <w:sz w:val="21"/>
                                      <w:szCs w:val="21"/>
                                    </w:rPr>
                                    <w:t>-2</w:t>
                                  </w:r>
                                  <w:r>
                                    <w:rPr>
                                      <w:b/>
                                      <w:i/>
                                      <w:sz w:val="21"/>
                                      <w:szCs w:val="21"/>
                                    </w:rPr>
                                    <w:t>7</w:t>
                                  </w:r>
                                </w:p>
                              </w:tc>
                              <w:tc>
                                <w:tcPr>
                                  <w:tcW w:w="1134" w:type="dxa"/>
                                  <w:tcBorders>
                                    <w:top w:val="single" w:sz="4" w:space="0" w:color="000080"/>
                                    <w:bottom w:val="single" w:sz="4" w:space="0" w:color="000080"/>
                                  </w:tcBorders>
                                  <w:vAlign w:val="center"/>
                                </w:tcPr>
                                <w:p w14:paraId="20D5FF83"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7</w:t>
                                  </w:r>
                                  <w:r w:rsidRPr="00100398">
                                    <w:rPr>
                                      <w:b/>
                                      <w:i/>
                                      <w:sz w:val="21"/>
                                      <w:szCs w:val="21"/>
                                    </w:rPr>
                                    <w:t>-2</w:t>
                                  </w:r>
                                  <w:r>
                                    <w:rPr>
                                      <w:b/>
                                      <w:i/>
                                      <w:sz w:val="21"/>
                                      <w:szCs w:val="21"/>
                                    </w:rPr>
                                    <w:t>8</w:t>
                                  </w:r>
                                </w:p>
                              </w:tc>
                              <w:tc>
                                <w:tcPr>
                                  <w:tcW w:w="1134" w:type="dxa"/>
                                  <w:tcBorders>
                                    <w:top w:val="single" w:sz="4" w:space="0" w:color="000080"/>
                                    <w:bottom w:val="single" w:sz="4" w:space="0" w:color="000080"/>
                                  </w:tcBorders>
                                  <w:vAlign w:val="center"/>
                                </w:tcPr>
                                <w:p w14:paraId="4CB7F5AB"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1134" w:type="dxa"/>
                                  <w:tcBorders>
                                    <w:top w:val="single" w:sz="4" w:space="0" w:color="000080"/>
                                    <w:bottom w:val="single" w:sz="4" w:space="0" w:color="000080"/>
                                  </w:tcBorders>
                                  <w:vAlign w:val="center"/>
                                </w:tcPr>
                                <w:p w14:paraId="485879FC" w14:textId="77777777" w:rsidR="00030DB8" w:rsidRPr="002328CB" w:rsidRDefault="00030DB8" w:rsidP="002328CB">
                                  <w:pPr>
                                    <w:keepNext/>
                                    <w:keepLines/>
                                    <w:spacing w:before="40" w:after="40"/>
                                    <w:jc w:val="right"/>
                                    <w:rPr>
                                      <w:b/>
                                      <w:i/>
                                      <w:sz w:val="21"/>
                                      <w:szCs w:val="21"/>
                                    </w:rPr>
                                  </w:pPr>
                                  <w:r w:rsidRPr="002328CB">
                                    <w:rPr>
                                      <w:b/>
                                      <w:i/>
                                      <w:sz w:val="21"/>
                                      <w:szCs w:val="21"/>
                                    </w:rPr>
                                    <w:t>Total</w:t>
                                  </w:r>
                                </w:p>
                              </w:tc>
                            </w:tr>
                            <w:tr w:rsidR="009F6BEC" w:rsidRPr="00101AB3" w14:paraId="7F3D0C9C" w14:textId="77777777" w:rsidTr="00290CDB">
                              <w:trPr>
                                <w:cantSplit/>
                              </w:trPr>
                              <w:tc>
                                <w:tcPr>
                                  <w:tcW w:w="1135" w:type="dxa"/>
                                  <w:tcBorders>
                                    <w:top w:val="single" w:sz="4" w:space="0" w:color="000080"/>
                                  </w:tcBorders>
                                </w:tcPr>
                                <w:p w14:paraId="680B5571" w14:textId="77777777" w:rsidR="00030DB8" w:rsidRPr="005D39DD" w:rsidRDefault="00030DB8" w:rsidP="007E44E6">
                                  <w:pPr>
                                    <w:keepNext/>
                                    <w:keepLines/>
                                    <w:spacing w:before="60" w:after="60"/>
                                    <w:ind w:left="-111"/>
                                    <w:rPr>
                                      <w:b/>
                                      <w:sz w:val="21"/>
                                      <w:szCs w:val="21"/>
                                    </w:rPr>
                                  </w:pPr>
                                </w:p>
                              </w:tc>
                              <w:tc>
                                <w:tcPr>
                                  <w:tcW w:w="1134" w:type="dxa"/>
                                  <w:tcBorders>
                                    <w:top w:val="single" w:sz="4" w:space="0" w:color="000080"/>
                                  </w:tcBorders>
                                </w:tcPr>
                                <w:p w14:paraId="15D9BFC6"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5D9EBBBC"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2D950CF7"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4A1F2843"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28586596" w14:textId="77777777" w:rsidR="00030DB8" w:rsidRPr="005D39DD" w:rsidRDefault="00030DB8" w:rsidP="007E44E6">
                                  <w:pPr>
                                    <w:keepNext/>
                                    <w:keepLines/>
                                    <w:spacing w:before="40" w:after="40"/>
                                    <w:jc w:val="right"/>
                                    <w:rPr>
                                      <w:b/>
                                      <w:sz w:val="21"/>
                                      <w:szCs w:val="21"/>
                                    </w:rPr>
                                  </w:pPr>
                                </w:p>
                              </w:tc>
                              <w:tc>
                                <w:tcPr>
                                  <w:tcW w:w="1134" w:type="dxa"/>
                                  <w:tcBorders>
                                    <w:top w:val="single" w:sz="4" w:space="0" w:color="000080"/>
                                  </w:tcBorders>
                                </w:tcPr>
                                <w:p w14:paraId="623DFDC3" w14:textId="77777777" w:rsidR="00030DB8" w:rsidRPr="005D39DD" w:rsidRDefault="00030DB8" w:rsidP="007E44E6">
                                  <w:pPr>
                                    <w:keepNext/>
                                    <w:keepLines/>
                                    <w:spacing w:before="40" w:after="40"/>
                                    <w:jc w:val="right"/>
                                    <w:rPr>
                                      <w:b/>
                                      <w:sz w:val="21"/>
                                      <w:szCs w:val="21"/>
                                    </w:rPr>
                                  </w:pPr>
                                </w:p>
                              </w:tc>
                            </w:tr>
                            <w:tr w:rsidR="009F6BEC" w:rsidRPr="00101AB3" w14:paraId="0046478E" w14:textId="77777777" w:rsidTr="00290CDB">
                              <w:trPr>
                                <w:cantSplit/>
                              </w:trPr>
                              <w:tc>
                                <w:tcPr>
                                  <w:tcW w:w="1135" w:type="dxa"/>
                                </w:tcPr>
                                <w:p w14:paraId="6419B6A7" w14:textId="77777777" w:rsidR="00A87607" w:rsidRPr="009F6BEC" w:rsidRDefault="00A87607" w:rsidP="009F6BEC">
                                  <w:pPr>
                                    <w:keepNext/>
                                    <w:keepLines/>
                                    <w:widowControl/>
                                    <w:spacing w:before="60" w:after="60"/>
                                    <w:rPr>
                                      <w:rFonts w:ascii="Corbel" w:hAnsi="Corbel"/>
                                      <w:sz w:val="21"/>
                                      <w:szCs w:val="21"/>
                                    </w:rPr>
                                  </w:pPr>
                                  <w:r w:rsidRPr="009F6BEC">
                                    <w:rPr>
                                      <w:rFonts w:ascii="Corbel" w:hAnsi="Corbel"/>
                                      <w:sz w:val="21"/>
                                      <w:szCs w:val="21"/>
                                    </w:rPr>
                                    <w:t>General Funding</w:t>
                                  </w:r>
                                </w:p>
                              </w:tc>
                              <w:tc>
                                <w:tcPr>
                                  <w:tcW w:w="1134" w:type="dxa"/>
                                </w:tcPr>
                                <w:p w14:paraId="498119C8" w14:textId="003B33BA" w:rsidR="00A87607" w:rsidRPr="00810CF9" w:rsidRDefault="003F7243" w:rsidP="00A87607">
                                  <w:pPr>
                                    <w:keepNext/>
                                    <w:keepLines/>
                                    <w:spacing w:before="40" w:after="40"/>
                                    <w:jc w:val="right"/>
                                    <w:rPr>
                                      <w:sz w:val="20"/>
                                      <w:szCs w:val="20"/>
                                    </w:rPr>
                                  </w:pPr>
                                  <w:r>
                                    <w:rPr>
                                      <w:sz w:val="20"/>
                                      <w:szCs w:val="20"/>
                                    </w:rPr>
                                    <w:t>29.72</w:t>
                                  </w:r>
                                </w:p>
                              </w:tc>
                              <w:tc>
                                <w:tcPr>
                                  <w:tcW w:w="1134" w:type="dxa"/>
                                </w:tcPr>
                                <w:p w14:paraId="78C6E3D2" w14:textId="7A3C0510" w:rsidR="00A87607" w:rsidRPr="00810CF9" w:rsidRDefault="003F7243" w:rsidP="00A87607">
                                  <w:pPr>
                                    <w:keepNext/>
                                    <w:keepLines/>
                                    <w:spacing w:before="40" w:after="40"/>
                                    <w:jc w:val="right"/>
                                    <w:rPr>
                                      <w:sz w:val="20"/>
                                      <w:szCs w:val="20"/>
                                    </w:rPr>
                                  </w:pPr>
                                  <w:r>
                                    <w:rPr>
                                      <w:sz w:val="20"/>
                                      <w:szCs w:val="20"/>
                                    </w:rPr>
                                    <w:t>30.40</w:t>
                                  </w:r>
                                </w:p>
                              </w:tc>
                              <w:tc>
                                <w:tcPr>
                                  <w:tcW w:w="1134" w:type="dxa"/>
                                </w:tcPr>
                                <w:p w14:paraId="011EEB26" w14:textId="6B9B343E" w:rsidR="00A87607" w:rsidRPr="00810CF9" w:rsidRDefault="003F7243" w:rsidP="00A87607">
                                  <w:pPr>
                                    <w:keepNext/>
                                    <w:keepLines/>
                                    <w:spacing w:before="40" w:after="40"/>
                                    <w:jc w:val="right"/>
                                    <w:rPr>
                                      <w:sz w:val="20"/>
                                      <w:szCs w:val="20"/>
                                    </w:rPr>
                                  </w:pPr>
                                  <w:r>
                                    <w:rPr>
                                      <w:sz w:val="20"/>
                                      <w:szCs w:val="20"/>
                                    </w:rPr>
                                    <w:t>31.07</w:t>
                                  </w:r>
                                </w:p>
                              </w:tc>
                              <w:tc>
                                <w:tcPr>
                                  <w:tcW w:w="1134" w:type="dxa"/>
                                </w:tcPr>
                                <w:p w14:paraId="1A2FCE06" w14:textId="3C30194C" w:rsidR="00A87607" w:rsidRPr="00810CF9" w:rsidRDefault="003F7243" w:rsidP="00A87607">
                                  <w:pPr>
                                    <w:keepNext/>
                                    <w:keepLines/>
                                    <w:spacing w:before="40" w:after="40"/>
                                    <w:jc w:val="right"/>
                                    <w:rPr>
                                      <w:sz w:val="20"/>
                                      <w:szCs w:val="20"/>
                                    </w:rPr>
                                  </w:pPr>
                                  <w:r>
                                    <w:rPr>
                                      <w:sz w:val="20"/>
                                      <w:szCs w:val="20"/>
                                    </w:rPr>
                                    <w:t>31.69</w:t>
                                  </w:r>
                                </w:p>
                              </w:tc>
                              <w:tc>
                                <w:tcPr>
                                  <w:tcW w:w="1134" w:type="dxa"/>
                                </w:tcPr>
                                <w:p w14:paraId="36FF7F05" w14:textId="1C474C4F" w:rsidR="00A87607" w:rsidRPr="00810CF9" w:rsidRDefault="003F7243" w:rsidP="00A87607">
                                  <w:pPr>
                                    <w:keepNext/>
                                    <w:keepLines/>
                                    <w:spacing w:before="40" w:after="40"/>
                                    <w:jc w:val="right"/>
                                    <w:rPr>
                                      <w:sz w:val="20"/>
                                      <w:szCs w:val="20"/>
                                    </w:rPr>
                                  </w:pPr>
                                  <w:r>
                                    <w:rPr>
                                      <w:sz w:val="20"/>
                                      <w:szCs w:val="20"/>
                                    </w:rPr>
                                    <w:t>32.33</w:t>
                                  </w:r>
                                </w:p>
                              </w:tc>
                              <w:tc>
                                <w:tcPr>
                                  <w:tcW w:w="1134" w:type="dxa"/>
                                </w:tcPr>
                                <w:p w14:paraId="02B8A2B2" w14:textId="7647220D" w:rsidR="00A87607" w:rsidRPr="00810CF9" w:rsidRDefault="003F7243" w:rsidP="00A87607">
                                  <w:pPr>
                                    <w:keepNext/>
                                    <w:keepLines/>
                                    <w:spacing w:before="40" w:after="40"/>
                                    <w:jc w:val="right"/>
                                    <w:rPr>
                                      <w:sz w:val="20"/>
                                      <w:szCs w:val="20"/>
                                    </w:rPr>
                                  </w:pPr>
                                  <w:r>
                                    <w:rPr>
                                      <w:sz w:val="20"/>
                                      <w:szCs w:val="20"/>
                                    </w:rPr>
                                    <w:t>155.21</w:t>
                                  </w:r>
                                </w:p>
                              </w:tc>
                            </w:tr>
                            <w:tr w:rsidR="009F6BEC" w:rsidRPr="00101AB3" w14:paraId="656A4B7F" w14:textId="77777777" w:rsidTr="00290CDB">
                              <w:trPr>
                                <w:cantSplit/>
                              </w:trPr>
                              <w:tc>
                                <w:tcPr>
                                  <w:tcW w:w="1135" w:type="dxa"/>
                                </w:tcPr>
                                <w:p w14:paraId="2333D19B" w14:textId="77777777" w:rsidR="00A87607" w:rsidRPr="009F6BEC" w:rsidRDefault="00A87607" w:rsidP="009F6BEC">
                                  <w:pPr>
                                    <w:keepNext/>
                                    <w:keepLines/>
                                    <w:widowControl/>
                                    <w:spacing w:before="60" w:after="60"/>
                                    <w:rPr>
                                      <w:rFonts w:ascii="Corbel" w:hAnsi="Corbel"/>
                                      <w:sz w:val="21"/>
                                      <w:szCs w:val="21"/>
                                    </w:rPr>
                                  </w:pPr>
                                  <w:r w:rsidRPr="009F6BEC">
                                    <w:rPr>
                                      <w:rFonts w:ascii="Corbel" w:hAnsi="Corbel"/>
                                      <w:sz w:val="21"/>
                                      <w:szCs w:val="21"/>
                                    </w:rPr>
                                    <w:t>Specified Homelessness Funding</w:t>
                                  </w:r>
                                </w:p>
                              </w:tc>
                              <w:tc>
                                <w:tcPr>
                                  <w:tcW w:w="1134" w:type="dxa"/>
                                </w:tcPr>
                                <w:p w14:paraId="15FCE892" w14:textId="547CD659" w:rsidR="00A87607" w:rsidRPr="00810CF9" w:rsidRDefault="0045252D" w:rsidP="00A87607">
                                  <w:pPr>
                                    <w:keepNext/>
                                    <w:keepLines/>
                                    <w:spacing w:before="40" w:after="40"/>
                                    <w:jc w:val="right"/>
                                    <w:rPr>
                                      <w:sz w:val="20"/>
                                      <w:szCs w:val="20"/>
                                    </w:rPr>
                                  </w:pPr>
                                  <w:r>
                                    <w:rPr>
                                      <w:sz w:val="20"/>
                                      <w:szCs w:val="20"/>
                                    </w:rPr>
                                    <w:t>7.67</w:t>
                                  </w:r>
                                </w:p>
                              </w:tc>
                              <w:tc>
                                <w:tcPr>
                                  <w:tcW w:w="1134" w:type="dxa"/>
                                </w:tcPr>
                                <w:p w14:paraId="2272D446" w14:textId="05331606" w:rsidR="00A87607" w:rsidRPr="00810CF9" w:rsidRDefault="0045252D" w:rsidP="00A87607">
                                  <w:pPr>
                                    <w:keepNext/>
                                    <w:keepLines/>
                                    <w:spacing w:before="40" w:after="40"/>
                                    <w:jc w:val="right"/>
                                    <w:rPr>
                                      <w:sz w:val="20"/>
                                      <w:szCs w:val="20"/>
                                    </w:rPr>
                                  </w:pPr>
                                  <w:r>
                                    <w:rPr>
                                      <w:sz w:val="20"/>
                                      <w:szCs w:val="20"/>
                                    </w:rPr>
                                    <w:t>7.85</w:t>
                                  </w:r>
                                </w:p>
                              </w:tc>
                              <w:tc>
                                <w:tcPr>
                                  <w:tcW w:w="1134" w:type="dxa"/>
                                </w:tcPr>
                                <w:p w14:paraId="2A4653DA" w14:textId="44CDACE4" w:rsidR="00A87607" w:rsidRPr="00810CF9" w:rsidRDefault="0045252D" w:rsidP="00A87607">
                                  <w:pPr>
                                    <w:keepNext/>
                                    <w:keepLines/>
                                    <w:spacing w:before="40" w:after="40"/>
                                    <w:jc w:val="right"/>
                                    <w:rPr>
                                      <w:sz w:val="20"/>
                                      <w:szCs w:val="20"/>
                                    </w:rPr>
                                  </w:pPr>
                                  <w:r>
                                    <w:rPr>
                                      <w:sz w:val="20"/>
                                      <w:szCs w:val="20"/>
                                    </w:rPr>
                                    <w:t>8.02</w:t>
                                  </w:r>
                                </w:p>
                              </w:tc>
                              <w:tc>
                                <w:tcPr>
                                  <w:tcW w:w="1134" w:type="dxa"/>
                                </w:tcPr>
                                <w:p w14:paraId="670BA48A" w14:textId="7B1D9D5D" w:rsidR="00A87607" w:rsidRPr="00810CF9" w:rsidRDefault="0045252D" w:rsidP="00A87607">
                                  <w:pPr>
                                    <w:keepNext/>
                                    <w:keepLines/>
                                    <w:spacing w:before="40" w:after="40"/>
                                    <w:jc w:val="right"/>
                                    <w:rPr>
                                      <w:sz w:val="20"/>
                                      <w:szCs w:val="20"/>
                                    </w:rPr>
                                  </w:pPr>
                                  <w:r>
                                    <w:rPr>
                                      <w:sz w:val="20"/>
                                      <w:szCs w:val="20"/>
                                    </w:rPr>
                                    <w:t>8.18</w:t>
                                  </w:r>
                                </w:p>
                              </w:tc>
                              <w:tc>
                                <w:tcPr>
                                  <w:tcW w:w="1134" w:type="dxa"/>
                                </w:tcPr>
                                <w:p w14:paraId="44B433E0" w14:textId="49D0BEE9" w:rsidR="00A87607" w:rsidRPr="00810CF9" w:rsidRDefault="0045252D" w:rsidP="00A87607">
                                  <w:pPr>
                                    <w:keepNext/>
                                    <w:keepLines/>
                                    <w:spacing w:before="40" w:after="40"/>
                                    <w:jc w:val="right"/>
                                    <w:rPr>
                                      <w:sz w:val="20"/>
                                      <w:szCs w:val="20"/>
                                    </w:rPr>
                                  </w:pPr>
                                  <w:r>
                                    <w:rPr>
                                      <w:sz w:val="20"/>
                                      <w:szCs w:val="20"/>
                                    </w:rPr>
                                    <w:t>8.35</w:t>
                                  </w:r>
                                </w:p>
                              </w:tc>
                              <w:tc>
                                <w:tcPr>
                                  <w:tcW w:w="1134" w:type="dxa"/>
                                </w:tcPr>
                                <w:p w14:paraId="5036E7E0" w14:textId="3866E626" w:rsidR="00A87607" w:rsidRPr="00810CF9" w:rsidRDefault="0045252D" w:rsidP="00A87607">
                                  <w:pPr>
                                    <w:keepNext/>
                                    <w:keepLines/>
                                    <w:spacing w:before="40" w:after="40"/>
                                    <w:jc w:val="right"/>
                                    <w:rPr>
                                      <w:sz w:val="20"/>
                                      <w:szCs w:val="20"/>
                                    </w:rPr>
                                  </w:pPr>
                                  <w:r>
                                    <w:rPr>
                                      <w:sz w:val="20"/>
                                      <w:szCs w:val="20"/>
                                    </w:rPr>
                                    <w:t>40.08</w:t>
                                  </w:r>
                                </w:p>
                              </w:tc>
                            </w:tr>
                            <w:tr w:rsidR="009F6BEC" w:rsidRPr="00101AB3" w14:paraId="74E9C7AA" w14:textId="77777777" w:rsidTr="00290CDB">
                              <w:trPr>
                                <w:cantSplit/>
                              </w:trPr>
                              <w:tc>
                                <w:tcPr>
                                  <w:tcW w:w="1135" w:type="dxa"/>
                                  <w:tcBorders>
                                    <w:bottom w:val="single" w:sz="4" w:space="0" w:color="000080"/>
                                  </w:tcBorders>
                                </w:tcPr>
                                <w:p w14:paraId="39DF4026" w14:textId="5F039823" w:rsidR="00A87607" w:rsidRPr="008C6B79" w:rsidRDefault="00A87607" w:rsidP="00A87607">
                                  <w:pPr>
                                    <w:keepNext/>
                                    <w:keepLines/>
                                    <w:spacing w:before="40" w:after="40"/>
                                    <w:ind w:left="-111"/>
                                    <w:rPr>
                                      <w:sz w:val="21"/>
                                      <w:szCs w:val="21"/>
                                    </w:rPr>
                                  </w:pPr>
                                  <w:r>
                                    <w:rPr>
                                      <w:sz w:val="21"/>
                                      <w:szCs w:val="21"/>
                                    </w:rPr>
                                    <w:t>Tasmania - matched homelessness funding</w:t>
                                  </w:r>
                                </w:p>
                              </w:tc>
                              <w:tc>
                                <w:tcPr>
                                  <w:tcW w:w="1134" w:type="dxa"/>
                                  <w:tcBorders>
                                    <w:bottom w:val="single" w:sz="4" w:space="0" w:color="000080"/>
                                  </w:tcBorders>
                                </w:tcPr>
                                <w:p w14:paraId="44ACB2B1" w14:textId="515DCFE9" w:rsidR="00A87607" w:rsidRPr="00810CF9" w:rsidRDefault="0045252D" w:rsidP="00A87607">
                                  <w:pPr>
                                    <w:keepNext/>
                                    <w:keepLines/>
                                    <w:spacing w:before="40" w:after="40"/>
                                    <w:jc w:val="right"/>
                                    <w:rPr>
                                      <w:sz w:val="20"/>
                                      <w:szCs w:val="20"/>
                                    </w:rPr>
                                  </w:pPr>
                                  <w:r>
                                    <w:rPr>
                                      <w:sz w:val="20"/>
                                      <w:szCs w:val="20"/>
                                    </w:rPr>
                                    <w:t>7.67</w:t>
                                  </w:r>
                                </w:p>
                              </w:tc>
                              <w:tc>
                                <w:tcPr>
                                  <w:tcW w:w="1134" w:type="dxa"/>
                                  <w:tcBorders>
                                    <w:bottom w:val="single" w:sz="4" w:space="0" w:color="000080"/>
                                  </w:tcBorders>
                                </w:tcPr>
                                <w:p w14:paraId="305015AE" w14:textId="5748E731" w:rsidR="00A87607" w:rsidRPr="00810CF9" w:rsidRDefault="0045252D" w:rsidP="00A87607">
                                  <w:pPr>
                                    <w:keepNext/>
                                    <w:keepLines/>
                                    <w:spacing w:before="40" w:after="40"/>
                                    <w:jc w:val="right"/>
                                    <w:rPr>
                                      <w:sz w:val="20"/>
                                      <w:szCs w:val="20"/>
                                    </w:rPr>
                                  </w:pPr>
                                  <w:r>
                                    <w:rPr>
                                      <w:sz w:val="20"/>
                                      <w:szCs w:val="20"/>
                                    </w:rPr>
                                    <w:t>7.85</w:t>
                                  </w:r>
                                </w:p>
                              </w:tc>
                              <w:tc>
                                <w:tcPr>
                                  <w:tcW w:w="1134" w:type="dxa"/>
                                  <w:tcBorders>
                                    <w:bottom w:val="single" w:sz="4" w:space="0" w:color="000080"/>
                                  </w:tcBorders>
                                </w:tcPr>
                                <w:p w14:paraId="0B5C84D6" w14:textId="75F573A9" w:rsidR="00A87607" w:rsidRPr="00810CF9" w:rsidRDefault="0045252D" w:rsidP="00A87607">
                                  <w:pPr>
                                    <w:keepNext/>
                                    <w:keepLines/>
                                    <w:spacing w:before="40" w:after="40"/>
                                    <w:jc w:val="right"/>
                                    <w:rPr>
                                      <w:sz w:val="20"/>
                                      <w:szCs w:val="20"/>
                                    </w:rPr>
                                  </w:pPr>
                                  <w:r>
                                    <w:rPr>
                                      <w:sz w:val="20"/>
                                      <w:szCs w:val="20"/>
                                    </w:rPr>
                                    <w:t>8.02</w:t>
                                  </w:r>
                                </w:p>
                              </w:tc>
                              <w:tc>
                                <w:tcPr>
                                  <w:tcW w:w="1134" w:type="dxa"/>
                                  <w:tcBorders>
                                    <w:bottom w:val="single" w:sz="4" w:space="0" w:color="000080"/>
                                  </w:tcBorders>
                                </w:tcPr>
                                <w:p w14:paraId="7760CA4C" w14:textId="72C8037C" w:rsidR="00A87607" w:rsidRPr="00810CF9" w:rsidRDefault="0045252D" w:rsidP="00A87607">
                                  <w:pPr>
                                    <w:keepNext/>
                                    <w:keepLines/>
                                    <w:spacing w:before="40" w:after="40"/>
                                    <w:jc w:val="right"/>
                                    <w:rPr>
                                      <w:sz w:val="20"/>
                                      <w:szCs w:val="20"/>
                                    </w:rPr>
                                  </w:pPr>
                                  <w:r>
                                    <w:rPr>
                                      <w:sz w:val="20"/>
                                      <w:szCs w:val="20"/>
                                    </w:rPr>
                                    <w:t>8.18</w:t>
                                  </w:r>
                                </w:p>
                              </w:tc>
                              <w:tc>
                                <w:tcPr>
                                  <w:tcW w:w="1134" w:type="dxa"/>
                                  <w:tcBorders>
                                    <w:bottom w:val="single" w:sz="4" w:space="0" w:color="000080"/>
                                  </w:tcBorders>
                                </w:tcPr>
                                <w:p w14:paraId="573DCD87" w14:textId="31277740" w:rsidR="00A87607" w:rsidRPr="00810CF9" w:rsidRDefault="0045252D" w:rsidP="00A87607">
                                  <w:pPr>
                                    <w:keepNext/>
                                    <w:keepLines/>
                                    <w:spacing w:before="40" w:after="40"/>
                                    <w:jc w:val="right"/>
                                    <w:rPr>
                                      <w:sz w:val="20"/>
                                      <w:szCs w:val="20"/>
                                    </w:rPr>
                                  </w:pPr>
                                  <w:r>
                                    <w:rPr>
                                      <w:sz w:val="20"/>
                                      <w:szCs w:val="20"/>
                                    </w:rPr>
                                    <w:t>8.35</w:t>
                                  </w:r>
                                </w:p>
                              </w:tc>
                              <w:tc>
                                <w:tcPr>
                                  <w:tcW w:w="1134" w:type="dxa"/>
                                  <w:tcBorders>
                                    <w:bottom w:val="single" w:sz="4" w:space="0" w:color="000080"/>
                                  </w:tcBorders>
                                </w:tcPr>
                                <w:p w14:paraId="7902A10F" w14:textId="5268FBB5" w:rsidR="00A87607" w:rsidRPr="00810CF9" w:rsidRDefault="0045252D" w:rsidP="00A87607">
                                  <w:pPr>
                                    <w:keepNext/>
                                    <w:keepLines/>
                                    <w:spacing w:before="40" w:after="40"/>
                                    <w:jc w:val="right"/>
                                    <w:rPr>
                                      <w:sz w:val="20"/>
                                      <w:szCs w:val="20"/>
                                    </w:rPr>
                                  </w:pPr>
                                  <w:r>
                                    <w:rPr>
                                      <w:sz w:val="20"/>
                                      <w:szCs w:val="20"/>
                                    </w:rPr>
                                    <w:t>40.08</w:t>
                                  </w:r>
                                </w:p>
                              </w:tc>
                            </w:tr>
                          </w:tbl>
                          <w:p w14:paraId="629ABC57" w14:textId="77777777" w:rsidR="00430A12" w:rsidRDefault="00430A12" w:rsidP="00430A12">
                            <w:pPr>
                              <w:rPr>
                                <w:sz w:val="18"/>
                                <w:szCs w:val="18"/>
                              </w:rPr>
                            </w:pPr>
                            <w:r w:rsidRPr="00CC2A31">
                              <w:rPr>
                                <w:sz w:val="18"/>
                                <w:szCs w:val="18"/>
                              </w:rPr>
                              <w:t>Note: Totals subject to change based on parameter updates.</w:t>
                            </w:r>
                          </w:p>
                          <w:p w14:paraId="557AD4A7" w14:textId="160B95A0" w:rsidR="005B0591" w:rsidRDefault="00430A12" w:rsidP="00030DB8">
                            <w:pPr>
                              <w:rPr>
                                <w:sz w:val="18"/>
                                <w:szCs w:val="18"/>
                              </w:rPr>
                            </w:pPr>
                            <w:r>
                              <w:rPr>
                                <w:sz w:val="18"/>
                                <w:szCs w:val="18"/>
                              </w:rPr>
                              <w:t>Note: National Cabinet agreed on 10 May 2024 that no jurisdiction would be worse off in nominal terms compared to 2023-24 under the NASHH.</w:t>
                            </w:r>
                          </w:p>
                          <w:p w14:paraId="49046C9F" w14:textId="77777777" w:rsidR="00EB7235" w:rsidRDefault="00EB7235" w:rsidP="00030DB8">
                            <w:pPr>
                              <w:rPr>
                                <w:sz w:val="18"/>
                                <w:szCs w:val="18"/>
                              </w:rPr>
                            </w:pPr>
                          </w:p>
                          <w:p w14:paraId="1417991B" w14:textId="77777777" w:rsidR="00EB7235" w:rsidRPr="00101AB3" w:rsidRDefault="00EB7235" w:rsidP="00030DB8">
                            <w:pPr>
                              <w:rPr>
                                <w:sz w:val="18"/>
                                <w:szCs w:val="18"/>
                              </w:rPr>
                            </w:pPr>
                          </w:p>
                        </w:txbxContent>
                      </v:textbox>
                      <w10:wrap type="square"/>
                    </v:shape>
                  </w:pict>
                </mc:Fallback>
              </mc:AlternateContent>
            </w:r>
            <w:r w:rsidRPr="00235FC3">
              <w:rPr>
                <w:color w:val="auto"/>
              </w:rPr>
              <w:t xml:space="preserve">The Commonwealth will provide an estimated total financial contribution to </w:t>
            </w:r>
            <w:r w:rsidR="00901AB1">
              <w:rPr>
                <w:color w:val="auto"/>
              </w:rPr>
              <w:t>Tasmania</w:t>
            </w:r>
            <w:r w:rsidRPr="00235FC3">
              <w:rPr>
                <w:color w:val="auto"/>
              </w:rPr>
              <w:t xml:space="preserve"> </w:t>
            </w:r>
            <w:r w:rsidRPr="00405CA0">
              <w:rPr>
                <w:color w:val="auto"/>
              </w:rPr>
              <w:t xml:space="preserve">of </w:t>
            </w:r>
            <w:r w:rsidR="001D3AA9">
              <w:rPr>
                <w:color w:val="auto"/>
              </w:rPr>
              <w:t>$</w:t>
            </w:r>
            <w:r w:rsidR="007B4CBC">
              <w:rPr>
                <w:color w:val="auto"/>
              </w:rPr>
              <w:t>195.3</w:t>
            </w:r>
            <w:r w:rsidR="00EA6970">
              <w:rPr>
                <w:color w:val="auto"/>
              </w:rPr>
              <w:t>M</w:t>
            </w:r>
            <w:r w:rsidR="006257A0">
              <w:rPr>
                <w:color w:val="auto"/>
              </w:rPr>
              <w:t xml:space="preserve"> </w:t>
            </w:r>
            <w:r w:rsidRPr="00405CA0">
              <w:rPr>
                <w:color w:val="auto"/>
              </w:rPr>
              <w:t>in respect of th</w:t>
            </w:r>
            <w:r w:rsidRPr="00235FC3">
              <w:rPr>
                <w:color w:val="auto"/>
              </w:rPr>
              <w:t xml:space="preserve">is </w:t>
            </w:r>
            <w:r w:rsidR="0047584E">
              <w:rPr>
                <w:color w:val="auto"/>
              </w:rPr>
              <w:t>Schedule.</w:t>
            </w:r>
          </w:p>
          <w:p w14:paraId="29B1A2BD" w14:textId="77777777" w:rsidR="00136B08" w:rsidRPr="00537E67" w:rsidRDefault="00136B08" w:rsidP="00631B31">
            <w:pPr>
              <w:pStyle w:val="Tableformat"/>
              <w:rPr>
                <w:color w:val="auto"/>
                <w:lang w:val="en-AU"/>
              </w:rPr>
            </w:pPr>
            <w:r w:rsidRPr="00537E67">
              <w:rPr>
                <w:color w:val="auto"/>
                <w:lang w:val="en-AU"/>
              </w:rPr>
              <w:lastRenderedPageBreak/>
              <w:t>As per Clause 56 of the NASHH, the Commonwealth’s total financial contribution will be indexed annually to Wage Cost Index 1. The actual financial assistance is subject to change based on updates to Wage Cost Index 1 as part of the Commonwealth Budget processes.</w:t>
            </w:r>
          </w:p>
          <w:p w14:paraId="618F0F52" w14:textId="7FC6E8A0" w:rsidR="00631B31" w:rsidRPr="00235FC3" w:rsidRDefault="00631B31" w:rsidP="00704084">
            <w:pPr>
              <w:pStyle w:val="Tableformat"/>
              <w:ind w:left="720"/>
              <w:rPr>
                <w:color w:val="auto"/>
              </w:rPr>
            </w:pPr>
          </w:p>
        </w:tc>
      </w:tr>
      <w:tr w:rsidR="00030DB8" w:rsidRPr="00F00A18" w14:paraId="4BD987E6" w14:textId="77777777" w:rsidTr="00675C15">
        <w:tc>
          <w:tcPr>
            <w:tcW w:w="1691" w:type="dxa"/>
            <w:shd w:val="clear" w:color="auto" w:fill="auto"/>
          </w:tcPr>
          <w:p w14:paraId="186B1E51" w14:textId="39D91634" w:rsidR="00030DB8" w:rsidRPr="00F00A18" w:rsidRDefault="00030DB8" w:rsidP="00675C15">
            <w:pPr>
              <w:pStyle w:val="Tableformat"/>
              <w:rPr>
                <w:color w:val="auto"/>
              </w:rPr>
            </w:pPr>
            <w:r>
              <w:rPr>
                <w:color w:val="auto"/>
              </w:rPr>
              <w:lastRenderedPageBreak/>
              <w:t>Outputs</w:t>
            </w:r>
          </w:p>
        </w:tc>
        <w:tc>
          <w:tcPr>
            <w:tcW w:w="7938" w:type="dxa"/>
            <w:shd w:val="clear" w:color="auto" w:fill="auto"/>
          </w:tcPr>
          <w:p w14:paraId="6076C332" w14:textId="77777777" w:rsidR="00030DB8" w:rsidRPr="00235FC3" w:rsidRDefault="00030DB8" w:rsidP="00675C15">
            <w:pPr>
              <w:pStyle w:val="Tableformat"/>
              <w:rPr>
                <w:b/>
                <w:bCs/>
                <w:color w:val="auto"/>
              </w:rPr>
            </w:pPr>
            <w:r w:rsidRPr="00235FC3">
              <w:rPr>
                <w:b/>
                <w:bCs/>
                <w:color w:val="auto"/>
              </w:rPr>
              <w:t xml:space="preserve">Housing and </w:t>
            </w:r>
            <w:r>
              <w:rPr>
                <w:b/>
                <w:bCs/>
                <w:color w:val="auto"/>
              </w:rPr>
              <w:t>H</w:t>
            </w:r>
            <w:r w:rsidRPr="00235FC3">
              <w:rPr>
                <w:b/>
                <w:bCs/>
                <w:color w:val="auto"/>
              </w:rPr>
              <w:t>omelessness Strategy</w:t>
            </w:r>
          </w:p>
          <w:p w14:paraId="472B30BA" w14:textId="05585851" w:rsidR="00030DB8" w:rsidRPr="00235FC3" w:rsidRDefault="00EB7235" w:rsidP="00675C15">
            <w:pPr>
              <w:pStyle w:val="Tableformat"/>
              <w:rPr>
                <w:color w:val="auto"/>
              </w:rPr>
            </w:pPr>
            <w:r>
              <w:rPr>
                <w:color w:val="auto"/>
              </w:rPr>
              <w:t>Tasmania</w:t>
            </w:r>
            <w:r w:rsidR="00030DB8" w:rsidRPr="00235FC3">
              <w:rPr>
                <w:color w:val="auto"/>
              </w:rPr>
              <w:t xml:space="preserve"> meets the requirements of clause 1</w:t>
            </w:r>
            <w:r w:rsidR="00030DB8">
              <w:rPr>
                <w:color w:val="auto"/>
              </w:rPr>
              <w:t>8</w:t>
            </w:r>
            <w:r w:rsidR="00030DB8" w:rsidRPr="00235FC3">
              <w:rPr>
                <w:color w:val="auto"/>
              </w:rPr>
              <w:t>(a) of the Agreement through the following publicly available documents:</w:t>
            </w:r>
          </w:p>
          <w:p w14:paraId="5EF9280F" w14:textId="0C2E8F6F" w:rsidR="00030DB8" w:rsidRPr="00085AC6" w:rsidRDefault="00EB7235" w:rsidP="005143BF">
            <w:pPr>
              <w:pStyle w:val="Tableformat"/>
              <w:numPr>
                <w:ilvl w:val="0"/>
                <w:numId w:val="6"/>
              </w:numPr>
              <w:rPr>
                <w:color w:val="auto"/>
              </w:rPr>
            </w:pPr>
            <w:r>
              <w:rPr>
                <w:color w:val="auto"/>
              </w:rPr>
              <w:t xml:space="preserve">Tasmanian Housing Strategy </w:t>
            </w:r>
            <w:r w:rsidR="003712B5">
              <w:rPr>
                <w:color w:val="auto"/>
              </w:rPr>
              <w:t xml:space="preserve">2023-2043 - </w:t>
            </w:r>
            <w:hyperlink r:id="rId7" w:history="1">
              <w:r w:rsidR="00085AC6">
                <w:rPr>
                  <w:rStyle w:val="Hyperlink"/>
                </w:rPr>
                <w:t>Housing Strategy (tasmanianhousingstrategy.tas.gov.au)</w:t>
              </w:r>
            </w:hyperlink>
          </w:p>
          <w:p w14:paraId="36629E70" w14:textId="7FFD9427" w:rsidR="002C02C9" w:rsidRDefault="002C02C9" w:rsidP="002C02C9">
            <w:pPr>
              <w:pStyle w:val="Tableformat"/>
              <w:rPr>
                <w:color w:val="auto"/>
              </w:rPr>
            </w:pPr>
            <w:r>
              <w:rPr>
                <w:color w:val="auto"/>
              </w:rPr>
              <w:t>The Parties acknowledge the provisions under the Federal Financial Relations Act 2009 Section 15 C 9.</w:t>
            </w:r>
          </w:p>
          <w:p w14:paraId="39F139AF" w14:textId="1E6BDD8A" w:rsidR="00395441" w:rsidRPr="00E861F5" w:rsidRDefault="00395441" w:rsidP="00537E67">
            <w:pPr>
              <w:pStyle w:val="Tableformat"/>
              <w:ind w:left="720"/>
              <w:rPr>
                <w:color w:val="auto"/>
              </w:rPr>
            </w:pPr>
          </w:p>
          <w:p w14:paraId="4854FA63" w14:textId="77777777" w:rsidR="00030DB8" w:rsidRPr="00235FC3" w:rsidRDefault="00030DB8" w:rsidP="00675C15">
            <w:pPr>
              <w:pStyle w:val="Tableformat"/>
              <w:rPr>
                <w:b/>
                <w:bCs/>
                <w:color w:val="auto"/>
              </w:rPr>
            </w:pPr>
            <w:r w:rsidRPr="00235FC3">
              <w:rPr>
                <w:b/>
                <w:bCs/>
                <w:color w:val="auto"/>
              </w:rPr>
              <w:t>National Outcomes Framework</w:t>
            </w:r>
          </w:p>
          <w:p w14:paraId="11C30192" w14:textId="23EFB478" w:rsidR="007A3FBA" w:rsidRDefault="00055D4D" w:rsidP="00675C15">
            <w:pPr>
              <w:pStyle w:val="Tableformat"/>
              <w:rPr>
                <w:color w:val="auto"/>
              </w:rPr>
            </w:pPr>
            <w:r>
              <w:rPr>
                <w:color w:val="auto"/>
              </w:rPr>
              <w:t>Tasmania</w:t>
            </w:r>
            <w:r w:rsidR="00030DB8" w:rsidRPr="00235FC3">
              <w:rPr>
                <w:color w:val="auto"/>
              </w:rPr>
              <w:t xml:space="preserve"> will meet the requirements of clause 1</w:t>
            </w:r>
            <w:r w:rsidR="00030DB8">
              <w:rPr>
                <w:color w:val="auto"/>
              </w:rPr>
              <w:t>8</w:t>
            </w:r>
            <w:r w:rsidR="00030DB8" w:rsidRPr="00235FC3">
              <w:rPr>
                <w:color w:val="auto"/>
              </w:rPr>
              <w:t xml:space="preserve">(b) by reporting against the indicators in the National Outcomes Framework (Schedule A of the Agreement). This will include the </w:t>
            </w:r>
            <w:r w:rsidR="00030DB8">
              <w:rPr>
                <w:color w:val="auto"/>
              </w:rPr>
              <w:t>compulsory</w:t>
            </w:r>
            <w:r w:rsidR="00030DB8" w:rsidRPr="00235FC3">
              <w:rPr>
                <w:color w:val="auto"/>
              </w:rPr>
              <w:t xml:space="preserve"> </w:t>
            </w:r>
            <w:r w:rsidR="00030DB8">
              <w:rPr>
                <w:color w:val="auto"/>
              </w:rPr>
              <w:t>measures.</w:t>
            </w:r>
          </w:p>
          <w:p w14:paraId="1E7B8221" w14:textId="77777777" w:rsidR="00030DB8" w:rsidRPr="00235FC3" w:rsidRDefault="00030DB8" w:rsidP="00675C15">
            <w:pPr>
              <w:pStyle w:val="Tableformat"/>
              <w:rPr>
                <w:b/>
                <w:bCs/>
                <w:color w:val="auto"/>
              </w:rPr>
            </w:pPr>
            <w:r>
              <w:rPr>
                <w:b/>
                <w:bCs/>
                <w:color w:val="auto"/>
              </w:rPr>
              <w:t>Compulsory</w:t>
            </w:r>
            <w:r w:rsidRPr="00235FC3">
              <w:rPr>
                <w:b/>
                <w:bCs/>
                <w:color w:val="auto"/>
              </w:rPr>
              <w:t xml:space="preserve"> </w:t>
            </w:r>
            <w:r>
              <w:rPr>
                <w:b/>
                <w:bCs/>
                <w:color w:val="auto"/>
              </w:rPr>
              <w:t>measures</w:t>
            </w:r>
          </w:p>
          <w:tbl>
            <w:tblPr>
              <w:tblStyle w:val="TableGrid"/>
              <w:tblW w:w="0" w:type="auto"/>
              <w:tblLayout w:type="fixed"/>
              <w:tblLook w:val="04A0" w:firstRow="1" w:lastRow="0" w:firstColumn="1" w:lastColumn="0" w:noHBand="0" w:noVBand="1"/>
            </w:tblPr>
            <w:tblGrid>
              <w:gridCol w:w="4710"/>
              <w:gridCol w:w="3002"/>
            </w:tblGrid>
            <w:tr w:rsidR="00452D09" w14:paraId="29BA1B54" w14:textId="77777777" w:rsidTr="00452D09">
              <w:tc>
                <w:tcPr>
                  <w:tcW w:w="7712" w:type="dxa"/>
                  <w:gridSpan w:val="2"/>
                  <w:shd w:val="clear" w:color="auto" w:fill="A6A6A6" w:themeFill="background1" w:themeFillShade="A6"/>
                </w:tcPr>
                <w:p w14:paraId="158EFE2F" w14:textId="3571A710" w:rsidR="00452D09" w:rsidRPr="00452D09" w:rsidRDefault="00452D09" w:rsidP="00675C15">
                  <w:pPr>
                    <w:pStyle w:val="Tableformat"/>
                    <w:rPr>
                      <w:b/>
                      <w:bCs/>
                      <w:color w:val="auto"/>
                    </w:rPr>
                  </w:pPr>
                  <w:r w:rsidRPr="00452D09">
                    <w:rPr>
                      <w:b/>
                      <w:bCs/>
                      <w:color w:val="FFFFFF" w:themeColor="background1"/>
                    </w:rPr>
                    <w:t>Homelessness</w:t>
                  </w:r>
                </w:p>
              </w:tc>
            </w:tr>
            <w:tr w:rsidR="00A8118C" w14:paraId="4133B7FF" w14:textId="77777777" w:rsidTr="001C03E6">
              <w:tc>
                <w:tcPr>
                  <w:tcW w:w="4710" w:type="dxa"/>
                  <w:shd w:val="clear" w:color="auto" w:fill="F2F2F2" w:themeFill="background1" w:themeFillShade="F2"/>
                </w:tcPr>
                <w:p w14:paraId="63B73F94" w14:textId="2A1908F1" w:rsidR="00A8118C" w:rsidRPr="00452D09" w:rsidRDefault="00A8118C" w:rsidP="00A8118C">
                  <w:pPr>
                    <w:pStyle w:val="Tableformat"/>
                    <w:rPr>
                      <w:b/>
                      <w:bCs/>
                      <w:color w:val="auto"/>
                    </w:rPr>
                  </w:pPr>
                  <w:r w:rsidRPr="00452D09">
                    <w:rPr>
                      <w:b/>
                      <w:bCs/>
                      <w:color w:val="auto"/>
                    </w:rPr>
                    <w:t xml:space="preserve">Measure </w:t>
                  </w:r>
                </w:p>
              </w:tc>
              <w:tc>
                <w:tcPr>
                  <w:tcW w:w="3002" w:type="dxa"/>
                  <w:shd w:val="clear" w:color="auto" w:fill="F2F2F2" w:themeFill="background1" w:themeFillShade="F2"/>
                </w:tcPr>
                <w:p w14:paraId="080EF759" w14:textId="1D78C731" w:rsidR="00A8118C" w:rsidRPr="00452D09" w:rsidRDefault="00A8118C" w:rsidP="00A8118C">
                  <w:pPr>
                    <w:pStyle w:val="Tableformat"/>
                    <w:rPr>
                      <w:b/>
                      <w:bCs/>
                      <w:color w:val="auto"/>
                    </w:rPr>
                  </w:pPr>
                  <w:r w:rsidRPr="00452D09">
                    <w:rPr>
                      <w:b/>
                      <w:bCs/>
                      <w:color w:val="auto"/>
                    </w:rPr>
                    <w:t xml:space="preserve">Data </w:t>
                  </w:r>
                </w:p>
              </w:tc>
            </w:tr>
            <w:tr w:rsidR="00452D09" w14:paraId="4495391F" w14:textId="77777777" w:rsidTr="001C03E6">
              <w:tc>
                <w:tcPr>
                  <w:tcW w:w="4710" w:type="dxa"/>
                </w:tcPr>
                <w:p w14:paraId="782680FC" w14:textId="3A1EC019" w:rsidR="00452D09" w:rsidRDefault="00452D09" w:rsidP="00452D09">
                  <w:pPr>
                    <w:pStyle w:val="Tableformat"/>
                    <w:rPr>
                      <w:color w:val="auto"/>
                    </w:rPr>
                  </w:pPr>
                  <w:r w:rsidRPr="00537E67">
                    <w:rPr>
                      <w:color w:val="auto"/>
                      <w:lang w:val="en-AU"/>
                    </w:rPr>
                    <w:t>Number of unassisted requests for services, split by accommodation and other services</w:t>
                  </w:r>
                </w:p>
              </w:tc>
              <w:tc>
                <w:tcPr>
                  <w:tcW w:w="3002" w:type="dxa"/>
                </w:tcPr>
                <w:p w14:paraId="231872A1" w14:textId="360CF079" w:rsidR="00063E10" w:rsidRDefault="00063E10" w:rsidP="00063E10">
                  <w:pPr>
                    <w:pStyle w:val="Tableformat"/>
                    <w:rPr>
                      <w:color w:val="auto"/>
                    </w:rPr>
                  </w:pPr>
                  <w:r>
                    <w:rPr>
                      <w:color w:val="auto"/>
                    </w:rPr>
                    <w:t>Specialist Homelessness Services Collection (SHSC), AIHW, Table UNASSISTED.2</w:t>
                  </w:r>
                </w:p>
                <w:p w14:paraId="782F2B18" w14:textId="5EE8F6C8" w:rsidR="00452D09" w:rsidRDefault="00920BF5" w:rsidP="00452D09">
                  <w:pPr>
                    <w:pStyle w:val="Tableformat"/>
                    <w:rPr>
                      <w:color w:val="auto"/>
                    </w:rPr>
                  </w:pPr>
                  <w:r>
                    <w:rPr>
                      <w:color w:val="auto"/>
                    </w:rPr>
                    <w:t>RoGS.19A.8</w:t>
                  </w:r>
                </w:p>
              </w:tc>
            </w:tr>
            <w:tr w:rsidR="00452D09" w14:paraId="0B572059" w14:textId="77777777" w:rsidTr="001C03E6">
              <w:tc>
                <w:tcPr>
                  <w:tcW w:w="4710" w:type="dxa"/>
                </w:tcPr>
                <w:p w14:paraId="2BBD286A" w14:textId="48BC5506" w:rsidR="00452D09" w:rsidRDefault="00452D09" w:rsidP="00452D09">
                  <w:pPr>
                    <w:pStyle w:val="Tableformat"/>
                    <w:rPr>
                      <w:color w:val="auto"/>
                    </w:rPr>
                  </w:pPr>
                  <w:r w:rsidRPr="00A25892">
                    <w:rPr>
                      <w:color w:val="auto"/>
                    </w:rPr>
                    <w:t xml:space="preserve">Number and proportion of clients with an identified need for services who were not provided or referred to those services, split by accommodation and other services </w:t>
                  </w:r>
                </w:p>
              </w:tc>
              <w:tc>
                <w:tcPr>
                  <w:tcW w:w="3002" w:type="dxa"/>
                </w:tcPr>
                <w:p w14:paraId="0C7F026B" w14:textId="77777777" w:rsidR="00452D09" w:rsidRDefault="00920BF5" w:rsidP="00452D09">
                  <w:pPr>
                    <w:pStyle w:val="Tableformat"/>
                    <w:rPr>
                      <w:color w:val="auto"/>
                    </w:rPr>
                  </w:pPr>
                  <w:r>
                    <w:rPr>
                      <w:color w:val="auto"/>
                    </w:rPr>
                    <w:t>SHSC, AIHW, Table CLIENTS.24</w:t>
                  </w:r>
                </w:p>
                <w:p w14:paraId="12C42F4C" w14:textId="3DEB2F78" w:rsidR="00920BF5" w:rsidRDefault="00920BF5" w:rsidP="00452D09">
                  <w:pPr>
                    <w:pStyle w:val="Tableformat"/>
                    <w:rPr>
                      <w:color w:val="auto"/>
                    </w:rPr>
                  </w:pPr>
                  <w:r>
                    <w:rPr>
                      <w:color w:val="auto"/>
                    </w:rPr>
                    <w:t xml:space="preserve">RoGS, Table </w:t>
                  </w:r>
                  <w:r w:rsidR="001C03E6">
                    <w:rPr>
                      <w:color w:val="auto"/>
                    </w:rPr>
                    <w:t>1</w:t>
                  </w:r>
                  <w:r w:rsidR="00E84649">
                    <w:rPr>
                      <w:color w:val="auto"/>
                    </w:rPr>
                    <w:t>9</w:t>
                  </w:r>
                  <w:r w:rsidR="001C03E6">
                    <w:rPr>
                      <w:color w:val="auto"/>
                    </w:rPr>
                    <w:t>A.7</w:t>
                  </w:r>
                </w:p>
              </w:tc>
            </w:tr>
            <w:tr w:rsidR="00452D09" w14:paraId="332383AC" w14:textId="77777777" w:rsidTr="001C03E6">
              <w:tc>
                <w:tcPr>
                  <w:tcW w:w="4710" w:type="dxa"/>
                </w:tcPr>
                <w:p w14:paraId="2880B07A" w14:textId="7C16AE21" w:rsidR="00452D09" w:rsidRDefault="00452D09" w:rsidP="00452D09">
                  <w:pPr>
                    <w:pStyle w:val="Tableformat"/>
                    <w:rPr>
                      <w:color w:val="auto"/>
                    </w:rPr>
                  </w:pPr>
                  <w:r w:rsidRPr="00A25892">
                    <w:rPr>
                      <w:rFonts w:cstheme="minorHAnsi"/>
                      <w:color w:val="auto"/>
                      <w:szCs w:val="23"/>
                    </w:rPr>
                    <w:t>Number and proportion of clients at risk of homelessness who receive assistance and avoid homelessness</w:t>
                  </w:r>
                </w:p>
              </w:tc>
              <w:tc>
                <w:tcPr>
                  <w:tcW w:w="3002" w:type="dxa"/>
                </w:tcPr>
                <w:p w14:paraId="6D865043" w14:textId="77777777" w:rsidR="00452D09" w:rsidRDefault="001C03E6" w:rsidP="00452D09">
                  <w:pPr>
                    <w:pStyle w:val="Tableformat"/>
                    <w:rPr>
                      <w:color w:val="auto"/>
                    </w:rPr>
                  </w:pPr>
                  <w:r>
                    <w:rPr>
                      <w:color w:val="auto"/>
                    </w:rPr>
                    <w:t>NHHA Indicator (i)</w:t>
                  </w:r>
                </w:p>
                <w:p w14:paraId="6BFF105C" w14:textId="76EAC73D" w:rsidR="001C03E6" w:rsidRDefault="001C03E6" w:rsidP="00452D09">
                  <w:pPr>
                    <w:pStyle w:val="Tableformat"/>
                    <w:rPr>
                      <w:color w:val="auto"/>
                    </w:rPr>
                  </w:pPr>
                  <w:r>
                    <w:rPr>
                      <w:color w:val="auto"/>
                    </w:rPr>
                    <w:t>SHSC, AIHW, Table I_Client_1</w:t>
                  </w:r>
                </w:p>
              </w:tc>
            </w:tr>
            <w:tr w:rsidR="00452D09" w14:paraId="0E465480" w14:textId="77777777" w:rsidTr="001C03E6">
              <w:tc>
                <w:tcPr>
                  <w:tcW w:w="4710" w:type="dxa"/>
                </w:tcPr>
                <w:p w14:paraId="62728375" w14:textId="0D2317DC" w:rsidR="00452D09" w:rsidRDefault="00452D09" w:rsidP="00452D09">
                  <w:pPr>
                    <w:pStyle w:val="Tableformat"/>
                    <w:rPr>
                      <w:color w:val="auto"/>
                    </w:rPr>
                  </w:pPr>
                  <w:r w:rsidRPr="00A25892">
                    <w:rPr>
                      <w:rFonts w:cstheme="minorHAnsi"/>
                      <w:color w:val="auto"/>
                      <w:szCs w:val="23"/>
                    </w:rPr>
                    <w:lastRenderedPageBreak/>
                    <w:t>Number and proportion of clients who return to homelessness after achieving housing </w:t>
                  </w:r>
                </w:p>
              </w:tc>
              <w:tc>
                <w:tcPr>
                  <w:tcW w:w="3002" w:type="dxa"/>
                </w:tcPr>
                <w:p w14:paraId="297DD9E2" w14:textId="77777777" w:rsidR="00452D09" w:rsidRDefault="001C03E6" w:rsidP="00452D09">
                  <w:pPr>
                    <w:pStyle w:val="Tableformat"/>
                    <w:rPr>
                      <w:color w:val="auto"/>
                    </w:rPr>
                  </w:pPr>
                  <w:r>
                    <w:rPr>
                      <w:color w:val="auto"/>
                    </w:rPr>
                    <w:t>NHHA Indicator (i)</w:t>
                  </w:r>
                </w:p>
                <w:p w14:paraId="2DC4E515" w14:textId="36C39C04" w:rsidR="001C03E6" w:rsidRDefault="001C03E6" w:rsidP="00452D09">
                  <w:pPr>
                    <w:pStyle w:val="Tableformat"/>
                    <w:rPr>
                      <w:color w:val="auto"/>
                    </w:rPr>
                  </w:pPr>
                  <w:r>
                    <w:rPr>
                      <w:color w:val="auto"/>
                    </w:rPr>
                    <w:t>SHSC, AIHW, Table H_RETURN</w:t>
                  </w:r>
                  <w:r>
                    <w:rPr>
                      <w:color w:val="auto"/>
                    </w:rPr>
                    <w:br/>
                  </w:r>
                  <w:r w:rsidR="00E275C1">
                    <w:rPr>
                      <w:color w:val="auto"/>
                    </w:rPr>
                    <w:t>R</w:t>
                  </w:r>
                  <w:r>
                    <w:rPr>
                      <w:color w:val="auto"/>
                    </w:rPr>
                    <w:t>oGS 19A.38 (includes disaggregation for Aboriginal and Torres Strait Islander people)</w:t>
                  </w:r>
                </w:p>
                <w:p w14:paraId="5E2A0D1F" w14:textId="07366606" w:rsidR="001C03E6" w:rsidRDefault="001C03E6" w:rsidP="00452D09">
                  <w:pPr>
                    <w:pStyle w:val="Tableformat"/>
                    <w:rPr>
                      <w:color w:val="auto"/>
                    </w:rPr>
                  </w:pPr>
                  <w:r>
                    <w:rPr>
                      <w:color w:val="auto"/>
                    </w:rPr>
                    <w:t>This is currently measured over 24 months</w:t>
                  </w:r>
                </w:p>
              </w:tc>
            </w:tr>
          </w:tbl>
          <w:p w14:paraId="2A4144EF" w14:textId="4D181637" w:rsidR="00613947" w:rsidRDefault="00613947" w:rsidP="00675C15">
            <w:pPr>
              <w:pStyle w:val="Tableformat"/>
              <w:rPr>
                <w:color w:val="auto"/>
              </w:rPr>
            </w:pPr>
          </w:p>
          <w:p w14:paraId="07488BF9" w14:textId="77777777" w:rsidR="009D5D9E" w:rsidRPr="00A8118C" w:rsidRDefault="009D5D9E" w:rsidP="00675C15">
            <w:pPr>
              <w:pStyle w:val="Tableformat"/>
              <w:rPr>
                <w:color w:val="auto"/>
              </w:rPr>
            </w:pPr>
          </w:p>
          <w:tbl>
            <w:tblPr>
              <w:tblStyle w:val="TableGrid"/>
              <w:tblW w:w="0" w:type="auto"/>
              <w:tblLayout w:type="fixed"/>
              <w:tblLook w:val="04A0" w:firstRow="1" w:lastRow="0" w:firstColumn="1" w:lastColumn="0" w:noHBand="0" w:noVBand="1"/>
            </w:tblPr>
            <w:tblGrid>
              <w:gridCol w:w="4710"/>
              <w:gridCol w:w="3002"/>
            </w:tblGrid>
            <w:tr w:rsidR="001C03E6" w14:paraId="16A8FA8D" w14:textId="77777777" w:rsidTr="001C03E6">
              <w:tc>
                <w:tcPr>
                  <w:tcW w:w="7712" w:type="dxa"/>
                  <w:gridSpan w:val="2"/>
                  <w:shd w:val="clear" w:color="auto" w:fill="A6A6A6" w:themeFill="background1" w:themeFillShade="A6"/>
                </w:tcPr>
                <w:p w14:paraId="7A0E6E43" w14:textId="026809BC" w:rsidR="001C03E6" w:rsidRPr="001C03E6" w:rsidRDefault="001C03E6" w:rsidP="00675C15">
                  <w:pPr>
                    <w:pStyle w:val="Tableformat"/>
                    <w:rPr>
                      <w:b/>
                      <w:bCs/>
                      <w:color w:val="FFFFFF" w:themeColor="background1"/>
                    </w:rPr>
                  </w:pPr>
                  <w:r w:rsidRPr="001C03E6">
                    <w:rPr>
                      <w:b/>
                      <w:bCs/>
                      <w:color w:val="FFFFFF" w:themeColor="background1"/>
                    </w:rPr>
                    <w:t xml:space="preserve">Social Housing </w:t>
                  </w:r>
                </w:p>
              </w:tc>
            </w:tr>
            <w:tr w:rsidR="001C03E6" w14:paraId="2CE53023" w14:textId="77777777" w:rsidTr="001C03E6">
              <w:tc>
                <w:tcPr>
                  <w:tcW w:w="4710" w:type="dxa"/>
                  <w:shd w:val="clear" w:color="auto" w:fill="D9D9D9" w:themeFill="background1" w:themeFillShade="D9"/>
                </w:tcPr>
                <w:p w14:paraId="6BA0B096" w14:textId="4A632F52" w:rsidR="001C03E6" w:rsidRPr="001C03E6" w:rsidRDefault="001C03E6" w:rsidP="00675C15">
                  <w:pPr>
                    <w:pStyle w:val="Tableformat"/>
                    <w:rPr>
                      <w:b/>
                      <w:bCs/>
                      <w:color w:val="auto"/>
                    </w:rPr>
                  </w:pPr>
                  <w:r w:rsidRPr="001C03E6">
                    <w:rPr>
                      <w:b/>
                      <w:bCs/>
                      <w:color w:val="auto"/>
                    </w:rPr>
                    <w:t>Measure</w:t>
                  </w:r>
                </w:p>
              </w:tc>
              <w:tc>
                <w:tcPr>
                  <w:tcW w:w="3002" w:type="dxa"/>
                  <w:shd w:val="clear" w:color="auto" w:fill="D9D9D9" w:themeFill="background1" w:themeFillShade="D9"/>
                </w:tcPr>
                <w:p w14:paraId="0EA361A2" w14:textId="24EFE839" w:rsidR="001C03E6" w:rsidRPr="001C03E6" w:rsidRDefault="001C03E6" w:rsidP="00675C15">
                  <w:pPr>
                    <w:pStyle w:val="Tableformat"/>
                    <w:rPr>
                      <w:b/>
                      <w:bCs/>
                      <w:color w:val="auto"/>
                    </w:rPr>
                  </w:pPr>
                  <w:r w:rsidRPr="001C03E6">
                    <w:rPr>
                      <w:b/>
                      <w:bCs/>
                      <w:color w:val="auto"/>
                    </w:rPr>
                    <w:t xml:space="preserve">Data </w:t>
                  </w:r>
                </w:p>
              </w:tc>
            </w:tr>
            <w:tr w:rsidR="001C03E6" w14:paraId="177EDCDA" w14:textId="77777777" w:rsidTr="001C03E6">
              <w:tc>
                <w:tcPr>
                  <w:tcW w:w="4710" w:type="dxa"/>
                </w:tcPr>
                <w:p w14:paraId="6F746F9A" w14:textId="33AFD804" w:rsidR="001C03E6" w:rsidRPr="00983E26" w:rsidRDefault="00983E26" w:rsidP="00675C15">
                  <w:pPr>
                    <w:pStyle w:val="Tableformat"/>
                    <w:rPr>
                      <w:color w:val="auto"/>
                      <w:lang w:val="en-AU"/>
                    </w:rPr>
                  </w:pPr>
                  <w:r w:rsidRPr="00091CC5">
                    <w:rPr>
                      <w:color w:val="auto"/>
                      <w:lang w:val="en-AU"/>
                    </w:rPr>
                    <w:t>Number of social housing dwellings at 30 June: public housing, SOMIH, community housing and Indigenous community housing, all programs</w:t>
                  </w:r>
                </w:p>
              </w:tc>
              <w:tc>
                <w:tcPr>
                  <w:tcW w:w="3002" w:type="dxa"/>
                </w:tcPr>
                <w:p w14:paraId="39286E13" w14:textId="77777777" w:rsidR="001C03E6" w:rsidRDefault="00983E26" w:rsidP="00675C15">
                  <w:pPr>
                    <w:pStyle w:val="Tableformat"/>
                    <w:rPr>
                      <w:color w:val="auto"/>
                    </w:rPr>
                  </w:pPr>
                  <w:r>
                    <w:rPr>
                      <w:color w:val="auto"/>
                    </w:rPr>
                    <w:t>RoGS Table 18A.3</w:t>
                  </w:r>
                </w:p>
                <w:p w14:paraId="60EA4C52" w14:textId="0F4719E8" w:rsidR="00983E26" w:rsidRPr="001C03E6" w:rsidRDefault="00983E26" w:rsidP="00675C15">
                  <w:pPr>
                    <w:pStyle w:val="Tableformat"/>
                    <w:rPr>
                      <w:color w:val="auto"/>
                    </w:rPr>
                  </w:pPr>
                  <w:r>
                    <w:rPr>
                      <w:color w:val="auto"/>
                    </w:rPr>
                    <w:t>Housing Assistance in Australia, AIHW, Table DWELLINGS.2</w:t>
                  </w:r>
                </w:p>
              </w:tc>
            </w:tr>
            <w:tr w:rsidR="0047584E" w14:paraId="081E5303" w14:textId="77777777" w:rsidTr="001C03E6">
              <w:tc>
                <w:tcPr>
                  <w:tcW w:w="4710" w:type="dxa"/>
                </w:tcPr>
                <w:p w14:paraId="37080404" w14:textId="0665C864" w:rsidR="0047584E" w:rsidRPr="00091CC5" w:rsidRDefault="0047584E" w:rsidP="00675C15">
                  <w:pPr>
                    <w:pStyle w:val="Tableformat"/>
                    <w:rPr>
                      <w:color w:val="auto"/>
                      <w:lang w:val="en-AU"/>
                    </w:rPr>
                  </w:pPr>
                  <w:r>
                    <w:rPr>
                      <w:color w:val="auto"/>
                      <w:lang w:val="en-AU"/>
                    </w:rPr>
                    <w:t>Change in the number of social housing dwellings from previous year</w:t>
                  </w:r>
                </w:p>
              </w:tc>
              <w:tc>
                <w:tcPr>
                  <w:tcW w:w="3002" w:type="dxa"/>
                </w:tcPr>
                <w:p w14:paraId="200861ED" w14:textId="77777777" w:rsidR="007263EE" w:rsidRPr="00ED3D2C" w:rsidRDefault="007263EE" w:rsidP="007263EE">
                  <w:pPr>
                    <w:textAlignment w:val="baseline"/>
                    <w:rPr>
                      <w:rFonts w:cstheme="minorHAnsi"/>
                    </w:rPr>
                  </w:pPr>
                  <w:r w:rsidRPr="00ED3D2C">
                    <w:rPr>
                      <w:rFonts w:cstheme="minorHAnsi"/>
                    </w:rPr>
                    <w:t xml:space="preserve">RoGS Table 18A.3 </w:t>
                  </w:r>
                </w:p>
                <w:p w14:paraId="7CA17DB6" w14:textId="77777777" w:rsidR="007263EE" w:rsidRPr="00ED3D2C" w:rsidRDefault="007263EE" w:rsidP="007263EE">
                  <w:pPr>
                    <w:textAlignment w:val="baseline"/>
                    <w:rPr>
                      <w:rFonts w:cstheme="minorHAnsi"/>
                    </w:rPr>
                  </w:pPr>
                </w:p>
                <w:p w14:paraId="498ED8C1" w14:textId="636C68EB" w:rsidR="0047584E" w:rsidRPr="007263EE" w:rsidRDefault="007263EE" w:rsidP="00537E67">
                  <w:pPr>
                    <w:textAlignment w:val="baseline"/>
                    <w:rPr>
                      <w:rFonts w:cstheme="minorHAnsi"/>
                    </w:rPr>
                  </w:pPr>
                  <w:r w:rsidRPr="00ED3D2C">
                    <w:rPr>
                      <w:rFonts w:cstheme="minorHAnsi"/>
                    </w:rPr>
                    <w:t>Housing Assistance in Australia, AIHW, Table DWELLINGS.2</w:t>
                  </w:r>
                </w:p>
              </w:tc>
            </w:tr>
            <w:tr w:rsidR="001C03E6" w14:paraId="5551F0E6" w14:textId="77777777" w:rsidTr="001C03E6">
              <w:tc>
                <w:tcPr>
                  <w:tcW w:w="4710" w:type="dxa"/>
                </w:tcPr>
                <w:p w14:paraId="78EB62B8" w14:textId="06766D82" w:rsidR="001C03E6" w:rsidRPr="00983E26" w:rsidRDefault="00983E26" w:rsidP="00675C15">
                  <w:pPr>
                    <w:pStyle w:val="Tableformat"/>
                    <w:rPr>
                      <w:color w:val="auto"/>
                      <w:lang w:val="en-AU"/>
                    </w:rPr>
                  </w:pPr>
                  <w:r w:rsidRPr="00091CC5">
                    <w:rPr>
                      <w:color w:val="auto"/>
                      <w:lang w:val="en-AU"/>
                    </w:rPr>
                    <w:t>Proportion of overcrowded households: public housing, SOMIH, community housing and Indigenous community housing, all programs</w:t>
                  </w:r>
                </w:p>
              </w:tc>
              <w:tc>
                <w:tcPr>
                  <w:tcW w:w="3002" w:type="dxa"/>
                </w:tcPr>
                <w:p w14:paraId="5C72A914" w14:textId="77777777" w:rsidR="001C03E6" w:rsidRDefault="00983E26" w:rsidP="00675C15">
                  <w:pPr>
                    <w:pStyle w:val="Tableformat"/>
                    <w:rPr>
                      <w:color w:val="auto"/>
                    </w:rPr>
                  </w:pPr>
                  <w:r>
                    <w:rPr>
                      <w:color w:val="auto"/>
                    </w:rPr>
                    <w:t>RoGS Table 18A.30-33</w:t>
                  </w:r>
                </w:p>
                <w:p w14:paraId="793730A4" w14:textId="110BA22B" w:rsidR="009D5D9E" w:rsidRPr="001C03E6" w:rsidRDefault="009D5D9E" w:rsidP="00675C15">
                  <w:pPr>
                    <w:pStyle w:val="Tableformat"/>
                    <w:rPr>
                      <w:color w:val="auto"/>
                    </w:rPr>
                  </w:pPr>
                  <w:r>
                    <w:rPr>
                      <w:color w:val="auto"/>
                    </w:rPr>
                    <w:t>Housing Assistance in Australia, AIHW, Table SUITABILITY.1</w:t>
                  </w:r>
                </w:p>
              </w:tc>
            </w:tr>
            <w:tr w:rsidR="001C03E6" w14:paraId="40BB054D" w14:textId="77777777" w:rsidTr="001C03E6">
              <w:tc>
                <w:tcPr>
                  <w:tcW w:w="4710" w:type="dxa"/>
                </w:tcPr>
                <w:p w14:paraId="11DE1A56" w14:textId="77777777" w:rsidR="00983E26" w:rsidRPr="00091CC5" w:rsidRDefault="00983E26" w:rsidP="00983E26">
                  <w:pPr>
                    <w:pStyle w:val="Tableformat"/>
                    <w:rPr>
                      <w:color w:val="auto"/>
                      <w:lang w:val="en-AU"/>
                    </w:rPr>
                  </w:pPr>
                  <w:r w:rsidRPr="00091CC5">
                    <w:rPr>
                      <w:color w:val="auto"/>
                      <w:lang w:val="en-AU"/>
                    </w:rPr>
                    <w:t>Proportion of households with at least four working facilities and not more than two major structural problems: public housing, SOMIH, community housing and Indigenous community housing, all programs</w:t>
                  </w:r>
                </w:p>
                <w:p w14:paraId="439381FE" w14:textId="77777777" w:rsidR="001C03E6" w:rsidRPr="001C03E6" w:rsidRDefault="001C03E6" w:rsidP="00675C15">
                  <w:pPr>
                    <w:pStyle w:val="Tableformat"/>
                    <w:rPr>
                      <w:color w:val="auto"/>
                    </w:rPr>
                  </w:pPr>
                </w:p>
              </w:tc>
              <w:tc>
                <w:tcPr>
                  <w:tcW w:w="3002" w:type="dxa"/>
                </w:tcPr>
                <w:p w14:paraId="0CEED055" w14:textId="3FB37E9C" w:rsidR="001C03E6" w:rsidRPr="001C03E6" w:rsidRDefault="009D5D9E" w:rsidP="00675C15">
                  <w:pPr>
                    <w:pStyle w:val="Tableformat"/>
                    <w:rPr>
                      <w:color w:val="auto"/>
                    </w:rPr>
                  </w:pPr>
                  <w:r>
                    <w:rPr>
                      <w:color w:val="auto"/>
                    </w:rPr>
                    <w:t>RoGS Table 18A.41-55</w:t>
                  </w:r>
                </w:p>
              </w:tc>
            </w:tr>
          </w:tbl>
          <w:p w14:paraId="416E6054" w14:textId="77777777" w:rsidR="00030DB8" w:rsidRDefault="00030DB8" w:rsidP="00675C15">
            <w:pPr>
              <w:pStyle w:val="Tableformat"/>
              <w:rPr>
                <w:color w:val="44546A" w:themeColor="text2"/>
                <w:lang w:val="en-AU"/>
              </w:rPr>
            </w:pPr>
          </w:p>
          <w:p w14:paraId="635AEC6F" w14:textId="464400A2" w:rsidR="007E0ED5" w:rsidRDefault="007E0ED5" w:rsidP="00675C15">
            <w:pPr>
              <w:pStyle w:val="Tableformat"/>
              <w:rPr>
                <w:color w:val="auto"/>
              </w:rPr>
            </w:pPr>
            <w:r>
              <w:rPr>
                <w:color w:val="auto"/>
              </w:rPr>
              <w:t xml:space="preserve">Any changes to the </w:t>
            </w:r>
            <w:r w:rsidRPr="00235FC3">
              <w:rPr>
                <w:color w:val="auto"/>
              </w:rPr>
              <w:t xml:space="preserve">reporting arrangements </w:t>
            </w:r>
            <w:r>
              <w:rPr>
                <w:color w:val="auto"/>
              </w:rPr>
              <w:t>will be agreed by parties to the bilateral schedule (the Commonwealth and Tasmania).</w:t>
            </w:r>
          </w:p>
          <w:p w14:paraId="624F5682" w14:textId="77777777" w:rsidR="008938A9" w:rsidRPr="00235FC3" w:rsidRDefault="008938A9" w:rsidP="00675C15">
            <w:pPr>
              <w:pStyle w:val="Tableformat"/>
              <w:rPr>
                <w:color w:val="44546A" w:themeColor="text2"/>
                <w:lang w:val="en-AU"/>
              </w:rPr>
            </w:pPr>
          </w:p>
          <w:p w14:paraId="11BCE711" w14:textId="77777777" w:rsidR="00030DB8" w:rsidRPr="00235FC3" w:rsidRDefault="00030DB8" w:rsidP="00675C15">
            <w:pPr>
              <w:pStyle w:val="Tableformat"/>
              <w:rPr>
                <w:b/>
                <w:bCs/>
                <w:color w:val="auto"/>
              </w:rPr>
            </w:pPr>
            <w:r w:rsidRPr="00235FC3">
              <w:rPr>
                <w:b/>
                <w:bCs/>
                <w:color w:val="auto"/>
              </w:rPr>
              <w:lastRenderedPageBreak/>
              <w:t>Statements of Assurance</w:t>
            </w:r>
          </w:p>
          <w:p w14:paraId="23F5ACA6" w14:textId="247B67CE" w:rsidR="001C1B9C" w:rsidRDefault="00055D4D" w:rsidP="00675C15">
            <w:pPr>
              <w:pStyle w:val="Tableformat"/>
              <w:rPr>
                <w:color w:val="auto"/>
                <w:lang w:val="en-AU"/>
              </w:rPr>
            </w:pPr>
            <w:r>
              <w:rPr>
                <w:color w:val="auto"/>
                <w:lang w:val="en-AU"/>
              </w:rPr>
              <w:t xml:space="preserve">Tasmania </w:t>
            </w:r>
            <w:r w:rsidR="00030DB8" w:rsidRPr="004C17DD">
              <w:rPr>
                <w:color w:val="auto"/>
                <w:lang w:val="en-AU"/>
              </w:rPr>
              <w:t xml:space="preserve">will report annually how they have met the requirements of the Agreement using the template in the Agreement (Schedule </w:t>
            </w:r>
            <w:r w:rsidR="00042511">
              <w:rPr>
                <w:color w:val="auto"/>
                <w:lang w:val="en-AU"/>
              </w:rPr>
              <w:t>B</w:t>
            </w:r>
            <w:r w:rsidR="00030DB8" w:rsidRPr="004C17DD">
              <w:rPr>
                <w:color w:val="auto"/>
                <w:lang w:val="en-AU"/>
              </w:rPr>
              <w:t>)</w:t>
            </w:r>
            <w:r w:rsidR="0027597E">
              <w:rPr>
                <w:color w:val="auto"/>
                <w:lang w:val="en-AU"/>
              </w:rPr>
              <w:t>.</w:t>
            </w:r>
            <w:r w:rsidR="00030DB8" w:rsidRPr="004C17DD">
              <w:rPr>
                <w:color w:val="auto"/>
                <w:lang w:val="en-AU"/>
              </w:rPr>
              <w:t xml:space="preserve"> </w:t>
            </w:r>
            <w:r w:rsidR="002B78E8" w:rsidRPr="002B78E8">
              <w:rPr>
                <w:color w:val="auto"/>
                <w:lang w:val="en-AU"/>
              </w:rPr>
              <w:t>Where possible, this will draw from existing reporting to ensure no duplication of effort and reduce burden on service delivery providers</w:t>
            </w:r>
            <w:r w:rsidR="0047584E">
              <w:rPr>
                <w:color w:val="auto"/>
                <w:lang w:val="en-AU"/>
              </w:rPr>
              <w:t>.</w:t>
            </w:r>
          </w:p>
          <w:p w14:paraId="103C8B5C" w14:textId="490E257E" w:rsidR="00042511" w:rsidRDefault="00042511" w:rsidP="00675C15">
            <w:pPr>
              <w:pStyle w:val="Tableformat"/>
              <w:rPr>
                <w:color w:val="auto"/>
                <w:lang w:val="en-AU"/>
              </w:rPr>
            </w:pPr>
          </w:p>
          <w:p w14:paraId="37559FAB" w14:textId="5D6359C3" w:rsidR="005143BF" w:rsidRPr="00825682" w:rsidRDefault="005143BF" w:rsidP="00825682">
            <w:pPr>
              <w:pStyle w:val="Tableformat"/>
              <w:rPr>
                <w:color w:val="auto"/>
                <w:u w:val="single"/>
                <w:lang w:val="en-AU"/>
              </w:rPr>
            </w:pPr>
            <w:r>
              <w:rPr>
                <w:b/>
                <w:bCs/>
                <w:color w:val="auto"/>
                <w:u w:val="single"/>
                <w:lang w:val="en-AU"/>
              </w:rPr>
              <w:t>Aboriginal and Torres Strait Islander People</w:t>
            </w:r>
          </w:p>
          <w:p w14:paraId="762F4AC0" w14:textId="4454B5D5" w:rsidR="005143BF" w:rsidRPr="00825682" w:rsidRDefault="005143BF" w:rsidP="005143BF">
            <w:pPr>
              <w:pStyle w:val="Tableformat"/>
              <w:numPr>
                <w:ilvl w:val="0"/>
                <w:numId w:val="6"/>
              </w:numPr>
              <w:rPr>
                <w:color w:val="auto"/>
                <w:u w:val="single"/>
                <w:lang w:val="en-AU"/>
              </w:rPr>
            </w:pPr>
            <w:r>
              <w:rPr>
                <w:color w:val="auto"/>
                <w:lang w:val="en-AU"/>
              </w:rPr>
              <w:t xml:space="preserve">Tasmania </w:t>
            </w:r>
            <w:r w:rsidR="00911848">
              <w:rPr>
                <w:color w:val="auto"/>
                <w:lang w:val="en-AU"/>
              </w:rPr>
              <w:t xml:space="preserve">remains </w:t>
            </w:r>
            <w:r>
              <w:rPr>
                <w:color w:val="auto"/>
                <w:lang w:val="en-AU"/>
              </w:rPr>
              <w:t>genuine</w:t>
            </w:r>
            <w:r w:rsidR="00911848">
              <w:rPr>
                <w:color w:val="auto"/>
                <w:lang w:val="en-AU"/>
              </w:rPr>
              <w:t>ly</w:t>
            </w:r>
            <w:r>
              <w:rPr>
                <w:color w:val="auto"/>
                <w:lang w:val="en-AU"/>
              </w:rPr>
              <w:t xml:space="preserve"> commit</w:t>
            </w:r>
            <w:r w:rsidR="00911848">
              <w:rPr>
                <w:color w:val="auto"/>
                <w:lang w:val="en-AU"/>
              </w:rPr>
              <w:t xml:space="preserve">ted </w:t>
            </w:r>
            <w:r>
              <w:rPr>
                <w:color w:val="auto"/>
                <w:lang w:val="en-AU"/>
              </w:rPr>
              <w:t>to the</w:t>
            </w:r>
            <w:r w:rsidR="00E534AE">
              <w:rPr>
                <w:color w:val="auto"/>
                <w:lang w:val="en-AU"/>
              </w:rPr>
              <w:t xml:space="preserve"> Priority Reforms of the </w:t>
            </w:r>
            <w:r>
              <w:rPr>
                <w:color w:val="auto"/>
                <w:lang w:val="en-AU"/>
              </w:rPr>
              <w:t>National Agreement on Closing The Gap.</w:t>
            </w:r>
          </w:p>
          <w:p w14:paraId="530871CC" w14:textId="77777777" w:rsidR="00030DB8" w:rsidRDefault="00030DB8" w:rsidP="00631B31">
            <w:pPr>
              <w:pStyle w:val="Tableformat"/>
              <w:rPr>
                <w:b/>
                <w:bCs/>
                <w:color w:val="auto"/>
              </w:rPr>
            </w:pPr>
          </w:p>
          <w:p w14:paraId="31CF7F0D" w14:textId="787A1F49" w:rsidR="00BC7CB3" w:rsidRPr="00EF1DB3" w:rsidRDefault="00BC7CB3" w:rsidP="00BC7CB3">
            <w:pPr>
              <w:pStyle w:val="Tableformat"/>
              <w:rPr>
                <w:color w:val="auto"/>
                <w:u w:val="single"/>
                <w:lang w:val="en-AU"/>
              </w:rPr>
            </w:pPr>
            <w:r>
              <w:rPr>
                <w:b/>
                <w:bCs/>
                <w:color w:val="auto"/>
                <w:u w:val="single"/>
                <w:lang w:val="en-AU"/>
              </w:rPr>
              <w:t>Data Collection and Governance of Data Improvements</w:t>
            </w:r>
          </w:p>
          <w:p w14:paraId="46D005EE" w14:textId="7EC60E88" w:rsidR="00E4761B" w:rsidRPr="00537E67" w:rsidRDefault="0047584E" w:rsidP="00BC7CB3">
            <w:pPr>
              <w:pStyle w:val="Tableformat"/>
              <w:numPr>
                <w:ilvl w:val="0"/>
                <w:numId w:val="6"/>
              </w:numPr>
              <w:rPr>
                <w:color w:val="auto"/>
                <w:lang w:val="en-AU"/>
              </w:rPr>
            </w:pPr>
            <w:r w:rsidRPr="00537E67">
              <w:rPr>
                <w:color w:val="auto"/>
                <w:lang w:val="en-AU"/>
              </w:rPr>
              <w:t>As per Clause C6 of the Agreement, t</w:t>
            </w:r>
            <w:r w:rsidR="008677F0" w:rsidRPr="00537E67">
              <w:rPr>
                <w:color w:val="auto"/>
                <w:lang w:val="en-AU"/>
              </w:rPr>
              <w:t xml:space="preserve">he Parties agree that </w:t>
            </w:r>
            <w:r w:rsidR="009F7FC5" w:rsidRPr="00537E67">
              <w:rPr>
                <w:color w:val="auto"/>
                <w:lang w:val="en-AU"/>
              </w:rPr>
              <w:t xml:space="preserve">the provision of any data, </w:t>
            </w:r>
            <w:r w:rsidR="00D42BDB" w:rsidRPr="00537E67">
              <w:rPr>
                <w:color w:val="auto"/>
                <w:lang w:val="en-AU"/>
              </w:rPr>
              <w:t xml:space="preserve">including but not limited to the Specialist Homelessness Services Collection (SHSC) unit record data, </w:t>
            </w:r>
            <w:r w:rsidR="006B036A" w:rsidRPr="00537E67">
              <w:rPr>
                <w:color w:val="auto"/>
                <w:lang w:val="en-AU"/>
              </w:rPr>
              <w:t xml:space="preserve">will </w:t>
            </w:r>
            <w:r w:rsidRPr="00537E67">
              <w:rPr>
                <w:color w:val="auto"/>
                <w:lang w:val="en-AU"/>
              </w:rPr>
              <w:t xml:space="preserve">at all times </w:t>
            </w:r>
            <w:r w:rsidR="006B036A" w:rsidRPr="00537E67">
              <w:rPr>
                <w:color w:val="auto"/>
                <w:lang w:val="en-AU"/>
              </w:rPr>
              <w:t xml:space="preserve">be </w:t>
            </w:r>
            <w:r w:rsidRPr="00537E67">
              <w:rPr>
                <w:color w:val="auto"/>
                <w:lang w:val="en-AU"/>
              </w:rPr>
              <w:t>consistent with legislative and privacy arrangements governing the use and disclosure of data</w:t>
            </w:r>
            <w:r w:rsidR="00E4761B" w:rsidRPr="00537E67">
              <w:rPr>
                <w:color w:val="auto"/>
                <w:lang w:val="en-AU"/>
              </w:rPr>
              <w:t>.</w:t>
            </w:r>
          </w:p>
          <w:p w14:paraId="18172B01" w14:textId="06C44C6A" w:rsidR="00BC7CB3" w:rsidRPr="00235FC3" w:rsidRDefault="00BC7CB3" w:rsidP="004357FD">
            <w:pPr>
              <w:pStyle w:val="Tableformat"/>
              <w:rPr>
                <w:b/>
                <w:bCs/>
                <w:color w:val="auto"/>
              </w:rPr>
            </w:pPr>
          </w:p>
        </w:tc>
      </w:tr>
      <w:tr w:rsidR="00030DB8" w:rsidRPr="00F00A18" w14:paraId="3868142D" w14:textId="77777777" w:rsidTr="00675C15">
        <w:tc>
          <w:tcPr>
            <w:tcW w:w="1691" w:type="dxa"/>
            <w:shd w:val="clear" w:color="auto" w:fill="auto"/>
          </w:tcPr>
          <w:p w14:paraId="733F67C8" w14:textId="0AF102F1" w:rsidR="00030DB8" w:rsidRPr="00F00A18" w:rsidRDefault="00085AC6" w:rsidP="00675C15">
            <w:pPr>
              <w:pStyle w:val="Tableformat"/>
              <w:rPr>
                <w:color w:val="auto"/>
              </w:rPr>
            </w:pPr>
            <w:r>
              <w:rPr>
                <w:color w:val="auto"/>
              </w:rPr>
              <w:lastRenderedPageBreak/>
              <w:t xml:space="preserve"> </w:t>
            </w:r>
            <w:r w:rsidR="00030DB8" w:rsidRPr="00F00A18">
              <w:rPr>
                <w:color w:val="auto"/>
              </w:rPr>
              <w:t>Additional terms</w:t>
            </w:r>
          </w:p>
        </w:tc>
        <w:tc>
          <w:tcPr>
            <w:tcW w:w="7938" w:type="dxa"/>
            <w:shd w:val="clear" w:color="auto" w:fill="auto"/>
          </w:tcPr>
          <w:p w14:paraId="627D4CB4" w14:textId="5B3FCDE0" w:rsidR="00030DB8" w:rsidRDefault="00030DB8" w:rsidP="00675C15">
            <w:pPr>
              <w:pStyle w:val="Tableformat"/>
              <w:rPr>
                <w:color w:val="auto"/>
              </w:rPr>
            </w:pPr>
            <w:r w:rsidRPr="00F00A18">
              <w:rPr>
                <w:color w:val="auto"/>
              </w:rPr>
              <w:t xml:space="preserve">This Schedule </w:t>
            </w:r>
            <w:r>
              <w:rPr>
                <w:color w:val="auto"/>
              </w:rPr>
              <w:t xml:space="preserve">is an agreement that is a supplementary housing agreement for the purposes of Section 15C of the </w:t>
            </w:r>
            <w:r w:rsidRPr="00B77897">
              <w:rPr>
                <w:i/>
                <w:iCs w:val="0"/>
                <w:color w:val="auto"/>
              </w:rPr>
              <w:t xml:space="preserve">Federal Financial Relations Act 2009 </w:t>
            </w:r>
            <w:r>
              <w:rPr>
                <w:color w:val="auto"/>
              </w:rPr>
              <w:t xml:space="preserve">(Cth) </w:t>
            </w:r>
            <w:r w:rsidRPr="00B77897">
              <w:rPr>
                <w:color w:val="auto"/>
              </w:rPr>
              <w:t>(</w:t>
            </w:r>
            <w:r>
              <w:rPr>
                <w:color w:val="auto"/>
              </w:rPr>
              <w:t>the FFR Act) (Clause</w:t>
            </w:r>
            <w:r w:rsidRPr="00172941">
              <w:rPr>
                <w:color w:val="auto"/>
              </w:rPr>
              <w:t xml:space="preserve"> 9</w:t>
            </w:r>
            <w:r>
              <w:rPr>
                <w:color w:val="auto"/>
              </w:rPr>
              <w:t xml:space="preserve"> of the primary agreement refers).</w:t>
            </w:r>
          </w:p>
          <w:p w14:paraId="6F2D5022" w14:textId="21922FA9" w:rsidR="00030DB8" w:rsidRPr="00F00A18" w:rsidRDefault="00030DB8" w:rsidP="00675C15">
            <w:pPr>
              <w:pStyle w:val="Tableformat"/>
              <w:rPr>
                <w:i/>
                <w:color w:val="auto"/>
              </w:rPr>
            </w:pPr>
            <w:r w:rsidRPr="00F00A18">
              <w:rPr>
                <w:i/>
                <w:color w:val="auto"/>
              </w:rPr>
              <w:t xml:space="preserve"> </w:t>
            </w:r>
          </w:p>
        </w:tc>
      </w:tr>
    </w:tbl>
    <w:p w14:paraId="7693A150" w14:textId="77777777" w:rsidR="004E2A13" w:rsidRDefault="004E2A13" w:rsidP="004E2A13">
      <w:pPr>
        <w:spacing w:before="240"/>
        <w:rPr>
          <w:lang w:val="en-GB"/>
        </w:rPr>
      </w:pPr>
      <w:r>
        <w:rPr>
          <w:lang w:val="en-GB"/>
        </w:rPr>
        <w:t xml:space="preserve">The </w:t>
      </w:r>
      <w:r>
        <w:rPr>
          <w:sz w:val="24"/>
          <w:szCs w:val="24"/>
        </w:rPr>
        <w:t>Parties</w:t>
      </w:r>
      <w:r>
        <w:rPr>
          <w:lang w:val="en-GB"/>
        </w:rPr>
        <w:t xml:space="preserve"> have confirmed their commitment to this schedule as follows:</w:t>
      </w:r>
    </w:p>
    <w:tbl>
      <w:tblPr>
        <w:tblW w:w="5000" w:type="pct"/>
        <w:jc w:val="center"/>
        <w:tblLook w:val="01E0" w:firstRow="1" w:lastRow="1" w:firstColumn="1" w:lastColumn="1" w:noHBand="0" w:noVBand="0"/>
      </w:tblPr>
      <w:tblGrid>
        <w:gridCol w:w="3903"/>
        <w:gridCol w:w="1220"/>
        <w:gridCol w:w="3903"/>
      </w:tblGrid>
      <w:tr w:rsidR="004E2A13" w14:paraId="68FB6A9E" w14:textId="77777777" w:rsidTr="004E2A13">
        <w:trPr>
          <w:cantSplit/>
          <w:trHeight w:val="2234"/>
          <w:jc w:val="center"/>
        </w:trPr>
        <w:tc>
          <w:tcPr>
            <w:tcW w:w="2106" w:type="pct"/>
            <w:hideMark/>
          </w:tcPr>
          <w:p w14:paraId="18A072A0" w14:textId="77777777" w:rsidR="004E2A13" w:rsidRDefault="004E2A13">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5E5A21A4" w14:textId="77777777" w:rsidR="004E2A13" w:rsidRDefault="004E2A13">
            <w:pPr>
              <w:pStyle w:val="LineForSignature"/>
              <w:rPr>
                <w:lang w:eastAsia="en-US"/>
              </w:rPr>
            </w:pPr>
            <w:r>
              <w:rPr>
                <w:lang w:eastAsia="en-US"/>
              </w:rPr>
              <w:tab/>
            </w:r>
          </w:p>
          <w:p w14:paraId="42C96F4A" w14:textId="77777777" w:rsidR="004E2A13" w:rsidRDefault="004E2A13">
            <w:pPr>
              <w:pStyle w:val="SingleParagraph"/>
              <w:rPr>
                <w:rStyle w:val="Bold"/>
              </w:rPr>
            </w:pPr>
            <w:r>
              <w:rPr>
                <w:rStyle w:val="Bold"/>
                <w:lang w:eastAsia="en-US"/>
              </w:rPr>
              <w:t>The Honourable Julie Collins MP</w:t>
            </w:r>
          </w:p>
          <w:p w14:paraId="44BF3423" w14:textId="77777777" w:rsidR="004E2A13" w:rsidRDefault="004E2A13">
            <w:pPr>
              <w:pStyle w:val="Position"/>
              <w:jc w:val="left"/>
              <w:rPr>
                <w:lang w:val="en-GB"/>
              </w:rPr>
            </w:pPr>
            <w:r>
              <w:rPr>
                <w:lang w:val="en-GB" w:eastAsia="en-US"/>
              </w:rPr>
              <w:t xml:space="preserve">Minister for Housing </w:t>
            </w:r>
            <w:r>
              <w:rPr>
                <w:lang w:val="en-GB" w:eastAsia="en-US"/>
              </w:rPr>
              <w:br/>
              <w:t>Minister for Homelessness</w:t>
            </w:r>
          </w:p>
          <w:p w14:paraId="763FFCC7" w14:textId="77777777" w:rsidR="004E2A13" w:rsidRDefault="004E2A13">
            <w:pPr>
              <w:pStyle w:val="SingleParagraph"/>
              <w:tabs>
                <w:tab w:val="num" w:pos="1134"/>
              </w:tabs>
              <w:spacing w:after="240"/>
              <w:rPr>
                <w:b/>
                <w:lang w:val="en-GB" w:eastAsia="en-US"/>
              </w:rPr>
            </w:pPr>
            <w:r>
              <w:rPr>
                <w:lang w:val="en-GB" w:eastAsia="en-US"/>
              </w:rPr>
              <w:t>[         ]  [         ]  [         ]</w:t>
            </w:r>
          </w:p>
        </w:tc>
        <w:tc>
          <w:tcPr>
            <w:tcW w:w="789" w:type="pct"/>
            <w:tcMar>
              <w:top w:w="0" w:type="dxa"/>
              <w:left w:w="0" w:type="dxa"/>
              <w:bottom w:w="0" w:type="dxa"/>
              <w:right w:w="0" w:type="dxa"/>
            </w:tcMar>
          </w:tcPr>
          <w:p w14:paraId="0FD144E0" w14:textId="77777777" w:rsidR="004E2A13" w:rsidRDefault="004E2A13">
            <w:pPr>
              <w:spacing w:line="256" w:lineRule="auto"/>
              <w:rPr>
                <w:rFonts w:ascii="Book Antiqua" w:hAnsi="Book Antiqua"/>
                <w:lang w:val="en-GB"/>
              </w:rPr>
            </w:pPr>
          </w:p>
        </w:tc>
        <w:tc>
          <w:tcPr>
            <w:tcW w:w="2105" w:type="pct"/>
            <w:hideMark/>
          </w:tcPr>
          <w:p w14:paraId="6A4BEC1C" w14:textId="77777777" w:rsidR="004E2A13" w:rsidRDefault="004E2A13">
            <w:pPr>
              <w:pStyle w:val="Signed"/>
              <w:spacing w:line="256" w:lineRule="auto"/>
              <w:rPr>
                <w:lang w:eastAsia="en-US"/>
              </w:rPr>
            </w:pPr>
            <w:r>
              <w:rPr>
                <w:rStyle w:val="SignedBold"/>
                <w:bCs w:val="0"/>
                <w:lang w:eastAsia="en-US"/>
              </w:rPr>
              <w:t>Signed</w:t>
            </w:r>
            <w:r>
              <w:rPr>
                <w:lang w:eastAsia="en-US"/>
              </w:rPr>
              <w:t xml:space="preserve"> for and on behalf of the</w:t>
            </w:r>
            <w:r>
              <w:rPr>
                <w:lang w:eastAsia="en-US"/>
              </w:rPr>
              <w:br/>
              <w:t>State of Tasmania by</w:t>
            </w:r>
          </w:p>
          <w:p w14:paraId="7DADEAD9" w14:textId="77777777" w:rsidR="004E2A13" w:rsidRDefault="004E2A13">
            <w:pPr>
              <w:pStyle w:val="LineForSignature"/>
              <w:rPr>
                <w:lang w:eastAsia="en-US"/>
              </w:rPr>
            </w:pPr>
            <w:r>
              <w:rPr>
                <w:lang w:eastAsia="en-US"/>
              </w:rPr>
              <w:tab/>
            </w:r>
          </w:p>
          <w:p w14:paraId="141790A1" w14:textId="77777777" w:rsidR="004E2A13" w:rsidRDefault="004E2A13">
            <w:pPr>
              <w:pStyle w:val="SingleParagraph"/>
              <w:rPr>
                <w:rStyle w:val="Bold"/>
              </w:rPr>
            </w:pPr>
            <w:r>
              <w:rPr>
                <w:rStyle w:val="Bold"/>
                <w:lang w:eastAsia="en-US"/>
              </w:rPr>
              <w:t>The Honourable Felix Ellis MP</w:t>
            </w:r>
          </w:p>
          <w:p w14:paraId="67142576" w14:textId="77777777" w:rsidR="004E2A13" w:rsidRDefault="004E2A13">
            <w:pPr>
              <w:pStyle w:val="Position"/>
              <w:rPr>
                <w:lang w:val="en-GB"/>
              </w:rPr>
            </w:pPr>
            <w:r>
              <w:rPr>
                <w:lang w:val="en-GB" w:eastAsia="en-US"/>
              </w:rPr>
              <w:t>Minister for Housing and Planning</w:t>
            </w:r>
          </w:p>
          <w:p w14:paraId="0AEE09D2" w14:textId="77777777" w:rsidR="004E2A13" w:rsidRDefault="004E2A13">
            <w:pPr>
              <w:spacing w:line="256" w:lineRule="auto"/>
              <w:rPr>
                <w:rFonts w:ascii="Book Antiqua" w:hAnsi="Book Antiqua"/>
                <w:lang w:val="en-GB"/>
              </w:rPr>
            </w:pPr>
            <w:r>
              <w:rPr>
                <w:lang w:val="en-GB"/>
              </w:rPr>
              <w:t>[         ]  [         ]  [         ]</w:t>
            </w:r>
          </w:p>
        </w:tc>
      </w:tr>
      <w:bookmarkEnd w:id="0"/>
    </w:tbl>
    <w:p w14:paraId="673500F4" w14:textId="77777777" w:rsidR="00C91B5F" w:rsidRDefault="00C91B5F" w:rsidP="0074260B"/>
    <w:sectPr w:rsidR="00C91B5F" w:rsidSect="008B7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FF75" w14:textId="77777777" w:rsidR="00D97284" w:rsidRDefault="00D97284">
      <w:r>
        <w:separator/>
      </w:r>
    </w:p>
  </w:endnote>
  <w:endnote w:type="continuationSeparator" w:id="0">
    <w:p w14:paraId="17FC3C66" w14:textId="77777777" w:rsidR="00D97284" w:rsidRDefault="00D97284">
      <w:r>
        <w:continuationSeparator/>
      </w:r>
    </w:p>
  </w:endnote>
  <w:endnote w:type="continuationNotice" w:id="1">
    <w:p w14:paraId="6FFBF931" w14:textId="77777777" w:rsidR="00D97284" w:rsidRDefault="00D97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E811" w14:textId="77777777" w:rsidR="00D97284" w:rsidRDefault="00D97284">
      <w:r>
        <w:separator/>
      </w:r>
    </w:p>
  </w:footnote>
  <w:footnote w:type="continuationSeparator" w:id="0">
    <w:p w14:paraId="0C6E5C9F" w14:textId="77777777" w:rsidR="00D97284" w:rsidRDefault="00D97284">
      <w:r>
        <w:continuationSeparator/>
      </w:r>
    </w:p>
  </w:footnote>
  <w:footnote w:type="continuationNotice" w:id="1">
    <w:p w14:paraId="43FA1CB4" w14:textId="77777777" w:rsidR="00D97284" w:rsidRDefault="00D97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1A1380"/>
    <w:multiLevelType w:val="hybridMultilevel"/>
    <w:tmpl w:val="68BEA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9E324E"/>
    <w:multiLevelType w:val="hybridMultilevel"/>
    <w:tmpl w:val="D268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5" w15:restartNumberingAfterBreak="0">
    <w:nsid w:val="71D9509F"/>
    <w:multiLevelType w:val="hybridMultilevel"/>
    <w:tmpl w:val="AC9ED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004094"/>
    <w:multiLevelType w:val="hybridMultilevel"/>
    <w:tmpl w:val="48DA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578A"/>
    <w:rsid w:val="00012523"/>
    <w:rsid w:val="00023129"/>
    <w:rsid w:val="0003019B"/>
    <w:rsid w:val="00030DB8"/>
    <w:rsid w:val="000327F8"/>
    <w:rsid w:val="00042511"/>
    <w:rsid w:val="00055D4D"/>
    <w:rsid w:val="00063E10"/>
    <w:rsid w:val="00070F2F"/>
    <w:rsid w:val="00080BF3"/>
    <w:rsid w:val="00081DC7"/>
    <w:rsid w:val="00085AC6"/>
    <w:rsid w:val="00093A90"/>
    <w:rsid w:val="000960E2"/>
    <w:rsid w:val="00097C5B"/>
    <w:rsid w:val="000A7550"/>
    <w:rsid w:val="000A765D"/>
    <w:rsid w:val="000E5EF2"/>
    <w:rsid w:val="00101F13"/>
    <w:rsid w:val="001036D5"/>
    <w:rsid w:val="00112FAF"/>
    <w:rsid w:val="00136B08"/>
    <w:rsid w:val="00142C7E"/>
    <w:rsid w:val="00152DDA"/>
    <w:rsid w:val="00155F9E"/>
    <w:rsid w:val="00176B90"/>
    <w:rsid w:val="00197B8D"/>
    <w:rsid w:val="001A5B11"/>
    <w:rsid w:val="001C03E6"/>
    <w:rsid w:val="001C1B9C"/>
    <w:rsid w:val="001D3AA9"/>
    <w:rsid w:val="001E5372"/>
    <w:rsid w:val="001E6B53"/>
    <w:rsid w:val="00200CD9"/>
    <w:rsid w:val="0020293D"/>
    <w:rsid w:val="0022781E"/>
    <w:rsid w:val="00244DAC"/>
    <w:rsid w:val="00257FDA"/>
    <w:rsid w:val="002617C2"/>
    <w:rsid w:val="00273C47"/>
    <w:rsid w:val="0027597E"/>
    <w:rsid w:val="00280BC7"/>
    <w:rsid w:val="0028782B"/>
    <w:rsid w:val="00290CDB"/>
    <w:rsid w:val="002A1FEA"/>
    <w:rsid w:val="002A75C0"/>
    <w:rsid w:val="002B78E8"/>
    <w:rsid w:val="002C02C9"/>
    <w:rsid w:val="00303826"/>
    <w:rsid w:val="0031519F"/>
    <w:rsid w:val="00315FD9"/>
    <w:rsid w:val="00316DFD"/>
    <w:rsid w:val="00317FB3"/>
    <w:rsid w:val="00330DC1"/>
    <w:rsid w:val="0033647E"/>
    <w:rsid w:val="00356199"/>
    <w:rsid w:val="003630F9"/>
    <w:rsid w:val="003712B5"/>
    <w:rsid w:val="00395441"/>
    <w:rsid w:val="003B1490"/>
    <w:rsid w:val="003C48FC"/>
    <w:rsid w:val="003C65A1"/>
    <w:rsid w:val="003D17D5"/>
    <w:rsid w:val="003E0BBE"/>
    <w:rsid w:val="003E0F72"/>
    <w:rsid w:val="003F5B81"/>
    <w:rsid w:val="003F7243"/>
    <w:rsid w:val="00410B40"/>
    <w:rsid w:val="004200DB"/>
    <w:rsid w:val="00430A12"/>
    <w:rsid w:val="00432CB9"/>
    <w:rsid w:val="004357FD"/>
    <w:rsid w:val="00437E17"/>
    <w:rsid w:val="0045020D"/>
    <w:rsid w:val="0045252D"/>
    <w:rsid w:val="00452D09"/>
    <w:rsid w:val="004606B2"/>
    <w:rsid w:val="0046591F"/>
    <w:rsid w:val="00466164"/>
    <w:rsid w:val="0047584E"/>
    <w:rsid w:val="004809D9"/>
    <w:rsid w:val="00494149"/>
    <w:rsid w:val="004C430B"/>
    <w:rsid w:val="004D4170"/>
    <w:rsid w:val="004E2A13"/>
    <w:rsid w:val="004E405F"/>
    <w:rsid w:val="004F7F90"/>
    <w:rsid w:val="005034CE"/>
    <w:rsid w:val="00504DBA"/>
    <w:rsid w:val="00511032"/>
    <w:rsid w:val="005143BF"/>
    <w:rsid w:val="00517420"/>
    <w:rsid w:val="0053761F"/>
    <w:rsid w:val="00537E67"/>
    <w:rsid w:val="0054261E"/>
    <w:rsid w:val="00544175"/>
    <w:rsid w:val="00561DDA"/>
    <w:rsid w:val="00574651"/>
    <w:rsid w:val="005841DA"/>
    <w:rsid w:val="005A4B3F"/>
    <w:rsid w:val="005B0591"/>
    <w:rsid w:val="005E22FD"/>
    <w:rsid w:val="005F3594"/>
    <w:rsid w:val="005F798D"/>
    <w:rsid w:val="006104B5"/>
    <w:rsid w:val="00613947"/>
    <w:rsid w:val="006257A0"/>
    <w:rsid w:val="00631B31"/>
    <w:rsid w:val="0064121C"/>
    <w:rsid w:val="006416BE"/>
    <w:rsid w:val="006422B2"/>
    <w:rsid w:val="006A05A1"/>
    <w:rsid w:val="006B036A"/>
    <w:rsid w:val="006B6E73"/>
    <w:rsid w:val="00700319"/>
    <w:rsid w:val="00704084"/>
    <w:rsid w:val="00710EDA"/>
    <w:rsid w:val="00724685"/>
    <w:rsid w:val="007263EE"/>
    <w:rsid w:val="007422C9"/>
    <w:rsid w:val="0074260B"/>
    <w:rsid w:val="007471EE"/>
    <w:rsid w:val="00756164"/>
    <w:rsid w:val="007603E7"/>
    <w:rsid w:val="00765019"/>
    <w:rsid w:val="00773E38"/>
    <w:rsid w:val="00793E38"/>
    <w:rsid w:val="007A3FBA"/>
    <w:rsid w:val="007B2969"/>
    <w:rsid w:val="007B4CBC"/>
    <w:rsid w:val="007B7E01"/>
    <w:rsid w:val="007C3E56"/>
    <w:rsid w:val="007C6A8F"/>
    <w:rsid w:val="007D2492"/>
    <w:rsid w:val="007E0ED5"/>
    <w:rsid w:val="007F1EB5"/>
    <w:rsid w:val="007F2A0E"/>
    <w:rsid w:val="007F42CB"/>
    <w:rsid w:val="00810CF9"/>
    <w:rsid w:val="00817625"/>
    <w:rsid w:val="00825682"/>
    <w:rsid w:val="00825ACF"/>
    <w:rsid w:val="00827010"/>
    <w:rsid w:val="008274F3"/>
    <w:rsid w:val="00866444"/>
    <w:rsid w:val="008666AC"/>
    <w:rsid w:val="008677F0"/>
    <w:rsid w:val="00884E8F"/>
    <w:rsid w:val="008938A9"/>
    <w:rsid w:val="00896CB8"/>
    <w:rsid w:val="008B7A60"/>
    <w:rsid w:val="008E577D"/>
    <w:rsid w:val="008E62E2"/>
    <w:rsid w:val="00901AB1"/>
    <w:rsid w:val="009033A1"/>
    <w:rsid w:val="00911848"/>
    <w:rsid w:val="00917F71"/>
    <w:rsid w:val="00920BF5"/>
    <w:rsid w:val="00932B4D"/>
    <w:rsid w:val="00945BD3"/>
    <w:rsid w:val="0098247F"/>
    <w:rsid w:val="00983E26"/>
    <w:rsid w:val="00993BE6"/>
    <w:rsid w:val="009A4D38"/>
    <w:rsid w:val="009B6019"/>
    <w:rsid w:val="009B69FE"/>
    <w:rsid w:val="009C3443"/>
    <w:rsid w:val="009D310D"/>
    <w:rsid w:val="009D5BA6"/>
    <w:rsid w:val="009D5D9E"/>
    <w:rsid w:val="009F6BEC"/>
    <w:rsid w:val="009F7FC5"/>
    <w:rsid w:val="00A020B2"/>
    <w:rsid w:val="00A10FD3"/>
    <w:rsid w:val="00A12027"/>
    <w:rsid w:val="00A13A29"/>
    <w:rsid w:val="00A14F12"/>
    <w:rsid w:val="00A16806"/>
    <w:rsid w:val="00A351E4"/>
    <w:rsid w:val="00A37F37"/>
    <w:rsid w:val="00A570C0"/>
    <w:rsid w:val="00A61ED2"/>
    <w:rsid w:val="00A656F2"/>
    <w:rsid w:val="00A65C44"/>
    <w:rsid w:val="00A7101C"/>
    <w:rsid w:val="00A73620"/>
    <w:rsid w:val="00A80820"/>
    <w:rsid w:val="00A8118C"/>
    <w:rsid w:val="00A85DE9"/>
    <w:rsid w:val="00A87607"/>
    <w:rsid w:val="00A94CAF"/>
    <w:rsid w:val="00AA26E4"/>
    <w:rsid w:val="00AE0637"/>
    <w:rsid w:val="00AE1828"/>
    <w:rsid w:val="00AF79A9"/>
    <w:rsid w:val="00B06176"/>
    <w:rsid w:val="00B220BB"/>
    <w:rsid w:val="00B22224"/>
    <w:rsid w:val="00B30FB0"/>
    <w:rsid w:val="00B63981"/>
    <w:rsid w:val="00B77897"/>
    <w:rsid w:val="00B8421D"/>
    <w:rsid w:val="00BA4EC7"/>
    <w:rsid w:val="00BA7634"/>
    <w:rsid w:val="00BB0778"/>
    <w:rsid w:val="00BB78C6"/>
    <w:rsid w:val="00BC0C5A"/>
    <w:rsid w:val="00BC34D6"/>
    <w:rsid w:val="00BC7CB3"/>
    <w:rsid w:val="00BD6E01"/>
    <w:rsid w:val="00BF5C3C"/>
    <w:rsid w:val="00C15839"/>
    <w:rsid w:val="00C60C10"/>
    <w:rsid w:val="00C704D2"/>
    <w:rsid w:val="00C7068E"/>
    <w:rsid w:val="00C77F61"/>
    <w:rsid w:val="00C91B5F"/>
    <w:rsid w:val="00CA54E0"/>
    <w:rsid w:val="00CB2F92"/>
    <w:rsid w:val="00CB5158"/>
    <w:rsid w:val="00CD3E96"/>
    <w:rsid w:val="00CD64F4"/>
    <w:rsid w:val="00CE71E6"/>
    <w:rsid w:val="00CF0B25"/>
    <w:rsid w:val="00CF2B02"/>
    <w:rsid w:val="00D11D4B"/>
    <w:rsid w:val="00D42BDB"/>
    <w:rsid w:val="00D46B97"/>
    <w:rsid w:val="00D54783"/>
    <w:rsid w:val="00D72A49"/>
    <w:rsid w:val="00D97284"/>
    <w:rsid w:val="00DB526F"/>
    <w:rsid w:val="00DB7525"/>
    <w:rsid w:val="00DC7717"/>
    <w:rsid w:val="00DE0037"/>
    <w:rsid w:val="00DE2F91"/>
    <w:rsid w:val="00E275C1"/>
    <w:rsid w:val="00E36A18"/>
    <w:rsid w:val="00E4761B"/>
    <w:rsid w:val="00E53210"/>
    <w:rsid w:val="00E534AE"/>
    <w:rsid w:val="00E54765"/>
    <w:rsid w:val="00E56D6C"/>
    <w:rsid w:val="00E6395B"/>
    <w:rsid w:val="00E80169"/>
    <w:rsid w:val="00E84649"/>
    <w:rsid w:val="00E861F5"/>
    <w:rsid w:val="00E97588"/>
    <w:rsid w:val="00EA6970"/>
    <w:rsid w:val="00EB7235"/>
    <w:rsid w:val="00EF1F19"/>
    <w:rsid w:val="00F15531"/>
    <w:rsid w:val="00F34568"/>
    <w:rsid w:val="00F525D7"/>
    <w:rsid w:val="00F679A2"/>
    <w:rsid w:val="00F751AD"/>
    <w:rsid w:val="00F93BCA"/>
    <w:rsid w:val="00F95860"/>
    <w:rsid w:val="00FA11B4"/>
    <w:rsid w:val="00FA20BA"/>
    <w:rsid w:val="00FB4AF3"/>
    <w:rsid w:val="00FB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character" w:styleId="Hyperlink">
    <w:name w:val="Hyperlink"/>
    <w:basedOn w:val="DefaultParagraphFont"/>
    <w:uiPriority w:val="99"/>
    <w:semiHidden/>
    <w:unhideWhenUsed/>
    <w:rsid w:val="00085AC6"/>
    <w:rPr>
      <w:color w:val="0000FF"/>
      <w:u w:val="single"/>
    </w:rPr>
  </w:style>
  <w:style w:type="table" w:styleId="TableGrid">
    <w:name w:val="Table Grid"/>
    <w:basedOn w:val="TableNormal"/>
    <w:uiPriority w:val="39"/>
    <w:rsid w:val="00A8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smanianhousingstrategy.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Agreement on Social Housing and Homelessness - Bilateral Schedule</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on Social Housing and Homelessness - Bilateral Schedule</dc:title>
  <dc:subject/>
  <dc:creator/>
  <cp:keywords/>
  <dc:description/>
  <cp:lastModifiedBy/>
  <cp:revision>1</cp:revision>
  <dcterms:created xsi:type="dcterms:W3CDTF">2024-07-01T04:49:00Z</dcterms:created>
  <dcterms:modified xsi:type="dcterms:W3CDTF">2024-07-01T04:52:00Z</dcterms:modified>
  <cp:category/>
</cp:coreProperties>
</file>