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FE3F" w14:textId="08FE0DBB" w:rsidR="00024060" w:rsidRPr="00D56365" w:rsidRDefault="16D81710" w:rsidP="007C41BC">
      <w:pPr>
        <w:pStyle w:val="Heading1"/>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Appendix A</w:t>
      </w:r>
      <w:r w:rsidRPr="009E4F99">
        <w:rPr>
          <w:rFonts w:ascii="Corbel" w:eastAsia="Times New Roman" w:hAnsi="Corbel" w:cs="Times New Roman"/>
          <w:color w:val="3D4B67"/>
          <w:kern w:val="0"/>
          <w:sz w:val="36"/>
          <w:szCs w:val="36"/>
          <w:lang w:eastAsia="ja-JP"/>
          <w14:ligatures w14:val="none"/>
        </w:rPr>
        <w:t>:</w:t>
      </w:r>
      <w:r w:rsidRPr="00D56365">
        <w:rPr>
          <w:rFonts w:ascii="Corbel" w:eastAsia="Times New Roman" w:hAnsi="Corbel" w:cs="Times New Roman"/>
          <w:color w:val="3D4B67"/>
          <w:kern w:val="0"/>
          <w:sz w:val="36"/>
          <w:szCs w:val="36"/>
          <w:lang w:eastAsia="ja-JP"/>
          <w14:ligatures w14:val="none"/>
        </w:rPr>
        <w:t xml:space="preserve"> </w:t>
      </w:r>
      <w:r w:rsidR="2FD0FDB7" w:rsidRPr="00D56365">
        <w:rPr>
          <w:rFonts w:ascii="Corbel" w:eastAsia="Times New Roman" w:hAnsi="Corbel" w:cs="Times New Roman"/>
          <w:color w:val="3D4B67"/>
          <w:kern w:val="0"/>
          <w:sz w:val="36"/>
          <w:szCs w:val="36"/>
          <w:lang w:eastAsia="ja-JP"/>
          <w14:ligatures w14:val="none"/>
        </w:rPr>
        <w:t xml:space="preserve">Bilateral </w:t>
      </w:r>
      <w:r w:rsidR="4ED5F63A" w:rsidRPr="00D56365">
        <w:rPr>
          <w:rFonts w:ascii="Corbel" w:eastAsia="Times New Roman" w:hAnsi="Corbel" w:cs="Times New Roman"/>
          <w:color w:val="3D4B67"/>
          <w:kern w:val="0"/>
          <w:sz w:val="36"/>
          <w:szCs w:val="36"/>
          <w:lang w:eastAsia="ja-JP"/>
          <w14:ligatures w14:val="none"/>
        </w:rPr>
        <w:t xml:space="preserve">Implementation Plan – </w:t>
      </w:r>
      <w:r w:rsidR="001D096D">
        <w:br/>
      </w:r>
      <w:r w:rsidR="4ED5F63A" w:rsidRPr="00D56365">
        <w:rPr>
          <w:rFonts w:ascii="Corbel" w:eastAsia="Times New Roman" w:hAnsi="Corbel" w:cs="Times New Roman"/>
          <w:color w:val="3D4B67"/>
          <w:kern w:val="0"/>
          <w:sz w:val="36"/>
          <w:szCs w:val="36"/>
          <w:lang w:eastAsia="ja-JP"/>
          <w14:ligatures w14:val="none"/>
        </w:rPr>
        <w:t xml:space="preserve">National Skills Agreement Policy Initiatives </w:t>
      </w:r>
    </w:p>
    <w:p w14:paraId="3964B0E0" w14:textId="77777777" w:rsidR="003F084D" w:rsidRPr="00D56365" w:rsidRDefault="003F084D" w:rsidP="00222887">
      <w:pPr>
        <w:rPr>
          <w:rFonts w:ascii="Corbel" w:hAnsi="Corbel"/>
          <w:b/>
          <w:bCs/>
        </w:rPr>
      </w:pPr>
    </w:p>
    <w:p w14:paraId="199C2E27" w14:textId="466BF947" w:rsidR="006770BF" w:rsidRDefault="00B56DC4" w:rsidP="00A93728">
      <w:pPr>
        <w:pStyle w:val="ImplementationPlan1"/>
        <w:keepNext/>
        <w:numPr>
          <w:ilvl w:val="0"/>
          <w:numId w:val="0"/>
        </w:numPr>
      </w:pPr>
      <w:r w:rsidRPr="00D56365">
        <w:t>PRELIMINARIES</w:t>
      </w:r>
    </w:p>
    <w:p w14:paraId="7A0EFD63" w14:textId="752EA5D1" w:rsidR="00B56DC4" w:rsidRPr="00D56365" w:rsidRDefault="00B56DC4" w:rsidP="00A93728">
      <w:pPr>
        <w:pStyle w:val="ImplementationPlan1"/>
        <w:keepNext/>
        <w:numPr>
          <w:ilvl w:val="0"/>
          <w:numId w:val="0"/>
        </w:numPr>
      </w:pPr>
      <w:r w:rsidRPr="00D56365">
        <w:t> </w:t>
      </w:r>
    </w:p>
    <w:p w14:paraId="4373FC2A" w14:textId="39BA89F7" w:rsidR="00957D91" w:rsidRPr="00767387" w:rsidRDefault="0022627E" w:rsidP="0092633F">
      <w:pPr>
        <w:pStyle w:val="ScheduleA"/>
        <w:numPr>
          <w:ilvl w:val="0"/>
          <w:numId w:val="9"/>
        </w:numPr>
        <w:rPr>
          <w:rFonts w:ascii="Corbel" w:eastAsia="Corbel" w:hAnsi="Corbel" w:cs="Corbel"/>
          <w:color w:val="000000" w:themeColor="text1"/>
          <w:sz w:val="22"/>
          <w:szCs w:val="22"/>
        </w:rPr>
      </w:pPr>
      <w:r w:rsidRPr="3AF7FC89">
        <w:rPr>
          <w:rFonts w:ascii="Corbel" w:eastAsia="Corbel" w:hAnsi="Corbel" w:cs="Corbel"/>
          <w:color w:val="000000" w:themeColor="text1"/>
          <w:sz w:val="22"/>
          <w:szCs w:val="22"/>
        </w:rPr>
        <w:t xml:space="preserve">This implementation plan is made between the Commonwealth of Australia (Commonwealth) and </w:t>
      </w:r>
      <w:r w:rsidR="2FB7DE39" w:rsidRPr="3AF7FC89">
        <w:rPr>
          <w:rFonts w:ascii="Corbel" w:eastAsia="Corbel" w:hAnsi="Corbel" w:cs="Corbel"/>
          <w:color w:val="000000" w:themeColor="text1"/>
          <w:sz w:val="22"/>
          <w:szCs w:val="22"/>
        </w:rPr>
        <w:t>NSW</w:t>
      </w:r>
      <w:r w:rsidRPr="3AF7FC89">
        <w:rPr>
          <w:rFonts w:ascii="Corbel" w:eastAsia="Corbel" w:hAnsi="Corbel" w:cs="Corbel"/>
          <w:color w:val="000000" w:themeColor="text1"/>
          <w:sz w:val="22"/>
          <w:szCs w:val="22"/>
        </w:rPr>
        <w:t xml:space="preserve"> under the 2024–2028 National Skills Agreement (the </w:t>
      </w:r>
      <w:r w:rsidR="0042493C" w:rsidRPr="3AF7FC89">
        <w:rPr>
          <w:rFonts w:ascii="Corbel" w:eastAsia="Corbel" w:hAnsi="Corbel" w:cs="Corbel"/>
          <w:color w:val="000000" w:themeColor="text1"/>
          <w:sz w:val="22"/>
          <w:szCs w:val="22"/>
        </w:rPr>
        <w:t>NSA</w:t>
      </w:r>
      <w:r w:rsidRPr="3AF7FC89">
        <w:rPr>
          <w:rFonts w:ascii="Corbel" w:eastAsia="Corbel" w:hAnsi="Corbel" w:cs="Corbel"/>
          <w:color w:val="000000" w:themeColor="text1"/>
          <w:sz w:val="22"/>
          <w:szCs w:val="22"/>
        </w:rPr>
        <w:t xml:space="preserve">) and should be read in conjunction with the </w:t>
      </w:r>
      <w:r w:rsidR="0042493C" w:rsidRPr="3AF7FC89">
        <w:rPr>
          <w:rFonts w:ascii="Corbel" w:eastAsia="Corbel" w:hAnsi="Corbel" w:cs="Corbel"/>
          <w:color w:val="000000" w:themeColor="text1"/>
          <w:sz w:val="22"/>
          <w:szCs w:val="22"/>
        </w:rPr>
        <w:t>NSA</w:t>
      </w:r>
      <w:r w:rsidR="00575FE8" w:rsidRPr="3AF7FC89">
        <w:rPr>
          <w:rFonts w:ascii="Corbel" w:eastAsia="Corbel" w:hAnsi="Corbel" w:cs="Corbel"/>
          <w:color w:val="000000" w:themeColor="text1"/>
          <w:sz w:val="22"/>
          <w:szCs w:val="22"/>
        </w:rPr>
        <w:t xml:space="preserve"> and the </w:t>
      </w:r>
      <w:r w:rsidR="001B0A9D" w:rsidRPr="3AF7FC89">
        <w:rPr>
          <w:rFonts w:ascii="Corbel" w:eastAsia="Corbel" w:hAnsi="Corbel" w:cs="Corbel"/>
          <w:color w:val="000000" w:themeColor="text1"/>
          <w:sz w:val="22"/>
          <w:szCs w:val="22"/>
        </w:rPr>
        <w:t xml:space="preserve">NSA Bilateral </w:t>
      </w:r>
      <w:r w:rsidR="00575FE8" w:rsidRPr="3AF7FC89">
        <w:rPr>
          <w:rFonts w:ascii="Corbel" w:eastAsia="Corbel" w:hAnsi="Corbel" w:cs="Corbel"/>
          <w:color w:val="000000" w:themeColor="text1"/>
          <w:sz w:val="22"/>
          <w:szCs w:val="22"/>
        </w:rPr>
        <w:t>Implementation Plan Guidance</w:t>
      </w:r>
      <w:r w:rsidRPr="3AF7FC89">
        <w:rPr>
          <w:rFonts w:ascii="Corbel" w:eastAsia="Corbel" w:hAnsi="Corbel" w:cs="Corbel"/>
          <w:color w:val="000000" w:themeColor="text1"/>
          <w:sz w:val="22"/>
          <w:szCs w:val="22"/>
        </w:rPr>
        <w:t xml:space="preserve">. </w:t>
      </w:r>
    </w:p>
    <w:p w14:paraId="192E3244" w14:textId="77777777" w:rsidR="000F082B" w:rsidRPr="00160190" w:rsidRDefault="006654C2" w:rsidP="0092633F">
      <w:pPr>
        <w:pStyle w:val="ScheduleA"/>
        <w:numPr>
          <w:ilvl w:val="0"/>
          <w:numId w:val="9"/>
        </w:numPr>
        <w:rPr>
          <w:rFonts w:ascii="Corbel" w:hAnsi="Corbel"/>
          <w:i/>
          <w:iCs/>
          <w:color w:val="000000" w:themeColor="text1"/>
        </w:rPr>
      </w:pPr>
      <w:r w:rsidRPr="00D56365">
        <w:rPr>
          <w:rFonts w:ascii="Corbel" w:eastAsia="Corbel" w:hAnsi="Corbel" w:cs="Corbel"/>
          <w:color w:val="000000" w:themeColor="text1"/>
          <w:sz w:val="22"/>
          <w:szCs w:val="22"/>
        </w:rPr>
        <w:t>On</w:t>
      </w:r>
      <w:r w:rsidRPr="00D56365">
        <w:rPr>
          <w:rFonts w:ascii="Corbel" w:eastAsia="Corbel" w:hAnsi="Corbel" w:cs="Corbel"/>
          <w:sz w:val="22"/>
          <w:szCs w:val="22"/>
        </w:rPr>
        <w:t xml:space="preserve">ce </w:t>
      </w:r>
      <w:r w:rsidR="00CE6FCE" w:rsidRPr="00D56365">
        <w:rPr>
          <w:rFonts w:ascii="Corbel" w:eastAsia="Corbel" w:hAnsi="Corbel" w:cs="Corbel"/>
          <w:sz w:val="22"/>
          <w:szCs w:val="22"/>
        </w:rPr>
        <w:t>executed</w:t>
      </w:r>
      <w:r w:rsidRPr="00D56365">
        <w:rPr>
          <w:rFonts w:ascii="Corbel" w:eastAsia="Corbel" w:hAnsi="Corbel" w:cs="Corbel"/>
          <w:sz w:val="22"/>
          <w:szCs w:val="22"/>
        </w:rPr>
        <w:t xml:space="preserve">, this implementation plan </w:t>
      </w:r>
      <w:r w:rsidR="00690BC5" w:rsidRPr="00D56365">
        <w:rPr>
          <w:rFonts w:ascii="Corbel" w:eastAsia="Corbel" w:hAnsi="Corbel" w:cs="Corbel"/>
          <w:sz w:val="22"/>
          <w:szCs w:val="22"/>
        </w:rPr>
        <w:t xml:space="preserve">and any updates agreed with the Commonwealth, </w:t>
      </w:r>
      <w:r w:rsidRPr="00D56365">
        <w:rPr>
          <w:rFonts w:ascii="Corbel" w:eastAsia="Corbel" w:hAnsi="Corbel" w:cs="Corbel"/>
          <w:sz w:val="22"/>
          <w:szCs w:val="22"/>
        </w:rPr>
        <w:t>will be appended to th</w:t>
      </w:r>
      <w:r w:rsidR="005E617D" w:rsidRPr="00D56365">
        <w:rPr>
          <w:rFonts w:ascii="Corbel" w:eastAsia="Corbel" w:hAnsi="Corbel" w:cs="Corbel"/>
          <w:sz w:val="22"/>
          <w:szCs w:val="22"/>
        </w:rPr>
        <w:t>e</w:t>
      </w:r>
      <w:r w:rsidRPr="00D56365">
        <w:rPr>
          <w:rFonts w:ascii="Corbel" w:eastAsia="Corbel" w:hAnsi="Corbel" w:cs="Corbel"/>
          <w:sz w:val="22"/>
          <w:szCs w:val="22"/>
        </w:rPr>
        <w:t xml:space="preserve"> </w:t>
      </w:r>
      <w:r w:rsidR="0042493C" w:rsidRPr="00D56365">
        <w:rPr>
          <w:rFonts w:ascii="Corbel" w:eastAsia="Corbel" w:hAnsi="Corbel" w:cs="Corbel"/>
          <w:sz w:val="22"/>
          <w:szCs w:val="22"/>
        </w:rPr>
        <w:t xml:space="preserve">NSA </w:t>
      </w:r>
      <w:r w:rsidR="005E617D" w:rsidRPr="00D56365">
        <w:rPr>
          <w:rFonts w:ascii="Corbel" w:eastAsia="Corbel" w:hAnsi="Corbel" w:cs="Corbel"/>
          <w:sz w:val="22"/>
          <w:szCs w:val="22"/>
        </w:rPr>
        <w:t xml:space="preserve">and </w:t>
      </w:r>
      <w:r w:rsidR="0022627E" w:rsidRPr="00D56365">
        <w:rPr>
          <w:rFonts w:ascii="Corbel" w:eastAsia="Corbel" w:hAnsi="Corbel" w:cs="Corbel"/>
          <w:sz w:val="22"/>
          <w:szCs w:val="22"/>
        </w:rPr>
        <w:t>will be published on the Commonwealth’s Federal Financial Relations website (</w:t>
      </w:r>
      <w:hyperlink r:id="rId11" w:history="1">
        <w:r w:rsidR="0022627E" w:rsidRPr="00D56365">
          <w:rPr>
            <w:rStyle w:val="Hyperlink"/>
            <w:rFonts w:ascii="Corbel" w:eastAsia="Corbel" w:hAnsi="Corbel" w:cs="Corbel"/>
            <w:sz w:val="22"/>
            <w:szCs w:val="22"/>
          </w:rPr>
          <w:t>https://federalfinancialrelations.gov.au</w:t>
        </w:r>
      </w:hyperlink>
      <w:r w:rsidR="0022627E" w:rsidRPr="00D56365">
        <w:rPr>
          <w:rFonts w:ascii="Corbel" w:eastAsia="Corbel" w:hAnsi="Corbel" w:cs="Corbel"/>
          <w:sz w:val="22"/>
          <w:szCs w:val="22"/>
        </w:rPr>
        <w:t>).</w:t>
      </w:r>
    </w:p>
    <w:p w14:paraId="3449ADBE" w14:textId="186E1741" w:rsidR="00B51D1E" w:rsidRDefault="00F26C2E" w:rsidP="0092633F">
      <w:pPr>
        <w:pStyle w:val="ScheduleA"/>
        <w:numPr>
          <w:ilvl w:val="0"/>
          <w:numId w:val="9"/>
        </w:numPr>
        <w:rPr>
          <w:rFonts w:ascii="Corbel" w:eastAsia="Corbel" w:hAnsi="Corbel" w:cs="Corbel"/>
          <w:color w:val="000000" w:themeColor="text1"/>
          <w:sz w:val="22"/>
          <w:szCs w:val="22"/>
        </w:rPr>
      </w:pPr>
      <w:r>
        <w:rPr>
          <w:rFonts w:ascii="Corbel" w:eastAsia="Corbel" w:hAnsi="Corbel" w:cs="Corbel"/>
          <w:color w:val="000000" w:themeColor="text1"/>
        </w:rPr>
        <w:t>T</w:t>
      </w:r>
      <w:r w:rsidRPr="00160190">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61C0736" w14:textId="155C8177" w:rsidR="007437BB" w:rsidRPr="00BA4D03" w:rsidRDefault="00966447" w:rsidP="00824878">
      <w:pPr>
        <w:pStyle w:val="ScheduleA"/>
        <w:numPr>
          <w:ilvl w:val="0"/>
          <w:numId w:val="9"/>
        </w:numPr>
        <w:rPr>
          <w:rFonts w:ascii="Corbel" w:eastAsia="Corbel" w:hAnsi="Corbel" w:cs="Corbel"/>
          <w:color w:val="000000" w:themeColor="text1"/>
          <w:sz w:val="22"/>
          <w:szCs w:val="22"/>
        </w:rPr>
      </w:pPr>
      <w:r w:rsidRPr="00BA4D03">
        <w:rPr>
          <w:rFonts w:ascii="Corbel" w:eastAsia="Corbel" w:hAnsi="Corbel" w:cs="Corbel"/>
          <w:color w:val="000000" w:themeColor="text1"/>
          <w:sz w:val="22"/>
          <w:szCs w:val="22"/>
        </w:rPr>
        <w:t xml:space="preserve">In </w:t>
      </w:r>
      <w:r w:rsidRPr="006B691E">
        <w:rPr>
          <w:rFonts w:ascii="Corbel" w:eastAsia="Corbel" w:hAnsi="Corbel" w:cs="Corbel"/>
          <w:color w:val="000000" w:themeColor="text1"/>
        </w:rPr>
        <w:t>all</w:t>
      </w:r>
      <w:r w:rsidRPr="00BA4D03">
        <w:rPr>
          <w:rFonts w:ascii="Corbel" w:eastAsia="Corbel" w:hAnsi="Corbel" w:cs="Corbel"/>
          <w:color w:val="000000" w:themeColor="text1"/>
          <w:sz w:val="22"/>
          <w:szCs w:val="22"/>
        </w:rPr>
        <w:t xml:space="preserve"> public materials relating to the policy initiatives, </w:t>
      </w:r>
      <w:r w:rsidR="6F4EE072" w:rsidRPr="6D274D9D">
        <w:rPr>
          <w:rFonts w:ascii="Corbel" w:eastAsia="Corbel" w:hAnsi="Corbel" w:cs="Corbel"/>
          <w:color w:val="000000" w:themeColor="text1"/>
          <w:sz w:val="22"/>
          <w:szCs w:val="22"/>
        </w:rPr>
        <w:t>NSW</w:t>
      </w:r>
      <w:r w:rsidRPr="00BA4D03">
        <w:rPr>
          <w:rFonts w:ascii="Corbel" w:eastAsia="Corbel" w:hAnsi="Corbel" w:cs="Corbel"/>
          <w:color w:val="000000" w:themeColor="text1"/>
          <w:sz w:val="22"/>
          <w:szCs w:val="22"/>
        </w:rPr>
        <w:t xml:space="preserve"> will acknowledge the Commonwealth’s contribution with the following statement:</w:t>
      </w:r>
      <w:r w:rsidR="00BA4D03">
        <w:rPr>
          <w:rFonts w:ascii="Corbel" w:eastAsia="Corbel" w:hAnsi="Corbel" w:cs="Corbel"/>
          <w:color w:val="000000" w:themeColor="text1"/>
          <w:sz w:val="22"/>
          <w:szCs w:val="22"/>
        </w:rPr>
        <w:t xml:space="preserve"> </w:t>
      </w:r>
      <w:r w:rsidR="043DE9A4" w:rsidRPr="6D274D9D">
        <w:rPr>
          <w:rFonts w:ascii="Corbel" w:eastAsia="Corbel" w:hAnsi="Corbel" w:cs="Corbel"/>
          <w:color w:val="000000" w:themeColor="text1"/>
          <w:sz w:val="22"/>
          <w:szCs w:val="22"/>
        </w:rPr>
        <w:t>Measures to strengthen the VET workforce</w:t>
      </w:r>
      <w:r w:rsidRPr="00BA4D03">
        <w:rPr>
          <w:rFonts w:ascii="Corbel" w:eastAsia="Corbel" w:hAnsi="Corbel" w:cs="Corbel"/>
          <w:color w:val="000000" w:themeColor="text1"/>
          <w:sz w:val="22"/>
          <w:szCs w:val="22"/>
        </w:rPr>
        <w:t xml:space="preserve"> is a joint initiative between the Australian </w:t>
      </w:r>
      <w:r w:rsidR="004447BF" w:rsidRPr="00BA4D03">
        <w:rPr>
          <w:rFonts w:ascii="Corbel" w:eastAsia="Corbel" w:hAnsi="Corbel" w:cs="Corbel"/>
          <w:color w:val="000000" w:themeColor="text1"/>
          <w:sz w:val="22"/>
          <w:szCs w:val="22"/>
        </w:rPr>
        <w:t xml:space="preserve">Government </w:t>
      </w:r>
      <w:r w:rsidRPr="00BA4D03">
        <w:rPr>
          <w:rFonts w:ascii="Corbel" w:eastAsia="Corbel" w:hAnsi="Corbel" w:cs="Corbel"/>
          <w:color w:val="000000" w:themeColor="text1"/>
          <w:sz w:val="22"/>
          <w:szCs w:val="22"/>
        </w:rPr>
        <w:t xml:space="preserve">and </w:t>
      </w:r>
      <w:r w:rsidR="7EDDAF3B" w:rsidRPr="6D274D9D">
        <w:rPr>
          <w:rFonts w:ascii="Corbel" w:eastAsia="Corbel" w:hAnsi="Corbel" w:cs="Corbel"/>
          <w:color w:val="000000" w:themeColor="text1"/>
          <w:sz w:val="22"/>
          <w:szCs w:val="22"/>
        </w:rPr>
        <w:t>NSW</w:t>
      </w:r>
      <w:r w:rsidRPr="00BA4D03">
        <w:rPr>
          <w:rFonts w:ascii="Corbel" w:eastAsia="Corbel" w:hAnsi="Corbel" w:cs="Corbel"/>
          <w:color w:val="000000" w:themeColor="text1"/>
          <w:sz w:val="22"/>
          <w:szCs w:val="22"/>
        </w:rPr>
        <w:t xml:space="preserve"> </w:t>
      </w:r>
      <w:r w:rsidR="004447BF" w:rsidRPr="00BA4D03">
        <w:rPr>
          <w:rFonts w:ascii="Corbel" w:eastAsia="Corbel" w:hAnsi="Corbel" w:cs="Corbel"/>
          <w:color w:val="000000" w:themeColor="text1"/>
          <w:sz w:val="22"/>
          <w:szCs w:val="22"/>
        </w:rPr>
        <w:t>G</w:t>
      </w:r>
      <w:r w:rsidRPr="00BA4D03">
        <w:rPr>
          <w:rFonts w:ascii="Corbel" w:eastAsia="Corbel" w:hAnsi="Corbel" w:cs="Corbel"/>
          <w:color w:val="000000" w:themeColor="text1"/>
          <w:sz w:val="22"/>
          <w:szCs w:val="22"/>
        </w:rPr>
        <w:t>overnment.</w:t>
      </w:r>
    </w:p>
    <w:p w14:paraId="72B50BA9" w14:textId="77777777" w:rsidR="0085130C" w:rsidRPr="0085130C" w:rsidRDefault="0085130C" w:rsidP="00F45597">
      <w:pPr>
        <w:pStyle w:val="ImplementationPlan1"/>
        <w:keepNext/>
        <w:numPr>
          <w:ilvl w:val="0"/>
          <w:numId w:val="0"/>
        </w:numPr>
      </w:pPr>
      <w:r w:rsidRPr="00C50167">
        <w:t xml:space="preserve">Reporting and </w:t>
      </w:r>
      <w:r>
        <w:t>P</w:t>
      </w:r>
      <w:r w:rsidRPr="00C50167">
        <w:t>ayments</w:t>
      </w:r>
    </w:p>
    <w:p w14:paraId="268D34B4" w14:textId="7F5207DB"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Reporting</w:t>
      </w:r>
    </w:p>
    <w:p w14:paraId="122B9CDC" w14:textId="77777777" w:rsidR="0085130C" w:rsidRPr="00F45597" w:rsidDel="00AC4CC7" w:rsidRDefault="0085130C" w:rsidP="00A46ED8">
      <w:pPr>
        <w:pStyle w:val="ScheduleA"/>
        <w:numPr>
          <w:ilvl w:val="0"/>
          <w:numId w:val="13"/>
        </w:numPr>
        <w:rPr>
          <w:rFonts w:ascii="Corbel" w:eastAsia="Corbel" w:hAnsi="Corbel" w:cs="Corbel"/>
          <w:color w:val="000000" w:themeColor="text1"/>
        </w:rPr>
      </w:pPr>
      <w:r w:rsidRPr="00F45597">
        <w:rPr>
          <w:rFonts w:ascii="Corbel" w:eastAsia="Corbel" w:hAnsi="Corbel" w:cs="Corbel"/>
          <w:color w:val="000000" w:themeColor="text1"/>
          <w:sz w:val="22"/>
          <w:szCs w:val="22"/>
        </w:rPr>
        <w:t>Performance reporting</w:t>
      </w:r>
      <w:r w:rsidRPr="00F45597"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 </w:t>
      </w:r>
    </w:p>
    <w:p w14:paraId="1BA15FB0" w14:textId="6D27196A" w:rsidR="0085130C" w:rsidRPr="00F45597" w:rsidRDefault="007B1497" w:rsidP="00A46ED8">
      <w:pPr>
        <w:pStyle w:val="ScheduleA"/>
        <w:numPr>
          <w:ilvl w:val="0"/>
          <w:numId w:val="13"/>
        </w:numPr>
        <w:rPr>
          <w:rFonts w:ascii="Corbel" w:eastAsia="Corbel" w:hAnsi="Corbel" w:cs="Corbel"/>
          <w:color w:val="000000" w:themeColor="text1"/>
        </w:rPr>
      </w:pPr>
      <w:r>
        <w:rPr>
          <w:rFonts w:ascii="Corbel" w:eastAsia="Corbel" w:hAnsi="Corbel" w:cs="Corbel"/>
          <w:color w:val="000000" w:themeColor="text1"/>
          <w:sz w:val="22"/>
          <w:szCs w:val="22"/>
        </w:rPr>
        <w:t>NSW</w:t>
      </w:r>
      <w:r w:rsidR="0085130C" w:rsidRPr="00F45597" w:rsidDel="00AC4CC7">
        <w:rPr>
          <w:rFonts w:ascii="Corbel" w:eastAsia="Corbel" w:hAnsi="Corbel" w:cs="Corbel"/>
          <w:color w:val="000000" w:themeColor="text1"/>
          <w:sz w:val="22"/>
          <w:szCs w:val="22"/>
        </w:rPr>
        <w:t xml:space="preserve"> </w:t>
      </w:r>
      <w:r w:rsidR="0085130C" w:rsidRPr="00F45597">
        <w:rPr>
          <w:rFonts w:ascii="Corbel" w:eastAsia="Corbel" w:hAnsi="Corbel" w:cs="Corbel"/>
          <w:color w:val="000000" w:themeColor="text1"/>
          <w:sz w:val="22"/>
          <w:szCs w:val="22"/>
        </w:rPr>
        <w:t xml:space="preserve">will </w:t>
      </w:r>
      <w:r w:rsidR="0085130C" w:rsidRPr="00F45597" w:rsidDel="00AC4CC7">
        <w:rPr>
          <w:rFonts w:ascii="Corbel" w:eastAsia="Corbel" w:hAnsi="Corbel" w:cs="Corbel"/>
          <w:color w:val="000000" w:themeColor="text1"/>
          <w:sz w:val="22"/>
          <w:szCs w:val="22"/>
        </w:rPr>
        <w:t xml:space="preserve">provide to the Commonwealth a traffic light status and activity summary on all policy initiatives. </w:t>
      </w:r>
    </w:p>
    <w:p w14:paraId="3D86FB32" w14:textId="17D734D6" w:rsidR="00F54BC1" w:rsidRPr="00F45597" w:rsidDel="00AC4CC7" w:rsidRDefault="00EC153E" w:rsidP="00A46ED8">
      <w:pPr>
        <w:pStyle w:val="ScheduleA"/>
        <w:numPr>
          <w:ilvl w:val="0"/>
          <w:numId w:val="13"/>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provide templates </w:t>
      </w:r>
      <w:r w:rsidR="00F74A1C" w:rsidRPr="00F45597">
        <w:rPr>
          <w:rFonts w:ascii="Corbel" w:eastAsia="Corbel" w:hAnsi="Corbel" w:cs="Corbel"/>
          <w:color w:val="000000" w:themeColor="text1"/>
          <w:sz w:val="22"/>
          <w:szCs w:val="22"/>
        </w:rPr>
        <w:t xml:space="preserve">for the purposes of reporting. </w:t>
      </w:r>
    </w:p>
    <w:p w14:paraId="7C7580FA" w14:textId="1EEDB9ED"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42E1EB8F" w14:textId="77777777" w:rsidR="0085130C" w:rsidRPr="00F45597" w:rsidRDefault="0085130C" w:rsidP="00A46ED8">
      <w:pPr>
        <w:pStyle w:val="ScheduleA"/>
        <w:numPr>
          <w:ilvl w:val="0"/>
          <w:numId w:val="14"/>
        </w:numPr>
        <w:rPr>
          <w:rFonts w:ascii="Corbel" w:eastAsia="Corbel" w:hAnsi="Corbel" w:cs="Corbel"/>
          <w:color w:val="000000" w:themeColor="text1"/>
        </w:rPr>
      </w:pPr>
      <w:r w:rsidRPr="00F45597">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3009650E" w14:textId="50D1E901" w:rsidR="0085130C" w:rsidRPr="00F45597" w:rsidRDefault="0085130C" w:rsidP="00A46ED8">
      <w:pPr>
        <w:pStyle w:val="ScheduleA"/>
        <w:numPr>
          <w:ilvl w:val="0"/>
          <w:numId w:val="14"/>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sidR="007B1497">
        <w:rPr>
          <w:rFonts w:ascii="Corbel" w:eastAsia="Corbel" w:hAnsi="Corbel" w:cs="Corbel"/>
          <w:color w:val="000000" w:themeColor="text1"/>
          <w:sz w:val="22"/>
          <w:szCs w:val="22"/>
        </w:rPr>
        <w:t>NSW</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44213E65" w14:textId="25D17D73" w:rsidR="003C6EC8" w:rsidRDefault="0085130C" w:rsidP="00FA0429">
      <w:pPr>
        <w:pStyle w:val="ScheduleA"/>
        <w:keepNext/>
        <w:numPr>
          <w:ilvl w:val="0"/>
          <w:numId w:val="14"/>
        </w:numPr>
        <w:outlineLvl w:val="1"/>
        <w:rPr>
          <w:rFonts w:ascii="Corbel" w:eastAsia="Corbel" w:hAnsi="Corbel" w:cs="Corbel"/>
          <w:color w:val="000000" w:themeColor="text1"/>
          <w:sz w:val="22"/>
          <w:szCs w:val="22"/>
        </w:rPr>
      </w:pPr>
      <w:r w:rsidRPr="003C6EC8" w:rsidDel="00AC4CC7">
        <w:rPr>
          <w:rFonts w:ascii="Corbel" w:eastAsia="Corbel" w:hAnsi="Corbel" w:cs="Corbel"/>
          <w:color w:val="000000" w:themeColor="text1"/>
          <w:sz w:val="22"/>
          <w:szCs w:val="22"/>
        </w:rPr>
        <w:t xml:space="preserve">Where a payment is due at a reporting period (31 March and/or 30 September), </w:t>
      </w:r>
      <w:r w:rsidR="007B1497">
        <w:rPr>
          <w:rFonts w:ascii="Corbel" w:eastAsia="Corbel" w:hAnsi="Corbel" w:cs="Corbel"/>
          <w:color w:val="000000" w:themeColor="text1"/>
          <w:sz w:val="22"/>
          <w:szCs w:val="22"/>
        </w:rPr>
        <w:t>NSW</w:t>
      </w:r>
      <w:r w:rsidRPr="003C6EC8"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 </w:t>
      </w:r>
    </w:p>
    <w:p w14:paraId="68C256C3" w14:textId="60005329" w:rsidR="00F25940" w:rsidRDefault="00F25940">
      <w:pPr>
        <w:rPr>
          <w:lang w:eastAsia="en-AU"/>
        </w:rPr>
      </w:pPr>
      <w:r>
        <w:rPr>
          <w:lang w:eastAsia="en-AU"/>
        </w:rPr>
        <w:br w:type="page"/>
      </w:r>
    </w:p>
    <w:p w14:paraId="5F258FE0" w14:textId="2A48C102" w:rsidR="00F71561" w:rsidRDefault="00F71561" w:rsidP="007F07EA">
      <w:pPr>
        <w:pStyle w:val="ImplementationPlan1"/>
        <w:keepNext/>
        <w:numPr>
          <w:ilvl w:val="0"/>
          <w:numId w:val="0"/>
        </w:numPr>
      </w:pPr>
      <w:r w:rsidRPr="00D56365">
        <w:lastRenderedPageBreak/>
        <w:t xml:space="preserve">MEASURES TO STRENGTHEN THE VET WORKFORCE </w:t>
      </w:r>
      <w:r w:rsidRPr="003C6EC8">
        <w:t>(Clause A124 to A129 of the NSA)</w:t>
      </w:r>
    </w:p>
    <w:p w14:paraId="2B43C067" w14:textId="77777777" w:rsidR="00F14E53" w:rsidRPr="003C6EC8" w:rsidRDefault="00F14E53" w:rsidP="00F14E53">
      <w:pPr>
        <w:pStyle w:val="ImplementationPlan1"/>
        <w:keepNext/>
        <w:numPr>
          <w:ilvl w:val="0"/>
          <w:numId w:val="0"/>
        </w:numPr>
      </w:pPr>
    </w:p>
    <w:p w14:paraId="3C5B2D1D" w14:textId="77777777" w:rsidR="00E120A0" w:rsidRPr="00DA11AB" w:rsidRDefault="00E120A0" w:rsidP="00E120A0">
      <w:pPr>
        <w:rPr>
          <w:rFonts w:ascii="Corbel" w:hAnsi="Corbel"/>
          <w:lang w:eastAsia="en-AU"/>
        </w:rPr>
      </w:pPr>
      <w:r w:rsidRPr="00DA11AB">
        <w:rPr>
          <w:rFonts w:ascii="Corbel" w:hAnsi="Corbel"/>
          <w:lang w:eastAsia="en-AU"/>
        </w:rPr>
        <w:t xml:space="preserve">Opportunities from the VET Workforce Blueprint will guide expansion of existing </w:t>
      </w:r>
      <w:r>
        <w:rPr>
          <w:rFonts w:ascii="Corbel" w:hAnsi="Corbel"/>
          <w:lang w:eastAsia="en-AU"/>
        </w:rPr>
        <w:t xml:space="preserve">and development of new </w:t>
      </w:r>
      <w:r w:rsidRPr="00DA11AB">
        <w:rPr>
          <w:rFonts w:ascii="Corbel" w:hAnsi="Corbel"/>
          <w:lang w:eastAsia="en-AU"/>
        </w:rPr>
        <w:t xml:space="preserve">VET workforce initiatives under Stage 2 of the NSW VET Workforce Implementation Plan. NSW initiatives </w:t>
      </w:r>
      <w:r>
        <w:rPr>
          <w:rFonts w:ascii="Corbel" w:hAnsi="Corbel"/>
          <w:lang w:eastAsia="en-AU"/>
        </w:rPr>
        <w:t xml:space="preserve">will </w:t>
      </w:r>
      <w:r w:rsidRPr="00DA11AB">
        <w:rPr>
          <w:rFonts w:ascii="Corbel" w:hAnsi="Corbel"/>
          <w:lang w:eastAsia="en-AU"/>
        </w:rPr>
        <w:t>align with the following Opportunities:</w:t>
      </w:r>
    </w:p>
    <w:p w14:paraId="10DE9797" w14:textId="77777777" w:rsidR="00E120A0" w:rsidRPr="00DA11AB" w:rsidRDefault="00E120A0" w:rsidP="00E120A0">
      <w:pPr>
        <w:pStyle w:val="ListParagraph"/>
        <w:numPr>
          <w:ilvl w:val="0"/>
          <w:numId w:val="51"/>
        </w:numPr>
        <w:rPr>
          <w:rFonts w:ascii="Corbel" w:hAnsi="Corbel"/>
          <w:lang w:eastAsia="en-AU"/>
        </w:rPr>
      </w:pPr>
      <w:r w:rsidRPr="0C1B5997">
        <w:rPr>
          <w:rFonts w:ascii="Corbel" w:hAnsi="Corbel"/>
          <w:lang w:eastAsia="en-AU"/>
        </w:rPr>
        <w:t>attracting people into the VET workforce, particularly teachers, trainers and assessors</w:t>
      </w:r>
    </w:p>
    <w:p w14:paraId="466A3E77" w14:textId="77777777" w:rsidR="00E120A0" w:rsidRPr="00DA11AB" w:rsidRDefault="00E120A0" w:rsidP="00E120A0">
      <w:pPr>
        <w:pStyle w:val="ListParagraph"/>
        <w:numPr>
          <w:ilvl w:val="0"/>
          <w:numId w:val="51"/>
        </w:numPr>
        <w:rPr>
          <w:rFonts w:ascii="Corbel" w:hAnsi="Corbel"/>
          <w:lang w:eastAsia="en-AU"/>
        </w:rPr>
      </w:pPr>
      <w:r w:rsidRPr="0C1B5997">
        <w:rPr>
          <w:rFonts w:ascii="Corbel" w:hAnsi="Corbel"/>
          <w:lang w:eastAsia="en-AU"/>
        </w:rPr>
        <w:t>making it easier for high-quality teachers, trainers and assessors to enter and stay in the VET workforce</w:t>
      </w:r>
    </w:p>
    <w:p w14:paraId="74EB476D" w14:textId="77777777" w:rsidR="00E120A0" w:rsidRPr="00DA11AB" w:rsidRDefault="00E120A0" w:rsidP="00E120A0">
      <w:pPr>
        <w:pStyle w:val="ListParagraph"/>
        <w:numPr>
          <w:ilvl w:val="0"/>
          <w:numId w:val="51"/>
        </w:numPr>
        <w:rPr>
          <w:rFonts w:ascii="Corbel" w:hAnsi="Corbel"/>
          <w:lang w:eastAsia="en-AU"/>
        </w:rPr>
      </w:pPr>
      <w:r w:rsidRPr="00DA11AB">
        <w:rPr>
          <w:rFonts w:ascii="Corbel" w:hAnsi="Corbel"/>
          <w:lang w:eastAsia="en-AU"/>
        </w:rPr>
        <w:t>supporting professional learning, career progression and industry currency</w:t>
      </w:r>
    </w:p>
    <w:p w14:paraId="01200588" w14:textId="77777777" w:rsidR="00E120A0" w:rsidRPr="00DA11AB" w:rsidRDefault="00E120A0" w:rsidP="00E120A0">
      <w:pPr>
        <w:pStyle w:val="ListParagraph"/>
        <w:numPr>
          <w:ilvl w:val="0"/>
          <w:numId w:val="51"/>
        </w:numPr>
        <w:rPr>
          <w:rFonts w:ascii="Corbel" w:hAnsi="Corbel"/>
          <w:lang w:eastAsia="en-AU"/>
        </w:rPr>
      </w:pPr>
      <w:r w:rsidRPr="0C1B5997">
        <w:rPr>
          <w:rFonts w:ascii="Corbel" w:hAnsi="Corbel"/>
          <w:lang w:eastAsia="en-AU"/>
        </w:rPr>
        <w:t>providing more support for early career teachers, trainers and assessors</w:t>
      </w:r>
    </w:p>
    <w:p w14:paraId="4480D94B" w14:textId="77777777" w:rsidR="00E120A0" w:rsidRPr="00DA11AB" w:rsidRDefault="00E120A0" w:rsidP="00E120A0">
      <w:pPr>
        <w:pStyle w:val="ListParagraph"/>
        <w:numPr>
          <w:ilvl w:val="0"/>
          <w:numId w:val="51"/>
        </w:numPr>
        <w:rPr>
          <w:rFonts w:ascii="Corbel" w:hAnsi="Corbel"/>
          <w:lang w:eastAsia="en-AU"/>
        </w:rPr>
      </w:pPr>
      <w:r w:rsidRPr="00DA11AB">
        <w:rPr>
          <w:rFonts w:ascii="Corbel" w:hAnsi="Corbel"/>
          <w:lang w:eastAsia="en-AU"/>
        </w:rPr>
        <w:t>developing and resourcing staff to support learners with diverse and complex needs</w:t>
      </w:r>
      <w:r>
        <w:rPr>
          <w:rFonts w:ascii="Corbel" w:hAnsi="Corbel"/>
          <w:lang w:eastAsia="en-AU"/>
        </w:rPr>
        <w:t xml:space="preserve"> and</w:t>
      </w:r>
    </w:p>
    <w:p w14:paraId="1E1CF681" w14:textId="77777777" w:rsidR="00E120A0" w:rsidRPr="00E060CE" w:rsidRDefault="00E120A0" w:rsidP="00E120A0">
      <w:pPr>
        <w:pStyle w:val="ListParagraph"/>
        <w:numPr>
          <w:ilvl w:val="0"/>
          <w:numId w:val="51"/>
        </w:numPr>
        <w:rPr>
          <w:rFonts w:ascii="Corbel" w:hAnsi="Corbel"/>
          <w:lang w:eastAsia="en-AU"/>
        </w:rPr>
      </w:pPr>
      <w:r>
        <w:rPr>
          <w:rFonts w:ascii="Corbel" w:hAnsi="Corbel"/>
          <w:lang w:eastAsia="en-AU"/>
        </w:rPr>
        <w:t>r</w:t>
      </w:r>
      <w:r w:rsidRPr="00DA11AB">
        <w:rPr>
          <w:rFonts w:ascii="Corbel" w:hAnsi="Corbel"/>
          <w:lang w:eastAsia="en-AU"/>
        </w:rPr>
        <w:t>educing administrative and compliance burden</w:t>
      </w:r>
      <w:r>
        <w:rPr>
          <w:rFonts w:ascii="Corbel" w:hAnsi="Corbel"/>
          <w:lang w:eastAsia="en-AU"/>
        </w:rPr>
        <w:t xml:space="preserve">. </w:t>
      </w:r>
    </w:p>
    <w:p w14:paraId="7056DC72" w14:textId="77777777" w:rsidR="00D0434D" w:rsidRDefault="00D0434D" w:rsidP="00F71561">
      <w:pPr>
        <w:pStyle w:val="ImplementationPlan1"/>
        <w:keepNext/>
        <w:numPr>
          <w:ilvl w:val="0"/>
          <w:numId w:val="0"/>
        </w:numPr>
        <w:rPr>
          <w:caps w:val="0"/>
        </w:rPr>
      </w:pPr>
    </w:p>
    <w:p w14:paraId="123248C5" w14:textId="5C12566C" w:rsidR="00F71561" w:rsidRDefault="003C6EC8" w:rsidP="00F71561">
      <w:pPr>
        <w:pStyle w:val="ImplementationPlan1"/>
        <w:keepNext/>
        <w:numPr>
          <w:ilvl w:val="0"/>
          <w:numId w:val="0"/>
        </w:numPr>
        <w:rPr>
          <w:caps w:val="0"/>
        </w:rPr>
      </w:pPr>
      <w:r>
        <w:rPr>
          <w:caps w:val="0"/>
        </w:rPr>
        <w:t>A</w:t>
      </w:r>
      <w:r w:rsidR="00D0434D">
        <w:rPr>
          <w:caps w:val="0"/>
        </w:rPr>
        <w:t xml:space="preserve">) </w:t>
      </w:r>
      <w:r w:rsidR="00F71561">
        <w:rPr>
          <w:caps w:val="0"/>
        </w:rPr>
        <w:t>PAID TO LEARN</w:t>
      </w:r>
      <w:r w:rsidR="00D0434D">
        <w:rPr>
          <w:caps w:val="0"/>
        </w:rPr>
        <w:t xml:space="preserve"> PROGRAM</w:t>
      </w:r>
    </w:p>
    <w:p w14:paraId="5C48C842" w14:textId="77777777" w:rsidR="00D0434D" w:rsidRPr="00D56365" w:rsidRDefault="00D0434D" w:rsidP="00F71561">
      <w:pPr>
        <w:pStyle w:val="ImplementationPlan1"/>
        <w:keepNext/>
        <w:numPr>
          <w:ilvl w:val="0"/>
          <w:numId w:val="0"/>
        </w:numPr>
        <w:rPr>
          <w:caps w:val="0"/>
        </w:rPr>
      </w:pPr>
    </w:p>
    <w:p w14:paraId="3F0D6077" w14:textId="77777777" w:rsidR="00F71561" w:rsidRDefault="00F71561" w:rsidP="00A46ED8">
      <w:pPr>
        <w:pStyle w:val="MBPoint"/>
        <w:numPr>
          <w:ilvl w:val="0"/>
          <w:numId w:val="12"/>
        </w:numPr>
        <w:rPr>
          <w:rFonts w:ascii="Corbel" w:hAnsi="Corbel"/>
          <w:sz w:val="22"/>
          <w:szCs w:val="22"/>
        </w:rPr>
      </w:pPr>
      <w:r>
        <w:rPr>
          <w:rFonts w:ascii="Corbel" w:hAnsi="Corbel"/>
          <w:sz w:val="22"/>
          <w:szCs w:val="22"/>
        </w:rPr>
        <w:t>Outline activities that will support, grow and retain a quality VET workforce (including relationship to the VET Workforce Blueprint):</w:t>
      </w:r>
    </w:p>
    <w:tbl>
      <w:tblPr>
        <w:tblStyle w:val="TableGrid"/>
        <w:tblW w:w="0" w:type="auto"/>
        <w:tblInd w:w="57" w:type="dxa"/>
        <w:tblLook w:val="04A0" w:firstRow="1" w:lastRow="0" w:firstColumn="1" w:lastColumn="0" w:noHBand="0" w:noVBand="1"/>
      </w:tblPr>
      <w:tblGrid>
        <w:gridCol w:w="8959"/>
      </w:tblGrid>
      <w:tr w:rsidR="00F71561" w14:paraId="006B3792" w14:textId="77777777" w:rsidTr="68A64DF6">
        <w:tc>
          <w:tcPr>
            <w:tcW w:w="8959" w:type="dxa"/>
          </w:tcPr>
          <w:p w14:paraId="2D8E0761" w14:textId="3670455E" w:rsidR="00047B5D" w:rsidRDefault="00AB4DD6" w:rsidP="00EF56BD">
            <w:pPr>
              <w:rPr>
                <w:rFonts w:ascii="Corbel" w:hAnsi="Corbel" w:cs="Calibri"/>
                <w:lang w:eastAsia="en-AU"/>
              </w:rPr>
            </w:pPr>
            <w:r>
              <w:rPr>
                <w:rFonts w:ascii="Corbel" w:hAnsi="Corbel" w:cs="Calibri"/>
                <w:lang w:eastAsia="en-AU"/>
              </w:rPr>
              <w:t>Expansion of Paid to Learn (Opportunities 2,3 and 5)</w:t>
            </w:r>
          </w:p>
          <w:p w14:paraId="40E46A4A" w14:textId="77777777" w:rsidR="00047B5D" w:rsidRDefault="00047B5D" w:rsidP="00EF56BD">
            <w:pPr>
              <w:rPr>
                <w:rFonts w:ascii="Corbel" w:hAnsi="Corbel" w:cs="Calibri"/>
                <w:lang w:eastAsia="en-AU"/>
              </w:rPr>
            </w:pPr>
          </w:p>
          <w:p w14:paraId="6CE18A20" w14:textId="413C49B5" w:rsidR="00106EEE" w:rsidRDefault="009D160E" w:rsidP="00EF56BD">
            <w:pPr>
              <w:rPr>
                <w:rFonts w:ascii="Corbel" w:hAnsi="Corbel" w:cs="Calibri"/>
                <w:lang w:eastAsia="en-AU"/>
              </w:rPr>
            </w:pPr>
            <w:r w:rsidRPr="009D160E">
              <w:rPr>
                <w:rFonts w:ascii="Corbel" w:hAnsi="Corbel" w:cs="Calibri"/>
                <w:lang w:eastAsia="en-AU"/>
              </w:rPr>
              <w:t>The NSW VET Workforce Implementation Plan Stage 1 saw the expansion of the successful NSW Paid to Learn (PTL) VET Workforce initiative which aligns with and is highlighted as a successful case study under Opportunity 3 of the VET Workforce Blueprint.</w:t>
            </w:r>
          </w:p>
          <w:p w14:paraId="6E9FA4D4" w14:textId="77777777" w:rsidR="003C16BD" w:rsidRDefault="003C16BD" w:rsidP="00EF56BD">
            <w:pPr>
              <w:rPr>
                <w:rFonts w:ascii="Corbel" w:hAnsi="Corbel" w:cs="Calibri"/>
                <w:lang w:eastAsia="en-AU"/>
              </w:rPr>
            </w:pPr>
          </w:p>
          <w:p w14:paraId="3EAEA8EE" w14:textId="2986F024" w:rsidR="00EF56BD" w:rsidRDefault="00EF56BD" w:rsidP="00EF56BD">
            <w:pPr>
              <w:rPr>
                <w:rFonts w:ascii="Corbel" w:hAnsi="Corbel" w:cs="Calibri"/>
                <w:lang w:eastAsia="en-AU"/>
              </w:rPr>
            </w:pPr>
            <w:r w:rsidRPr="44CF3DE3">
              <w:rPr>
                <w:rFonts w:ascii="Corbel" w:hAnsi="Corbel" w:cs="Calibri"/>
                <w:lang w:eastAsia="en-AU"/>
              </w:rPr>
              <w:t xml:space="preserve">This implementation plan supports the expansion of the Paid to Learn </w:t>
            </w:r>
            <w:r>
              <w:rPr>
                <w:rFonts w:ascii="Corbel" w:hAnsi="Corbel" w:cs="Calibri"/>
                <w:lang w:eastAsia="en-AU"/>
              </w:rPr>
              <w:t xml:space="preserve">(PTL) </w:t>
            </w:r>
            <w:r w:rsidRPr="44CF3DE3">
              <w:rPr>
                <w:rFonts w:ascii="Corbel" w:hAnsi="Corbel" w:cs="Calibri"/>
                <w:lang w:eastAsia="en-AU"/>
              </w:rPr>
              <w:t>Program</w:t>
            </w:r>
            <w:r w:rsidR="008F52EC">
              <w:rPr>
                <w:rFonts w:ascii="Corbel" w:hAnsi="Corbel" w:cs="Calibri"/>
                <w:lang w:eastAsia="en-AU"/>
              </w:rPr>
              <w:t xml:space="preserve"> (Stage 2)</w:t>
            </w:r>
            <w:r w:rsidRPr="44CF3DE3">
              <w:rPr>
                <w:rFonts w:ascii="Corbel" w:hAnsi="Corbel" w:cs="Calibri"/>
                <w:lang w:eastAsia="en-AU"/>
              </w:rPr>
              <w:t xml:space="preserve">. TAFE NSW will deliver the PTL Program to qualify up to </w:t>
            </w:r>
            <w:r w:rsidR="00F15C27">
              <w:rPr>
                <w:rFonts w:ascii="Corbel" w:hAnsi="Corbel" w:cs="Calibri"/>
                <w:lang w:eastAsia="en-AU"/>
              </w:rPr>
              <w:t>100</w:t>
            </w:r>
            <w:r w:rsidRPr="44CF3DE3">
              <w:rPr>
                <w:rFonts w:ascii="Corbel" w:hAnsi="Corbel" w:cs="Calibri"/>
                <w:lang w:eastAsia="en-AU"/>
              </w:rPr>
              <w:t xml:space="preserve"> new VET teachers</w:t>
            </w:r>
            <w:r w:rsidR="00F15C27">
              <w:rPr>
                <w:rFonts w:ascii="Corbel" w:hAnsi="Corbel" w:cs="Calibri"/>
                <w:lang w:eastAsia="en-AU"/>
              </w:rPr>
              <w:t xml:space="preserve"> per annum</w:t>
            </w:r>
            <w:r w:rsidRPr="44CF3DE3">
              <w:rPr>
                <w:rFonts w:ascii="Corbel" w:hAnsi="Corbel" w:cs="Calibri"/>
                <w:lang w:eastAsia="en-AU"/>
              </w:rPr>
              <w:t xml:space="preserve"> (with Commonwealth matched funding) from July 202</w:t>
            </w:r>
            <w:r w:rsidR="00F15C27">
              <w:rPr>
                <w:rFonts w:ascii="Corbel" w:hAnsi="Corbel" w:cs="Calibri"/>
                <w:lang w:eastAsia="en-AU"/>
              </w:rPr>
              <w:t>5</w:t>
            </w:r>
            <w:r w:rsidRPr="44CF3DE3">
              <w:rPr>
                <w:rFonts w:ascii="Corbel" w:hAnsi="Corbel" w:cs="Calibri"/>
                <w:lang w:eastAsia="en-AU"/>
              </w:rPr>
              <w:t xml:space="preserve"> to June 202</w:t>
            </w:r>
            <w:r w:rsidR="00F15C27">
              <w:rPr>
                <w:rFonts w:ascii="Corbel" w:hAnsi="Corbel" w:cs="Calibri"/>
                <w:lang w:eastAsia="en-AU"/>
              </w:rPr>
              <w:t>8</w:t>
            </w:r>
            <w:r w:rsidRPr="44CF3DE3">
              <w:rPr>
                <w:rFonts w:ascii="Corbel" w:hAnsi="Corbel" w:cs="Calibri"/>
                <w:lang w:eastAsia="en-AU"/>
              </w:rPr>
              <w:t xml:space="preserve">. </w:t>
            </w:r>
          </w:p>
          <w:p w14:paraId="4D9379A4" w14:textId="77777777" w:rsidR="00EF56BD" w:rsidRDefault="00EF56BD" w:rsidP="00EF56BD">
            <w:pPr>
              <w:rPr>
                <w:rFonts w:ascii="Corbel" w:hAnsi="Corbel" w:cs="Calibri"/>
                <w:lang w:eastAsia="en-AU"/>
              </w:rPr>
            </w:pPr>
          </w:p>
          <w:p w14:paraId="2DAE77D9" w14:textId="77777777" w:rsidR="00EF56BD" w:rsidRDefault="00EF56BD" w:rsidP="00EF56BD">
            <w:pPr>
              <w:rPr>
                <w:rFonts w:ascii="Corbel" w:hAnsi="Corbel" w:cs="Calibri"/>
                <w:lang w:eastAsia="en-AU"/>
              </w:rPr>
            </w:pPr>
            <w:r w:rsidRPr="49F68D9F">
              <w:rPr>
                <w:rFonts w:ascii="Corbel" w:hAnsi="Corbel" w:cs="Calibri"/>
                <w:lang w:eastAsia="en-AU"/>
              </w:rPr>
              <w:t>The P</w:t>
            </w:r>
            <w:r>
              <w:rPr>
                <w:rFonts w:ascii="Corbel" w:hAnsi="Corbel" w:cs="Calibri"/>
                <w:lang w:eastAsia="en-AU"/>
              </w:rPr>
              <w:t>TL</w:t>
            </w:r>
            <w:r w:rsidRPr="49F68D9F">
              <w:rPr>
                <w:rFonts w:ascii="Corbel" w:hAnsi="Corbel" w:cs="Calibri"/>
                <w:lang w:eastAsia="en-AU"/>
              </w:rPr>
              <w:t xml:space="preserve"> program provides industry professionals with the opportunity to be paid to study the Certificate IV </w:t>
            </w:r>
            <w:r>
              <w:rPr>
                <w:rFonts w:ascii="Corbel" w:hAnsi="Corbel" w:cs="Calibri"/>
                <w:lang w:eastAsia="en-AU"/>
              </w:rPr>
              <w:t xml:space="preserve">in </w:t>
            </w:r>
            <w:r w:rsidRPr="49F68D9F">
              <w:rPr>
                <w:rFonts w:ascii="Corbel" w:hAnsi="Corbel" w:cs="Calibri"/>
                <w:lang w:eastAsia="en-AU"/>
              </w:rPr>
              <w:t xml:space="preserve">Training and Assessment (TAE) full time – fast tracking them to be qualified to teach a TAFE </w:t>
            </w:r>
            <w:r>
              <w:rPr>
                <w:rFonts w:ascii="Corbel" w:hAnsi="Corbel" w:cs="Calibri"/>
                <w:lang w:eastAsia="en-AU"/>
              </w:rPr>
              <w:t>NSW</w:t>
            </w:r>
            <w:r w:rsidRPr="49F68D9F">
              <w:rPr>
                <w:rFonts w:ascii="Corbel" w:hAnsi="Corbel" w:cs="Calibri"/>
                <w:lang w:eastAsia="en-AU"/>
              </w:rPr>
              <w:t xml:space="preserve"> class within 14 weeks:</w:t>
            </w:r>
          </w:p>
          <w:p w14:paraId="19388F8F" w14:textId="77777777" w:rsidR="00EF56BD" w:rsidRDefault="00EF56BD" w:rsidP="00EF56BD">
            <w:pPr>
              <w:pStyle w:val="ListParagraph"/>
              <w:numPr>
                <w:ilvl w:val="0"/>
                <w:numId w:val="15"/>
              </w:numPr>
              <w:spacing w:line="257" w:lineRule="auto"/>
              <w:rPr>
                <w:rFonts w:ascii="Calibri" w:eastAsia="Calibri" w:hAnsi="Calibri" w:cs="Calibri"/>
              </w:rPr>
            </w:pPr>
            <w:r w:rsidRPr="49F68D9F">
              <w:rPr>
                <w:rFonts w:ascii="Calibri" w:eastAsia="Calibri" w:hAnsi="Calibri" w:cs="Calibri"/>
              </w:rPr>
              <w:t>Week 1: Orientation and onboarding, Digital Skill and Strategies for Learner Success</w:t>
            </w:r>
          </w:p>
          <w:p w14:paraId="29E81E9E" w14:textId="77777777" w:rsidR="00EF56BD" w:rsidRDefault="00EF56BD" w:rsidP="00EF56BD">
            <w:pPr>
              <w:pStyle w:val="ListParagraph"/>
              <w:numPr>
                <w:ilvl w:val="0"/>
                <w:numId w:val="15"/>
              </w:numPr>
              <w:spacing w:line="257" w:lineRule="auto"/>
              <w:rPr>
                <w:rFonts w:ascii="Calibri" w:eastAsia="Calibri" w:hAnsi="Calibri" w:cs="Calibri"/>
              </w:rPr>
            </w:pPr>
            <w:r w:rsidRPr="49F68D9F">
              <w:rPr>
                <w:rFonts w:ascii="Calibri" w:eastAsia="Calibri" w:hAnsi="Calibri" w:cs="Calibri"/>
              </w:rPr>
              <w:t xml:space="preserve">Week 2: Certificate IV </w:t>
            </w:r>
            <w:r w:rsidRPr="0B491477">
              <w:rPr>
                <w:rFonts w:ascii="Calibri" w:eastAsia="Calibri" w:hAnsi="Calibri" w:cs="Calibri"/>
              </w:rPr>
              <w:t>TAE</w:t>
            </w:r>
            <w:r w:rsidRPr="49F68D9F">
              <w:rPr>
                <w:rFonts w:ascii="Calibri" w:eastAsia="Calibri" w:hAnsi="Calibri" w:cs="Calibri"/>
              </w:rPr>
              <w:t xml:space="preserve"> commences</w:t>
            </w:r>
          </w:p>
          <w:p w14:paraId="48EB59AE" w14:textId="77777777" w:rsidR="00EF56BD" w:rsidRDefault="00EF56BD" w:rsidP="00EF56BD">
            <w:pPr>
              <w:pStyle w:val="ListParagraph"/>
              <w:numPr>
                <w:ilvl w:val="0"/>
                <w:numId w:val="15"/>
              </w:numPr>
              <w:ind w:left="714" w:hanging="357"/>
              <w:rPr>
                <w:rFonts w:ascii="Calibri" w:eastAsia="Calibri" w:hAnsi="Calibri" w:cs="Calibri"/>
              </w:rPr>
            </w:pPr>
            <w:r w:rsidRPr="44CF3DE3">
              <w:rPr>
                <w:rFonts w:ascii="Calibri" w:eastAsia="Calibri" w:hAnsi="Calibri" w:cs="Calibri"/>
              </w:rPr>
              <w:t xml:space="preserve">Weeks 3 to 14:  </w:t>
            </w:r>
          </w:p>
          <w:p w14:paraId="07DC5097" w14:textId="77777777" w:rsidR="00EF56BD" w:rsidRDefault="00EF56BD" w:rsidP="00EF56BD">
            <w:pPr>
              <w:pStyle w:val="ListParagraph"/>
              <w:numPr>
                <w:ilvl w:val="1"/>
                <w:numId w:val="15"/>
              </w:numPr>
              <w:spacing w:line="257" w:lineRule="auto"/>
              <w:rPr>
                <w:rFonts w:ascii="Calibri" w:eastAsia="Calibri" w:hAnsi="Calibri" w:cs="Calibri"/>
              </w:rPr>
            </w:pPr>
            <w:r w:rsidRPr="49F68D9F">
              <w:rPr>
                <w:rFonts w:ascii="Calibri" w:eastAsia="Calibri" w:hAnsi="Calibri" w:cs="Calibri"/>
              </w:rPr>
              <w:t>Monday/Tuesday - Teacher Practicum</w:t>
            </w:r>
          </w:p>
          <w:p w14:paraId="2A0C654F" w14:textId="77777777" w:rsidR="00EF56BD" w:rsidRDefault="00EF56BD" w:rsidP="00EF56BD">
            <w:pPr>
              <w:pStyle w:val="ListParagraph"/>
              <w:numPr>
                <w:ilvl w:val="1"/>
                <w:numId w:val="15"/>
              </w:numPr>
              <w:spacing w:line="257" w:lineRule="auto"/>
              <w:rPr>
                <w:rFonts w:ascii="Calibri" w:eastAsia="Calibri" w:hAnsi="Calibri" w:cs="Calibri"/>
              </w:rPr>
            </w:pPr>
            <w:r w:rsidRPr="49F68D9F">
              <w:rPr>
                <w:rFonts w:ascii="Calibri" w:eastAsia="Calibri" w:hAnsi="Calibri" w:cs="Calibri"/>
              </w:rPr>
              <w:t xml:space="preserve">Wednesday - Capability Uplift </w:t>
            </w:r>
          </w:p>
          <w:p w14:paraId="2FBCABE6" w14:textId="2B1A9129" w:rsidR="00EF56BD" w:rsidRPr="00F15C27" w:rsidRDefault="00EF56BD" w:rsidP="00F15C27">
            <w:pPr>
              <w:pStyle w:val="ListParagraph"/>
              <w:numPr>
                <w:ilvl w:val="1"/>
                <w:numId w:val="15"/>
              </w:numPr>
              <w:spacing w:line="257" w:lineRule="auto"/>
              <w:rPr>
                <w:rFonts w:ascii="Calibri" w:eastAsia="Calibri" w:hAnsi="Calibri" w:cs="Calibri"/>
              </w:rPr>
            </w:pPr>
            <w:r w:rsidRPr="49F68D9F">
              <w:rPr>
                <w:rFonts w:ascii="Calibri" w:eastAsia="Calibri" w:hAnsi="Calibri" w:cs="Calibri"/>
              </w:rPr>
              <w:t>Thursday/Friday – TAE Studies</w:t>
            </w:r>
          </w:p>
          <w:p w14:paraId="587AA97B" w14:textId="77777777" w:rsidR="00EF56BD" w:rsidRPr="00D74FF5" w:rsidRDefault="00EF56BD" w:rsidP="00EF56BD">
            <w:pPr>
              <w:spacing w:before="120" w:after="120"/>
              <w:rPr>
                <w:rFonts w:ascii="Corbel" w:hAnsi="Corbel" w:cs="Calibri"/>
                <w:u w:val="single"/>
              </w:rPr>
            </w:pPr>
            <w:r w:rsidRPr="00D74FF5">
              <w:rPr>
                <w:rFonts w:ascii="Corbel" w:hAnsi="Corbel" w:cs="Calibri"/>
                <w:u w:val="single"/>
              </w:rPr>
              <w:t>Expected Benefits of the PTL program</w:t>
            </w:r>
          </w:p>
          <w:p w14:paraId="74C4A6A0" w14:textId="77777777" w:rsidR="00EF56BD" w:rsidRPr="0069324B" w:rsidRDefault="00EF56BD" w:rsidP="00EF56BD">
            <w:pPr>
              <w:spacing w:before="120" w:after="120"/>
              <w:rPr>
                <w:rFonts w:ascii="Corbel" w:hAnsi="Corbel" w:cs="Calibri"/>
              </w:rPr>
            </w:pPr>
            <w:r w:rsidRPr="0B491477">
              <w:rPr>
                <w:rFonts w:ascii="Corbel" w:hAnsi="Corbel" w:cs="Calibri"/>
              </w:rPr>
              <w:t xml:space="preserve">Since commencing with a pilot in August 2022, Paid to Learn (PTL) </w:t>
            </w:r>
            <w:r>
              <w:rPr>
                <w:rFonts w:ascii="Corbel" w:hAnsi="Corbel" w:cs="Calibri"/>
              </w:rPr>
              <w:t xml:space="preserve">has proven itself to be an effective strategy </w:t>
            </w:r>
            <w:r w:rsidRPr="00FE30FD">
              <w:rPr>
                <w:rFonts w:ascii="Corbel" w:hAnsi="Corbel" w:cs="Calibri"/>
                <w:lang w:eastAsia="en-AU"/>
              </w:rPr>
              <w:t>to attract a high-quality VET workforce, including industry-experienced professionals, dual professionals and adult educators</w:t>
            </w:r>
            <w:r>
              <w:rPr>
                <w:rFonts w:ascii="Corbel" w:hAnsi="Corbel" w:cs="Calibri"/>
                <w:lang w:eastAsia="en-AU"/>
              </w:rPr>
              <w:t>. This supports Opportunity 3 in the VET Workforce Blueprint to make it easier for high quality teachers to enter the VET Workforce. This also aligns with Action 9 in the Blueprint to invest in innovative VET Workforce pathways through scaling existing initiatives to uplift VET workforce capacity.</w:t>
            </w:r>
            <w:r>
              <w:rPr>
                <w:rFonts w:ascii="Corbel" w:hAnsi="Corbel" w:cs="Calibri"/>
              </w:rPr>
              <w:t xml:space="preserve"> The Program has demonstrated a number of positive outcomes</w:t>
            </w:r>
            <w:r w:rsidRPr="0B491477">
              <w:rPr>
                <w:rFonts w:ascii="Corbel" w:hAnsi="Corbel" w:cs="Calibri"/>
              </w:rPr>
              <w:t>:</w:t>
            </w:r>
          </w:p>
          <w:p w14:paraId="37394B40" w14:textId="564F2296" w:rsidR="00EF56BD" w:rsidRPr="0069324B" w:rsidRDefault="00EF56BD" w:rsidP="00EF56BD">
            <w:pPr>
              <w:pStyle w:val="ListParagraph"/>
              <w:numPr>
                <w:ilvl w:val="0"/>
                <w:numId w:val="16"/>
              </w:numPr>
              <w:rPr>
                <w:rFonts w:ascii="Corbel" w:hAnsi="Corbel" w:cs="Calibri"/>
                <w:color w:val="0F0F0F"/>
              </w:rPr>
            </w:pPr>
            <w:r w:rsidRPr="1BA211E1">
              <w:rPr>
                <w:rFonts w:ascii="Corbel" w:hAnsi="Corbel" w:cs="Calibri"/>
                <w:color w:val="0F0F0F"/>
                <w:u w:val="single"/>
              </w:rPr>
              <w:t>96</w:t>
            </w:r>
            <w:r w:rsidRPr="0069324B">
              <w:rPr>
                <w:rFonts w:ascii="Corbel" w:hAnsi="Corbel" w:cs="Calibri"/>
                <w:color w:val="0F0F0F"/>
                <w:u w:val="single"/>
              </w:rPr>
              <w:t>% Completion rate</w:t>
            </w:r>
            <w:r w:rsidRPr="0069324B">
              <w:rPr>
                <w:rFonts w:ascii="Corbel" w:hAnsi="Corbel" w:cs="Calibri"/>
                <w:color w:val="0F0F0F"/>
              </w:rPr>
              <w:t xml:space="preserve"> – </w:t>
            </w:r>
            <w:r w:rsidR="793B7A2A" w:rsidRPr="0412AFBA">
              <w:rPr>
                <w:rFonts w:ascii="Corbel" w:hAnsi="Corbel" w:cs="Calibri"/>
                <w:color w:val="0F0F0F"/>
              </w:rPr>
              <w:t>S</w:t>
            </w:r>
            <w:r w:rsidRPr="0069324B">
              <w:rPr>
                <w:rFonts w:ascii="Corbel" w:hAnsi="Corbel" w:cs="Calibri"/>
                <w:color w:val="0F0F0F"/>
              </w:rPr>
              <w:t>ince launching in late 2022</w:t>
            </w:r>
            <w:r w:rsidR="07822677" w:rsidRPr="365C6CA8">
              <w:rPr>
                <w:rFonts w:ascii="Corbel" w:hAnsi="Corbel" w:cs="Calibri"/>
                <w:color w:val="0F0F0F"/>
              </w:rPr>
              <w:t>,</w:t>
            </w:r>
            <w:r w:rsidRPr="0069324B">
              <w:rPr>
                <w:rFonts w:ascii="Corbel" w:hAnsi="Corbel" w:cs="Calibri"/>
                <w:color w:val="0F0F0F"/>
              </w:rPr>
              <w:t xml:space="preserve"> 204 new teachers</w:t>
            </w:r>
            <w:r>
              <w:rPr>
                <w:rFonts w:ascii="Corbel" w:hAnsi="Corbel" w:cs="Calibri"/>
                <w:color w:val="0F0F0F"/>
              </w:rPr>
              <w:t xml:space="preserve"> </w:t>
            </w:r>
            <w:r w:rsidR="4A9D97F1" w:rsidRPr="7A19F56E">
              <w:rPr>
                <w:rFonts w:ascii="Corbel" w:hAnsi="Corbel" w:cs="Calibri"/>
                <w:color w:val="0F0F0F"/>
              </w:rPr>
              <w:t>have been</w:t>
            </w:r>
            <w:r w:rsidRPr="55B2966C">
              <w:rPr>
                <w:rFonts w:ascii="Corbel" w:hAnsi="Corbel" w:cs="Calibri"/>
                <w:color w:val="0F0F0F"/>
              </w:rPr>
              <w:t xml:space="preserve"> </w:t>
            </w:r>
            <w:r>
              <w:rPr>
                <w:rFonts w:ascii="Corbel" w:hAnsi="Corbel" w:cs="Calibri"/>
                <w:color w:val="0F0F0F"/>
              </w:rPr>
              <w:t>trained</w:t>
            </w:r>
            <w:r w:rsidRPr="0069324B">
              <w:rPr>
                <w:rFonts w:ascii="Corbel" w:hAnsi="Corbel" w:cs="Calibri"/>
                <w:color w:val="0F0F0F"/>
              </w:rPr>
              <w:t xml:space="preserve">. Only </w:t>
            </w:r>
            <w:r w:rsidR="426E4756" w:rsidRPr="365C6CA8">
              <w:rPr>
                <w:rFonts w:ascii="Corbel" w:hAnsi="Corbel" w:cs="Calibri"/>
                <w:color w:val="0F0F0F"/>
              </w:rPr>
              <w:t>eight</w:t>
            </w:r>
            <w:r w:rsidRPr="0069324B">
              <w:rPr>
                <w:rFonts w:ascii="Corbel" w:hAnsi="Corbel" w:cs="Calibri"/>
                <w:color w:val="0F0F0F"/>
              </w:rPr>
              <w:t xml:space="preserve"> teachers did not complete program.</w:t>
            </w:r>
          </w:p>
          <w:p w14:paraId="2C08AB4C" w14:textId="77151720" w:rsidR="00EF56BD" w:rsidRPr="0069324B" w:rsidRDefault="00EF56BD" w:rsidP="00EF56BD">
            <w:pPr>
              <w:pStyle w:val="ListParagraph"/>
              <w:numPr>
                <w:ilvl w:val="0"/>
                <w:numId w:val="16"/>
              </w:numPr>
              <w:rPr>
                <w:rFonts w:ascii="Corbel" w:hAnsi="Corbel" w:cs="Calibri"/>
                <w:color w:val="0F0F0F"/>
              </w:rPr>
            </w:pPr>
            <w:r w:rsidRPr="1BA211E1">
              <w:rPr>
                <w:rFonts w:ascii="Corbel" w:hAnsi="Corbel" w:cs="Calibri"/>
                <w:color w:val="0F0F0F"/>
                <w:u w:val="single"/>
              </w:rPr>
              <w:t>96</w:t>
            </w:r>
            <w:r w:rsidRPr="0069324B">
              <w:rPr>
                <w:rFonts w:ascii="Corbel" w:hAnsi="Corbel" w:cs="Calibri"/>
                <w:color w:val="0F0F0F"/>
                <w:u w:val="single"/>
              </w:rPr>
              <w:t>% Retention rate</w:t>
            </w:r>
            <w:r w:rsidRPr="0069324B">
              <w:rPr>
                <w:rFonts w:ascii="Corbel" w:hAnsi="Corbel" w:cs="Calibri"/>
                <w:color w:val="0F0F0F"/>
              </w:rPr>
              <w:t xml:space="preserve"> – </w:t>
            </w:r>
            <w:r w:rsidR="68465774" w:rsidRPr="415BCF14">
              <w:rPr>
                <w:rFonts w:ascii="Corbel" w:hAnsi="Corbel" w:cs="Calibri"/>
                <w:color w:val="0F0F0F"/>
              </w:rPr>
              <w:t xml:space="preserve">TAFE NSW </w:t>
            </w:r>
            <w:r w:rsidR="68465774" w:rsidRPr="30A4D093">
              <w:rPr>
                <w:rFonts w:ascii="Corbel" w:hAnsi="Corbel" w:cs="Calibri"/>
                <w:color w:val="0F0F0F"/>
              </w:rPr>
              <w:t xml:space="preserve">has </w:t>
            </w:r>
            <w:r w:rsidRPr="0069324B">
              <w:rPr>
                <w:rFonts w:ascii="Corbel" w:hAnsi="Corbel" w:cs="Calibri"/>
                <w:color w:val="0F0F0F"/>
              </w:rPr>
              <w:t xml:space="preserve">retained </w:t>
            </w:r>
            <w:r w:rsidRPr="1BA211E1">
              <w:rPr>
                <w:rFonts w:ascii="Corbel" w:hAnsi="Corbel" w:cs="Calibri"/>
                <w:color w:val="0F0F0F"/>
              </w:rPr>
              <w:t>196</w:t>
            </w:r>
            <w:r w:rsidRPr="0069324B">
              <w:rPr>
                <w:rFonts w:ascii="Corbel" w:hAnsi="Corbel" w:cs="Calibri"/>
                <w:color w:val="0F0F0F"/>
              </w:rPr>
              <w:t xml:space="preserve"> teachers out of </w:t>
            </w:r>
            <w:r>
              <w:rPr>
                <w:rFonts w:ascii="Corbel" w:hAnsi="Corbel" w:cs="Calibri"/>
                <w:color w:val="0F0F0F"/>
              </w:rPr>
              <w:t xml:space="preserve">the </w:t>
            </w:r>
            <w:r w:rsidRPr="0069324B">
              <w:rPr>
                <w:rFonts w:ascii="Corbel" w:hAnsi="Corbel" w:cs="Calibri"/>
                <w:color w:val="0F0F0F"/>
              </w:rPr>
              <w:t xml:space="preserve">204 </w:t>
            </w:r>
            <w:r>
              <w:rPr>
                <w:rFonts w:ascii="Corbel" w:hAnsi="Corbel" w:cs="Calibri"/>
                <w:color w:val="0F0F0F"/>
              </w:rPr>
              <w:t xml:space="preserve">who </w:t>
            </w:r>
            <w:r w:rsidRPr="0069324B">
              <w:rPr>
                <w:rFonts w:ascii="Corbel" w:hAnsi="Corbel" w:cs="Calibri"/>
                <w:color w:val="0F0F0F"/>
              </w:rPr>
              <w:t xml:space="preserve">graduated. More than 40% of PTL teachers </w:t>
            </w:r>
            <w:r w:rsidR="0822F008" w:rsidRPr="415BCF14">
              <w:rPr>
                <w:rFonts w:ascii="Corbel" w:hAnsi="Corbel" w:cs="Calibri"/>
                <w:color w:val="0F0F0F"/>
              </w:rPr>
              <w:t xml:space="preserve">are </w:t>
            </w:r>
            <w:r w:rsidRPr="415BCF14">
              <w:rPr>
                <w:rFonts w:ascii="Corbel" w:hAnsi="Corbel" w:cs="Calibri"/>
                <w:color w:val="0F0F0F"/>
              </w:rPr>
              <w:t>from</w:t>
            </w:r>
            <w:r w:rsidRPr="0069324B">
              <w:rPr>
                <w:rFonts w:ascii="Corbel" w:hAnsi="Corbel" w:cs="Calibri"/>
                <w:color w:val="0F0F0F"/>
              </w:rPr>
              <w:t xml:space="preserve"> regional areas. </w:t>
            </w:r>
          </w:p>
          <w:p w14:paraId="63A03C4D" w14:textId="77777777" w:rsidR="00EF56BD" w:rsidRPr="0069324B" w:rsidRDefault="00EF56BD" w:rsidP="00EF56BD">
            <w:pPr>
              <w:pStyle w:val="ListParagraph"/>
              <w:numPr>
                <w:ilvl w:val="0"/>
                <w:numId w:val="16"/>
              </w:numPr>
              <w:rPr>
                <w:rFonts w:ascii="Corbel" w:hAnsi="Corbel" w:cs="Calibri"/>
                <w:color w:val="0F0F0F"/>
              </w:rPr>
            </w:pPr>
            <w:r w:rsidRPr="29F73ED9">
              <w:rPr>
                <w:rFonts w:ascii="Corbel" w:hAnsi="Corbel" w:cs="Calibri"/>
                <w:color w:val="0F0F0F"/>
                <w:u w:val="single"/>
              </w:rPr>
              <w:lastRenderedPageBreak/>
              <w:t>Over 71,000 additional teaching hours (up to semester 1, 2024)</w:t>
            </w:r>
            <w:r w:rsidRPr="29F73ED9">
              <w:rPr>
                <w:rFonts w:ascii="Corbel" w:hAnsi="Corbel" w:cs="Calibri"/>
                <w:color w:val="0F0F0F"/>
              </w:rPr>
              <w:t xml:space="preserve"> delivered by PTL trained teachers.</w:t>
            </w:r>
          </w:p>
          <w:p w14:paraId="153650EF" w14:textId="77777777" w:rsidR="00EF56BD" w:rsidRPr="00825075" w:rsidRDefault="00EF56BD" w:rsidP="00EF56BD">
            <w:pPr>
              <w:pStyle w:val="ListParagraph"/>
              <w:numPr>
                <w:ilvl w:val="0"/>
                <w:numId w:val="16"/>
              </w:numPr>
              <w:rPr>
                <w:rFonts w:ascii="Corbel" w:hAnsi="Corbel"/>
                <w:i/>
              </w:rPr>
            </w:pPr>
            <w:r w:rsidRPr="00825075">
              <w:rPr>
                <w:rFonts w:ascii="Corbel" w:hAnsi="Corbel" w:cs="Calibri"/>
                <w:u w:val="single"/>
              </w:rPr>
              <w:t>Reduced delayed apprenticeship starts</w:t>
            </w:r>
            <w:r w:rsidRPr="00825075">
              <w:rPr>
                <w:rFonts w:ascii="Corbel" w:hAnsi="Corbel" w:cs="Calibri"/>
              </w:rPr>
              <w:t xml:space="preserve"> </w:t>
            </w:r>
            <w:r w:rsidRPr="00825075">
              <w:rPr>
                <w:rFonts w:ascii="Corbel" w:hAnsi="Corbel" w:cs="Calibri"/>
                <w:u w:val="single"/>
              </w:rPr>
              <w:t>from 2848 (Oct 22) to 1050 (Aug 23)</w:t>
            </w:r>
            <w:r w:rsidRPr="00825075">
              <w:rPr>
                <w:rFonts w:ascii="Corbel" w:hAnsi="Corbel" w:cs="Calibri"/>
              </w:rPr>
              <w:t xml:space="preserve"> in Construction &amp; Energy Skills Excellence Network (SEN).</w:t>
            </w:r>
          </w:p>
          <w:p w14:paraId="5FCB9712" w14:textId="77777777" w:rsidR="00EF56BD" w:rsidRPr="00825075" w:rsidRDefault="00EF56BD" w:rsidP="00EF56BD">
            <w:pPr>
              <w:pStyle w:val="ListParagraph"/>
              <w:numPr>
                <w:ilvl w:val="0"/>
                <w:numId w:val="16"/>
              </w:numPr>
              <w:rPr>
                <w:rFonts w:ascii="Corbel" w:hAnsi="Corbel"/>
                <w:i/>
              </w:rPr>
            </w:pPr>
            <w:r w:rsidRPr="45063DDC">
              <w:rPr>
                <w:rFonts w:ascii="Corbel" w:hAnsi="Corbel" w:cs="Calibri"/>
                <w:lang w:val="en-US" w:eastAsia="en-AU"/>
              </w:rPr>
              <w:t>6.5% of all Paid to Learn teachers are Aboriginal compared to less than 3% of overall TAFE NSW teachers.</w:t>
            </w:r>
          </w:p>
          <w:p w14:paraId="206F7ADD" w14:textId="337DC361" w:rsidR="00EF56BD" w:rsidRDefault="00EF56BD" w:rsidP="00EF56BD">
            <w:pPr>
              <w:pStyle w:val="ListParagraph"/>
              <w:numPr>
                <w:ilvl w:val="0"/>
                <w:numId w:val="16"/>
              </w:numPr>
              <w:rPr>
                <w:rFonts w:ascii="Corbel" w:hAnsi="Corbel"/>
              </w:rPr>
            </w:pPr>
            <w:r w:rsidRPr="6705A215">
              <w:rPr>
                <w:rFonts w:ascii="Corbel" w:hAnsi="Corbel"/>
                <w:color w:val="000000" w:themeColor="text1"/>
              </w:rPr>
              <w:t xml:space="preserve">48% of all Paid to </w:t>
            </w:r>
            <w:r w:rsidRPr="6705A215">
              <w:rPr>
                <w:rFonts w:ascii="Corbel" w:hAnsi="Corbel" w:cs="Calibri"/>
                <w:lang w:val="en-US" w:eastAsia="en-AU"/>
              </w:rPr>
              <w:t>Learn</w:t>
            </w:r>
            <w:r w:rsidRPr="6705A215">
              <w:rPr>
                <w:rFonts w:ascii="Corbel" w:hAnsi="Corbel"/>
                <w:color w:val="000000" w:themeColor="text1"/>
              </w:rPr>
              <w:t xml:space="preserve"> teachers are regional/remote (this includes </w:t>
            </w:r>
            <w:r w:rsidRPr="6705A215">
              <w:rPr>
                <w:rFonts w:ascii="Corbel" w:hAnsi="Corbel"/>
              </w:rPr>
              <w:t>Newcastle, Central Coast, Wollongong) compared to 36.4% of TAFE NSW teachers</w:t>
            </w:r>
            <w:r w:rsidR="563EFCF1" w:rsidRPr="6705A215">
              <w:rPr>
                <w:rFonts w:ascii="Corbel" w:hAnsi="Corbel"/>
              </w:rPr>
              <w:t xml:space="preserve"> overall</w:t>
            </w:r>
            <w:r w:rsidRPr="6705A215">
              <w:rPr>
                <w:rFonts w:ascii="Corbel" w:hAnsi="Corbel"/>
              </w:rPr>
              <w:t>.</w:t>
            </w:r>
          </w:p>
          <w:p w14:paraId="6FC92448" w14:textId="77777777" w:rsidR="00EF56BD" w:rsidRDefault="00EF56BD" w:rsidP="00EF56BD">
            <w:pPr>
              <w:rPr>
                <w:rStyle w:val="normaltextrun"/>
                <w:rFonts w:ascii="Corbel" w:hAnsi="Corbel"/>
                <w:shd w:val="clear" w:color="auto" w:fill="FFFFFF"/>
              </w:rPr>
            </w:pPr>
          </w:p>
          <w:p w14:paraId="1281E09C" w14:textId="77777777" w:rsidR="00EF56BD" w:rsidRPr="00540CEB" w:rsidRDefault="00EF56BD" w:rsidP="00EF56BD">
            <w:pPr>
              <w:rPr>
                <w:rFonts w:ascii="Corbel" w:hAnsi="Corbel"/>
              </w:rPr>
            </w:pPr>
            <w:r w:rsidRPr="009B75C1">
              <w:rPr>
                <w:rStyle w:val="normaltextrun"/>
                <w:rFonts w:ascii="Corbel" w:hAnsi="Corbel"/>
                <w:shd w:val="clear" w:color="auto" w:fill="FFFFFF"/>
              </w:rPr>
              <w:t>T</w:t>
            </w:r>
            <w:r w:rsidRPr="009B75C1">
              <w:rPr>
                <w:rFonts w:ascii="Corbel" w:hAnsi="Corbel"/>
              </w:rPr>
              <w:t xml:space="preserve">he success of the PTL Program </w:t>
            </w:r>
            <w:r>
              <w:rPr>
                <w:rFonts w:ascii="Corbel" w:hAnsi="Corbel"/>
              </w:rPr>
              <w:t xml:space="preserve">to date </w:t>
            </w:r>
            <w:r w:rsidRPr="009B75C1">
              <w:rPr>
                <w:rFonts w:ascii="Corbel" w:hAnsi="Corbel"/>
              </w:rPr>
              <w:t>is due to the rigorous wrap around support by the PTL Capability Specialists</w:t>
            </w:r>
            <w:r>
              <w:rPr>
                <w:rFonts w:ascii="Corbel" w:hAnsi="Corbel"/>
              </w:rPr>
              <w:t xml:space="preserve"> and strategic recruitment processes, </w:t>
            </w:r>
            <w:r w:rsidRPr="009B75C1">
              <w:rPr>
                <w:rFonts w:ascii="Corbel" w:hAnsi="Corbel"/>
              </w:rPr>
              <w:t xml:space="preserve">the innovative reporting system, </w:t>
            </w:r>
            <w:r>
              <w:rPr>
                <w:rFonts w:ascii="Corbel" w:hAnsi="Corbel"/>
              </w:rPr>
              <w:t>the continuous improvement approach,</w:t>
            </w:r>
            <w:r w:rsidRPr="009B75C1">
              <w:rPr>
                <w:rFonts w:ascii="Corbel" w:hAnsi="Corbel"/>
              </w:rPr>
              <w:t xml:space="preserve"> and ongoing commitment to </w:t>
            </w:r>
            <w:r>
              <w:rPr>
                <w:rFonts w:ascii="Corbel" w:hAnsi="Corbel"/>
              </w:rPr>
              <w:t xml:space="preserve">clear </w:t>
            </w:r>
            <w:r w:rsidRPr="009B75C1">
              <w:rPr>
                <w:rFonts w:ascii="Corbel" w:hAnsi="Corbel"/>
              </w:rPr>
              <w:t xml:space="preserve">communication with all stakeholders. </w:t>
            </w:r>
          </w:p>
          <w:p w14:paraId="1B927D4B" w14:textId="77777777" w:rsidR="00EF56BD" w:rsidRDefault="00EF56BD" w:rsidP="00EF56BD">
            <w:pPr>
              <w:pStyle w:val="MBPoint"/>
              <w:numPr>
                <w:ilvl w:val="0"/>
                <w:numId w:val="0"/>
              </w:numPr>
              <w:rPr>
                <w:rFonts w:ascii="Corbel" w:hAnsi="Corbel"/>
                <w:sz w:val="22"/>
                <w:szCs w:val="22"/>
              </w:rPr>
            </w:pPr>
          </w:p>
          <w:p w14:paraId="5DDD57B3" w14:textId="77777777" w:rsidR="00EF56BD" w:rsidRPr="00D74FF5" w:rsidRDefault="00EF56BD" w:rsidP="00EF56BD">
            <w:pPr>
              <w:pStyle w:val="MBPoint"/>
              <w:numPr>
                <w:ilvl w:val="0"/>
                <w:numId w:val="0"/>
              </w:numPr>
              <w:rPr>
                <w:rFonts w:ascii="Corbel" w:hAnsi="Corbel"/>
                <w:sz w:val="22"/>
                <w:szCs w:val="22"/>
                <w:u w:val="single"/>
              </w:rPr>
            </w:pPr>
            <w:r w:rsidRPr="00D74FF5">
              <w:rPr>
                <w:rFonts w:ascii="Corbel" w:hAnsi="Corbel"/>
                <w:sz w:val="22"/>
                <w:szCs w:val="22"/>
                <w:u w:val="single"/>
              </w:rPr>
              <w:t>Additionality</w:t>
            </w:r>
            <w:r>
              <w:rPr>
                <w:rFonts w:ascii="Corbel" w:hAnsi="Corbel"/>
                <w:sz w:val="22"/>
                <w:szCs w:val="22"/>
                <w:u w:val="single"/>
              </w:rPr>
              <w:t xml:space="preserve"> and reach</w:t>
            </w:r>
          </w:p>
          <w:p w14:paraId="0F7A4360" w14:textId="03D7D33F" w:rsidR="00EF56BD" w:rsidRPr="00371162" w:rsidRDefault="00EF56BD" w:rsidP="00EF56BD">
            <w:pPr>
              <w:pStyle w:val="ListParagraph"/>
              <w:numPr>
                <w:ilvl w:val="0"/>
                <w:numId w:val="30"/>
              </w:numPr>
              <w:rPr>
                <w:rFonts w:ascii="Corbel" w:hAnsi="Corbel" w:cs="Calibri"/>
                <w:lang w:val="en-US" w:eastAsia="en-AU"/>
              </w:rPr>
            </w:pPr>
            <w:r w:rsidRPr="6D42BA75">
              <w:rPr>
                <w:rFonts w:ascii="Corbel" w:hAnsi="Corbel" w:cs="Calibri"/>
                <w:lang w:val="en-US" w:eastAsia="en-AU"/>
              </w:rPr>
              <w:t>The Paid to Learn program will be delivered by TAFE NSW</w:t>
            </w:r>
            <w:r>
              <w:rPr>
                <w:rFonts w:ascii="Corbel" w:hAnsi="Corbel" w:cs="Calibri"/>
                <w:lang w:val="en-US" w:eastAsia="en-AU"/>
              </w:rPr>
              <w:t>, with Commonwealth Government support, to</w:t>
            </w:r>
            <w:r w:rsidRPr="6D42BA75">
              <w:rPr>
                <w:rFonts w:ascii="Corbel" w:hAnsi="Corbel" w:cs="Calibri"/>
                <w:lang w:val="en-US" w:eastAsia="en-AU"/>
              </w:rPr>
              <w:t xml:space="preserve"> qualify up to </w:t>
            </w:r>
            <w:r w:rsidR="007334CF">
              <w:rPr>
                <w:rFonts w:ascii="Corbel" w:hAnsi="Corbel" w:cs="Calibri"/>
                <w:lang w:val="en-US" w:eastAsia="en-AU"/>
              </w:rPr>
              <w:t>100</w:t>
            </w:r>
            <w:r w:rsidRPr="6D42BA75">
              <w:rPr>
                <w:rFonts w:ascii="Corbel" w:hAnsi="Corbel" w:cs="Calibri"/>
                <w:lang w:val="en-US" w:eastAsia="en-AU"/>
              </w:rPr>
              <w:t xml:space="preserve"> teachers </w:t>
            </w:r>
            <w:r w:rsidR="00A4472B">
              <w:rPr>
                <w:rFonts w:ascii="Corbel" w:hAnsi="Corbel"/>
              </w:rPr>
              <w:t>per annum</w:t>
            </w:r>
            <w:r w:rsidRPr="6D42BA75">
              <w:rPr>
                <w:rFonts w:ascii="Corbel" w:hAnsi="Corbel"/>
              </w:rPr>
              <w:t xml:space="preserve"> </w:t>
            </w:r>
            <w:r w:rsidR="00A4472B">
              <w:rPr>
                <w:rFonts w:ascii="Corbel" w:hAnsi="Corbel"/>
              </w:rPr>
              <w:t>from FY 25-26 to FY 27-28</w:t>
            </w:r>
            <w:r w:rsidRPr="6D42BA75">
              <w:rPr>
                <w:rFonts w:ascii="Corbel" w:hAnsi="Corbel"/>
              </w:rPr>
              <w:t xml:space="preserve">. </w:t>
            </w:r>
          </w:p>
          <w:p w14:paraId="60776914" w14:textId="77777777" w:rsidR="00EF56BD" w:rsidRDefault="00EF56BD" w:rsidP="00EF56BD">
            <w:pPr>
              <w:spacing w:line="259" w:lineRule="auto"/>
              <w:rPr>
                <w:rFonts w:ascii="Corbel" w:hAnsi="Corbel" w:cs="Calibri"/>
                <w:lang w:val="en-US" w:eastAsia="en-AU"/>
              </w:rPr>
            </w:pPr>
          </w:p>
          <w:p w14:paraId="60070EBD" w14:textId="4405F119" w:rsidR="00EF56BD" w:rsidRPr="00371162" w:rsidRDefault="307E157F" w:rsidP="00EF56BD">
            <w:pPr>
              <w:pStyle w:val="ListParagraph"/>
              <w:numPr>
                <w:ilvl w:val="0"/>
                <w:numId w:val="30"/>
              </w:numPr>
              <w:rPr>
                <w:rFonts w:ascii="Corbel" w:hAnsi="Corbel" w:cs="Calibri"/>
                <w:lang w:val="en-US" w:eastAsia="en-AU"/>
              </w:rPr>
            </w:pPr>
            <w:r w:rsidRPr="183D51C4">
              <w:rPr>
                <w:rFonts w:ascii="Corbel" w:hAnsi="Corbel" w:cs="Calibri"/>
                <w:lang w:val="en-US" w:eastAsia="en-AU"/>
              </w:rPr>
              <w:t xml:space="preserve">The PTL </w:t>
            </w:r>
            <w:r w:rsidR="29AB4F58" w:rsidRPr="32E93860">
              <w:rPr>
                <w:rFonts w:ascii="Corbel" w:hAnsi="Corbel" w:cs="Calibri"/>
                <w:lang w:val="en-US" w:eastAsia="en-AU"/>
              </w:rPr>
              <w:t>P</w:t>
            </w:r>
            <w:r w:rsidRPr="32E93860">
              <w:rPr>
                <w:rFonts w:ascii="Corbel" w:hAnsi="Corbel" w:cs="Calibri"/>
                <w:lang w:val="en-US" w:eastAsia="en-AU"/>
              </w:rPr>
              <w:t>rogram</w:t>
            </w:r>
            <w:r w:rsidRPr="183D51C4">
              <w:rPr>
                <w:rFonts w:ascii="Corbel" w:hAnsi="Corbel" w:cs="Calibri"/>
                <w:lang w:val="en-US" w:eastAsia="en-AU"/>
              </w:rPr>
              <w:t xml:space="preserve"> will </w:t>
            </w:r>
            <w:r w:rsidR="00EF56BD">
              <w:rPr>
                <w:rFonts w:ascii="Corbel" w:hAnsi="Corbel" w:cs="Calibri"/>
                <w:lang w:val="en-US" w:eastAsia="en-AU"/>
              </w:rPr>
              <w:t xml:space="preserve">expand to </w:t>
            </w:r>
            <w:r w:rsidR="00EF56BD" w:rsidRPr="00371162">
              <w:rPr>
                <w:rFonts w:ascii="Corbel" w:hAnsi="Corbel" w:cs="Calibri"/>
                <w:lang w:val="en-US" w:eastAsia="en-AU"/>
              </w:rPr>
              <w:t xml:space="preserve">other areas of national priority such as </w:t>
            </w:r>
            <w:r w:rsidR="00EF56BD" w:rsidRPr="00371162">
              <w:rPr>
                <w:rFonts w:ascii="Corbel" w:hAnsi="Corbel" w:cs="Calibri"/>
                <w:lang w:eastAsia="en-AU"/>
              </w:rPr>
              <w:t>essential care services</w:t>
            </w:r>
            <w:r w:rsidR="00EF56BD" w:rsidRPr="002D2E8D">
              <w:rPr>
                <w:rFonts w:hAnsi="Calibri"/>
                <w:color w:val="000000" w:themeColor="text1"/>
              </w:rPr>
              <w:t xml:space="preserve"> and </w:t>
            </w:r>
            <w:r w:rsidR="00EF56BD" w:rsidRPr="00371162">
              <w:rPr>
                <w:rFonts w:ascii="Corbel" w:hAnsi="Corbel" w:cs="Calibri"/>
                <w:lang w:eastAsia="en-AU"/>
              </w:rPr>
              <w:t>the Net Zero transformation.</w:t>
            </w:r>
            <w:r w:rsidR="00EF56BD">
              <w:rPr>
                <w:rFonts w:ascii="Corbel" w:hAnsi="Corbel" w:cs="Calibri"/>
                <w:lang w:eastAsia="en-AU"/>
              </w:rPr>
              <w:t xml:space="preserve"> </w:t>
            </w:r>
            <w:r w:rsidR="00EF56BD" w:rsidRPr="007044E0">
              <w:rPr>
                <w:rFonts w:ascii="Corbel" w:hAnsi="Corbel" w:cs="Calibri"/>
                <w:lang w:val="en-US" w:eastAsia="en-AU"/>
              </w:rPr>
              <w:t>The Program is currently delivered across the state with a primary focus on skills shortage areas such as plumbing, electrical, carpentry, heavy vehicles, auto electrical and manufacturing.</w:t>
            </w:r>
          </w:p>
          <w:p w14:paraId="09CD46C6" w14:textId="77777777" w:rsidR="00EF56BD" w:rsidRDefault="00EF56BD" w:rsidP="00EF56BD">
            <w:pPr>
              <w:spacing w:line="259" w:lineRule="auto"/>
              <w:rPr>
                <w:rFonts w:ascii="Corbel" w:hAnsi="Corbel" w:cs="Calibri"/>
                <w:lang w:val="en-US" w:eastAsia="en-AU"/>
              </w:rPr>
            </w:pPr>
          </w:p>
          <w:p w14:paraId="2320D2CD" w14:textId="471BE7CC" w:rsidR="00EF56BD" w:rsidRPr="00371162" w:rsidRDefault="719534C9" w:rsidP="00EF56BD">
            <w:pPr>
              <w:pStyle w:val="ListParagraph"/>
              <w:numPr>
                <w:ilvl w:val="0"/>
                <w:numId w:val="30"/>
              </w:numPr>
              <w:rPr>
                <w:rFonts w:ascii="Corbel" w:hAnsi="Corbel" w:cs="Calibri"/>
                <w:lang w:val="en-US" w:eastAsia="en-AU"/>
              </w:rPr>
            </w:pPr>
            <w:r w:rsidRPr="183D51C4">
              <w:rPr>
                <w:rFonts w:ascii="Corbel" w:hAnsi="Corbel" w:cs="Calibri"/>
                <w:lang w:val="en-US" w:eastAsia="en-AU"/>
              </w:rPr>
              <w:t xml:space="preserve">The PTL </w:t>
            </w:r>
            <w:r w:rsidR="4C5F4D62" w:rsidRPr="122331C4">
              <w:rPr>
                <w:rFonts w:ascii="Corbel" w:hAnsi="Corbel" w:cs="Calibri"/>
                <w:lang w:val="en-US" w:eastAsia="en-AU"/>
              </w:rPr>
              <w:t>P</w:t>
            </w:r>
            <w:r w:rsidRPr="122331C4">
              <w:rPr>
                <w:rFonts w:ascii="Corbel" w:hAnsi="Corbel" w:cs="Calibri"/>
                <w:lang w:val="en-US" w:eastAsia="en-AU"/>
              </w:rPr>
              <w:t>rogram</w:t>
            </w:r>
            <w:r w:rsidRPr="183D51C4">
              <w:rPr>
                <w:rFonts w:ascii="Corbel" w:hAnsi="Corbel" w:cs="Calibri"/>
                <w:lang w:val="en-US" w:eastAsia="en-AU"/>
              </w:rPr>
              <w:t xml:space="preserve"> will </w:t>
            </w:r>
            <w:r w:rsidR="00EF56BD" w:rsidRPr="00371162">
              <w:rPr>
                <w:rFonts w:ascii="Corbel" w:hAnsi="Corbel" w:cs="Calibri"/>
                <w:lang w:val="en-US" w:eastAsia="en-AU"/>
              </w:rPr>
              <w:t>have a greater geographic focus on hard to fill areas including Western Sydney, Northern Beaches, and regional locations such as Broken Hill, Wagga Wagga, Tamworth and Dubbo.</w:t>
            </w:r>
          </w:p>
          <w:p w14:paraId="3D43D724" w14:textId="77777777" w:rsidR="00EF56BD" w:rsidRPr="00AD3A00" w:rsidRDefault="00EF56BD" w:rsidP="00EF56BD">
            <w:pPr>
              <w:spacing w:line="259" w:lineRule="auto"/>
              <w:rPr>
                <w:rFonts w:ascii="Corbel" w:hAnsi="Corbel" w:cs="Calibri"/>
                <w:lang w:val="en-US" w:eastAsia="en-AU"/>
              </w:rPr>
            </w:pPr>
          </w:p>
          <w:p w14:paraId="6EA163A8" w14:textId="08E2229B" w:rsidR="00EF56BD" w:rsidRDefault="00641ABE" w:rsidP="00EF56BD">
            <w:pPr>
              <w:rPr>
                <w:rFonts w:ascii="Corbel" w:hAnsi="Corbel"/>
              </w:rPr>
            </w:pPr>
            <w:r w:rsidRPr="68A64DF6">
              <w:rPr>
                <w:rFonts w:ascii="Corbel" w:hAnsi="Corbel"/>
              </w:rPr>
              <w:t xml:space="preserve">Funding in Stage 2 </w:t>
            </w:r>
            <w:r w:rsidR="00A54C72" w:rsidRPr="68A64DF6">
              <w:rPr>
                <w:rFonts w:ascii="Corbel" w:hAnsi="Corbel"/>
              </w:rPr>
              <w:t xml:space="preserve">will enable </w:t>
            </w:r>
            <w:r w:rsidR="0019114D" w:rsidRPr="68A64DF6">
              <w:rPr>
                <w:rFonts w:ascii="Corbel" w:hAnsi="Corbel"/>
              </w:rPr>
              <w:t xml:space="preserve">continuation of support </w:t>
            </w:r>
            <w:r w:rsidR="00B108E2" w:rsidRPr="68A64DF6">
              <w:rPr>
                <w:rFonts w:ascii="Corbel" w:hAnsi="Corbel"/>
              </w:rPr>
              <w:t xml:space="preserve">provided </w:t>
            </w:r>
            <w:r w:rsidR="00851028" w:rsidRPr="68A64DF6">
              <w:rPr>
                <w:rFonts w:ascii="Corbel" w:hAnsi="Corbel"/>
              </w:rPr>
              <w:t xml:space="preserve">to </w:t>
            </w:r>
            <w:r w:rsidR="00EF56BD" w:rsidRPr="68A64DF6">
              <w:rPr>
                <w:rFonts w:ascii="Corbel" w:hAnsi="Corbel"/>
              </w:rPr>
              <w:t xml:space="preserve">the following priority cohorts in </w:t>
            </w:r>
            <w:r w:rsidR="00834916" w:rsidRPr="68A64DF6">
              <w:rPr>
                <w:rFonts w:ascii="Corbel" w:hAnsi="Corbel"/>
              </w:rPr>
              <w:t>stage 1</w:t>
            </w:r>
            <w:r w:rsidR="00EF56BD" w:rsidRPr="68A64DF6">
              <w:rPr>
                <w:rFonts w:ascii="Corbel" w:hAnsi="Corbel"/>
              </w:rPr>
              <w:t>:</w:t>
            </w:r>
          </w:p>
          <w:p w14:paraId="40790D3B" w14:textId="79C617A2" w:rsidR="00EF56BD" w:rsidRPr="0079196D" w:rsidRDefault="00EF56BD" w:rsidP="00EF56BD">
            <w:pPr>
              <w:pStyle w:val="ListParagraph"/>
              <w:numPr>
                <w:ilvl w:val="0"/>
                <w:numId w:val="17"/>
              </w:numPr>
              <w:rPr>
                <w:rFonts w:ascii="Corbel" w:hAnsi="Corbel"/>
              </w:rPr>
            </w:pPr>
            <w:r w:rsidRPr="68A64DF6">
              <w:rPr>
                <w:rFonts w:ascii="Corbel" w:hAnsi="Corbel"/>
              </w:rPr>
              <w:t xml:space="preserve">First Nations – TAFE NSW is incorporating additional one to one support from </w:t>
            </w:r>
            <w:r w:rsidR="771C8B72" w:rsidRPr="68A64DF6">
              <w:rPr>
                <w:rFonts w:ascii="Corbel" w:hAnsi="Corbel"/>
              </w:rPr>
              <w:t xml:space="preserve">the </w:t>
            </w:r>
            <w:r w:rsidRPr="68A64DF6">
              <w:rPr>
                <w:rFonts w:ascii="Corbel" w:hAnsi="Corbel"/>
              </w:rPr>
              <w:t xml:space="preserve">Aboriginal Employment team, from </w:t>
            </w:r>
            <w:r w:rsidR="30297385" w:rsidRPr="68A64DF6">
              <w:rPr>
                <w:rFonts w:ascii="Corbel" w:hAnsi="Corbel"/>
              </w:rPr>
              <w:t xml:space="preserve">the </w:t>
            </w:r>
            <w:r w:rsidRPr="68A64DF6">
              <w:rPr>
                <w:rFonts w:ascii="Corbel" w:hAnsi="Corbel"/>
              </w:rPr>
              <w:t xml:space="preserve">recruitment phase, and </w:t>
            </w:r>
            <w:r w:rsidR="4A2FEC5D" w:rsidRPr="68A64DF6">
              <w:rPr>
                <w:rFonts w:ascii="Corbel" w:hAnsi="Corbel"/>
              </w:rPr>
              <w:t>conducting</w:t>
            </w:r>
            <w:r w:rsidRPr="68A64DF6">
              <w:rPr>
                <w:rFonts w:ascii="Corbel" w:hAnsi="Corbel"/>
              </w:rPr>
              <w:t xml:space="preserve"> weekly yarning circles.</w:t>
            </w:r>
          </w:p>
          <w:p w14:paraId="7EFD6B2B" w14:textId="41CDDE87" w:rsidR="00EF56BD" w:rsidRPr="0079196D" w:rsidRDefault="00EF56BD" w:rsidP="00EF56BD">
            <w:pPr>
              <w:pStyle w:val="ListParagraph"/>
              <w:numPr>
                <w:ilvl w:val="0"/>
                <w:numId w:val="17"/>
              </w:numPr>
              <w:rPr>
                <w:rFonts w:ascii="Corbel" w:hAnsi="Corbel"/>
              </w:rPr>
            </w:pPr>
            <w:r w:rsidRPr="0079196D">
              <w:rPr>
                <w:rFonts w:ascii="Corbel" w:hAnsi="Corbel"/>
              </w:rPr>
              <w:t xml:space="preserve">Regional </w:t>
            </w:r>
            <w:r w:rsidRPr="30125D67">
              <w:rPr>
                <w:rFonts w:ascii="Corbel" w:hAnsi="Corbel"/>
              </w:rPr>
              <w:t>/</w:t>
            </w:r>
            <w:r w:rsidRPr="4303B0C4">
              <w:rPr>
                <w:rFonts w:ascii="Corbel" w:hAnsi="Corbel"/>
              </w:rPr>
              <w:t>Remote</w:t>
            </w:r>
            <w:r w:rsidRPr="00B14209">
              <w:rPr>
                <w:rFonts w:ascii="Corbel" w:hAnsi="Corbel"/>
              </w:rPr>
              <w:t xml:space="preserve"> </w:t>
            </w:r>
            <w:r>
              <w:rPr>
                <w:rFonts w:ascii="Corbel" w:hAnsi="Corbel"/>
              </w:rPr>
              <w:t xml:space="preserve">– </w:t>
            </w:r>
            <w:r w:rsidRPr="00B14209">
              <w:rPr>
                <w:rFonts w:ascii="Corbel" w:hAnsi="Corbel"/>
              </w:rPr>
              <w:t xml:space="preserve">Learners are grouped in Regional HUBs </w:t>
            </w:r>
            <w:r w:rsidR="25F3AFB9" w:rsidRPr="712F01D3">
              <w:rPr>
                <w:rFonts w:ascii="Corbel" w:hAnsi="Corbel"/>
              </w:rPr>
              <w:t xml:space="preserve">which </w:t>
            </w:r>
            <w:r w:rsidR="3E0A8ED2" w:rsidRPr="4D73CC93">
              <w:rPr>
                <w:rFonts w:ascii="Corbel" w:hAnsi="Corbel"/>
              </w:rPr>
              <w:t>include</w:t>
            </w:r>
            <w:r w:rsidRPr="00B14209">
              <w:rPr>
                <w:rFonts w:ascii="Corbel" w:hAnsi="Corbel"/>
              </w:rPr>
              <w:t xml:space="preserve"> face to face tutorial support and additional local campus wraparound support as required</w:t>
            </w:r>
            <w:r>
              <w:rPr>
                <w:rFonts w:ascii="Corbel" w:hAnsi="Corbel"/>
              </w:rPr>
              <w:t>.</w:t>
            </w:r>
          </w:p>
          <w:p w14:paraId="5B054F8C" w14:textId="35B5D77A" w:rsidR="00EF56BD" w:rsidRPr="00695310" w:rsidRDefault="00EF56BD" w:rsidP="00EF56BD">
            <w:pPr>
              <w:pStyle w:val="ListParagraph"/>
              <w:numPr>
                <w:ilvl w:val="0"/>
                <w:numId w:val="17"/>
              </w:numPr>
              <w:rPr>
                <w:rFonts w:ascii="Corbel" w:hAnsi="Corbel" w:cs="Calibri"/>
                <w:lang w:eastAsia="en-AU"/>
              </w:rPr>
            </w:pPr>
            <w:r w:rsidRPr="68A64DF6">
              <w:rPr>
                <w:rFonts w:ascii="Corbel" w:hAnsi="Corbel"/>
              </w:rPr>
              <w:t xml:space="preserve">Mature age (55+ years) – Learners are provided with Digital and </w:t>
            </w:r>
            <w:r w:rsidR="006376BA">
              <w:rPr>
                <w:rFonts w:ascii="Corbel" w:hAnsi="Corbel"/>
              </w:rPr>
              <w:t>Language, Literacy and Numeracy (</w:t>
            </w:r>
            <w:r w:rsidRPr="68A64DF6">
              <w:rPr>
                <w:rFonts w:ascii="Corbel" w:hAnsi="Corbel"/>
              </w:rPr>
              <w:t>LLN</w:t>
            </w:r>
            <w:r w:rsidR="006376BA">
              <w:rPr>
                <w:rFonts w:ascii="Corbel" w:hAnsi="Corbel"/>
              </w:rPr>
              <w:t>)</w:t>
            </w:r>
            <w:r w:rsidRPr="68A64DF6">
              <w:rPr>
                <w:rFonts w:ascii="Corbel" w:hAnsi="Corbel"/>
              </w:rPr>
              <w:t xml:space="preserve"> skills support. For example, </w:t>
            </w:r>
            <w:r w:rsidR="34B556B2" w:rsidRPr="68A64DF6">
              <w:rPr>
                <w:rFonts w:ascii="Corbel" w:hAnsi="Corbel"/>
              </w:rPr>
              <w:t xml:space="preserve">there is </w:t>
            </w:r>
            <w:r w:rsidRPr="68A64DF6">
              <w:rPr>
                <w:rFonts w:ascii="Corbel" w:hAnsi="Corbel"/>
              </w:rPr>
              <w:t xml:space="preserve">testing to </w:t>
            </w:r>
            <w:r w:rsidR="228292F8" w:rsidRPr="68A64DF6">
              <w:rPr>
                <w:rFonts w:ascii="Corbel" w:hAnsi="Corbel"/>
              </w:rPr>
              <w:t>create</w:t>
            </w:r>
            <w:r w:rsidRPr="68A64DF6">
              <w:rPr>
                <w:rFonts w:ascii="Corbel" w:hAnsi="Corbel"/>
              </w:rPr>
              <w:t xml:space="preserve"> individual development plan</w:t>
            </w:r>
            <w:r w:rsidR="0CD8FF8C" w:rsidRPr="68A64DF6">
              <w:rPr>
                <w:rFonts w:ascii="Corbel" w:hAnsi="Corbel"/>
              </w:rPr>
              <w:t>s</w:t>
            </w:r>
            <w:r w:rsidRPr="68A64DF6">
              <w:rPr>
                <w:rFonts w:ascii="Corbel" w:hAnsi="Corbel"/>
              </w:rPr>
              <w:t xml:space="preserve"> </w:t>
            </w:r>
            <w:r w:rsidR="0CD8FF8C" w:rsidRPr="68A64DF6">
              <w:rPr>
                <w:rFonts w:ascii="Corbel" w:hAnsi="Corbel"/>
              </w:rPr>
              <w:t>tailored to learners</w:t>
            </w:r>
            <w:r w:rsidR="00E4150B">
              <w:rPr>
                <w:rFonts w:ascii="Corbel" w:hAnsi="Corbel"/>
              </w:rPr>
              <w:t>’</w:t>
            </w:r>
            <w:r w:rsidRPr="68A64DF6">
              <w:rPr>
                <w:rFonts w:ascii="Corbel" w:hAnsi="Corbel"/>
              </w:rPr>
              <w:t xml:space="preserve"> needs.</w:t>
            </w:r>
          </w:p>
          <w:p w14:paraId="44FB86B2" w14:textId="795E2258" w:rsidR="00695310" w:rsidRPr="00695310" w:rsidRDefault="00695310" w:rsidP="00695310">
            <w:pPr>
              <w:pStyle w:val="ListParagraph"/>
              <w:rPr>
                <w:rFonts w:ascii="Corbel" w:hAnsi="Corbel" w:cs="Calibri"/>
                <w:lang w:eastAsia="en-AU"/>
              </w:rPr>
            </w:pPr>
          </w:p>
        </w:tc>
      </w:tr>
    </w:tbl>
    <w:p w14:paraId="2C3F8939" w14:textId="77777777" w:rsidR="00F71561" w:rsidRDefault="00F71561" w:rsidP="00A46ED8">
      <w:pPr>
        <w:pStyle w:val="MBPoint"/>
        <w:numPr>
          <w:ilvl w:val="0"/>
          <w:numId w:val="12"/>
        </w:numPr>
        <w:rPr>
          <w:rFonts w:ascii="Corbel" w:hAnsi="Corbel"/>
          <w:sz w:val="22"/>
          <w:szCs w:val="22"/>
        </w:rPr>
      </w:pPr>
      <w:r>
        <w:rPr>
          <w:rFonts w:ascii="Corbel" w:hAnsi="Corbel"/>
          <w:sz w:val="22"/>
          <w:szCs w:val="22"/>
        </w:rPr>
        <w:lastRenderedPageBreak/>
        <w:t>Engagement arrangements, including relevant partnerships with First Nations peoples:</w:t>
      </w:r>
    </w:p>
    <w:tbl>
      <w:tblPr>
        <w:tblStyle w:val="TableGrid"/>
        <w:tblW w:w="0" w:type="auto"/>
        <w:tblInd w:w="57" w:type="dxa"/>
        <w:tblLook w:val="04A0" w:firstRow="1" w:lastRow="0" w:firstColumn="1" w:lastColumn="0" w:noHBand="0" w:noVBand="1"/>
      </w:tblPr>
      <w:tblGrid>
        <w:gridCol w:w="8959"/>
      </w:tblGrid>
      <w:tr w:rsidR="00F71561" w14:paraId="0A065521" w14:textId="77777777">
        <w:tc>
          <w:tcPr>
            <w:tcW w:w="9016" w:type="dxa"/>
          </w:tcPr>
          <w:p w14:paraId="78B69A8E" w14:textId="46BF6C34" w:rsidR="00042ABB" w:rsidRDefault="00765091" w:rsidP="00DF17CA">
            <w:pPr>
              <w:rPr>
                <w:rFonts w:ascii="Corbel" w:hAnsi="Corbel" w:cs="Calibri"/>
                <w:lang w:val="en-US" w:eastAsia="en-AU"/>
              </w:rPr>
            </w:pPr>
            <w:r w:rsidRPr="00DF17CA">
              <w:rPr>
                <w:rFonts w:ascii="Corbel" w:hAnsi="Corbel" w:cs="Calibri"/>
                <w:lang w:val="en-US" w:eastAsia="en-AU"/>
              </w:rPr>
              <w:t>E</w:t>
            </w:r>
            <w:r w:rsidR="00F96169" w:rsidRPr="00DF17CA">
              <w:rPr>
                <w:rFonts w:ascii="Corbel" w:hAnsi="Corbel" w:cs="Calibri"/>
                <w:lang w:val="en-US" w:eastAsia="en-AU"/>
              </w:rPr>
              <w:t xml:space="preserve">xisting </w:t>
            </w:r>
            <w:r w:rsidRPr="00DF17CA">
              <w:rPr>
                <w:rFonts w:ascii="Corbel" w:hAnsi="Corbel" w:cs="Calibri"/>
                <w:lang w:val="en-US" w:eastAsia="en-AU"/>
              </w:rPr>
              <w:t xml:space="preserve">TAFE NSW </w:t>
            </w:r>
            <w:r w:rsidR="00F96169" w:rsidRPr="00DF17CA">
              <w:rPr>
                <w:rFonts w:ascii="Corbel" w:hAnsi="Corbel" w:cs="Calibri"/>
                <w:lang w:val="en-US" w:eastAsia="en-AU"/>
              </w:rPr>
              <w:t>networks and relationships with local industr</w:t>
            </w:r>
            <w:r w:rsidR="003C5B9D" w:rsidRPr="00DF17CA">
              <w:rPr>
                <w:rFonts w:ascii="Corbel" w:hAnsi="Corbel" w:cs="Calibri"/>
                <w:lang w:val="en-US" w:eastAsia="en-AU"/>
              </w:rPr>
              <w:t>ies</w:t>
            </w:r>
            <w:r w:rsidR="00F96169" w:rsidRPr="00DF17CA">
              <w:rPr>
                <w:rFonts w:ascii="Corbel" w:hAnsi="Corbel" w:cs="Calibri"/>
                <w:lang w:val="en-US" w:eastAsia="en-AU"/>
              </w:rPr>
              <w:t xml:space="preserve"> </w:t>
            </w:r>
            <w:r w:rsidRPr="00DF17CA">
              <w:rPr>
                <w:rFonts w:ascii="Corbel" w:hAnsi="Corbel" w:cs="Calibri"/>
                <w:lang w:val="en-US" w:eastAsia="en-AU"/>
              </w:rPr>
              <w:t xml:space="preserve">are accessed </w:t>
            </w:r>
            <w:r w:rsidR="00F96169" w:rsidRPr="00DF17CA">
              <w:rPr>
                <w:rFonts w:ascii="Corbel" w:hAnsi="Corbel" w:cs="Calibri"/>
                <w:lang w:val="en-US" w:eastAsia="en-AU"/>
              </w:rPr>
              <w:t>for the Paid to Learn Program</w:t>
            </w:r>
            <w:r w:rsidR="002207F9" w:rsidRPr="00DF17CA">
              <w:rPr>
                <w:rFonts w:ascii="Corbel" w:hAnsi="Corbel" w:cs="Calibri"/>
                <w:lang w:val="en-US" w:eastAsia="en-AU"/>
              </w:rPr>
              <w:t>’s engagement arrangements</w:t>
            </w:r>
            <w:r w:rsidR="00F96169" w:rsidRPr="00DF17CA">
              <w:rPr>
                <w:rFonts w:ascii="Corbel" w:hAnsi="Corbel" w:cs="Calibri"/>
                <w:lang w:val="en-US" w:eastAsia="en-AU"/>
              </w:rPr>
              <w:t xml:space="preserve">. </w:t>
            </w:r>
            <w:r w:rsidR="00571D49" w:rsidRPr="00DF17CA">
              <w:rPr>
                <w:rFonts w:ascii="Corbel" w:hAnsi="Corbel" w:cs="Calibri"/>
                <w:lang w:val="en-US" w:eastAsia="en-AU"/>
              </w:rPr>
              <w:t xml:space="preserve">TAFE NSW </w:t>
            </w:r>
            <w:r w:rsidR="00F96169" w:rsidRPr="00DF17CA">
              <w:rPr>
                <w:rFonts w:ascii="Corbel" w:hAnsi="Corbel" w:cs="Calibri"/>
                <w:lang w:val="en-US" w:eastAsia="en-AU"/>
              </w:rPr>
              <w:t xml:space="preserve">Industry Innovation Specialists and </w:t>
            </w:r>
            <w:r w:rsidR="009965B9" w:rsidRPr="00DF17CA">
              <w:rPr>
                <w:rFonts w:ascii="Corbel" w:hAnsi="Corbel" w:cs="Calibri"/>
                <w:lang w:val="en-US" w:eastAsia="en-AU"/>
              </w:rPr>
              <w:t xml:space="preserve">staff in local campuses are actively consulting with industries </w:t>
            </w:r>
            <w:r w:rsidR="004D446B" w:rsidRPr="00DF17CA">
              <w:rPr>
                <w:rFonts w:ascii="Corbel" w:hAnsi="Corbel" w:cs="Calibri"/>
                <w:lang w:val="en-US" w:eastAsia="en-AU"/>
              </w:rPr>
              <w:t xml:space="preserve">to </w:t>
            </w:r>
            <w:r w:rsidR="5A1A02EB" w:rsidRPr="00DF17CA">
              <w:rPr>
                <w:rFonts w:ascii="Corbel" w:hAnsi="Corbel" w:cs="Calibri"/>
                <w:lang w:val="en-US" w:eastAsia="en-AU"/>
              </w:rPr>
              <w:t>identify skill sho</w:t>
            </w:r>
            <w:r w:rsidR="5D08BBDA" w:rsidRPr="00DF17CA">
              <w:rPr>
                <w:rFonts w:ascii="Corbel" w:hAnsi="Corbel" w:cs="Calibri"/>
                <w:lang w:val="en-US" w:eastAsia="en-AU"/>
              </w:rPr>
              <w:t>rtage areas</w:t>
            </w:r>
            <w:r w:rsidR="002207F9" w:rsidRPr="00DF17CA">
              <w:rPr>
                <w:rFonts w:ascii="Corbel" w:hAnsi="Corbel" w:cs="Calibri"/>
                <w:lang w:val="en-US" w:eastAsia="en-AU"/>
              </w:rPr>
              <w:t>, which helps inform future teaching needs</w:t>
            </w:r>
            <w:r w:rsidR="00631D6F" w:rsidRPr="00DF17CA">
              <w:rPr>
                <w:rFonts w:ascii="Corbel" w:hAnsi="Corbel" w:cs="Calibri"/>
                <w:lang w:val="en-US" w:eastAsia="en-AU"/>
              </w:rPr>
              <w:t xml:space="preserve">. </w:t>
            </w:r>
          </w:p>
          <w:p w14:paraId="735F06CF" w14:textId="77777777" w:rsidR="00DF17CA" w:rsidRPr="00DF17CA" w:rsidRDefault="00DF17CA" w:rsidP="00DF17CA">
            <w:pPr>
              <w:rPr>
                <w:rFonts w:ascii="Corbel" w:hAnsi="Corbel" w:cs="Calibri"/>
                <w:lang w:val="en-US" w:eastAsia="en-AU"/>
              </w:rPr>
            </w:pPr>
          </w:p>
          <w:p w14:paraId="2A3B016E" w14:textId="718FF877" w:rsidR="00532906" w:rsidRDefault="00C74C1F" w:rsidP="00DF17CA">
            <w:pPr>
              <w:rPr>
                <w:rFonts w:ascii="Corbel" w:hAnsi="Corbel" w:cs="Calibri"/>
                <w:lang w:val="en-US" w:eastAsia="en-AU"/>
              </w:rPr>
            </w:pPr>
            <w:r w:rsidRPr="00DF17CA">
              <w:rPr>
                <w:rFonts w:ascii="Corbel" w:hAnsi="Corbel" w:cs="Calibri"/>
                <w:lang w:val="en-US" w:eastAsia="en-AU"/>
              </w:rPr>
              <w:t>With this information, t</w:t>
            </w:r>
            <w:r w:rsidR="00631D6F" w:rsidRPr="00DF17CA">
              <w:rPr>
                <w:rFonts w:ascii="Corbel" w:hAnsi="Corbel" w:cs="Calibri"/>
                <w:lang w:val="en-US" w:eastAsia="en-AU"/>
              </w:rPr>
              <w:t>he PTL Program then</w:t>
            </w:r>
            <w:r w:rsidR="00042ABB" w:rsidRPr="00DF17CA">
              <w:rPr>
                <w:rFonts w:ascii="Corbel" w:hAnsi="Corbel" w:cs="Calibri"/>
                <w:lang w:val="en-US" w:eastAsia="en-AU"/>
              </w:rPr>
              <w:t xml:space="preserve"> seeks t</w:t>
            </w:r>
            <w:r w:rsidRPr="00DF17CA">
              <w:rPr>
                <w:rFonts w:ascii="Corbel" w:hAnsi="Corbel" w:cs="Calibri"/>
                <w:lang w:val="en-US" w:eastAsia="en-AU"/>
              </w:rPr>
              <w:t>o</w:t>
            </w:r>
            <w:r w:rsidR="00042ABB" w:rsidRPr="00DF17CA">
              <w:rPr>
                <w:rFonts w:ascii="Corbel" w:hAnsi="Corbel" w:cs="Calibri"/>
                <w:lang w:val="en-US" w:eastAsia="en-AU"/>
              </w:rPr>
              <w:t xml:space="preserve"> </w:t>
            </w:r>
            <w:r w:rsidRPr="00DF17CA">
              <w:rPr>
                <w:rFonts w:ascii="Corbel" w:hAnsi="Corbel" w:cs="Calibri"/>
                <w:lang w:val="en-US" w:eastAsia="en-AU"/>
              </w:rPr>
              <w:t>identify</w:t>
            </w:r>
            <w:r w:rsidR="00587698" w:rsidRPr="00DF17CA">
              <w:rPr>
                <w:rFonts w:ascii="Corbel" w:hAnsi="Corbel" w:cs="Calibri"/>
                <w:lang w:val="en-US" w:eastAsia="en-AU"/>
              </w:rPr>
              <w:t xml:space="preserve"> and fill</w:t>
            </w:r>
            <w:r w:rsidRPr="00DF17CA">
              <w:rPr>
                <w:rFonts w:ascii="Corbel" w:hAnsi="Corbel" w:cs="Calibri"/>
                <w:lang w:val="en-US" w:eastAsia="en-AU"/>
              </w:rPr>
              <w:t xml:space="preserve"> </w:t>
            </w:r>
            <w:r w:rsidR="00532906" w:rsidRPr="00DF17CA">
              <w:rPr>
                <w:rFonts w:ascii="Corbel" w:hAnsi="Corbel" w:cs="Calibri"/>
                <w:lang w:val="en-US" w:eastAsia="en-AU"/>
              </w:rPr>
              <w:t xml:space="preserve">teaching </w:t>
            </w:r>
            <w:r w:rsidR="00AF2A86" w:rsidRPr="00DF17CA">
              <w:rPr>
                <w:rFonts w:ascii="Corbel" w:hAnsi="Corbel" w:cs="Calibri"/>
                <w:lang w:val="en-US" w:eastAsia="en-AU"/>
              </w:rPr>
              <w:t xml:space="preserve">capacity gaps </w:t>
            </w:r>
            <w:r w:rsidRPr="00DF17CA">
              <w:rPr>
                <w:rFonts w:ascii="Corbel" w:hAnsi="Corbel" w:cs="Calibri"/>
                <w:lang w:val="en-US" w:eastAsia="en-AU"/>
              </w:rPr>
              <w:t xml:space="preserve">in </w:t>
            </w:r>
            <w:r w:rsidR="10814B20" w:rsidRPr="00DF17CA">
              <w:rPr>
                <w:rFonts w:ascii="Corbel" w:hAnsi="Corbel" w:cs="Calibri"/>
                <w:lang w:val="en-US" w:eastAsia="en-AU"/>
              </w:rPr>
              <w:t xml:space="preserve">growth areas, </w:t>
            </w:r>
            <w:r w:rsidR="00533E41">
              <w:rPr>
                <w:rFonts w:ascii="Corbel" w:hAnsi="Corbel" w:cs="Calibri"/>
                <w:lang w:val="en-US" w:eastAsia="en-AU"/>
              </w:rPr>
              <w:t xml:space="preserve">where there are </w:t>
            </w:r>
            <w:r w:rsidR="10814B20" w:rsidRPr="00DF17CA">
              <w:rPr>
                <w:rFonts w:ascii="Corbel" w:hAnsi="Corbel" w:cs="Calibri"/>
                <w:lang w:val="en-US" w:eastAsia="en-AU"/>
              </w:rPr>
              <w:t xml:space="preserve">existing workload </w:t>
            </w:r>
            <w:r w:rsidR="313F42CA" w:rsidRPr="00DF17CA">
              <w:rPr>
                <w:rFonts w:ascii="Corbel" w:hAnsi="Corbel" w:cs="Calibri"/>
                <w:lang w:val="en-US" w:eastAsia="en-AU"/>
              </w:rPr>
              <w:t xml:space="preserve">issues and hard to fill industry </w:t>
            </w:r>
            <w:r w:rsidR="4122C61C" w:rsidRPr="00DF17CA">
              <w:rPr>
                <w:rFonts w:ascii="Corbel" w:hAnsi="Corbel" w:cs="Calibri"/>
                <w:lang w:val="en-US" w:eastAsia="en-AU"/>
              </w:rPr>
              <w:t xml:space="preserve">sectors and locations. </w:t>
            </w:r>
            <w:r w:rsidR="00BF1965" w:rsidRPr="00DF17CA">
              <w:rPr>
                <w:rFonts w:ascii="Corbel" w:hAnsi="Corbel" w:cs="Calibri"/>
                <w:lang w:val="en-US" w:eastAsia="en-AU"/>
              </w:rPr>
              <w:t xml:space="preserve">For example, </w:t>
            </w:r>
            <w:r w:rsidR="00584560" w:rsidRPr="00DF17CA">
              <w:rPr>
                <w:rFonts w:ascii="Corbel" w:hAnsi="Corbel" w:cs="Calibri"/>
                <w:lang w:val="en-US" w:eastAsia="en-AU"/>
              </w:rPr>
              <w:t>recruitment for</w:t>
            </w:r>
            <w:r w:rsidR="00BF1965" w:rsidRPr="00DF17CA">
              <w:rPr>
                <w:rFonts w:ascii="Corbel" w:hAnsi="Corbel" w:cs="Calibri"/>
                <w:lang w:val="en-US" w:eastAsia="en-AU"/>
              </w:rPr>
              <w:t xml:space="preserve"> the most recent cohort of PTL</w:t>
            </w:r>
            <w:r w:rsidR="007B2539" w:rsidRPr="00DF17CA">
              <w:rPr>
                <w:rFonts w:ascii="Corbel" w:hAnsi="Corbel" w:cs="Calibri"/>
                <w:lang w:val="en-US" w:eastAsia="en-AU"/>
              </w:rPr>
              <w:t xml:space="preserve"> included a large number of engineering roles because this</w:t>
            </w:r>
            <w:r w:rsidR="00BF1965" w:rsidRPr="00DF17CA">
              <w:rPr>
                <w:rFonts w:ascii="Corbel" w:hAnsi="Corbel" w:cs="Calibri"/>
                <w:lang w:val="en-US" w:eastAsia="en-AU"/>
              </w:rPr>
              <w:t xml:space="preserve"> </w:t>
            </w:r>
            <w:r w:rsidR="00584560" w:rsidRPr="00DF17CA">
              <w:rPr>
                <w:rFonts w:ascii="Corbel" w:hAnsi="Corbel" w:cs="Calibri"/>
                <w:lang w:val="en-US" w:eastAsia="en-AU"/>
              </w:rPr>
              <w:t xml:space="preserve">was informed by the </w:t>
            </w:r>
            <w:r w:rsidR="007B2539" w:rsidRPr="00DF17CA">
              <w:rPr>
                <w:rFonts w:ascii="Corbel" w:hAnsi="Corbel" w:cs="Calibri"/>
                <w:lang w:val="en-US" w:eastAsia="en-AU"/>
              </w:rPr>
              <w:t xml:space="preserve">needs of the newly established </w:t>
            </w:r>
            <w:r w:rsidR="00584560" w:rsidRPr="00DF17CA">
              <w:rPr>
                <w:rFonts w:ascii="Corbel" w:hAnsi="Corbel" w:cs="Calibri"/>
                <w:lang w:val="en-US" w:eastAsia="en-AU"/>
              </w:rPr>
              <w:t>TAFE NSW Manufacturing Centre of Excellence</w:t>
            </w:r>
            <w:r w:rsidR="007B2539" w:rsidRPr="00DF17CA">
              <w:rPr>
                <w:rFonts w:ascii="Corbel" w:hAnsi="Corbel" w:cs="Calibri"/>
                <w:lang w:val="en-US" w:eastAsia="en-AU"/>
              </w:rPr>
              <w:t>.</w:t>
            </w:r>
          </w:p>
          <w:p w14:paraId="3A82C0EC" w14:textId="77777777" w:rsidR="00DF17CA" w:rsidRPr="00DF17CA" w:rsidRDefault="00DF17CA" w:rsidP="00DF17CA">
            <w:pPr>
              <w:rPr>
                <w:rFonts w:ascii="Corbel" w:hAnsi="Corbel" w:cs="Calibri"/>
                <w:lang w:val="en-US" w:eastAsia="en-AU"/>
              </w:rPr>
            </w:pPr>
          </w:p>
          <w:p w14:paraId="1A9CD6B3" w14:textId="77777777" w:rsidR="00070EC3" w:rsidRDefault="00532906" w:rsidP="00DF17CA">
            <w:pPr>
              <w:rPr>
                <w:rFonts w:ascii="Corbel" w:hAnsi="Corbel" w:cs="Calibri"/>
                <w:lang w:val="en-US" w:eastAsia="en-AU"/>
              </w:rPr>
            </w:pPr>
            <w:r w:rsidRPr="00DF17CA">
              <w:rPr>
                <w:rFonts w:ascii="Corbel" w:hAnsi="Corbel" w:cs="Calibri"/>
                <w:lang w:val="en-US" w:eastAsia="en-AU"/>
              </w:rPr>
              <w:t>Once positions are identified for the PTL Program</w:t>
            </w:r>
            <w:r w:rsidR="00587698" w:rsidRPr="00DF17CA">
              <w:rPr>
                <w:rFonts w:ascii="Corbel" w:hAnsi="Corbel" w:cs="Calibri"/>
                <w:lang w:val="en-US" w:eastAsia="en-AU"/>
              </w:rPr>
              <w:t>, roles are</w:t>
            </w:r>
            <w:r w:rsidRPr="00DF17CA">
              <w:rPr>
                <w:rFonts w:ascii="Corbel" w:hAnsi="Corbel" w:cs="Calibri"/>
                <w:lang w:val="en-US" w:eastAsia="en-AU"/>
              </w:rPr>
              <w:t xml:space="preserve"> advertis</w:t>
            </w:r>
            <w:r w:rsidR="00587698" w:rsidRPr="00DF17CA">
              <w:rPr>
                <w:rFonts w:ascii="Corbel" w:hAnsi="Corbel" w:cs="Calibri"/>
                <w:lang w:val="en-US" w:eastAsia="en-AU"/>
              </w:rPr>
              <w:t>ed using</w:t>
            </w:r>
            <w:r w:rsidRPr="00DF17CA">
              <w:rPr>
                <w:rFonts w:ascii="Corbel" w:hAnsi="Corbel" w:cs="Calibri"/>
                <w:lang w:val="en-US" w:eastAsia="en-AU"/>
              </w:rPr>
              <w:t xml:space="preserve"> a range of sourcing strategies such promoting through industry partners and previous TAFE NSW student alumni to maximise the pool of industry </w:t>
            </w:r>
            <w:r w:rsidR="00587698" w:rsidRPr="00DF17CA">
              <w:rPr>
                <w:rFonts w:ascii="Corbel" w:hAnsi="Corbel" w:cs="Calibri"/>
                <w:lang w:val="en-US" w:eastAsia="en-AU"/>
              </w:rPr>
              <w:t>professionals.</w:t>
            </w:r>
            <w:r w:rsidRPr="00DF17CA">
              <w:rPr>
                <w:rFonts w:ascii="Corbel" w:hAnsi="Corbel" w:cs="Calibri"/>
                <w:lang w:val="en-US" w:eastAsia="en-AU"/>
              </w:rPr>
              <w:t xml:space="preserve"> </w:t>
            </w:r>
          </w:p>
          <w:p w14:paraId="76BAD440" w14:textId="77777777" w:rsidR="00070EC3" w:rsidRDefault="00070EC3" w:rsidP="00DF17CA">
            <w:pPr>
              <w:rPr>
                <w:rFonts w:ascii="Corbel" w:hAnsi="Corbel" w:cs="Calibri"/>
                <w:lang w:val="en-US" w:eastAsia="en-AU"/>
              </w:rPr>
            </w:pPr>
          </w:p>
          <w:p w14:paraId="5883957A" w14:textId="7FF64945" w:rsidR="00041A83" w:rsidRPr="00DF17CA" w:rsidRDefault="00BF1965" w:rsidP="00DF17CA">
            <w:pPr>
              <w:rPr>
                <w:rFonts w:ascii="Corbel" w:hAnsi="Corbel" w:cs="Calibri"/>
                <w:lang w:val="en-US" w:eastAsia="en-AU"/>
              </w:rPr>
            </w:pPr>
            <w:r w:rsidRPr="00DF17CA">
              <w:rPr>
                <w:rFonts w:ascii="Corbel" w:hAnsi="Corbel" w:cs="Calibri"/>
                <w:lang w:val="en-US" w:eastAsia="en-AU"/>
              </w:rPr>
              <w:t>In addition, t</w:t>
            </w:r>
            <w:r w:rsidR="4122C61C" w:rsidRPr="00DF17CA">
              <w:rPr>
                <w:rFonts w:ascii="Corbel" w:hAnsi="Corbel" w:cs="Calibri"/>
                <w:lang w:val="en-US" w:eastAsia="en-AU"/>
              </w:rPr>
              <w:t>h</w:t>
            </w:r>
            <w:r w:rsidR="5390B3F4" w:rsidRPr="00DF17CA">
              <w:rPr>
                <w:rFonts w:ascii="Corbel" w:hAnsi="Corbel" w:cs="Calibri"/>
                <w:lang w:val="en-US" w:eastAsia="en-AU"/>
              </w:rPr>
              <w:t>r</w:t>
            </w:r>
            <w:r w:rsidR="4122C61C" w:rsidRPr="00DF17CA">
              <w:rPr>
                <w:rFonts w:ascii="Corbel" w:hAnsi="Corbel" w:cs="Calibri"/>
                <w:lang w:val="en-US" w:eastAsia="en-AU"/>
              </w:rPr>
              <w:t>ough</w:t>
            </w:r>
            <w:r w:rsidR="6B9E3B0F" w:rsidRPr="00DF17CA">
              <w:rPr>
                <w:rFonts w:ascii="Corbel" w:hAnsi="Corbel" w:cs="Calibri"/>
                <w:lang w:val="en-US" w:eastAsia="en-AU"/>
              </w:rPr>
              <w:t>out the process the Aboriginal Employment Team</w:t>
            </w:r>
            <w:r w:rsidR="00BF6150" w:rsidRPr="00DF17CA">
              <w:rPr>
                <w:rFonts w:ascii="Corbel" w:hAnsi="Corbel" w:cs="Calibri"/>
                <w:lang w:val="en-US" w:eastAsia="en-AU"/>
              </w:rPr>
              <w:t xml:space="preserve"> </w:t>
            </w:r>
            <w:r w:rsidR="00140587">
              <w:rPr>
                <w:rFonts w:ascii="Corbel" w:hAnsi="Corbel" w:cs="Calibri"/>
                <w:lang w:val="en-US" w:eastAsia="en-AU"/>
              </w:rPr>
              <w:t>will be</w:t>
            </w:r>
            <w:r w:rsidR="00BF6150" w:rsidRPr="00DF17CA">
              <w:rPr>
                <w:rFonts w:ascii="Corbel" w:hAnsi="Corbel" w:cs="Calibri"/>
                <w:lang w:val="en-US" w:eastAsia="en-AU"/>
              </w:rPr>
              <w:t xml:space="preserve"> engaged</w:t>
            </w:r>
            <w:r w:rsidR="6B9E3B0F" w:rsidRPr="00DF17CA">
              <w:rPr>
                <w:rFonts w:ascii="Corbel" w:hAnsi="Corbel" w:cs="Calibri"/>
                <w:lang w:val="en-US" w:eastAsia="en-AU"/>
              </w:rPr>
              <w:t xml:space="preserve"> to maximise the opportunity to advertise identified </w:t>
            </w:r>
            <w:r w:rsidR="2A7FEB52" w:rsidRPr="00DF17CA">
              <w:rPr>
                <w:rFonts w:ascii="Corbel" w:hAnsi="Corbel" w:cs="Calibri"/>
                <w:lang w:val="en-US" w:eastAsia="en-AU"/>
              </w:rPr>
              <w:t xml:space="preserve">and targeted </w:t>
            </w:r>
            <w:r w:rsidR="00BF6150" w:rsidRPr="00DF17CA">
              <w:rPr>
                <w:rFonts w:ascii="Corbel" w:hAnsi="Corbel" w:cs="Calibri"/>
                <w:lang w:val="en-US" w:eastAsia="en-AU"/>
              </w:rPr>
              <w:t xml:space="preserve">First Nations </w:t>
            </w:r>
            <w:r w:rsidR="2A7FEB52" w:rsidRPr="00DF17CA">
              <w:rPr>
                <w:rFonts w:ascii="Corbel" w:hAnsi="Corbel" w:cs="Calibri"/>
                <w:lang w:val="en-US" w:eastAsia="en-AU"/>
              </w:rPr>
              <w:t>position</w:t>
            </w:r>
            <w:r w:rsidR="552071CC" w:rsidRPr="00DF17CA">
              <w:rPr>
                <w:rFonts w:ascii="Corbel" w:hAnsi="Corbel" w:cs="Calibri"/>
                <w:lang w:val="en-US" w:eastAsia="en-AU"/>
              </w:rPr>
              <w:t>s</w:t>
            </w:r>
            <w:r w:rsidR="2A7FEB52" w:rsidRPr="00DF17CA">
              <w:rPr>
                <w:rFonts w:ascii="Corbel" w:hAnsi="Corbel" w:cs="Calibri"/>
                <w:lang w:val="en-US" w:eastAsia="en-AU"/>
              </w:rPr>
              <w:t>.</w:t>
            </w:r>
            <w:r w:rsidR="00070EC3">
              <w:rPr>
                <w:rFonts w:ascii="Corbel" w:hAnsi="Corbel" w:cs="Calibri"/>
                <w:lang w:val="en-US" w:eastAsia="en-AU"/>
              </w:rPr>
              <w:t xml:space="preserve"> This aligns with the NSA</w:t>
            </w:r>
            <w:r w:rsidR="001E44FA">
              <w:rPr>
                <w:rFonts w:ascii="Corbel" w:hAnsi="Corbel" w:cs="Calibri"/>
                <w:lang w:val="en-US" w:eastAsia="en-AU"/>
              </w:rPr>
              <w:t>’s</w:t>
            </w:r>
            <w:r w:rsidR="00070EC3">
              <w:rPr>
                <w:rFonts w:ascii="Corbel" w:hAnsi="Corbel" w:cs="Calibri"/>
                <w:lang w:val="en-US" w:eastAsia="en-AU"/>
              </w:rPr>
              <w:t xml:space="preserve"> priority</w:t>
            </w:r>
            <w:r w:rsidR="001E44FA">
              <w:rPr>
                <w:rFonts w:ascii="Corbel" w:hAnsi="Corbel" w:cs="Calibri"/>
                <w:lang w:val="en-US" w:eastAsia="en-AU"/>
              </w:rPr>
              <w:t xml:space="preserve"> t</w:t>
            </w:r>
            <w:r w:rsidR="00070EC3">
              <w:rPr>
                <w:rFonts w:ascii="Corbel" w:hAnsi="Corbel" w:cs="Calibri"/>
                <w:lang w:val="en-US" w:eastAsia="en-AU"/>
              </w:rPr>
              <w:t>o</w:t>
            </w:r>
            <w:r w:rsidR="00B44B18">
              <w:rPr>
                <w:rFonts w:ascii="Corbel" w:hAnsi="Corbel" w:cs="Calibri"/>
                <w:lang w:val="en-US" w:eastAsia="en-AU"/>
              </w:rPr>
              <w:t xml:space="preserve"> </w:t>
            </w:r>
            <w:r w:rsidR="00070EC3" w:rsidRPr="00070EC3">
              <w:rPr>
                <w:rFonts w:ascii="Corbel" w:hAnsi="Corbel" w:cs="Calibri"/>
                <w:lang w:eastAsia="en-AU"/>
              </w:rPr>
              <w:t>grow the First Nations VET workforce</w:t>
            </w:r>
            <w:r w:rsidR="008B6E25">
              <w:rPr>
                <w:rFonts w:ascii="Corbel" w:hAnsi="Corbel" w:cs="Calibri"/>
                <w:lang w:eastAsia="en-AU"/>
              </w:rPr>
              <w:t xml:space="preserve"> (</w:t>
            </w:r>
            <w:r w:rsidR="008B6E25" w:rsidRPr="008B6E25">
              <w:rPr>
                <w:rFonts w:ascii="Corbel" w:hAnsi="Corbel" w:cs="Calibri"/>
                <w:lang w:eastAsia="en-AU"/>
              </w:rPr>
              <w:t>Priority Reform 3 in the Closing the Gap Agreement</w:t>
            </w:r>
            <w:r w:rsidR="008B6E25">
              <w:rPr>
                <w:rFonts w:ascii="Corbel" w:hAnsi="Corbel" w:cs="Calibri"/>
                <w:lang w:eastAsia="en-AU"/>
              </w:rPr>
              <w:t>).</w:t>
            </w:r>
          </w:p>
          <w:p w14:paraId="57E868B9" w14:textId="3FEC92FC" w:rsidR="00041A83" w:rsidRDefault="00041A83">
            <w:pPr>
              <w:pStyle w:val="MBPoint"/>
              <w:numPr>
                <w:ilvl w:val="0"/>
                <w:numId w:val="0"/>
              </w:numPr>
              <w:rPr>
                <w:rFonts w:ascii="Corbel" w:hAnsi="Corbel"/>
                <w:sz w:val="22"/>
                <w:szCs w:val="22"/>
              </w:rPr>
            </w:pPr>
          </w:p>
        </w:tc>
      </w:tr>
    </w:tbl>
    <w:p w14:paraId="2FFC9740" w14:textId="77777777" w:rsidR="00F71561" w:rsidRPr="00BF2B55" w:rsidRDefault="00F71561" w:rsidP="00F71561">
      <w:pPr>
        <w:pStyle w:val="MBPoint"/>
        <w:numPr>
          <w:ilvl w:val="0"/>
          <w:numId w:val="0"/>
        </w:numPr>
        <w:ind w:left="57" w:hanging="57"/>
        <w:rPr>
          <w:rFonts w:ascii="Corbel" w:hAnsi="Corbel"/>
          <w:sz w:val="22"/>
          <w:szCs w:val="22"/>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7B18AE" w:rsidRPr="00D56365" w14:paraId="32406037" w14:textId="77777777" w:rsidTr="63891A24">
        <w:tc>
          <w:tcPr>
            <w:tcW w:w="1985" w:type="dxa"/>
            <w:vAlign w:val="bottom"/>
          </w:tcPr>
          <w:p w14:paraId="084337F0" w14:textId="77777777" w:rsidR="00F71561" w:rsidRPr="00D56365" w:rsidRDefault="00F71561">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410" w:type="dxa"/>
            <w:vAlign w:val="bottom"/>
          </w:tcPr>
          <w:p w14:paraId="15C5A2D2" w14:textId="77777777" w:rsidR="00F71561" w:rsidRPr="005F2B84" w:rsidRDefault="00F71561">
            <w:pPr>
              <w:pStyle w:val="ListParagraph"/>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14:paraId="5A040158" w14:textId="77777777" w:rsidR="00F71561" w:rsidRPr="005F2B84" w:rsidRDefault="00F7156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bottom"/>
          </w:tcPr>
          <w:p w14:paraId="66B46981" w14:textId="77777777" w:rsidR="00F71561" w:rsidRPr="005F2B84" w:rsidRDefault="00F7156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A00337" w:rsidRPr="00C075F1" w14:paraId="736F4805" w14:textId="77777777" w:rsidTr="63891A24">
        <w:tc>
          <w:tcPr>
            <w:tcW w:w="1985" w:type="dxa"/>
          </w:tcPr>
          <w:p w14:paraId="6AB7FC76" w14:textId="4BAAD91C" w:rsidR="00A00337" w:rsidRPr="00C075F1" w:rsidRDefault="00A00337" w:rsidP="00A00337">
            <w:pPr>
              <w:spacing w:before="120" w:after="120"/>
              <w:jc w:val="both"/>
              <w:rPr>
                <w:rFonts w:ascii="Corbel" w:eastAsia="Calibri" w:hAnsi="Corbel" w:cs="Calibri"/>
              </w:rPr>
            </w:pPr>
            <w:r w:rsidRPr="157447F5">
              <w:rPr>
                <w:rFonts w:ascii="Corbel" w:eastAsia="Calibri" w:hAnsi="Corbel" w:cs="Calibri"/>
              </w:rPr>
              <w:t xml:space="preserve"> $11,400,000</w:t>
            </w:r>
          </w:p>
        </w:tc>
        <w:tc>
          <w:tcPr>
            <w:tcW w:w="2410" w:type="dxa"/>
          </w:tcPr>
          <w:p w14:paraId="2F5D3CF2" w14:textId="3780F211" w:rsidR="00A00337" w:rsidRPr="00C075F1" w:rsidRDefault="00A00337" w:rsidP="00A00337">
            <w:pPr>
              <w:spacing w:before="120" w:after="120"/>
              <w:jc w:val="both"/>
              <w:rPr>
                <w:rFonts w:ascii="Corbel" w:eastAsia="Calibri" w:hAnsi="Corbel" w:cs="Calibri"/>
              </w:rPr>
            </w:pPr>
            <w:r w:rsidRPr="157447F5">
              <w:rPr>
                <w:rFonts w:ascii="Corbel" w:eastAsia="Calibri" w:hAnsi="Corbel" w:cs="Calibri"/>
              </w:rPr>
              <w:t xml:space="preserve"> $11,400,000</w:t>
            </w:r>
          </w:p>
        </w:tc>
        <w:tc>
          <w:tcPr>
            <w:tcW w:w="2409" w:type="dxa"/>
          </w:tcPr>
          <w:p w14:paraId="26F7CFFB" w14:textId="4A2CB275" w:rsidR="00A00337" w:rsidRPr="00557A1D" w:rsidRDefault="00A00337" w:rsidP="00557A1D">
            <w:pPr>
              <w:spacing w:before="120" w:after="120"/>
              <w:jc w:val="both"/>
              <w:rPr>
                <w:rFonts w:ascii="Corbel" w:eastAsia="Calibri" w:hAnsi="Corbel" w:cs="Calibri"/>
              </w:rPr>
            </w:pPr>
            <w:r w:rsidRPr="00557A1D">
              <w:rPr>
                <w:rFonts w:ascii="Corbel" w:eastAsia="Calibri" w:hAnsi="Corbel" w:cs="Calibri"/>
              </w:rPr>
              <w:t>1 July 2025</w:t>
            </w:r>
          </w:p>
        </w:tc>
        <w:tc>
          <w:tcPr>
            <w:tcW w:w="2268" w:type="dxa"/>
          </w:tcPr>
          <w:p w14:paraId="0BF28F47" w14:textId="4D30C88B" w:rsidR="00A00337" w:rsidRPr="00557A1D" w:rsidRDefault="00A00337" w:rsidP="00557A1D">
            <w:pPr>
              <w:spacing w:before="120" w:after="120"/>
              <w:jc w:val="both"/>
              <w:rPr>
                <w:rFonts w:ascii="Corbel" w:eastAsia="Calibri" w:hAnsi="Corbel" w:cs="Calibri"/>
              </w:rPr>
            </w:pPr>
            <w:r w:rsidRPr="00557A1D">
              <w:rPr>
                <w:rFonts w:ascii="Corbel" w:eastAsia="Calibri" w:hAnsi="Corbel" w:cs="Calibri"/>
              </w:rPr>
              <w:t>30 June 2028</w:t>
            </w:r>
          </w:p>
        </w:tc>
      </w:tr>
    </w:tbl>
    <w:p w14:paraId="0F2ACE9F" w14:textId="77777777" w:rsidR="00F71561" w:rsidRPr="00C075F1" w:rsidRDefault="00F71561" w:rsidP="00F71561">
      <w:pPr>
        <w:rPr>
          <w:rFonts w:ascii="Corbel" w:hAnsi="Corbel"/>
          <w:i/>
          <w:iCs/>
        </w:rPr>
      </w:pPr>
    </w:p>
    <w:p w14:paraId="78456554" w14:textId="77777777" w:rsidR="00F71561" w:rsidRPr="00C075F1" w:rsidRDefault="00F71561" w:rsidP="00F71561">
      <w:pPr>
        <w:keepNext/>
        <w:spacing w:after="0"/>
        <w:outlineLvl w:val="2"/>
        <w:rPr>
          <w:rFonts w:ascii="Corbel" w:hAnsi="Corbel"/>
          <w:i/>
          <w:iCs/>
        </w:rPr>
      </w:pPr>
      <w:r w:rsidRPr="00C075F1">
        <w:rPr>
          <w:rFonts w:ascii="Corbel" w:hAnsi="Corbel"/>
        </w:rPr>
        <w:t>Measures to strengthen the VET workforce - approach to matched funding arrangements (clause A126 refers) – to be reconciled over the life of the NSA.</w:t>
      </w:r>
    </w:p>
    <w:tbl>
      <w:tblPr>
        <w:tblStyle w:val="TableGrid1"/>
        <w:tblW w:w="5000" w:type="pct"/>
        <w:tblLook w:val="04A0" w:firstRow="1" w:lastRow="0" w:firstColumn="1" w:lastColumn="0" w:noHBand="0" w:noVBand="1"/>
      </w:tblPr>
      <w:tblGrid>
        <w:gridCol w:w="1686"/>
        <w:gridCol w:w="1369"/>
        <w:gridCol w:w="1500"/>
        <w:gridCol w:w="1388"/>
        <w:gridCol w:w="1461"/>
        <w:gridCol w:w="1612"/>
      </w:tblGrid>
      <w:tr w:rsidR="009E2E14" w:rsidRPr="00C075F1" w14:paraId="2631A277" w14:textId="77777777" w:rsidTr="00765DD9">
        <w:tc>
          <w:tcPr>
            <w:tcW w:w="935" w:type="pct"/>
            <w:vAlign w:val="bottom"/>
          </w:tcPr>
          <w:p w14:paraId="194D30DE" w14:textId="77777777" w:rsidR="009E2E14" w:rsidRPr="00C075F1" w:rsidRDefault="009E2E14">
            <w:pPr>
              <w:jc w:val="center"/>
              <w:rPr>
                <w:rFonts w:ascii="Corbel" w:eastAsia="Calibri" w:hAnsi="Corbel" w:cs="Calibri"/>
                <w:b/>
              </w:rPr>
            </w:pPr>
            <w:r w:rsidRPr="00C075F1">
              <w:rPr>
                <w:rFonts w:ascii="Corbel" w:eastAsia="Calibri" w:hAnsi="Corbel" w:cs="Calibri"/>
                <w:b/>
              </w:rPr>
              <w:t>Details of matched funding</w:t>
            </w:r>
          </w:p>
        </w:tc>
        <w:tc>
          <w:tcPr>
            <w:tcW w:w="759" w:type="pct"/>
            <w:vAlign w:val="bottom"/>
          </w:tcPr>
          <w:p w14:paraId="79DE4B6E" w14:textId="77777777" w:rsidR="009E2E14" w:rsidRPr="00C075F1" w:rsidRDefault="009E2E14">
            <w:pPr>
              <w:jc w:val="center"/>
              <w:rPr>
                <w:rFonts w:ascii="Corbel" w:eastAsia="Calibri" w:hAnsi="Corbel" w:cs="Calibri"/>
                <w:b/>
              </w:rPr>
            </w:pPr>
            <w:r w:rsidRPr="00C075F1">
              <w:rPr>
                <w:rFonts w:ascii="Corbel" w:eastAsia="Calibri" w:hAnsi="Corbel" w:cs="Calibri"/>
                <w:b/>
              </w:rPr>
              <w:t>2025-26</w:t>
            </w:r>
          </w:p>
        </w:tc>
        <w:tc>
          <w:tcPr>
            <w:tcW w:w="832" w:type="pct"/>
            <w:vAlign w:val="bottom"/>
          </w:tcPr>
          <w:p w14:paraId="6000A821" w14:textId="77777777" w:rsidR="009E2E14" w:rsidRPr="00C075F1" w:rsidRDefault="009E2E14">
            <w:pPr>
              <w:jc w:val="center"/>
              <w:rPr>
                <w:rFonts w:ascii="Corbel" w:eastAsia="Calibri" w:hAnsi="Corbel" w:cs="Calibri"/>
                <w:b/>
              </w:rPr>
            </w:pPr>
            <w:r w:rsidRPr="00C075F1">
              <w:rPr>
                <w:rFonts w:ascii="Corbel" w:eastAsia="Calibri" w:hAnsi="Corbel" w:cs="Calibri"/>
                <w:b/>
              </w:rPr>
              <w:t>2026-27</w:t>
            </w:r>
          </w:p>
        </w:tc>
        <w:tc>
          <w:tcPr>
            <w:tcW w:w="770" w:type="pct"/>
            <w:vAlign w:val="bottom"/>
          </w:tcPr>
          <w:p w14:paraId="143EECDB" w14:textId="77777777" w:rsidR="009E2E14" w:rsidRPr="00C075F1" w:rsidRDefault="009E2E14">
            <w:pPr>
              <w:jc w:val="center"/>
              <w:rPr>
                <w:rFonts w:ascii="Corbel" w:eastAsia="Calibri" w:hAnsi="Corbel" w:cs="Calibri"/>
                <w:b/>
              </w:rPr>
            </w:pPr>
            <w:r w:rsidRPr="00C075F1">
              <w:rPr>
                <w:rFonts w:ascii="Corbel" w:eastAsia="Calibri" w:hAnsi="Corbel" w:cs="Calibri"/>
                <w:b/>
              </w:rPr>
              <w:t>2027-28</w:t>
            </w:r>
          </w:p>
        </w:tc>
        <w:tc>
          <w:tcPr>
            <w:tcW w:w="810" w:type="pct"/>
            <w:vAlign w:val="bottom"/>
          </w:tcPr>
          <w:p w14:paraId="4D11527E" w14:textId="77777777" w:rsidR="009E2E14" w:rsidRPr="00C075F1" w:rsidRDefault="009E2E14">
            <w:pPr>
              <w:jc w:val="center"/>
              <w:rPr>
                <w:rFonts w:ascii="Corbel" w:eastAsia="Calibri" w:hAnsi="Corbel" w:cs="Calibri"/>
                <w:b/>
              </w:rPr>
            </w:pPr>
            <w:r w:rsidRPr="00C075F1">
              <w:rPr>
                <w:rFonts w:ascii="Corbel" w:eastAsia="Calibri" w:hAnsi="Corbel" w:cs="Calibri"/>
                <w:b/>
              </w:rPr>
              <w:t>2028-29</w:t>
            </w:r>
          </w:p>
        </w:tc>
        <w:tc>
          <w:tcPr>
            <w:tcW w:w="894" w:type="pct"/>
            <w:vAlign w:val="bottom"/>
          </w:tcPr>
          <w:p w14:paraId="2C9689CF" w14:textId="77777777" w:rsidR="009E2E14" w:rsidRPr="00C075F1" w:rsidRDefault="009E2E14">
            <w:pPr>
              <w:jc w:val="center"/>
              <w:rPr>
                <w:rFonts w:ascii="Corbel" w:eastAsia="Calibri" w:hAnsi="Corbel" w:cs="Calibri"/>
                <w:b/>
                <w:highlight w:val="green"/>
              </w:rPr>
            </w:pPr>
            <w:r w:rsidRPr="00C075F1">
              <w:rPr>
                <w:rFonts w:ascii="Corbel" w:eastAsia="Calibri" w:hAnsi="Corbel" w:cs="Calibri"/>
                <w:b/>
              </w:rPr>
              <w:t>T</w:t>
            </w:r>
            <w:r w:rsidRPr="00C075F1">
              <w:rPr>
                <w:rFonts w:ascii="Corbel" w:eastAsia="Calibri" w:hAnsi="Corbel"/>
                <w:b/>
              </w:rPr>
              <w:t>otal</w:t>
            </w:r>
          </w:p>
        </w:tc>
      </w:tr>
      <w:tr w:rsidR="009E2E14" w14:paraId="60E375D4" w14:textId="77777777" w:rsidTr="00765DD9">
        <w:trPr>
          <w:trHeight w:val="300"/>
        </w:trPr>
        <w:tc>
          <w:tcPr>
            <w:tcW w:w="935" w:type="pct"/>
          </w:tcPr>
          <w:p w14:paraId="64927E00" w14:textId="6918FAB9" w:rsidR="009E2E14" w:rsidRDefault="009E2E14">
            <w:pPr>
              <w:rPr>
                <w:rFonts w:ascii="Corbel" w:eastAsia="Corbel" w:hAnsi="Corbel" w:cs="Corbel"/>
                <w:color w:val="000000" w:themeColor="text1"/>
              </w:rPr>
            </w:pPr>
            <w:r w:rsidRPr="303A3DE3">
              <w:rPr>
                <w:rFonts w:ascii="Corbel" w:eastAsia="Corbel" w:hAnsi="Corbel" w:cs="Corbel"/>
                <w:i/>
                <w:iCs/>
                <w:color w:val="000000" w:themeColor="text1"/>
              </w:rPr>
              <w:t>Commonwealth contribution</w:t>
            </w:r>
          </w:p>
        </w:tc>
        <w:tc>
          <w:tcPr>
            <w:tcW w:w="759" w:type="pct"/>
          </w:tcPr>
          <w:p w14:paraId="76101F8F" w14:textId="197C5920" w:rsidR="009E2E14" w:rsidRDefault="009E2E14" w:rsidP="00013117">
            <w:pPr>
              <w:jc w:val="right"/>
              <w:rPr>
                <w:rFonts w:ascii="Corbel" w:eastAsia="Corbel" w:hAnsi="Corbel" w:cs="Corbel"/>
                <w:color w:val="000000" w:themeColor="text1"/>
              </w:rPr>
            </w:pPr>
            <w:r w:rsidRPr="4FAE82B8">
              <w:rPr>
                <w:rFonts w:ascii="Corbel" w:eastAsia="Calibri" w:hAnsi="Corbel" w:cs="Calibri"/>
              </w:rPr>
              <w:t>$3,</w:t>
            </w:r>
            <w:r>
              <w:rPr>
                <w:rFonts w:ascii="Corbel" w:eastAsia="Calibri" w:hAnsi="Corbel" w:cs="Calibri"/>
              </w:rPr>
              <w:t>7</w:t>
            </w:r>
            <w:r w:rsidRPr="4FAE82B8">
              <w:rPr>
                <w:rFonts w:ascii="Corbel" w:eastAsia="Calibri" w:hAnsi="Corbel" w:cs="Calibri"/>
              </w:rPr>
              <w:t>00,</w:t>
            </w:r>
            <w:r w:rsidRPr="111F7287">
              <w:rPr>
                <w:rFonts w:ascii="Corbel" w:eastAsia="Calibri" w:hAnsi="Corbel" w:cs="Calibri"/>
              </w:rPr>
              <w:t xml:space="preserve">000 </w:t>
            </w:r>
          </w:p>
        </w:tc>
        <w:tc>
          <w:tcPr>
            <w:tcW w:w="832" w:type="pct"/>
          </w:tcPr>
          <w:p w14:paraId="00043A6D" w14:textId="11433F8F" w:rsidR="009E2E14" w:rsidRDefault="009E2E14" w:rsidP="00013117">
            <w:pPr>
              <w:jc w:val="right"/>
              <w:rPr>
                <w:rFonts w:ascii="Corbel" w:eastAsia="Corbel" w:hAnsi="Corbel" w:cs="Corbel"/>
                <w:color w:val="000000" w:themeColor="text1"/>
              </w:rPr>
            </w:pPr>
            <w:r w:rsidRPr="261D657A">
              <w:rPr>
                <w:rFonts w:ascii="Corbel" w:eastAsia="Calibri" w:hAnsi="Corbel" w:cs="Calibri"/>
              </w:rPr>
              <w:t xml:space="preserve">$3,800,000 </w:t>
            </w:r>
          </w:p>
        </w:tc>
        <w:tc>
          <w:tcPr>
            <w:tcW w:w="770" w:type="pct"/>
          </w:tcPr>
          <w:p w14:paraId="1F613037" w14:textId="7D545427" w:rsidR="009E2E14" w:rsidRDefault="009E2E14" w:rsidP="00013117">
            <w:pPr>
              <w:jc w:val="right"/>
              <w:rPr>
                <w:rFonts w:ascii="Corbel" w:eastAsia="Corbel" w:hAnsi="Corbel" w:cs="Corbel"/>
                <w:color w:val="000000" w:themeColor="text1"/>
              </w:rPr>
            </w:pPr>
            <w:r w:rsidRPr="4FAE82B8">
              <w:rPr>
                <w:rFonts w:ascii="Corbel" w:eastAsia="Calibri" w:hAnsi="Corbel" w:cs="Calibri"/>
              </w:rPr>
              <w:t>$3,</w:t>
            </w:r>
            <w:r>
              <w:rPr>
                <w:rFonts w:ascii="Corbel" w:eastAsia="Calibri" w:hAnsi="Corbel" w:cs="Calibri"/>
              </w:rPr>
              <w:t>7</w:t>
            </w:r>
            <w:r w:rsidRPr="4FAE82B8">
              <w:rPr>
                <w:rFonts w:ascii="Corbel" w:eastAsia="Calibri" w:hAnsi="Corbel" w:cs="Calibri"/>
              </w:rPr>
              <w:t>00,</w:t>
            </w:r>
            <w:r w:rsidRPr="111F7287">
              <w:rPr>
                <w:rFonts w:ascii="Corbel" w:eastAsia="Calibri" w:hAnsi="Corbel" w:cs="Calibri"/>
              </w:rPr>
              <w:t xml:space="preserve">000 </w:t>
            </w:r>
          </w:p>
        </w:tc>
        <w:tc>
          <w:tcPr>
            <w:tcW w:w="810" w:type="pct"/>
          </w:tcPr>
          <w:p w14:paraId="07576D48" w14:textId="4E528538" w:rsidR="009E2E14" w:rsidRDefault="009E2E14" w:rsidP="00013117">
            <w:pPr>
              <w:jc w:val="right"/>
              <w:rPr>
                <w:rFonts w:ascii="Corbel" w:eastAsia="Corbel" w:hAnsi="Corbel" w:cs="Corbel"/>
                <w:color w:val="000000" w:themeColor="text1"/>
              </w:rPr>
            </w:pPr>
            <w:r w:rsidRPr="0876801B">
              <w:rPr>
                <w:rFonts w:ascii="Corbel" w:eastAsia="Corbel" w:hAnsi="Corbel" w:cs="Corbel"/>
                <w:color w:val="000000" w:themeColor="text1"/>
              </w:rPr>
              <w:t>$</w:t>
            </w:r>
            <w:r>
              <w:rPr>
                <w:rFonts w:ascii="Corbel" w:eastAsia="Corbel" w:hAnsi="Corbel" w:cs="Corbel"/>
                <w:color w:val="000000" w:themeColor="text1"/>
              </w:rPr>
              <w:t>2</w:t>
            </w:r>
            <w:r w:rsidRPr="0876801B">
              <w:rPr>
                <w:rFonts w:ascii="Corbel" w:eastAsia="Corbel" w:hAnsi="Corbel" w:cs="Corbel"/>
                <w:color w:val="000000" w:themeColor="text1"/>
              </w:rPr>
              <w:t>00,000</w:t>
            </w:r>
          </w:p>
        </w:tc>
        <w:tc>
          <w:tcPr>
            <w:tcW w:w="894" w:type="pct"/>
          </w:tcPr>
          <w:p w14:paraId="5A7F69AF" w14:textId="7624DF04" w:rsidR="009E2E14" w:rsidRDefault="009E2E14" w:rsidP="00013117">
            <w:pPr>
              <w:jc w:val="right"/>
              <w:rPr>
                <w:rFonts w:ascii="Corbel" w:eastAsia="Corbel" w:hAnsi="Corbel" w:cs="Corbel"/>
                <w:color w:val="000000" w:themeColor="text1"/>
              </w:rPr>
            </w:pPr>
            <w:r w:rsidRPr="157447F5">
              <w:rPr>
                <w:rFonts w:ascii="Corbel" w:eastAsia="Calibri" w:hAnsi="Corbel" w:cs="Calibri"/>
              </w:rPr>
              <w:t>$11,400,000</w:t>
            </w:r>
          </w:p>
        </w:tc>
      </w:tr>
      <w:tr w:rsidR="009E2E14" w:rsidRPr="00C075F1" w14:paraId="1D89DDDD" w14:textId="77777777" w:rsidTr="00765DD9">
        <w:tc>
          <w:tcPr>
            <w:tcW w:w="935" w:type="pct"/>
          </w:tcPr>
          <w:p w14:paraId="02990B07" w14:textId="22EAB5C2" w:rsidR="009E2E14" w:rsidRPr="00C075F1" w:rsidRDefault="009E2E14">
            <w:pPr>
              <w:rPr>
                <w:rFonts w:ascii="Corbel" w:eastAsiaTheme="minorEastAsia" w:hAnsi="Corbel"/>
                <w:i/>
                <w:iCs/>
                <w:lang w:eastAsia="ja-JP"/>
              </w:rPr>
            </w:pPr>
            <w:r w:rsidRPr="00C075F1">
              <w:rPr>
                <w:rFonts w:ascii="Corbel" w:hAnsi="Corbel"/>
                <w:i/>
                <w:iCs/>
              </w:rPr>
              <w:t>NSW Government contribution</w:t>
            </w:r>
          </w:p>
        </w:tc>
        <w:tc>
          <w:tcPr>
            <w:tcW w:w="759" w:type="pct"/>
          </w:tcPr>
          <w:p w14:paraId="32E9961E" w14:textId="3CAB7186" w:rsidR="009E2E14" w:rsidRPr="00C075F1" w:rsidRDefault="009E2E14" w:rsidP="00013117">
            <w:pPr>
              <w:jc w:val="right"/>
              <w:rPr>
                <w:rFonts w:ascii="Corbel" w:eastAsia="Calibri" w:hAnsi="Corbel" w:cs="Calibri"/>
              </w:rPr>
            </w:pPr>
            <w:r w:rsidRPr="4FAE82B8">
              <w:rPr>
                <w:rFonts w:ascii="Corbel" w:eastAsia="Calibri" w:hAnsi="Corbel" w:cs="Calibri"/>
              </w:rPr>
              <w:t>$3,</w:t>
            </w:r>
            <w:r>
              <w:rPr>
                <w:rFonts w:ascii="Corbel" w:eastAsia="Calibri" w:hAnsi="Corbel" w:cs="Calibri"/>
              </w:rPr>
              <w:t>7</w:t>
            </w:r>
            <w:r w:rsidRPr="4FAE82B8">
              <w:rPr>
                <w:rFonts w:ascii="Corbel" w:eastAsia="Calibri" w:hAnsi="Corbel" w:cs="Calibri"/>
              </w:rPr>
              <w:t>00,</w:t>
            </w:r>
            <w:r w:rsidRPr="111F7287">
              <w:rPr>
                <w:rFonts w:ascii="Corbel" w:eastAsia="Calibri" w:hAnsi="Corbel" w:cs="Calibri"/>
              </w:rPr>
              <w:t xml:space="preserve">000 </w:t>
            </w:r>
          </w:p>
        </w:tc>
        <w:tc>
          <w:tcPr>
            <w:tcW w:w="832" w:type="pct"/>
          </w:tcPr>
          <w:p w14:paraId="4630C43B" w14:textId="52F9F378" w:rsidR="009E2E14" w:rsidRPr="00C075F1" w:rsidRDefault="009E2E14" w:rsidP="00013117">
            <w:pPr>
              <w:jc w:val="right"/>
              <w:rPr>
                <w:rFonts w:ascii="Corbel" w:eastAsia="Calibri" w:hAnsi="Corbel" w:cs="Calibri"/>
              </w:rPr>
            </w:pPr>
            <w:r w:rsidRPr="261D657A">
              <w:rPr>
                <w:rFonts w:ascii="Corbel" w:eastAsia="Calibri" w:hAnsi="Corbel" w:cs="Calibri"/>
              </w:rPr>
              <w:t xml:space="preserve">$3,800,000 </w:t>
            </w:r>
          </w:p>
        </w:tc>
        <w:tc>
          <w:tcPr>
            <w:tcW w:w="770" w:type="pct"/>
          </w:tcPr>
          <w:p w14:paraId="57E4E246" w14:textId="537523F0" w:rsidR="009E2E14" w:rsidRPr="00C075F1" w:rsidRDefault="009E2E14" w:rsidP="00013117">
            <w:pPr>
              <w:jc w:val="right"/>
              <w:rPr>
                <w:rFonts w:ascii="Corbel" w:eastAsia="Calibri" w:hAnsi="Corbel" w:cs="Calibri"/>
              </w:rPr>
            </w:pPr>
            <w:r w:rsidRPr="261D657A">
              <w:rPr>
                <w:rFonts w:ascii="Corbel" w:eastAsia="Calibri" w:hAnsi="Corbel" w:cs="Calibri"/>
              </w:rPr>
              <w:t>$3,</w:t>
            </w:r>
            <w:r>
              <w:rPr>
                <w:rFonts w:ascii="Corbel" w:eastAsia="Calibri" w:hAnsi="Corbel" w:cs="Calibri"/>
              </w:rPr>
              <w:t>9</w:t>
            </w:r>
            <w:r w:rsidRPr="261D657A">
              <w:rPr>
                <w:rFonts w:ascii="Corbel" w:eastAsia="Calibri" w:hAnsi="Corbel" w:cs="Calibri"/>
              </w:rPr>
              <w:t xml:space="preserve">00,000 </w:t>
            </w:r>
          </w:p>
        </w:tc>
        <w:tc>
          <w:tcPr>
            <w:tcW w:w="810" w:type="pct"/>
          </w:tcPr>
          <w:p w14:paraId="02C98547" w14:textId="3066B4C5" w:rsidR="009E2E14" w:rsidRPr="00C075F1" w:rsidRDefault="009E2E14" w:rsidP="00013117">
            <w:pPr>
              <w:jc w:val="right"/>
              <w:rPr>
                <w:rFonts w:ascii="Corbel" w:eastAsia="Calibri" w:hAnsi="Corbel" w:cs="Calibri"/>
              </w:rPr>
            </w:pPr>
            <w:r>
              <w:rPr>
                <w:rFonts w:ascii="Corbel" w:eastAsia="Calibri" w:hAnsi="Corbel" w:cs="Calibri"/>
              </w:rPr>
              <w:t>-</w:t>
            </w:r>
          </w:p>
        </w:tc>
        <w:tc>
          <w:tcPr>
            <w:tcW w:w="894" w:type="pct"/>
          </w:tcPr>
          <w:p w14:paraId="080AB336" w14:textId="05C93229" w:rsidR="009E2E14" w:rsidRPr="00C075F1" w:rsidRDefault="009E2E14" w:rsidP="00013117">
            <w:pPr>
              <w:jc w:val="right"/>
              <w:rPr>
                <w:rFonts w:ascii="Corbel" w:eastAsia="Calibri" w:hAnsi="Corbel" w:cs="Calibri"/>
              </w:rPr>
            </w:pPr>
            <w:r w:rsidRPr="261D657A">
              <w:rPr>
                <w:rFonts w:ascii="Corbel" w:eastAsia="Calibri" w:hAnsi="Corbel" w:cs="Calibri"/>
              </w:rPr>
              <w:t xml:space="preserve">$11,400,000 </w:t>
            </w:r>
          </w:p>
        </w:tc>
      </w:tr>
      <w:tr w:rsidR="009E2E14" w14:paraId="6FCA0878" w14:textId="77777777" w:rsidTr="00765DD9">
        <w:trPr>
          <w:trHeight w:val="300"/>
        </w:trPr>
        <w:tc>
          <w:tcPr>
            <w:tcW w:w="935" w:type="pct"/>
          </w:tcPr>
          <w:p w14:paraId="1404FC97" w14:textId="4056F1AB" w:rsidR="009E2E14" w:rsidRDefault="009E2E14" w:rsidP="3472D323">
            <w:pPr>
              <w:rPr>
                <w:rFonts w:ascii="Corbel" w:hAnsi="Corbel"/>
                <w:i/>
                <w:iCs/>
              </w:rPr>
            </w:pPr>
            <w:r w:rsidRPr="3472D323">
              <w:rPr>
                <w:rFonts w:ascii="Corbel" w:hAnsi="Corbel"/>
                <w:i/>
                <w:iCs/>
              </w:rPr>
              <w:t>Total</w:t>
            </w:r>
          </w:p>
        </w:tc>
        <w:tc>
          <w:tcPr>
            <w:tcW w:w="759" w:type="pct"/>
          </w:tcPr>
          <w:p w14:paraId="777C1318" w14:textId="135F5DE2" w:rsidR="009E2E14" w:rsidRDefault="009E2E14" w:rsidP="00013117">
            <w:pPr>
              <w:jc w:val="right"/>
              <w:rPr>
                <w:rFonts w:ascii="Corbel" w:eastAsia="Calibri" w:hAnsi="Corbel" w:cs="Calibri"/>
              </w:rPr>
            </w:pPr>
            <w:r>
              <w:rPr>
                <w:rFonts w:ascii="Corbel" w:eastAsia="Calibri" w:hAnsi="Corbel" w:cs="Calibri"/>
              </w:rPr>
              <w:t>$7,400,000</w:t>
            </w:r>
          </w:p>
        </w:tc>
        <w:tc>
          <w:tcPr>
            <w:tcW w:w="832" w:type="pct"/>
          </w:tcPr>
          <w:p w14:paraId="434C4094" w14:textId="11E5C674" w:rsidR="009E2E14" w:rsidRDefault="009E2E14" w:rsidP="00013117">
            <w:pPr>
              <w:jc w:val="right"/>
              <w:rPr>
                <w:rFonts w:ascii="Corbel" w:eastAsia="Calibri" w:hAnsi="Corbel" w:cs="Calibri"/>
              </w:rPr>
            </w:pPr>
            <w:r>
              <w:rPr>
                <w:rFonts w:ascii="Corbel" w:eastAsia="Calibri" w:hAnsi="Corbel" w:cs="Calibri"/>
              </w:rPr>
              <w:t>$7,600,000</w:t>
            </w:r>
          </w:p>
        </w:tc>
        <w:tc>
          <w:tcPr>
            <w:tcW w:w="770" w:type="pct"/>
          </w:tcPr>
          <w:p w14:paraId="3C8D919D" w14:textId="161CCC91" w:rsidR="009E2E14" w:rsidRDefault="009E2E14" w:rsidP="00013117">
            <w:pPr>
              <w:jc w:val="right"/>
              <w:rPr>
                <w:rFonts w:ascii="Corbel" w:eastAsia="Calibri" w:hAnsi="Corbel" w:cs="Calibri"/>
              </w:rPr>
            </w:pPr>
            <w:r>
              <w:rPr>
                <w:rFonts w:ascii="Corbel" w:eastAsia="Calibri" w:hAnsi="Corbel" w:cs="Calibri"/>
              </w:rPr>
              <w:t>$7,600,000</w:t>
            </w:r>
          </w:p>
        </w:tc>
        <w:tc>
          <w:tcPr>
            <w:tcW w:w="810" w:type="pct"/>
          </w:tcPr>
          <w:p w14:paraId="60156F95" w14:textId="13031998" w:rsidR="009E2E14" w:rsidRDefault="009E2E14" w:rsidP="00013117">
            <w:pPr>
              <w:jc w:val="right"/>
              <w:rPr>
                <w:rFonts w:ascii="Corbel" w:eastAsia="Calibri" w:hAnsi="Corbel" w:cs="Calibri"/>
              </w:rPr>
            </w:pPr>
            <w:r w:rsidRPr="0876801B">
              <w:rPr>
                <w:rFonts w:ascii="Corbel" w:eastAsia="Corbel" w:hAnsi="Corbel" w:cs="Corbel"/>
                <w:color w:val="000000" w:themeColor="text1"/>
              </w:rPr>
              <w:t>$</w:t>
            </w:r>
            <w:r>
              <w:rPr>
                <w:rFonts w:ascii="Corbel" w:eastAsia="Corbel" w:hAnsi="Corbel" w:cs="Corbel"/>
                <w:color w:val="000000" w:themeColor="text1"/>
              </w:rPr>
              <w:t>2</w:t>
            </w:r>
            <w:r w:rsidRPr="0876801B">
              <w:rPr>
                <w:rFonts w:ascii="Corbel" w:eastAsia="Corbel" w:hAnsi="Corbel" w:cs="Corbel"/>
                <w:color w:val="000000" w:themeColor="text1"/>
              </w:rPr>
              <w:t>00,000</w:t>
            </w:r>
          </w:p>
        </w:tc>
        <w:tc>
          <w:tcPr>
            <w:tcW w:w="894" w:type="pct"/>
          </w:tcPr>
          <w:p w14:paraId="7780998F" w14:textId="39F7E284" w:rsidR="009E2E14" w:rsidRDefault="009E2E14" w:rsidP="00013117">
            <w:pPr>
              <w:jc w:val="right"/>
              <w:rPr>
                <w:rFonts w:ascii="Corbel" w:eastAsia="Calibri" w:hAnsi="Corbel" w:cs="Calibri"/>
              </w:rPr>
            </w:pPr>
            <w:r>
              <w:rPr>
                <w:rFonts w:ascii="Corbel" w:eastAsia="Calibri" w:hAnsi="Corbel" w:cs="Calibri"/>
              </w:rPr>
              <w:t>$22,800,000</w:t>
            </w:r>
          </w:p>
        </w:tc>
      </w:tr>
    </w:tbl>
    <w:p w14:paraId="0BCA1258" w14:textId="3A4379D3" w:rsidR="0053353D" w:rsidRDefault="0053353D" w:rsidP="00F71561">
      <w:pPr>
        <w:spacing w:after="0" w:line="240" w:lineRule="auto"/>
        <w:rPr>
          <w:rFonts w:ascii="Corbel" w:hAnsi="Corbel"/>
        </w:rPr>
      </w:pPr>
    </w:p>
    <w:p w14:paraId="39255B3F" w14:textId="77777777" w:rsidR="00A77DBC" w:rsidRDefault="00A77DBC" w:rsidP="00A77DBC">
      <w:pPr>
        <w:spacing w:after="0" w:line="240" w:lineRule="auto"/>
        <w:rPr>
          <w:rFonts w:ascii="Corbel" w:eastAsia="Corbel" w:hAnsi="Corbel" w:cs="Corbel"/>
        </w:rPr>
      </w:pPr>
      <w:r w:rsidRPr="38791B69">
        <w:rPr>
          <w:rFonts w:ascii="Corbel" w:eastAsia="Corbel" w:hAnsi="Corbel" w:cs="Corbel"/>
          <w:color w:val="000000" w:themeColor="text1"/>
        </w:rPr>
        <w:t xml:space="preserve">The </w:t>
      </w:r>
      <w:r w:rsidRPr="1A2878FC">
        <w:rPr>
          <w:rFonts w:ascii="Corbel" w:eastAsia="Corbel" w:hAnsi="Corbel" w:cs="Corbel"/>
          <w:color w:val="000000" w:themeColor="text1"/>
        </w:rPr>
        <w:t>NSW Government</w:t>
      </w:r>
      <w:r w:rsidRPr="38791B69">
        <w:rPr>
          <w:rFonts w:ascii="Corbel" w:eastAsia="Corbel" w:hAnsi="Corbel" w:cs="Corbel"/>
          <w:color w:val="000000" w:themeColor="text1"/>
        </w:rPr>
        <w:t xml:space="preserve"> will provide details of their matched funding contributions at the end of each financial year, commencing 1 July 2024 until 31 December 2028. Final payments under this implementation plan may be reduced where the total contribution by the </w:t>
      </w:r>
      <w:r w:rsidRPr="1A2878FC">
        <w:rPr>
          <w:rFonts w:ascii="Corbel" w:eastAsia="Corbel" w:hAnsi="Corbel" w:cs="Corbel"/>
          <w:color w:val="000000" w:themeColor="text1"/>
        </w:rPr>
        <w:t>NSW</w:t>
      </w:r>
      <w:r w:rsidRPr="38791B69">
        <w:rPr>
          <w:rFonts w:ascii="Corbel" w:eastAsia="Corbel" w:hAnsi="Corbel" w:cs="Corbel"/>
          <w:color w:val="000000" w:themeColor="text1"/>
        </w:rPr>
        <w:t xml:space="preserve"> Government over the life of the project does not align with the Commonwealth contribution.</w:t>
      </w:r>
    </w:p>
    <w:p w14:paraId="11EC78EC" w14:textId="77777777" w:rsidR="00A77DBC" w:rsidRDefault="00A77DBC" w:rsidP="00F71561">
      <w:pPr>
        <w:spacing w:after="0" w:line="240" w:lineRule="auto"/>
        <w:rPr>
          <w:rFonts w:ascii="Corbel" w:hAnsi="Corbel"/>
        </w:rPr>
      </w:pPr>
    </w:p>
    <w:p w14:paraId="23AF46E0" w14:textId="77777777" w:rsidR="00F71561" w:rsidRDefault="00F71561" w:rsidP="00F71561">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F71561" w14:paraId="13F14B94" w14:textId="77777777">
        <w:tc>
          <w:tcPr>
            <w:tcW w:w="9016" w:type="dxa"/>
          </w:tcPr>
          <w:p w14:paraId="2DE4B559" w14:textId="353ECB77" w:rsidR="006010F5" w:rsidRPr="008F3CE1" w:rsidRDefault="00505260" w:rsidP="008F3CE1">
            <w:pPr>
              <w:rPr>
                <w:rFonts w:ascii="Corbel" w:hAnsi="Corbel" w:cs="Calibri"/>
                <w:color w:val="0F0F0F"/>
              </w:rPr>
            </w:pPr>
            <w:r w:rsidRPr="40CC7E6F">
              <w:rPr>
                <w:rFonts w:ascii="Corbel" w:hAnsi="Corbel" w:cs="Calibri"/>
                <w:color w:val="0F0F0F"/>
              </w:rPr>
              <w:t>TAFE NSW will commit to reporting the following quantitative indicators annually:</w:t>
            </w:r>
          </w:p>
          <w:p w14:paraId="15148F22" w14:textId="4340F430" w:rsidR="00505260" w:rsidRPr="0069324B" w:rsidRDefault="00505260" w:rsidP="00A46ED8">
            <w:pPr>
              <w:pStyle w:val="ListParagraph"/>
              <w:numPr>
                <w:ilvl w:val="0"/>
                <w:numId w:val="16"/>
              </w:numPr>
              <w:rPr>
                <w:rFonts w:ascii="Corbel" w:hAnsi="Corbel" w:cs="Calibri"/>
                <w:color w:val="0F0F0F"/>
              </w:rPr>
            </w:pPr>
            <w:r w:rsidRPr="0069324B">
              <w:rPr>
                <w:rFonts w:ascii="Corbel" w:hAnsi="Corbel" w:cs="Calibri"/>
                <w:color w:val="0F0F0F"/>
                <w:u w:val="single"/>
              </w:rPr>
              <w:t>Completion rate</w:t>
            </w:r>
            <w:r w:rsidRPr="0069324B">
              <w:rPr>
                <w:rFonts w:ascii="Corbel" w:hAnsi="Corbel" w:cs="Calibri"/>
                <w:color w:val="0F0F0F"/>
              </w:rPr>
              <w:t xml:space="preserve"> – </w:t>
            </w:r>
            <w:r>
              <w:rPr>
                <w:rFonts w:ascii="Corbel" w:hAnsi="Corbel" w:cs="Calibri"/>
                <w:color w:val="0F0F0F"/>
              </w:rPr>
              <w:t xml:space="preserve">as a percentage of the total number of teachers who start the program. </w:t>
            </w:r>
          </w:p>
          <w:p w14:paraId="6A51CFF8" w14:textId="6AB1A7F3" w:rsidR="00171085" w:rsidRPr="006A30C1" w:rsidRDefault="00505260" w:rsidP="00EE025E">
            <w:pPr>
              <w:pStyle w:val="ListParagraph"/>
              <w:numPr>
                <w:ilvl w:val="0"/>
                <w:numId w:val="16"/>
              </w:numPr>
            </w:pPr>
            <w:r w:rsidRPr="0069324B">
              <w:rPr>
                <w:rFonts w:ascii="Corbel" w:hAnsi="Corbel" w:cs="Calibri"/>
                <w:color w:val="0F0F0F"/>
                <w:u w:val="single"/>
              </w:rPr>
              <w:t>Retention rate</w:t>
            </w:r>
            <w:r w:rsidRPr="0069324B">
              <w:rPr>
                <w:rFonts w:ascii="Corbel" w:hAnsi="Corbel" w:cs="Calibri"/>
                <w:color w:val="0F0F0F"/>
              </w:rPr>
              <w:t xml:space="preserve"> – </w:t>
            </w:r>
            <w:r>
              <w:rPr>
                <w:rFonts w:ascii="Corbel" w:hAnsi="Corbel" w:cs="Calibri"/>
                <w:color w:val="0F0F0F"/>
              </w:rPr>
              <w:t xml:space="preserve">the number of teachers </w:t>
            </w:r>
            <w:r w:rsidRPr="0069324B">
              <w:rPr>
                <w:rFonts w:ascii="Corbel" w:hAnsi="Corbel" w:cs="Calibri"/>
                <w:color w:val="0F0F0F"/>
              </w:rPr>
              <w:t xml:space="preserve">retained </w:t>
            </w:r>
            <w:r>
              <w:rPr>
                <w:rFonts w:ascii="Corbel" w:hAnsi="Corbel" w:cs="Calibri"/>
                <w:color w:val="0F0F0F"/>
              </w:rPr>
              <w:t>after graduating the program.</w:t>
            </w:r>
          </w:p>
          <w:p w14:paraId="00A1FB03" w14:textId="04CBF6AB" w:rsidR="00505260" w:rsidRPr="0069324B" w:rsidRDefault="00505260" w:rsidP="00A46ED8">
            <w:pPr>
              <w:pStyle w:val="ListParagraph"/>
              <w:numPr>
                <w:ilvl w:val="0"/>
                <w:numId w:val="16"/>
              </w:numPr>
              <w:rPr>
                <w:rFonts w:ascii="Corbel" w:hAnsi="Corbel" w:cs="Calibri"/>
                <w:color w:val="0F0F0F"/>
              </w:rPr>
            </w:pPr>
            <w:r w:rsidRPr="40CC7E6F">
              <w:rPr>
                <w:rFonts w:ascii="Corbel" w:hAnsi="Corbel" w:cs="Calibri"/>
                <w:color w:val="0F0F0F"/>
                <w:u w:val="single"/>
              </w:rPr>
              <w:t>The number of additional teaching hours</w:t>
            </w:r>
            <w:r w:rsidRPr="40CC7E6F">
              <w:rPr>
                <w:rFonts w:ascii="Corbel" w:hAnsi="Corbel" w:cs="Calibri"/>
                <w:color w:val="0F0F0F"/>
              </w:rPr>
              <w:t xml:space="preserve"> delivered by PTL trained teachers, since the program started in 2022</w:t>
            </w:r>
          </w:p>
          <w:p w14:paraId="612745E7" w14:textId="03327E7E" w:rsidR="00505260" w:rsidRPr="0069324B" w:rsidRDefault="00505260" w:rsidP="00A46ED8">
            <w:pPr>
              <w:pStyle w:val="ListParagraph"/>
              <w:numPr>
                <w:ilvl w:val="0"/>
                <w:numId w:val="16"/>
              </w:numPr>
              <w:rPr>
                <w:rFonts w:ascii="Corbel" w:hAnsi="Corbel" w:cs="Calibri"/>
                <w:color w:val="0F0F0F"/>
              </w:rPr>
            </w:pPr>
            <w:r w:rsidRPr="0011298F">
              <w:rPr>
                <w:rFonts w:ascii="Corbel" w:hAnsi="Corbel" w:cs="Calibri"/>
                <w:color w:val="0F0F0F"/>
                <w:u w:val="single"/>
              </w:rPr>
              <w:t>Reduced Excess Teaching Hours</w:t>
            </w:r>
            <w:r w:rsidRPr="40CC7E6F">
              <w:rPr>
                <w:rFonts w:ascii="Corbel" w:hAnsi="Corbel" w:cs="Calibri"/>
                <w:color w:val="0F0F0F"/>
              </w:rPr>
              <w:t xml:space="preserve"> – the number of excess teaching hours as a percentage of total teaching hours</w:t>
            </w:r>
            <w:r w:rsidR="562FC2AE" w:rsidRPr="32CBF443">
              <w:rPr>
                <w:rFonts w:ascii="Corbel" w:hAnsi="Corbel" w:cs="Calibri"/>
                <w:color w:val="0F0F0F"/>
              </w:rPr>
              <w:t>.</w:t>
            </w:r>
          </w:p>
          <w:p w14:paraId="3AB1A861" w14:textId="72385F00" w:rsidR="00505260" w:rsidRPr="00CE6CE1" w:rsidRDefault="00505260" w:rsidP="00A46ED8">
            <w:pPr>
              <w:pStyle w:val="ListParagraph"/>
              <w:numPr>
                <w:ilvl w:val="0"/>
                <w:numId w:val="16"/>
              </w:numPr>
              <w:rPr>
                <w:rFonts w:ascii="Corbel" w:hAnsi="Corbel"/>
                <w:i/>
                <w:iCs/>
                <w:color w:val="4472C4" w:themeColor="accent1"/>
              </w:rPr>
            </w:pPr>
            <w:r w:rsidRPr="40CC7E6F">
              <w:rPr>
                <w:rFonts w:ascii="Corbel" w:hAnsi="Corbel" w:cs="Calibri"/>
                <w:color w:val="0F0F0F"/>
                <w:u w:val="single"/>
              </w:rPr>
              <w:t>Reduced delayed apprenticeship starts due to additional teaching capacity</w:t>
            </w:r>
            <w:r>
              <w:rPr>
                <w:rFonts w:ascii="Corbel" w:hAnsi="Corbel" w:cs="Calibri"/>
                <w:color w:val="0F0F0F"/>
                <w:u w:val="single"/>
              </w:rPr>
              <w:t xml:space="preserve"> in all skills shortage areas </w:t>
            </w:r>
            <w:r w:rsidRPr="40CC7E6F">
              <w:rPr>
                <w:rFonts w:ascii="Corbel" w:hAnsi="Corbel" w:cs="Calibri"/>
                <w:color w:val="0F0F0F"/>
              </w:rPr>
              <w:t xml:space="preserve">– since the program started in 2022. For example, reduced from </w:t>
            </w:r>
            <w:r w:rsidRPr="3B136549">
              <w:rPr>
                <w:rFonts w:ascii="Corbel" w:hAnsi="Corbel" w:cs="Calibri"/>
                <w:color w:val="0F0F0F"/>
              </w:rPr>
              <w:t>2</w:t>
            </w:r>
            <w:r w:rsidR="08BC98D6" w:rsidRPr="3B136549">
              <w:rPr>
                <w:rFonts w:ascii="Corbel" w:hAnsi="Corbel" w:cs="Calibri"/>
                <w:color w:val="0F0F0F"/>
              </w:rPr>
              <w:t>,</w:t>
            </w:r>
            <w:r w:rsidRPr="3B136549">
              <w:rPr>
                <w:rFonts w:ascii="Corbel" w:hAnsi="Corbel" w:cs="Calibri"/>
                <w:color w:val="0F0F0F"/>
              </w:rPr>
              <w:t>848</w:t>
            </w:r>
            <w:r w:rsidRPr="40CC7E6F">
              <w:rPr>
                <w:rFonts w:ascii="Corbel" w:hAnsi="Corbel" w:cs="Calibri"/>
                <w:color w:val="0F0F0F"/>
              </w:rPr>
              <w:t xml:space="preserve"> (Oct 22) to </w:t>
            </w:r>
            <w:r w:rsidRPr="3B136549">
              <w:rPr>
                <w:rFonts w:ascii="Corbel" w:hAnsi="Corbel" w:cs="Calibri"/>
                <w:color w:val="0F0F0F"/>
              </w:rPr>
              <w:t>1</w:t>
            </w:r>
            <w:r w:rsidR="56C67441" w:rsidRPr="3B136549">
              <w:rPr>
                <w:rFonts w:ascii="Corbel" w:hAnsi="Corbel" w:cs="Calibri"/>
                <w:color w:val="0F0F0F"/>
              </w:rPr>
              <w:t>,</w:t>
            </w:r>
            <w:r w:rsidRPr="3B136549">
              <w:rPr>
                <w:rFonts w:ascii="Corbel" w:hAnsi="Corbel" w:cs="Calibri"/>
                <w:color w:val="0F0F0F"/>
              </w:rPr>
              <w:t>050</w:t>
            </w:r>
            <w:r w:rsidRPr="40CC7E6F">
              <w:rPr>
                <w:rFonts w:ascii="Corbel" w:hAnsi="Corbel" w:cs="Calibri"/>
                <w:color w:val="0F0F0F"/>
              </w:rPr>
              <w:t xml:space="preserve"> (Aug 23) in Construction of Energy Skills Excellence Network (SEN).</w:t>
            </w:r>
          </w:p>
          <w:p w14:paraId="4C956109" w14:textId="77777777" w:rsidR="00505260" w:rsidRDefault="00505260" w:rsidP="00505260">
            <w:pPr>
              <w:rPr>
                <w:rFonts w:ascii="Corbel" w:hAnsi="Corbel"/>
                <w:i/>
                <w:iCs/>
                <w:color w:val="4472C4" w:themeColor="accent1"/>
              </w:rPr>
            </w:pPr>
          </w:p>
          <w:p w14:paraId="02E692C1" w14:textId="077DC209" w:rsidR="00F71561" w:rsidRDefault="00505260" w:rsidP="00505260">
            <w:pPr>
              <w:rPr>
                <w:rFonts w:ascii="Corbel" w:hAnsi="Corbel"/>
                <w:color w:val="4472C4" w:themeColor="accent1"/>
              </w:rPr>
            </w:pPr>
            <w:r w:rsidRPr="00CE6CE1">
              <w:rPr>
                <w:rFonts w:ascii="Corbel" w:hAnsi="Corbel"/>
              </w:rPr>
              <w:t>TAFE NSW will</w:t>
            </w:r>
            <w:r>
              <w:rPr>
                <w:rFonts w:ascii="Corbel" w:hAnsi="Corbel"/>
              </w:rPr>
              <w:t xml:space="preserve"> </w:t>
            </w:r>
            <w:r w:rsidR="00C075F1">
              <w:rPr>
                <w:rFonts w:ascii="Corbel" w:hAnsi="Corbel"/>
              </w:rPr>
              <w:t>also be</w:t>
            </w:r>
            <w:r>
              <w:rPr>
                <w:rFonts w:ascii="Corbel" w:hAnsi="Corbel"/>
              </w:rPr>
              <w:t xml:space="preserve"> </w:t>
            </w:r>
            <w:r w:rsidRPr="00CE6CE1">
              <w:rPr>
                <w:rFonts w:ascii="Corbel" w:hAnsi="Corbel"/>
              </w:rPr>
              <w:t>able to provide a breakdown of completion and retention rates for the following priority cohort students</w:t>
            </w:r>
            <w:r w:rsidR="00006A69">
              <w:rPr>
                <w:rFonts w:ascii="Corbel" w:hAnsi="Corbel"/>
              </w:rPr>
              <w:t>:</w:t>
            </w:r>
            <w:r w:rsidRPr="00CE6CE1">
              <w:rPr>
                <w:rFonts w:ascii="Corbel" w:hAnsi="Corbel"/>
              </w:rPr>
              <w:t xml:space="preserve"> First Nations, Regional, and mature age (5</w:t>
            </w:r>
            <w:r>
              <w:rPr>
                <w:rFonts w:ascii="Corbel" w:hAnsi="Corbel"/>
              </w:rPr>
              <w:t>5</w:t>
            </w:r>
            <w:r w:rsidRPr="00CE6CE1">
              <w:rPr>
                <w:rFonts w:ascii="Corbel" w:hAnsi="Corbel"/>
              </w:rPr>
              <w:t>+ years</w:t>
            </w:r>
            <w:r w:rsidRPr="3B136549">
              <w:rPr>
                <w:rFonts w:ascii="Corbel" w:hAnsi="Corbel"/>
              </w:rPr>
              <w:t>)</w:t>
            </w:r>
            <w:r w:rsidR="0ABBB488" w:rsidRPr="3B136549">
              <w:rPr>
                <w:rFonts w:ascii="Corbel" w:hAnsi="Corbel"/>
              </w:rPr>
              <w:t>.</w:t>
            </w:r>
          </w:p>
          <w:p w14:paraId="62989DF9" w14:textId="77777777" w:rsidR="00F71561" w:rsidRDefault="00F71561">
            <w:pPr>
              <w:rPr>
                <w:rFonts w:ascii="Corbel" w:hAnsi="Corbel"/>
                <w:color w:val="4472C4" w:themeColor="accent1"/>
              </w:rPr>
            </w:pPr>
          </w:p>
        </w:tc>
      </w:tr>
    </w:tbl>
    <w:p w14:paraId="2AED2962" w14:textId="77777777" w:rsidR="00F71561" w:rsidRDefault="00F71561" w:rsidP="00F71561">
      <w:pPr>
        <w:spacing w:after="0" w:line="240" w:lineRule="auto"/>
        <w:rPr>
          <w:rFonts w:ascii="Corbel" w:hAnsi="Corbel"/>
        </w:rPr>
      </w:pPr>
    </w:p>
    <w:p w14:paraId="630B0D07" w14:textId="77777777" w:rsidR="00557A1D" w:rsidRPr="00D3272C" w:rsidRDefault="00557A1D" w:rsidP="00F71561">
      <w:pPr>
        <w:spacing w:after="0" w:line="240" w:lineRule="auto"/>
        <w:rPr>
          <w:rFonts w:ascii="Corbel" w:hAnsi="Corbel"/>
        </w:rPr>
      </w:pPr>
    </w:p>
    <w:p w14:paraId="67596C6A" w14:textId="00120BAF" w:rsidR="00F71561" w:rsidRPr="00397F36" w:rsidRDefault="00F71561" w:rsidP="00F71561">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F71561" w:rsidRPr="00D56365" w14:paraId="6775F8CE" w14:textId="77777777" w:rsidTr="68A64DF6">
        <w:tc>
          <w:tcPr>
            <w:tcW w:w="9016" w:type="dxa"/>
          </w:tcPr>
          <w:p w14:paraId="455852E6" w14:textId="77777777" w:rsidR="00F25C8D" w:rsidRPr="00B129CE" w:rsidRDefault="00F25C8D" w:rsidP="00F25C8D">
            <w:pPr>
              <w:spacing w:after="120"/>
              <w:rPr>
                <w:rFonts w:ascii="Corbel" w:hAnsi="Corbel" w:cstheme="minorHAnsi"/>
                <w:b/>
              </w:rPr>
            </w:pPr>
            <w:r w:rsidRPr="00B129CE">
              <w:rPr>
                <w:rFonts w:ascii="Corbel" w:hAnsi="Corbel" w:cstheme="minorHAnsi"/>
                <w:b/>
              </w:rPr>
              <w:t>Program evaluation will identify:</w:t>
            </w:r>
          </w:p>
          <w:p w14:paraId="68711E2A" w14:textId="77777777" w:rsidR="00F25C8D" w:rsidRPr="00B129CE" w:rsidRDefault="00F25C8D" w:rsidP="00A46ED8">
            <w:pPr>
              <w:pStyle w:val="ListParagraph"/>
              <w:numPr>
                <w:ilvl w:val="0"/>
                <w:numId w:val="18"/>
              </w:numPr>
              <w:spacing w:after="120"/>
              <w:rPr>
                <w:rFonts w:ascii="Corbel" w:hAnsi="Corbel" w:cstheme="minorHAnsi"/>
              </w:rPr>
            </w:pPr>
            <w:r w:rsidRPr="00B129CE">
              <w:rPr>
                <w:rFonts w:ascii="Corbel" w:hAnsi="Corbel" w:cstheme="minorHAnsi"/>
              </w:rPr>
              <w:t>What lessons were learned during implementation</w:t>
            </w:r>
          </w:p>
          <w:p w14:paraId="569F1E94" w14:textId="77777777" w:rsidR="00F25C8D" w:rsidRPr="00B129CE" w:rsidRDefault="00F25C8D" w:rsidP="00A46ED8">
            <w:pPr>
              <w:pStyle w:val="ListParagraph"/>
              <w:numPr>
                <w:ilvl w:val="0"/>
                <w:numId w:val="18"/>
              </w:numPr>
              <w:spacing w:after="120"/>
              <w:rPr>
                <w:rFonts w:ascii="Corbel" w:hAnsi="Corbel" w:cstheme="minorHAnsi"/>
              </w:rPr>
            </w:pPr>
            <w:r w:rsidRPr="00B129CE">
              <w:rPr>
                <w:rFonts w:ascii="Corbel" w:hAnsi="Corbel" w:cstheme="minorHAnsi"/>
              </w:rPr>
              <w:t xml:space="preserve">What adjustments were made along the way </w:t>
            </w:r>
          </w:p>
          <w:p w14:paraId="3164EE21" w14:textId="77777777" w:rsidR="00F25C8D" w:rsidRPr="00B129CE" w:rsidRDefault="00F25C8D" w:rsidP="00A46ED8">
            <w:pPr>
              <w:pStyle w:val="ListParagraph"/>
              <w:numPr>
                <w:ilvl w:val="0"/>
                <w:numId w:val="18"/>
              </w:numPr>
              <w:spacing w:after="120"/>
              <w:rPr>
                <w:rFonts w:ascii="Corbel" w:hAnsi="Corbel" w:cstheme="minorHAnsi"/>
              </w:rPr>
            </w:pPr>
            <w:r w:rsidRPr="00B129CE">
              <w:rPr>
                <w:rFonts w:ascii="Corbel" w:hAnsi="Corbel" w:cstheme="minorHAnsi"/>
              </w:rPr>
              <w:t>Observed results and comparison against expectations</w:t>
            </w:r>
          </w:p>
          <w:p w14:paraId="08104414" w14:textId="18388519" w:rsidR="00F25C8D" w:rsidRPr="00B129CE" w:rsidRDefault="00F25C8D" w:rsidP="00A46ED8">
            <w:pPr>
              <w:pStyle w:val="ListParagraph"/>
              <w:numPr>
                <w:ilvl w:val="0"/>
                <w:numId w:val="18"/>
              </w:numPr>
              <w:spacing w:after="120"/>
              <w:rPr>
                <w:rFonts w:ascii="Corbel" w:hAnsi="Corbel" w:cstheme="minorHAnsi"/>
              </w:rPr>
            </w:pPr>
            <w:r w:rsidRPr="00B129CE">
              <w:rPr>
                <w:rFonts w:ascii="Corbel" w:hAnsi="Corbel" w:cstheme="minorHAnsi"/>
              </w:rPr>
              <w:t>Whether results varied across priority cohorts including First Nations and women</w:t>
            </w:r>
          </w:p>
          <w:p w14:paraId="73106FCE" w14:textId="77777777" w:rsidR="00F25C8D" w:rsidRPr="00B129CE" w:rsidRDefault="00F25C8D" w:rsidP="00A46ED8">
            <w:pPr>
              <w:pStyle w:val="ListParagraph"/>
              <w:numPr>
                <w:ilvl w:val="0"/>
                <w:numId w:val="18"/>
              </w:numPr>
              <w:spacing w:after="120"/>
              <w:rPr>
                <w:rFonts w:ascii="Corbel" w:hAnsi="Corbel" w:cstheme="minorHAnsi"/>
              </w:rPr>
            </w:pPr>
            <w:r w:rsidRPr="00B129CE">
              <w:rPr>
                <w:rFonts w:ascii="Corbel" w:hAnsi="Corbel" w:cstheme="minorHAnsi"/>
              </w:rPr>
              <w:t>Cost-efficiency of the initiative.</w:t>
            </w:r>
          </w:p>
          <w:p w14:paraId="589E290C" w14:textId="177EFD13" w:rsidR="00F25C8D" w:rsidRPr="00B129CE" w:rsidRDefault="5B789FD8" w:rsidP="00F25C8D">
            <w:pPr>
              <w:spacing w:after="120"/>
              <w:rPr>
                <w:rFonts w:ascii="Corbel" w:hAnsi="Corbel"/>
              </w:rPr>
            </w:pPr>
            <w:r w:rsidRPr="68A64DF6">
              <w:rPr>
                <w:rFonts w:ascii="Corbel" w:hAnsi="Corbel"/>
              </w:rPr>
              <w:t>T</w:t>
            </w:r>
            <w:r w:rsidR="65144B4B" w:rsidRPr="68A64DF6">
              <w:rPr>
                <w:rFonts w:ascii="Corbel" w:hAnsi="Corbel"/>
              </w:rPr>
              <w:t>o maximise the uptake and benefits of the Paid to Learn Program</w:t>
            </w:r>
            <w:r w:rsidR="4FF85DF3" w:rsidRPr="68A64DF6">
              <w:rPr>
                <w:rFonts w:ascii="Corbel" w:hAnsi="Corbel"/>
              </w:rPr>
              <w:t>, findings</w:t>
            </w:r>
            <w:r w:rsidR="65144B4B" w:rsidRPr="68A64DF6">
              <w:rPr>
                <w:rFonts w:ascii="Corbel" w:hAnsi="Corbel"/>
              </w:rPr>
              <w:t xml:space="preserve"> will be shared with other TAFEs through current networks and the proposed National TAFE Network (once established).  </w:t>
            </w:r>
          </w:p>
          <w:p w14:paraId="46998AE6" w14:textId="69F8DF16" w:rsidR="00F25C8D" w:rsidRDefault="00F25C8D" w:rsidP="00F25C8D">
            <w:pPr>
              <w:spacing w:after="120"/>
              <w:rPr>
                <w:rFonts w:ascii="Corbel" w:hAnsi="Corbel" w:cstheme="minorHAnsi"/>
                <w:b/>
              </w:rPr>
            </w:pPr>
            <w:r w:rsidRPr="00B129CE">
              <w:rPr>
                <w:rFonts w:ascii="Corbel" w:hAnsi="Corbel" w:cstheme="minorHAnsi"/>
                <w:b/>
              </w:rPr>
              <w:t xml:space="preserve">Evaluation methodology and timing </w:t>
            </w:r>
          </w:p>
          <w:p w14:paraId="2AA26AC7" w14:textId="45DEEBAA" w:rsidR="00930615" w:rsidRDefault="00930615" w:rsidP="008F0B73">
            <w:pPr>
              <w:rPr>
                <w:rFonts w:ascii="Corbel" w:hAnsi="Corbel" w:cstheme="minorHAnsi"/>
              </w:rPr>
            </w:pPr>
            <w:r w:rsidRPr="001B3279">
              <w:rPr>
                <w:rFonts w:ascii="Corbel" w:hAnsi="Corbel"/>
              </w:rPr>
              <w:t>The program will be evaluated at regular intervals by the TAFE NSW Capability Group</w:t>
            </w:r>
            <w:r>
              <w:rPr>
                <w:rFonts w:ascii="Corbel" w:hAnsi="Corbel"/>
              </w:rPr>
              <w:t>.</w:t>
            </w:r>
          </w:p>
          <w:p w14:paraId="0B7275B8" w14:textId="79E35B36" w:rsidR="00F25C8D" w:rsidRPr="00B129CE" w:rsidRDefault="65144B4B" w:rsidP="008F0B73">
            <w:pPr>
              <w:rPr>
                <w:rFonts w:ascii="Corbel" w:hAnsi="Corbel"/>
              </w:rPr>
            </w:pPr>
            <w:r w:rsidRPr="68A64DF6">
              <w:rPr>
                <w:rFonts w:ascii="Corbel" w:hAnsi="Corbel"/>
              </w:rPr>
              <w:t xml:space="preserve">Qualitative &amp; quantitative artefacts </w:t>
            </w:r>
            <w:r w:rsidR="4C355463" w:rsidRPr="68A64DF6">
              <w:rPr>
                <w:rFonts w:ascii="Corbel" w:hAnsi="Corbel"/>
              </w:rPr>
              <w:t>will</w:t>
            </w:r>
            <w:r w:rsidRPr="68A64DF6">
              <w:rPr>
                <w:rFonts w:ascii="Corbel" w:hAnsi="Corbel"/>
              </w:rPr>
              <w:t xml:space="preserve"> be used to complete evaluation</w:t>
            </w:r>
            <w:r w:rsidR="6AAB9CD6" w:rsidRPr="68A64DF6">
              <w:rPr>
                <w:rFonts w:ascii="Corbel" w:hAnsi="Corbel"/>
              </w:rPr>
              <w:t>,</w:t>
            </w:r>
            <w:r w:rsidRPr="68A64DF6">
              <w:rPr>
                <w:rFonts w:ascii="Corbel" w:hAnsi="Corbel"/>
              </w:rPr>
              <w:t xml:space="preserve"> including:</w:t>
            </w:r>
          </w:p>
          <w:p w14:paraId="411AD75B" w14:textId="25CFDFD9" w:rsidR="00F25C8D" w:rsidRPr="00B129CE" w:rsidRDefault="00F25C8D" w:rsidP="00A46ED8">
            <w:pPr>
              <w:pStyle w:val="ListParagraph"/>
              <w:numPr>
                <w:ilvl w:val="0"/>
                <w:numId w:val="18"/>
              </w:numPr>
              <w:spacing w:after="120"/>
              <w:rPr>
                <w:rFonts w:ascii="Corbel" w:hAnsi="Corbel"/>
              </w:rPr>
            </w:pPr>
            <w:r w:rsidRPr="797BA7EA">
              <w:rPr>
                <w:rFonts w:ascii="Corbel" w:hAnsi="Corbel"/>
              </w:rPr>
              <w:t>Key findings from consultations with stakeholders</w:t>
            </w:r>
            <w:r w:rsidR="18C24187" w:rsidRPr="797BA7EA">
              <w:rPr>
                <w:rFonts w:ascii="Corbel" w:hAnsi="Corbel"/>
              </w:rPr>
              <w:t>,</w:t>
            </w:r>
            <w:r w:rsidRPr="797BA7EA">
              <w:rPr>
                <w:rFonts w:ascii="Corbel" w:hAnsi="Corbel"/>
              </w:rPr>
              <w:t xml:space="preserve"> including:</w:t>
            </w:r>
          </w:p>
          <w:p w14:paraId="3DC48AC9" w14:textId="77777777" w:rsidR="00F25C8D" w:rsidRDefault="00F25C8D" w:rsidP="00A46ED8">
            <w:pPr>
              <w:pStyle w:val="ListParagraph"/>
              <w:numPr>
                <w:ilvl w:val="1"/>
                <w:numId w:val="18"/>
              </w:numPr>
              <w:spacing w:before="240" w:after="240"/>
              <w:rPr>
                <w:rFonts w:ascii="Corbel" w:eastAsia="Corbel" w:hAnsi="Corbel" w:cs="Corbel"/>
              </w:rPr>
            </w:pPr>
            <w:r w:rsidRPr="002E4F5F">
              <w:rPr>
                <w:rFonts w:ascii="Corbel" w:eastAsia="Corbel" w:hAnsi="Corbel" w:cs="Corbel"/>
              </w:rPr>
              <w:t xml:space="preserve">Weekly surveys conducted by </w:t>
            </w:r>
            <w:r>
              <w:rPr>
                <w:rFonts w:ascii="Corbel" w:eastAsia="Corbel" w:hAnsi="Corbel" w:cs="Corbel"/>
              </w:rPr>
              <w:t xml:space="preserve">each </w:t>
            </w:r>
            <w:r w:rsidRPr="002E4F5F">
              <w:rPr>
                <w:rFonts w:ascii="Corbel" w:eastAsia="Corbel" w:hAnsi="Corbel" w:cs="Corbel"/>
              </w:rPr>
              <w:t>scholar to assess progress and enable early intervention and risk management.</w:t>
            </w:r>
          </w:p>
          <w:p w14:paraId="380D1ADC" w14:textId="0BFC8555" w:rsidR="00F25C8D" w:rsidRDefault="00F25C8D" w:rsidP="00A46ED8">
            <w:pPr>
              <w:pStyle w:val="ListParagraph"/>
              <w:numPr>
                <w:ilvl w:val="1"/>
                <w:numId w:val="18"/>
              </w:numPr>
              <w:spacing w:before="240" w:after="240"/>
              <w:rPr>
                <w:rFonts w:ascii="Corbel" w:eastAsia="Corbel" w:hAnsi="Corbel" w:cs="Corbel"/>
              </w:rPr>
            </w:pPr>
            <w:r w:rsidRPr="002E4F5F">
              <w:rPr>
                <w:rFonts w:ascii="Corbel" w:eastAsia="Corbel" w:hAnsi="Corbel" w:cs="Corbel"/>
              </w:rPr>
              <w:t xml:space="preserve">Post-Orientation Week surveys </w:t>
            </w:r>
            <w:r w:rsidR="467859AE" w:rsidRPr="62EDEAF5">
              <w:rPr>
                <w:rFonts w:ascii="Corbel" w:eastAsia="Corbel" w:hAnsi="Corbel" w:cs="Corbel"/>
              </w:rPr>
              <w:t xml:space="preserve">to </w:t>
            </w:r>
            <w:r w:rsidRPr="62EDEAF5">
              <w:rPr>
                <w:rFonts w:ascii="Corbel" w:eastAsia="Corbel" w:hAnsi="Corbel" w:cs="Corbel"/>
              </w:rPr>
              <w:t>gather</w:t>
            </w:r>
            <w:r w:rsidRPr="002E4F5F">
              <w:rPr>
                <w:rFonts w:ascii="Corbel" w:eastAsia="Corbel" w:hAnsi="Corbel" w:cs="Corbel"/>
              </w:rPr>
              <w:t xml:space="preserve"> valuable feedback from scholars and stakeholders, facilitating continuous improvement and refinement of the orientation program.</w:t>
            </w:r>
          </w:p>
          <w:p w14:paraId="69CC3B97" w14:textId="69CFC7F7" w:rsidR="00F25C8D" w:rsidRPr="002E4F5F" w:rsidRDefault="00F25C8D" w:rsidP="00A46ED8">
            <w:pPr>
              <w:pStyle w:val="ListParagraph"/>
              <w:numPr>
                <w:ilvl w:val="1"/>
                <w:numId w:val="18"/>
              </w:numPr>
              <w:spacing w:before="240" w:after="240"/>
              <w:rPr>
                <w:rFonts w:ascii="Corbel" w:eastAsia="Corbel" w:hAnsi="Corbel" w:cs="Corbel"/>
              </w:rPr>
            </w:pPr>
            <w:r w:rsidRPr="002E4F5F">
              <w:rPr>
                <w:rFonts w:ascii="Corbel" w:eastAsia="Corbel" w:hAnsi="Corbel" w:cs="Corbel"/>
              </w:rPr>
              <w:t xml:space="preserve">Monthly post-program surveys with graduated scholars </w:t>
            </w:r>
            <w:r w:rsidR="7CF51DFE" w:rsidRPr="76A64A80">
              <w:rPr>
                <w:rFonts w:ascii="Corbel" w:eastAsia="Corbel" w:hAnsi="Corbel" w:cs="Corbel"/>
              </w:rPr>
              <w:t xml:space="preserve">to </w:t>
            </w:r>
            <w:r w:rsidRPr="76A64A80">
              <w:rPr>
                <w:rFonts w:ascii="Corbel" w:eastAsia="Corbel" w:hAnsi="Corbel" w:cs="Corbel"/>
              </w:rPr>
              <w:t>focus</w:t>
            </w:r>
            <w:r w:rsidRPr="002E4F5F">
              <w:rPr>
                <w:rFonts w:ascii="Corbel" w:eastAsia="Corbel" w:hAnsi="Corbel" w:cs="Corbel"/>
              </w:rPr>
              <w:t xml:space="preserve"> on early intervention and retention.</w:t>
            </w:r>
          </w:p>
          <w:p w14:paraId="5B170F9B" w14:textId="77777777" w:rsidR="00F25C8D" w:rsidRPr="00B129CE" w:rsidRDefault="00F25C8D" w:rsidP="00A46ED8">
            <w:pPr>
              <w:pStyle w:val="ListParagraph"/>
              <w:numPr>
                <w:ilvl w:val="0"/>
                <w:numId w:val="18"/>
              </w:numPr>
              <w:spacing w:after="120"/>
              <w:rPr>
                <w:rFonts w:ascii="Corbel" w:hAnsi="Corbel" w:cstheme="minorHAnsi"/>
              </w:rPr>
            </w:pPr>
            <w:r w:rsidRPr="00B129CE">
              <w:rPr>
                <w:rFonts w:ascii="Corbel" w:hAnsi="Corbel" w:cstheme="minorHAnsi"/>
              </w:rPr>
              <w:t>Completion rates</w:t>
            </w:r>
          </w:p>
          <w:p w14:paraId="1EBEA1E6" w14:textId="77777777" w:rsidR="00F25C8D" w:rsidRPr="00B129CE" w:rsidRDefault="00F25C8D" w:rsidP="00A46ED8">
            <w:pPr>
              <w:pStyle w:val="ListParagraph"/>
              <w:numPr>
                <w:ilvl w:val="0"/>
                <w:numId w:val="18"/>
              </w:numPr>
              <w:spacing w:after="120"/>
              <w:rPr>
                <w:rFonts w:ascii="Corbel" w:hAnsi="Corbel" w:cstheme="minorHAnsi"/>
              </w:rPr>
            </w:pPr>
            <w:r w:rsidRPr="00B129CE">
              <w:rPr>
                <w:rFonts w:ascii="Corbel" w:hAnsi="Corbel" w:cstheme="minorHAnsi"/>
              </w:rPr>
              <w:t xml:space="preserve">Retention rates </w:t>
            </w:r>
          </w:p>
          <w:p w14:paraId="1255C04F" w14:textId="23ABA1BA" w:rsidR="00F25C8D" w:rsidRPr="002E4F5F" w:rsidRDefault="00F25C8D" w:rsidP="00A46ED8">
            <w:pPr>
              <w:pStyle w:val="ListParagraph"/>
              <w:numPr>
                <w:ilvl w:val="0"/>
                <w:numId w:val="18"/>
              </w:numPr>
              <w:rPr>
                <w:rFonts w:ascii="Corbel" w:hAnsi="Corbel" w:cs="Calibri"/>
                <w:color w:val="0F0F0F"/>
              </w:rPr>
            </w:pPr>
            <w:r w:rsidRPr="00E76E18">
              <w:rPr>
                <w:rFonts w:ascii="Corbel" w:hAnsi="Corbel" w:cs="Calibri"/>
                <w:color w:val="0F0F0F"/>
              </w:rPr>
              <w:t>The</w:t>
            </w:r>
            <w:r w:rsidR="009A42BD">
              <w:rPr>
                <w:rFonts w:ascii="Corbel" w:hAnsi="Corbel" w:cs="Calibri"/>
                <w:color w:val="0F0F0F"/>
              </w:rPr>
              <w:t xml:space="preserve"> </w:t>
            </w:r>
            <w:r w:rsidRPr="002E4F5F">
              <w:rPr>
                <w:rFonts w:ascii="Corbel" w:hAnsi="Corbel" w:cs="Calibri"/>
                <w:color w:val="0F0F0F"/>
              </w:rPr>
              <w:t>number of additional teaching hours delivered by PTL trained teachers compared to when the program started in 2022</w:t>
            </w:r>
          </w:p>
          <w:p w14:paraId="7EBF62AC" w14:textId="77777777" w:rsidR="00F25C8D" w:rsidRPr="002E4F5F" w:rsidRDefault="00F25C8D" w:rsidP="00A46ED8">
            <w:pPr>
              <w:pStyle w:val="ListParagraph"/>
              <w:numPr>
                <w:ilvl w:val="0"/>
                <w:numId w:val="18"/>
              </w:numPr>
              <w:rPr>
                <w:rFonts w:ascii="Corbel" w:hAnsi="Corbel" w:cs="Calibri"/>
                <w:color w:val="0F0F0F"/>
              </w:rPr>
            </w:pPr>
            <w:r w:rsidRPr="002E4F5F">
              <w:rPr>
                <w:rFonts w:ascii="Corbel" w:hAnsi="Corbel" w:cs="Calibri"/>
                <w:color w:val="0F0F0F"/>
              </w:rPr>
              <w:t>Reduced Excess Teaching Hours – the number of excess teaching hours as a percentage of total teaching hours compared to when the program started in 2022</w:t>
            </w:r>
          </w:p>
          <w:p w14:paraId="0F3967BC" w14:textId="77777777" w:rsidR="00F25C8D" w:rsidRPr="002E4F5F" w:rsidRDefault="00F25C8D" w:rsidP="00A46ED8">
            <w:pPr>
              <w:pStyle w:val="ListParagraph"/>
              <w:numPr>
                <w:ilvl w:val="0"/>
                <w:numId w:val="18"/>
              </w:numPr>
              <w:rPr>
                <w:rFonts w:ascii="Corbel" w:hAnsi="Corbel"/>
                <w:i/>
                <w:iCs/>
                <w:color w:val="4472C4" w:themeColor="accent1"/>
              </w:rPr>
            </w:pPr>
            <w:r w:rsidRPr="002E4F5F">
              <w:rPr>
                <w:rFonts w:ascii="Corbel" w:hAnsi="Corbel" w:cs="Calibri"/>
                <w:color w:val="0F0F0F"/>
              </w:rPr>
              <w:t>Reduced delayed apprenticeship starts due to additional teaching capacity – compared</w:t>
            </w:r>
            <w:r>
              <w:rPr>
                <w:rFonts w:ascii="Corbel" w:hAnsi="Corbel" w:cs="Calibri"/>
                <w:color w:val="0F0F0F"/>
              </w:rPr>
              <w:t xml:space="preserve"> to when</w:t>
            </w:r>
            <w:r w:rsidRPr="40CC7E6F">
              <w:rPr>
                <w:rFonts w:ascii="Corbel" w:hAnsi="Corbel" w:cs="Calibri"/>
                <w:color w:val="0F0F0F"/>
              </w:rPr>
              <w:t xml:space="preserve"> the program started in 2022. </w:t>
            </w:r>
          </w:p>
          <w:p w14:paraId="284D4588" w14:textId="77777777" w:rsidR="00F25C8D" w:rsidRPr="00B129CE" w:rsidRDefault="00F25C8D" w:rsidP="00A46ED8">
            <w:pPr>
              <w:pStyle w:val="ListParagraph"/>
              <w:numPr>
                <w:ilvl w:val="0"/>
                <w:numId w:val="18"/>
              </w:numPr>
              <w:spacing w:after="120"/>
              <w:rPr>
                <w:rFonts w:ascii="Corbel" w:hAnsi="Corbel" w:cstheme="minorHAnsi"/>
              </w:rPr>
            </w:pPr>
            <w:r w:rsidRPr="00B129CE">
              <w:rPr>
                <w:rFonts w:ascii="Corbel" w:hAnsi="Corbel" w:cstheme="minorHAnsi"/>
              </w:rPr>
              <w:t>Lessons learnt summary (successes and challenges)</w:t>
            </w:r>
          </w:p>
          <w:p w14:paraId="377128A8" w14:textId="77777777" w:rsidR="00F25C8D" w:rsidRPr="002E4F5F" w:rsidRDefault="00F25C8D" w:rsidP="00A46ED8">
            <w:pPr>
              <w:pStyle w:val="ListParagraph"/>
              <w:numPr>
                <w:ilvl w:val="0"/>
                <w:numId w:val="18"/>
              </w:numPr>
              <w:spacing w:before="240" w:after="240"/>
              <w:rPr>
                <w:rFonts w:ascii="Corbel" w:eastAsia="Corbel" w:hAnsi="Corbel" w:cs="Corbel"/>
              </w:rPr>
            </w:pPr>
            <w:r>
              <w:rPr>
                <w:rFonts w:ascii="Corbel" w:eastAsia="Corbel" w:hAnsi="Corbel" w:cs="Corbel"/>
              </w:rPr>
              <w:t>O</w:t>
            </w:r>
            <w:r w:rsidRPr="002E4F5F">
              <w:rPr>
                <w:rFonts w:ascii="Corbel" w:eastAsia="Corbel" w:hAnsi="Corbel" w:cs="Corbel"/>
              </w:rPr>
              <w:t>rganisational evaluation of head teachers and team leaders occurs at the conclusion of each cohort to assess the impact of PTL at a section level</w:t>
            </w:r>
            <w:r>
              <w:rPr>
                <w:rFonts w:ascii="Corbel" w:eastAsia="Corbel" w:hAnsi="Corbel" w:cs="Corbel"/>
              </w:rPr>
              <w:t>.</w:t>
            </w:r>
          </w:p>
          <w:p w14:paraId="334B367C" w14:textId="77777777" w:rsidR="00F71561" w:rsidRPr="00D3272C" w:rsidRDefault="00F71561" w:rsidP="00970FFE">
            <w:pPr>
              <w:spacing w:after="120"/>
              <w:rPr>
                <w:rFonts w:ascii="Corbel" w:hAnsi="Corbel"/>
                <w:color w:val="4472C4" w:themeColor="accent1"/>
              </w:rPr>
            </w:pPr>
          </w:p>
        </w:tc>
      </w:tr>
    </w:tbl>
    <w:p w14:paraId="5AEB8524" w14:textId="77777777" w:rsidR="002D52AE" w:rsidRPr="00680EC6" w:rsidRDefault="002D52AE" w:rsidP="002D52AE">
      <w:pPr>
        <w:rPr>
          <w:rFonts w:ascii="Corbel" w:hAnsi="Corbel"/>
        </w:rPr>
      </w:pPr>
    </w:p>
    <w:p w14:paraId="40446B55" w14:textId="77777777" w:rsidR="00E62676" w:rsidRDefault="00E62676" w:rsidP="00FD3C4D">
      <w:pPr>
        <w:pStyle w:val="ImplementationPlan1"/>
        <w:keepNext/>
        <w:numPr>
          <w:ilvl w:val="0"/>
          <w:numId w:val="0"/>
        </w:numPr>
        <w:sectPr w:rsidR="00E62676" w:rsidSect="003C6EC8">
          <w:headerReference w:type="even"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pPr>
    </w:p>
    <w:p w14:paraId="6582A42B" w14:textId="5B1E2A01" w:rsidR="00FD3C4D" w:rsidRDefault="00FD3C4D" w:rsidP="00FD3C4D">
      <w:pPr>
        <w:pStyle w:val="ImplementationPlan1"/>
        <w:keepNext/>
        <w:numPr>
          <w:ilvl w:val="0"/>
          <w:numId w:val="0"/>
        </w:numPr>
      </w:pPr>
      <w:r>
        <w:t xml:space="preserve">Milestones and payments – </w:t>
      </w:r>
      <w:r w:rsidR="00F71561">
        <w:t>MEASURES TO STRENGTHEN THE VET WORKFORCE – Paid to Learn</w:t>
      </w:r>
    </w:p>
    <w:tbl>
      <w:tblPr>
        <w:tblStyle w:val="TableGrid"/>
        <w:tblW w:w="14537" w:type="dxa"/>
        <w:tblLook w:val="04A0" w:firstRow="1" w:lastRow="0" w:firstColumn="1" w:lastColumn="0" w:noHBand="0" w:noVBand="1"/>
      </w:tblPr>
      <w:tblGrid>
        <w:gridCol w:w="4673"/>
        <w:gridCol w:w="4394"/>
        <w:gridCol w:w="2600"/>
        <w:gridCol w:w="2870"/>
      </w:tblGrid>
      <w:tr w:rsidR="00FD3C4D" w14:paraId="1358B3FB" w14:textId="77777777" w:rsidTr="00315E6D">
        <w:trPr>
          <w:trHeight w:val="300"/>
        </w:trPr>
        <w:tc>
          <w:tcPr>
            <w:tcW w:w="4673" w:type="dxa"/>
          </w:tcPr>
          <w:p w14:paraId="5FE104FF" w14:textId="577A6206" w:rsidR="00FD3C4D" w:rsidRDefault="00FD3C4D">
            <w:pPr>
              <w:rPr>
                <w:rFonts w:ascii="Corbel" w:hAnsi="Corbel"/>
                <w:b/>
                <w:bCs/>
              </w:rPr>
            </w:pPr>
            <w:r>
              <w:rPr>
                <w:rFonts w:ascii="Corbel" w:hAnsi="Corbel"/>
                <w:b/>
                <w:bCs/>
              </w:rPr>
              <w:t>Milestone</w:t>
            </w:r>
          </w:p>
        </w:tc>
        <w:tc>
          <w:tcPr>
            <w:tcW w:w="4394" w:type="dxa"/>
          </w:tcPr>
          <w:p w14:paraId="5689A2BF" w14:textId="6BBE67AB" w:rsidR="00FD3C4D" w:rsidRPr="00D015BE" w:rsidRDefault="00FD3C4D">
            <w:pPr>
              <w:rPr>
                <w:rFonts w:ascii="Corbel" w:hAnsi="Corbel"/>
                <w:b/>
                <w:bCs/>
              </w:rPr>
            </w:pPr>
            <w:r w:rsidRPr="00160190">
              <w:rPr>
                <w:rFonts w:ascii="Corbel" w:hAnsi="Corbel"/>
                <w:b/>
                <w:bCs/>
              </w:rPr>
              <w:t>Evidence</w:t>
            </w:r>
          </w:p>
        </w:tc>
        <w:tc>
          <w:tcPr>
            <w:tcW w:w="2600" w:type="dxa"/>
          </w:tcPr>
          <w:p w14:paraId="793559BE" w14:textId="38B3A44E" w:rsidR="00FD3C4D" w:rsidRDefault="00FD3C4D">
            <w:pPr>
              <w:rPr>
                <w:rFonts w:ascii="Corbel" w:hAnsi="Corbel"/>
                <w:b/>
                <w:bCs/>
              </w:rPr>
            </w:pPr>
            <w:r>
              <w:rPr>
                <w:rFonts w:ascii="Corbel" w:hAnsi="Corbel"/>
                <w:b/>
                <w:bCs/>
              </w:rPr>
              <w:t>Payment Value Up To (Commonwealth funded)</w:t>
            </w:r>
          </w:p>
        </w:tc>
        <w:tc>
          <w:tcPr>
            <w:tcW w:w="2870" w:type="dxa"/>
          </w:tcPr>
          <w:p w14:paraId="0EC0BE7E" w14:textId="2948BBE7" w:rsidR="00FD3C4D" w:rsidRDefault="00FD3C4D">
            <w:pPr>
              <w:rPr>
                <w:rFonts w:ascii="Corbel" w:hAnsi="Corbel"/>
                <w:b/>
                <w:bCs/>
              </w:rPr>
            </w:pPr>
            <w:r>
              <w:rPr>
                <w:rFonts w:ascii="Corbel" w:hAnsi="Corbel"/>
                <w:b/>
                <w:bCs/>
              </w:rPr>
              <w:t>Commonwealth reporting period</w:t>
            </w:r>
          </w:p>
        </w:tc>
      </w:tr>
      <w:tr w:rsidR="00FD3C4D" w14:paraId="6A52925A" w14:textId="77777777" w:rsidTr="00315E6D">
        <w:trPr>
          <w:trHeight w:val="300"/>
        </w:trPr>
        <w:tc>
          <w:tcPr>
            <w:tcW w:w="4673" w:type="dxa"/>
          </w:tcPr>
          <w:p w14:paraId="35A2BC0F" w14:textId="0C57C4F0" w:rsidR="006A08E0" w:rsidRDefault="00FD3C4D">
            <w:pPr>
              <w:rPr>
                <w:rFonts w:ascii="Corbel" w:hAnsi="Corbel" w:cstheme="minorHAnsi"/>
                <w:sz w:val="20"/>
                <w:szCs w:val="20"/>
              </w:rPr>
            </w:pPr>
            <w:r w:rsidRPr="00B10F6A">
              <w:rPr>
                <w:rFonts w:ascii="Corbel" w:hAnsi="Corbel" w:cstheme="minorHAnsi"/>
                <w:sz w:val="20"/>
                <w:szCs w:val="20"/>
              </w:rPr>
              <w:t xml:space="preserve">Milestone </w:t>
            </w:r>
            <w:r w:rsidR="00315E6D">
              <w:rPr>
                <w:rFonts w:ascii="Corbel" w:hAnsi="Corbel" w:cstheme="minorHAnsi"/>
                <w:sz w:val="20"/>
                <w:szCs w:val="20"/>
              </w:rPr>
              <w:t>A</w:t>
            </w:r>
            <w:r w:rsidRPr="00B10F6A">
              <w:rPr>
                <w:rFonts w:ascii="Corbel" w:hAnsi="Corbel" w:cstheme="minorHAnsi"/>
                <w:sz w:val="20"/>
                <w:szCs w:val="20"/>
              </w:rPr>
              <w:t xml:space="preserve">1: </w:t>
            </w:r>
          </w:p>
          <w:p w14:paraId="4CFD4D3E" w14:textId="36992515" w:rsidR="00FD3C4D" w:rsidRPr="00B10F6A" w:rsidRDefault="00FD3C4D">
            <w:pPr>
              <w:rPr>
                <w:rFonts w:ascii="Corbel" w:hAnsi="Corbel"/>
                <w:sz w:val="20"/>
                <w:szCs w:val="20"/>
              </w:rPr>
            </w:pPr>
            <w:r w:rsidRPr="00B10F6A">
              <w:rPr>
                <w:rFonts w:ascii="Corbel" w:hAnsi="Corbel" w:cstheme="minorHAnsi"/>
                <w:sz w:val="20"/>
                <w:szCs w:val="20"/>
              </w:rPr>
              <w:t>Initial payment on agreement of bilateral implementation plan</w:t>
            </w:r>
            <w:r w:rsidR="002810C8">
              <w:rPr>
                <w:rFonts w:ascii="Corbel" w:hAnsi="Corbel" w:cstheme="minorHAnsi"/>
                <w:sz w:val="20"/>
                <w:szCs w:val="20"/>
              </w:rPr>
              <w:t xml:space="preserve">. </w:t>
            </w:r>
          </w:p>
        </w:tc>
        <w:tc>
          <w:tcPr>
            <w:tcW w:w="4394" w:type="dxa"/>
          </w:tcPr>
          <w:p w14:paraId="2651A6C4" w14:textId="0106F7E2" w:rsidR="00FD3C4D" w:rsidRPr="00B10F6A" w:rsidRDefault="00FD3C4D">
            <w:pPr>
              <w:rPr>
                <w:rFonts w:ascii="Corbel" w:hAnsi="Corbel"/>
                <w:sz w:val="20"/>
                <w:szCs w:val="20"/>
              </w:rPr>
            </w:pPr>
            <w:r w:rsidRPr="00B10F6A">
              <w:rPr>
                <w:rFonts w:ascii="Corbel" w:hAnsi="Corbel" w:cstheme="minorHAnsi"/>
                <w:sz w:val="20"/>
                <w:szCs w:val="20"/>
              </w:rPr>
              <w:t>Bilateral implementation plan agreed with Commonwealth</w:t>
            </w:r>
          </w:p>
        </w:tc>
        <w:tc>
          <w:tcPr>
            <w:tcW w:w="2600" w:type="dxa"/>
          </w:tcPr>
          <w:p w14:paraId="71B8EE61" w14:textId="2AF12E97" w:rsidR="00FD3C4D" w:rsidRPr="00B10F6A" w:rsidRDefault="419457AC" w:rsidP="006D780A">
            <w:pPr>
              <w:jc w:val="right"/>
              <w:rPr>
                <w:rFonts w:ascii="Corbel" w:hAnsi="Corbel"/>
                <w:sz w:val="20"/>
                <w:szCs w:val="20"/>
              </w:rPr>
            </w:pPr>
            <w:r w:rsidRPr="37234681">
              <w:rPr>
                <w:rFonts w:ascii="Corbel" w:hAnsi="Corbel"/>
                <w:sz w:val="20"/>
                <w:szCs w:val="20"/>
              </w:rPr>
              <w:t>$</w:t>
            </w:r>
            <w:r w:rsidR="0530396E" w:rsidRPr="37234681">
              <w:rPr>
                <w:rFonts w:ascii="Corbel" w:hAnsi="Corbel"/>
                <w:sz w:val="20"/>
                <w:szCs w:val="20"/>
              </w:rPr>
              <w:t>1,100,000</w:t>
            </w:r>
          </w:p>
        </w:tc>
        <w:tc>
          <w:tcPr>
            <w:tcW w:w="2870" w:type="dxa"/>
          </w:tcPr>
          <w:p w14:paraId="5E9DE477" w14:textId="11EB4F1B" w:rsidR="00FD3C4D" w:rsidRPr="00B10F6A" w:rsidRDefault="00622A70">
            <w:pPr>
              <w:rPr>
                <w:rFonts w:ascii="Corbel" w:hAnsi="Corbel"/>
                <w:sz w:val="20"/>
                <w:szCs w:val="20"/>
              </w:rPr>
            </w:pPr>
            <w:r>
              <w:rPr>
                <w:rFonts w:ascii="Corbel" w:hAnsi="Corbel"/>
                <w:sz w:val="20"/>
                <w:szCs w:val="20"/>
              </w:rPr>
              <w:t xml:space="preserve">1 </w:t>
            </w:r>
            <w:r w:rsidR="2FABAFEE" w:rsidRPr="2D4C7277">
              <w:rPr>
                <w:rFonts w:ascii="Corbel" w:hAnsi="Corbel"/>
                <w:sz w:val="20"/>
                <w:szCs w:val="20"/>
              </w:rPr>
              <w:t>July 2025</w:t>
            </w:r>
          </w:p>
        </w:tc>
      </w:tr>
      <w:tr w:rsidR="008B587C" w14:paraId="6FC7305C" w14:textId="77777777" w:rsidTr="00315E6D">
        <w:trPr>
          <w:trHeight w:val="300"/>
        </w:trPr>
        <w:tc>
          <w:tcPr>
            <w:tcW w:w="4673" w:type="dxa"/>
          </w:tcPr>
          <w:p w14:paraId="6482F564" w14:textId="24A60F15" w:rsidR="008B587C" w:rsidRDefault="008B587C" w:rsidP="008B587C">
            <w:pPr>
              <w:rPr>
                <w:rFonts w:ascii="Corbel" w:hAnsi="Corbel" w:cstheme="minorHAnsi"/>
                <w:sz w:val="20"/>
                <w:szCs w:val="20"/>
              </w:rPr>
            </w:pPr>
            <w:r>
              <w:rPr>
                <w:rFonts w:ascii="Corbel" w:hAnsi="Corbel" w:cstheme="minorHAnsi"/>
                <w:sz w:val="20"/>
                <w:szCs w:val="20"/>
              </w:rPr>
              <w:t xml:space="preserve">Milestone </w:t>
            </w:r>
            <w:r w:rsidR="00315E6D">
              <w:rPr>
                <w:rFonts w:ascii="Corbel" w:hAnsi="Corbel" w:cstheme="minorHAnsi"/>
                <w:sz w:val="20"/>
                <w:szCs w:val="20"/>
              </w:rPr>
              <w:t>A</w:t>
            </w:r>
            <w:r>
              <w:rPr>
                <w:rFonts w:ascii="Corbel" w:hAnsi="Corbel" w:cstheme="minorHAnsi"/>
                <w:sz w:val="20"/>
                <w:szCs w:val="20"/>
              </w:rPr>
              <w:t>2:</w:t>
            </w:r>
          </w:p>
          <w:p w14:paraId="0A235180" w14:textId="6A5FDD1C" w:rsidR="008B587C" w:rsidRPr="00970FFE" w:rsidRDefault="008B587C" w:rsidP="003D4A71">
            <w:pPr>
              <w:rPr>
                <w:rFonts w:ascii="Corbel" w:hAnsi="Corbel" w:cstheme="minorHAnsi"/>
                <w:sz w:val="20"/>
                <w:szCs w:val="20"/>
              </w:rPr>
            </w:pPr>
            <w:r>
              <w:rPr>
                <w:rFonts w:ascii="Corbel" w:hAnsi="Corbel" w:cstheme="minorHAnsi"/>
                <w:sz w:val="20"/>
                <w:szCs w:val="20"/>
              </w:rPr>
              <w:t>Commonwealth acceptance that NSW has implemented the Paid to Learn program</w:t>
            </w:r>
            <w:r w:rsidR="001E5CF2">
              <w:rPr>
                <w:rFonts w:ascii="Corbel" w:hAnsi="Corbel" w:cstheme="minorHAnsi"/>
                <w:sz w:val="20"/>
                <w:szCs w:val="20"/>
              </w:rPr>
              <w:t xml:space="preserve"> from 1 July 2025 </w:t>
            </w:r>
            <w:r w:rsidR="00A34DA7">
              <w:rPr>
                <w:rFonts w:ascii="Corbel" w:hAnsi="Corbel" w:cstheme="minorHAnsi"/>
                <w:sz w:val="20"/>
                <w:szCs w:val="20"/>
              </w:rPr>
              <w:t>to 30 June 2028</w:t>
            </w:r>
            <w:r>
              <w:rPr>
                <w:rFonts w:ascii="Corbel" w:hAnsi="Corbel" w:cstheme="minorHAnsi"/>
                <w:sz w:val="20"/>
                <w:szCs w:val="20"/>
              </w:rPr>
              <w:t>, with at least</w:t>
            </w:r>
            <w:r w:rsidR="00A87F18">
              <w:rPr>
                <w:rFonts w:ascii="Corbel" w:hAnsi="Corbel" w:cstheme="minorHAnsi"/>
                <w:sz w:val="20"/>
                <w:szCs w:val="20"/>
              </w:rPr>
              <w:t xml:space="preserve"> 45 </w:t>
            </w:r>
            <w:r w:rsidR="002105ED">
              <w:rPr>
                <w:rFonts w:ascii="Corbel" w:hAnsi="Corbel" w:cstheme="minorHAnsi"/>
                <w:sz w:val="20"/>
                <w:szCs w:val="20"/>
              </w:rPr>
              <w:t>commen</w:t>
            </w:r>
            <w:r w:rsidR="003D4A71">
              <w:rPr>
                <w:rFonts w:ascii="Corbel" w:hAnsi="Corbel" w:cstheme="minorHAnsi"/>
                <w:sz w:val="20"/>
                <w:szCs w:val="20"/>
              </w:rPr>
              <w:t>c</w:t>
            </w:r>
            <w:r w:rsidR="002105ED">
              <w:rPr>
                <w:rFonts w:ascii="Corbel" w:hAnsi="Corbel" w:cstheme="minorHAnsi"/>
                <w:sz w:val="20"/>
                <w:szCs w:val="20"/>
              </w:rPr>
              <w:t xml:space="preserve">ing </w:t>
            </w:r>
            <w:r w:rsidR="003D4A71">
              <w:rPr>
                <w:rFonts w:ascii="Corbel" w:hAnsi="Corbel" w:cstheme="minorHAnsi"/>
                <w:sz w:val="20"/>
                <w:szCs w:val="20"/>
              </w:rPr>
              <w:t xml:space="preserve">participants </w:t>
            </w:r>
            <w:r>
              <w:rPr>
                <w:rFonts w:ascii="Corbel" w:hAnsi="Corbel" w:cstheme="minorHAnsi"/>
                <w:sz w:val="20"/>
                <w:szCs w:val="20"/>
              </w:rPr>
              <w:t>by the reporting date.</w:t>
            </w:r>
          </w:p>
        </w:tc>
        <w:tc>
          <w:tcPr>
            <w:tcW w:w="4394" w:type="dxa"/>
          </w:tcPr>
          <w:p w14:paraId="3175BB3B" w14:textId="5F99A4AE" w:rsidR="008B587C" w:rsidRDefault="008B587C" w:rsidP="008B587C">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Paid to Learn program and includes details of:</w:t>
            </w:r>
          </w:p>
          <w:p w14:paraId="3B0AF8A6" w14:textId="0F4B2ACD" w:rsidR="008B587C" w:rsidRDefault="008B587C" w:rsidP="008B587C">
            <w:pPr>
              <w:pStyle w:val="ListParagraph"/>
              <w:numPr>
                <w:ilvl w:val="0"/>
                <w:numId w:val="61"/>
              </w:numPr>
              <w:rPr>
                <w:rFonts w:ascii="Corbel" w:hAnsi="Corbel" w:cstheme="minorHAnsi"/>
                <w:sz w:val="20"/>
                <w:szCs w:val="20"/>
              </w:rPr>
            </w:pPr>
            <w:r>
              <w:rPr>
                <w:rFonts w:ascii="Corbel" w:hAnsi="Corbel" w:cstheme="minorHAnsi"/>
                <w:sz w:val="20"/>
                <w:szCs w:val="20"/>
              </w:rPr>
              <w:t>commencing participants</w:t>
            </w:r>
            <w:r w:rsidR="000D560B">
              <w:rPr>
                <w:rFonts w:ascii="Corbel" w:hAnsi="Corbel" w:cstheme="minorHAnsi"/>
                <w:sz w:val="20"/>
                <w:szCs w:val="20"/>
              </w:rPr>
              <w:t>, and</w:t>
            </w:r>
          </w:p>
          <w:p w14:paraId="07FA40E5" w14:textId="26FA69A8" w:rsidR="008B587C" w:rsidRPr="00970FFE" w:rsidDel="006A08E0" w:rsidRDefault="008B587C" w:rsidP="00970FFE">
            <w:pPr>
              <w:pStyle w:val="ListParagraph"/>
              <w:numPr>
                <w:ilvl w:val="0"/>
                <w:numId w:val="61"/>
              </w:numPr>
              <w:rPr>
                <w:rFonts w:ascii="Corbel" w:hAnsi="Corbel" w:cstheme="minorHAnsi"/>
                <w:sz w:val="20"/>
                <w:szCs w:val="20"/>
              </w:rPr>
            </w:pPr>
            <w:r>
              <w:rPr>
                <w:rFonts w:ascii="Corbel" w:hAnsi="Corbel" w:cstheme="minorHAnsi"/>
                <w:sz w:val="20"/>
                <w:szCs w:val="20"/>
              </w:rPr>
              <w:t xml:space="preserve">completing participants. </w:t>
            </w:r>
          </w:p>
        </w:tc>
        <w:tc>
          <w:tcPr>
            <w:tcW w:w="2600" w:type="dxa"/>
          </w:tcPr>
          <w:p w14:paraId="269836CF" w14:textId="22EE6E62" w:rsidR="008B587C" w:rsidRPr="37234681" w:rsidRDefault="0010215F" w:rsidP="008B587C">
            <w:pPr>
              <w:jc w:val="right"/>
              <w:rPr>
                <w:rFonts w:ascii="Corbel" w:hAnsi="Corbel"/>
                <w:sz w:val="20"/>
                <w:szCs w:val="20"/>
              </w:rPr>
            </w:pPr>
            <w:r>
              <w:rPr>
                <w:rFonts w:ascii="Corbel" w:hAnsi="Corbel"/>
                <w:sz w:val="20"/>
                <w:szCs w:val="20"/>
              </w:rPr>
              <w:t>$</w:t>
            </w:r>
            <w:r w:rsidR="00016051">
              <w:rPr>
                <w:rFonts w:ascii="Corbel" w:hAnsi="Corbel"/>
                <w:sz w:val="20"/>
                <w:szCs w:val="20"/>
              </w:rPr>
              <w:t>1</w:t>
            </w:r>
            <w:r w:rsidR="00BF0BDF">
              <w:rPr>
                <w:rFonts w:ascii="Corbel" w:hAnsi="Corbel"/>
                <w:sz w:val="20"/>
                <w:szCs w:val="20"/>
              </w:rPr>
              <w:t>,</w:t>
            </w:r>
            <w:r w:rsidR="00016051">
              <w:rPr>
                <w:rFonts w:ascii="Corbel" w:hAnsi="Corbel"/>
                <w:sz w:val="20"/>
                <w:szCs w:val="20"/>
              </w:rPr>
              <w:t>3</w:t>
            </w:r>
            <w:r w:rsidR="006A70AB">
              <w:rPr>
                <w:rFonts w:ascii="Corbel" w:hAnsi="Corbel"/>
                <w:sz w:val="20"/>
                <w:szCs w:val="20"/>
              </w:rPr>
              <w:t>00</w:t>
            </w:r>
            <w:r w:rsidR="00BF0BDF">
              <w:rPr>
                <w:rFonts w:ascii="Corbel" w:hAnsi="Corbel"/>
                <w:sz w:val="20"/>
                <w:szCs w:val="20"/>
              </w:rPr>
              <w:t>,000</w:t>
            </w:r>
          </w:p>
        </w:tc>
        <w:tc>
          <w:tcPr>
            <w:tcW w:w="2870" w:type="dxa"/>
          </w:tcPr>
          <w:p w14:paraId="387B5DB8" w14:textId="6D312889" w:rsidR="008B587C" w:rsidRDefault="00016051" w:rsidP="008B587C">
            <w:pPr>
              <w:rPr>
                <w:rFonts w:ascii="Corbel" w:hAnsi="Corbel"/>
                <w:sz w:val="20"/>
                <w:szCs w:val="20"/>
              </w:rPr>
            </w:pPr>
            <w:r>
              <w:rPr>
                <w:rFonts w:ascii="Corbel" w:hAnsi="Corbel"/>
                <w:sz w:val="20"/>
                <w:szCs w:val="20"/>
              </w:rPr>
              <w:t>30 September 2025</w:t>
            </w:r>
          </w:p>
        </w:tc>
      </w:tr>
      <w:tr w:rsidR="008B587C" w14:paraId="38BA7AE2" w14:textId="77777777" w:rsidTr="00315E6D">
        <w:trPr>
          <w:trHeight w:val="300"/>
        </w:trPr>
        <w:tc>
          <w:tcPr>
            <w:tcW w:w="4673" w:type="dxa"/>
          </w:tcPr>
          <w:p w14:paraId="731033AA" w14:textId="10244399" w:rsidR="008B587C" w:rsidRDefault="008B587C" w:rsidP="008B587C">
            <w:pPr>
              <w:rPr>
                <w:rFonts w:ascii="Corbel" w:hAnsi="Corbel" w:cstheme="minorHAnsi"/>
                <w:sz w:val="20"/>
                <w:szCs w:val="20"/>
              </w:rPr>
            </w:pPr>
            <w:r>
              <w:rPr>
                <w:rFonts w:ascii="Corbel" w:hAnsi="Corbel" w:cstheme="minorHAnsi"/>
                <w:sz w:val="20"/>
                <w:szCs w:val="20"/>
              </w:rPr>
              <w:t xml:space="preserve">Milestone </w:t>
            </w:r>
            <w:r w:rsidR="00315E6D">
              <w:rPr>
                <w:rFonts w:ascii="Corbel" w:hAnsi="Corbel" w:cstheme="minorHAnsi"/>
                <w:sz w:val="20"/>
                <w:szCs w:val="20"/>
              </w:rPr>
              <w:t>A</w:t>
            </w:r>
            <w:r>
              <w:rPr>
                <w:rFonts w:ascii="Corbel" w:hAnsi="Corbel" w:cstheme="minorHAnsi"/>
                <w:sz w:val="20"/>
                <w:szCs w:val="20"/>
              </w:rPr>
              <w:t>3:</w:t>
            </w:r>
          </w:p>
          <w:p w14:paraId="7D2212DE" w14:textId="18EBA624" w:rsidR="008B587C" w:rsidRDefault="008B587C" w:rsidP="00ED6244">
            <w:pPr>
              <w:rPr>
                <w:rFonts w:ascii="Corbel" w:hAnsi="Corbel" w:cstheme="minorHAnsi"/>
                <w:sz w:val="20"/>
                <w:szCs w:val="20"/>
              </w:rPr>
            </w:pPr>
            <w:r>
              <w:rPr>
                <w:rFonts w:ascii="Corbel" w:hAnsi="Corbel" w:cstheme="minorHAnsi"/>
                <w:sz w:val="20"/>
                <w:szCs w:val="20"/>
              </w:rPr>
              <w:t>Commonwealth acceptance that NSW has implemented the Paid to Learn program</w:t>
            </w:r>
            <w:r w:rsidR="00A34DA7">
              <w:rPr>
                <w:rFonts w:ascii="Corbel" w:hAnsi="Corbel" w:cstheme="minorHAnsi"/>
                <w:sz w:val="20"/>
                <w:szCs w:val="20"/>
              </w:rPr>
              <w:t xml:space="preserve"> from 1 July 2025 to 30 June 2028</w:t>
            </w:r>
            <w:r>
              <w:rPr>
                <w:rFonts w:ascii="Corbel" w:hAnsi="Corbel" w:cstheme="minorHAnsi"/>
                <w:sz w:val="20"/>
                <w:szCs w:val="20"/>
              </w:rPr>
              <w:t>, with at least</w:t>
            </w:r>
            <w:r w:rsidR="00ED6244">
              <w:rPr>
                <w:rFonts w:ascii="Corbel" w:hAnsi="Corbel" w:cstheme="minorHAnsi"/>
                <w:sz w:val="20"/>
                <w:szCs w:val="20"/>
              </w:rPr>
              <w:t xml:space="preserve"> 90 commencing participants by the reporting date</w:t>
            </w:r>
            <w:r>
              <w:rPr>
                <w:rFonts w:ascii="Corbel" w:hAnsi="Corbel" w:cstheme="minorHAnsi"/>
                <w:sz w:val="20"/>
                <w:szCs w:val="20"/>
              </w:rPr>
              <w:t>.</w:t>
            </w:r>
          </w:p>
        </w:tc>
        <w:tc>
          <w:tcPr>
            <w:tcW w:w="4394" w:type="dxa"/>
          </w:tcPr>
          <w:p w14:paraId="4B9D06A8" w14:textId="77777777" w:rsidR="00BF0BDF" w:rsidRDefault="00BF0BDF" w:rsidP="00BF0BDF">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Paid to Learn program and includes details of:</w:t>
            </w:r>
          </w:p>
          <w:p w14:paraId="62153911" w14:textId="7C141BB4" w:rsidR="00BF0BDF" w:rsidRDefault="00BF0BDF" w:rsidP="00BF0BDF">
            <w:pPr>
              <w:pStyle w:val="ListParagraph"/>
              <w:numPr>
                <w:ilvl w:val="0"/>
                <w:numId w:val="61"/>
              </w:numPr>
              <w:rPr>
                <w:rFonts w:ascii="Corbel" w:hAnsi="Corbel" w:cstheme="minorHAnsi"/>
                <w:sz w:val="20"/>
                <w:szCs w:val="20"/>
              </w:rPr>
            </w:pPr>
            <w:r>
              <w:rPr>
                <w:rFonts w:ascii="Corbel" w:hAnsi="Corbel" w:cstheme="minorHAnsi"/>
                <w:sz w:val="20"/>
                <w:szCs w:val="20"/>
              </w:rPr>
              <w:t>commencing participants</w:t>
            </w:r>
            <w:r w:rsidR="000D560B">
              <w:rPr>
                <w:rFonts w:ascii="Corbel" w:hAnsi="Corbel" w:cstheme="minorHAnsi"/>
                <w:sz w:val="20"/>
                <w:szCs w:val="20"/>
              </w:rPr>
              <w:t>, and</w:t>
            </w:r>
          </w:p>
          <w:p w14:paraId="1F3ACD0E" w14:textId="633B1971" w:rsidR="008B587C" w:rsidRPr="00410635" w:rsidDel="006A08E0" w:rsidRDefault="00BF0BDF" w:rsidP="00410635">
            <w:pPr>
              <w:pStyle w:val="ListParagraph"/>
              <w:numPr>
                <w:ilvl w:val="0"/>
                <w:numId w:val="61"/>
              </w:numPr>
              <w:rPr>
                <w:rFonts w:ascii="Corbel" w:hAnsi="Corbel" w:cstheme="minorHAnsi"/>
                <w:sz w:val="20"/>
                <w:szCs w:val="20"/>
              </w:rPr>
            </w:pPr>
            <w:r w:rsidRPr="00410635">
              <w:rPr>
                <w:rFonts w:ascii="Corbel" w:hAnsi="Corbel" w:cstheme="minorHAnsi"/>
                <w:sz w:val="20"/>
                <w:szCs w:val="20"/>
              </w:rPr>
              <w:t>completing participants.</w:t>
            </w:r>
          </w:p>
        </w:tc>
        <w:tc>
          <w:tcPr>
            <w:tcW w:w="2600" w:type="dxa"/>
          </w:tcPr>
          <w:p w14:paraId="2DD9560C" w14:textId="34F7A030" w:rsidR="008B587C" w:rsidRPr="37234681" w:rsidRDefault="00BF0BDF" w:rsidP="008B587C">
            <w:pPr>
              <w:jc w:val="right"/>
              <w:rPr>
                <w:rFonts w:ascii="Corbel" w:hAnsi="Corbel"/>
                <w:sz w:val="20"/>
                <w:szCs w:val="20"/>
              </w:rPr>
            </w:pPr>
            <w:r>
              <w:rPr>
                <w:rFonts w:ascii="Corbel" w:hAnsi="Corbel"/>
                <w:sz w:val="20"/>
                <w:szCs w:val="20"/>
              </w:rPr>
              <w:t>$</w:t>
            </w:r>
            <w:r w:rsidR="00016051">
              <w:rPr>
                <w:rFonts w:ascii="Corbel" w:hAnsi="Corbel"/>
                <w:sz w:val="20"/>
                <w:szCs w:val="20"/>
              </w:rPr>
              <w:t>1</w:t>
            </w:r>
            <w:r>
              <w:rPr>
                <w:rFonts w:ascii="Corbel" w:hAnsi="Corbel"/>
                <w:sz w:val="20"/>
                <w:szCs w:val="20"/>
              </w:rPr>
              <w:t>,</w:t>
            </w:r>
            <w:r w:rsidR="00016051">
              <w:rPr>
                <w:rFonts w:ascii="Corbel" w:hAnsi="Corbel"/>
                <w:sz w:val="20"/>
                <w:szCs w:val="20"/>
              </w:rPr>
              <w:t>3</w:t>
            </w:r>
            <w:r>
              <w:rPr>
                <w:rFonts w:ascii="Corbel" w:hAnsi="Corbel"/>
                <w:sz w:val="20"/>
                <w:szCs w:val="20"/>
              </w:rPr>
              <w:t>0</w:t>
            </w:r>
            <w:r w:rsidR="00016051">
              <w:rPr>
                <w:rFonts w:ascii="Corbel" w:hAnsi="Corbel"/>
                <w:sz w:val="20"/>
                <w:szCs w:val="20"/>
              </w:rPr>
              <w:t>0</w:t>
            </w:r>
            <w:r>
              <w:rPr>
                <w:rFonts w:ascii="Corbel" w:hAnsi="Corbel"/>
                <w:sz w:val="20"/>
                <w:szCs w:val="20"/>
              </w:rPr>
              <w:t>,000</w:t>
            </w:r>
          </w:p>
        </w:tc>
        <w:tc>
          <w:tcPr>
            <w:tcW w:w="2870" w:type="dxa"/>
          </w:tcPr>
          <w:p w14:paraId="05C6DA89" w14:textId="1AC9115B" w:rsidR="008B587C" w:rsidRDefault="00016051" w:rsidP="008B587C">
            <w:pPr>
              <w:rPr>
                <w:rFonts w:ascii="Corbel" w:hAnsi="Corbel"/>
                <w:sz w:val="20"/>
                <w:szCs w:val="20"/>
              </w:rPr>
            </w:pPr>
            <w:r>
              <w:rPr>
                <w:rFonts w:ascii="Corbel" w:hAnsi="Corbel"/>
                <w:sz w:val="20"/>
                <w:szCs w:val="20"/>
              </w:rPr>
              <w:t>31 March 2026</w:t>
            </w:r>
          </w:p>
        </w:tc>
      </w:tr>
      <w:tr w:rsidR="008B587C" w14:paraId="1EEB77C0" w14:textId="77777777" w:rsidTr="00315E6D">
        <w:trPr>
          <w:trHeight w:val="300"/>
        </w:trPr>
        <w:tc>
          <w:tcPr>
            <w:tcW w:w="4673" w:type="dxa"/>
          </w:tcPr>
          <w:p w14:paraId="316EDFD7" w14:textId="3884114E" w:rsidR="008B587C" w:rsidRDefault="008B587C" w:rsidP="008B587C">
            <w:pPr>
              <w:rPr>
                <w:rFonts w:ascii="Corbel" w:hAnsi="Corbel" w:cstheme="minorHAnsi"/>
                <w:sz w:val="20"/>
                <w:szCs w:val="20"/>
              </w:rPr>
            </w:pPr>
            <w:r>
              <w:rPr>
                <w:rFonts w:ascii="Corbel" w:hAnsi="Corbel" w:cstheme="minorHAnsi"/>
                <w:sz w:val="20"/>
                <w:szCs w:val="20"/>
              </w:rPr>
              <w:t xml:space="preserve">Milestone </w:t>
            </w:r>
            <w:r w:rsidR="00315E6D">
              <w:rPr>
                <w:rFonts w:ascii="Corbel" w:hAnsi="Corbel" w:cstheme="minorHAnsi"/>
                <w:sz w:val="20"/>
                <w:szCs w:val="20"/>
              </w:rPr>
              <w:t>A</w:t>
            </w:r>
            <w:r>
              <w:rPr>
                <w:rFonts w:ascii="Corbel" w:hAnsi="Corbel" w:cstheme="minorHAnsi"/>
                <w:sz w:val="20"/>
                <w:szCs w:val="20"/>
              </w:rPr>
              <w:t>4:</w:t>
            </w:r>
          </w:p>
          <w:p w14:paraId="4F3E6381" w14:textId="2F2A558E" w:rsidR="008B587C" w:rsidRDefault="008B587C" w:rsidP="00670B13">
            <w:pPr>
              <w:rPr>
                <w:rFonts w:ascii="Corbel" w:hAnsi="Corbel" w:cstheme="minorHAnsi"/>
                <w:sz w:val="20"/>
                <w:szCs w:val="20"/>
              </w:rPr>
            </w:pPr>
            <w:r>
              <w:rPr>
                <w:rFonts w:ascii="Corbel" w:hAnsi="Corbel" w:cstheme="minorHAnsi"/>
                <w:sz w:val="20"/>
                <w:szCs w:val="20"/>
              </w:rPr>
              <w:t>Commonwealth acceptance that NSW has implemented the Paid to Learn program</w:t>
            </w:r>
            <w:r w:rsidR="00A34DA7">
              <w:rPr>
                <w:rFonts w:ascii="Corbel" w:hAnsi="Corbel" w:cstheme="minorHAnsi"/>
                <w:sz w:val="20"/>
                <w:szCs w:val="20"/>
              </w:rPr>
              <w:t xml:space="preserve"> from 1 July 2025 to 30 June 2028</w:t>
            </w:r>
            <w:r>
              <w:rPr>
                <w:rFonts w:ascii="Corbel" w:hAnsi="Corbel" w:cstheme="minorHAnsi"/>
                <w:sz w:val="20"/>
                <w:szCs w:val="20"/>
              </w:rPr>
              <w:t>, with at least</w:t>
            </w:r>
            <w:r w:rsidR="00670B13">
              <w:rPr>
                <w:rFonts w:ascii="Corbel" w:hAnsi="Corbel" w:cstheme="minorHAnsi"/>
                <w:sz w:val="20"/>
                <w:szCs w:val="20"/>
              </w:rPr>
              <w:t xml:space="preserve"> 135 commencing participants by the reporting date </w:t>
            </w:r>
            <w:r>
              <w:rPr>
                <w:rFonts w:ascii="Corbel" w:hAnsi="Corbel" w:cstheme="minorHAnsi"/>
                <w:sz w:val="20"/>
                <w:szCs w:val="20"/>
              </w:rPr>
              <w:t>by the reporting date.</w:t>
            </w:r>
          </w:p>
        </w:tc>
        <w:tc>
          <w:tcPr>
            <w:tcW w:w="4394" w:type="dxa"/>
          </w:tcPr>
          <w:p w14:paraId="1B5C6FE3" w14:textId="77777777" w:rsidR="00BF0BDF" w:rsidRDefault="00BF0BDF" w:rsidP="00BF0BDF">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Paid to Learn program and includes details of:</w:t>
            </w:r>
          </w:p>
          <w:p w14:paraId="443D2564" w14:textId="02237780" w:rsidR="00BF0BDF" w:rsidRDefault="00BF0BDF" w:rsidP="00BF0BDF">
            <w:pPr>
              <w:pStyle w:val="ListParagraph"/>
              <w:numPr>
                <w:ilvl w:val="0"/>
                <w:numId w:val="61"/>
              </w:numPr>
              <w:rPr>
                <w:rFonts w:ascii="Corbel" w:hAnsi="Corbel" w:cstheme="minorHAnsi"/>
                <w:sz w:val="20"/>
                <w:szCs w:val="20"/>
              </w:rPr>
            </w:pPr>
            <w:r>
              <w:rPr>
                <w:rFonts w:ascii="Corbel" w:hAnsi="Corbel" w:cstheme="minorHAnsi"/>
                <w:sz w:val="20"/>
                <w:szCs w:val="20"/>
              </w:rPr>
              <w:t>commencing participants</w:t>
            </w:r>
            <w:r w:rsidR="000D560B">
              <w:rPr>
                <w:rFonts w:ascii="Corbel" w:hAnsi="Corbel" w:cstheme="minorHAnsi"/>
                <w:sz w:val="20"/>
                <w:szCs w:val="20"/>
              </w:rPr>
              <w:t>, and</w:t>
            </w:r>
          </w:p>
          <w:p w14:paraId="277C3165" w14:textId="78D04391" w:rsidR="008B587C" w:rsidRPr="006E381A" w:rsidDel="006A08E0" w:rsidRDefault="00BF0BDF" w:rsidP="006E381A">
            <w:pPr>
              <w:pStyle w:val="ListParagraph"/>
              <w:numPr>
                <w:ilvl w:val="0"/>
                <w:numId w:val="61"/>
              </w:numPr>
              <w:rPr>
                <w:rFonts w:ascii="Corbel" w:hAnsi="Corbel" w:cstheme="minorHAnsi"/>
                <w:sz w:val="20"/>
                <w:szCs w:val="20"/>
              </w:rPr>
            </w:pPr>
            <w:r w:rsidRPr="006E381A">
              <w:rPr>
                <w:rFonts w:ascii="Corbel" w:hAnsi="Corbel" w:cstheme="minorHAnsi"/>
                <w:sz w:val="20"/>
                <w:szCs w:val="20"/>
              </w:rPr>
              <w:t>completing participants.</w:t>
            </w:r>
          </w:p>
        </w:tc>
        <w:tc>
          <w:tcPr>
            <w:tcW w:w="2600" w:type="dxa"/>
          </w:tcPr>
          <w:p w14:paraId="627FA7E3" w14:textId="3C3A319D" w:rsidR="008B587C" w:rsidRPr="37234681" w:rsidRDefault="00BF0BDF" w:rsidP="008B587C">
            <w:pPr>
              <w:jc w:val="right"/>
              <w:rPr>
                <w:rFonts w:ascii="Corbel" w:hAnsi="Corbel"/>
                <w:sz w:val="20"/>
                <w:szCs w:val="20"/>
              </w:rPr>
            </w:pPr>
            <w:r>
              <w:rPr>
                <w:rFonts w:ascii="Corbel" w:hAnsi="Corbel"/>
                <w:sz w:val="20"/>
                <w:szCs w:val="20"/>
              </w:rPr>
              <w:t>$</w:t>
            </w:r>
            <w:r w:rsidR="00D22BC3">
              <w:rPr>
                <w:rFonts w:ascii="Corbel" w:hAnsi="Corbel"/>
                <w:sz w:val="20"/>
                <w:szCs w:val="20"/>
              </w:rPr>
              <w:t>1,900</w:t>
            </w:r>
            <w:r>
              <w:rPr>
                <w:rFonts w:ascii="Corbel" w:hAnsi="Corbel"/>
                <w:sz w:val="20"/>
                <w:szCs w:val="20"/>
              </w:rPr>
              <w:t>,000</w:t>
            </w:r>
          </w:p>
        </w:tc>
        <w:tc>
          <w:tcPr>
            <w:tcW w:w="2870" w:type="dxa"/>
          </w:tcPr>
          <w:p w14:paraId="56589225" w14:textId="2A1726E2" w:rsidR="008B587C" w:rsidRDefault="00016051" w:rsidP="008B587C">
            <w:pPr>
              <w:rPr>
                <w:rFonts w:ascii="Corbel" w:hAnsi="Corbel"/>
                <w:sz w:val="20"/>
                <w:szCs w:val="20"/>
              </w:rPr>
            </w:pPr>
            <w:r>
              <w:rPr>
                <w:rFonts w:ascii="Corbel" w:hAnsi="Corbel"/>
                <w:sz w:val="20"/>
                <w:szCs w:val="20"/>
              </w:rPr>
              <w:t>30 September 2026</w:t>
            </w:r>
          </w:p>
        </w:tc>
      </w:tr>
      <w:tr w:rsidR="008B587C" w14:paraId="6F0DAC39" w14:textId="77777777" w:rsidTr="00315E6D">
        <w:trPr>
          <w:trHeight w:val="300"/>
        </w:trPr>
        <w:tc>
          <w:tcPr>
            <w:tcW w:w="4673" w:type="dxa"/>
          </w:tcPr>
          <w:p w14:paraId="6EAE9887" w14:textId="30A09A8C" w:rsidR="008B587C" w:rsidRDefault="008B587C" w:rsidP="00BF0BDF">
            <w:pPr>
              <w:keepNext/>
              <w:rPr>
                <w:rFonts w:ascii="Corbel" w:hAnsi="Corbel" w:cstheme="minorHAnsi"/>
                <w:sz w:val="20"/>
                <w:szCs w:val="20"/>
              </w:rPr>
            </w:pPr>
            <w:r>
              <w:rPr>
                <w:rFonts w:ascii="Corbel" w:hAnsi="Corbel" w:cstheme="minorHAnsi"/>
                <w:sz w:val="20"/>
                <w:szCs w:val="20"/>
              </w:rPr>
              <w:t xml:space="preserve">Milestone </w:t>
            </w:r>
            <w:r w:rsidR="00315E6D">
              <w:rPr>
                <w:rFonts w:ascii="Corbel" w:hAnsi="Corbel" w:cstheme="minorHAnsi"/>
                <w:sz w:val="20"/>
                <w:szCs w:val="20"/>
              </w:rPr>
              <w:t>A</w:t>
            </w:r>
            <w:r>
              <w:rPr>
                <w:rFonts w:ascii="Corbel" w:hAnsi="Corbel" w:cstheme="minorHAnsi"/>
                <w:sz w:val="20"/>
                <w:szCs w:val="20"/>
              </w:rPr>
              <w:t>5:</w:t>
            </w:r>
          </w:p>
          <w:p w14:paraId="5FF08CAC" w14:textId="5B57B74A" w:rsidR="008B587C" w:rsidRDefault="008B587C" w:rsidP="00670B13">
            <w:pPr>
              <w:rPr>
                <w:rFonts w:ascii="Corbel" w:hAnsi="Corbel" w:cstheme="minorHAnsi"/>
                <w:sz w:val="20"/>
                <w:szCs w:val="20"/>
              </w:rPr>
            </w:pPr>
            <w:r>
              <w:rPr>
                <w:rFonts w:ascii="Corbel" w:hAnsi="Corbel" w:cstheme="minorHAnsi"/>
                <w:sz w:val="20"/>
                <w:szCs w:val="20"/>
              </w:rPr>
              <w:t>Commonwealth acceptance that NSW has implemented the Paid to Learn program</w:t>
            </w:r>
            <w:r w:rsidR="00A34DA7">
              <w:rPr>
                <w:rFonts w:ascii="Corbel" w:hAnsi="Corbel" w:cstheme="minorHAnsi"/>
                <w:sz w:val="20"/>
                <w:szCs w:val="20"/>
              </w:rPr>
              <w:t xml:space="preserve"> from 1 July 2025 to 30 June 2028</w:t>
            </w:r>
            <w:r>
              <w:rPr>
                <w:rFonts w:ascii="Corbel" w:hAnsi="Corbel" w:cstheme="minorHAnsi"/>
                <w:sz w:val="20"/>
                <w:szCs w:val="20"/>
              </w:rPr>
              <w:t>, with at least</w:t>
            </w:r>
            <w:r w:rsidR="00670B13">
              <w:rPr>
                <w:rFonts w:ascii="Corbel" w:hAnsi="Corbel" w:cstheme="minorHAnsi"/>
                <w:sz w:val="20"/>
                <w:szCs w:val="20"/>
              </w:rPr>
              <w:t xml:space="preserve"> 180 commencing participants by the reporting date</w:t>
            </w:r>
            <w:r>
              <w:rPr>
                <w:rFonts w:ascii="Corbel" w:hAnsi="Corbel" w:cstheme="minorHAnsi"/>
                <w:sz w:val="20"/>
                <w:szCs w:val="20"/>
              </w:rPr>
              <w:t>.</w:t>
            </w:r>
          </w:p>
        </w:tc>
        <w:tc>
          <w:tcPr>
            <w:tcW w:w="4394" w:type="dxa"/>
          </w:tcPr>
          <w:p w14:paraId="0AF790B3" w14:textId="77777777" w:rsidR="00BF0BDF" w:rsidRDefault="00BF0BDF" w:rsidP="00BF0BDF">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Paid to Learn program and includes details of:</w:t>
            </w:r>
          </w:p>
          <w:p w14:paraId="5676E869" w14:textId="1413944C" w:rsidR="00BF0BDF" w:rsidRDefault="00BF0BDF" w:rsidP="00BF0BDF">
            <w:pPr>
              <w:pStyle w:val="ListParagraph"/>
              <w:numPr>
                <w:ilvl w:val="0"/>
                <w:numId w:val="61"/>
              </w:numPr>
              <w:rPr>
                <w:rFonts w:ascii="Corbel" w:hAnsi="Corbel" w:cstheme="minorHAnsi"/>
                <w:sz w:val="20"/>
                <w:szCs w:val="20"/>
              </w:rPr>
            </w:pPr>
            <w:r>
              <w:rPr>
                <w:rFonts w:ascii="Corbel" w:hAnsi="Corbel" w:cstheme="minorHAnsi"/>
                <w:sz w:val="20"/>
                <w:szCs w:val="20"/>
              </w:rPr>
              <w:t>commencing participants</w:t>
            </w:r>
            <w:r w:rsidR="000D560B">
              <w:rPr>
                <w:rFonts w:ascii="Corbel" w:hAnsi="Corbel" w:cstheme="minorHAnsi"/>
                <w:sz w:val="20"/>
                <w:szCs w:val="20"/>
              </w:rPr>
              <w:t>, and</w:t>
            </w:r>
          </w:p>
          <w:p w14:paraId="2A519221" w14:textId="2ABEE5A1" w:rsidR="008B587C" w:rsidRPr="006E381A" w:rsidDel="006A08E0" w:rsidRDefault="00BF0BDF" w:rsidP="006E381A">
            <w:pPr>
              <w:pStyle w:val="ListParagraph"/>
              <w:numPr>
                <w:ilvl w:val="0"/>
                <w:numId w:val="61"/>
              </w:numPr>
              <w:rPr>
                <w:rFonts w:ascii="Corbel" w:hAnsi="Corbel" w:cstheme="minorHAnsi"/>
                <w:sz w:val="20"/>
                <w:szCs w:val="20"/>
              </w:rPr>
            </w:pPr>
            <w:r w:rsidRPr="006E381A">
              <w:rPr>
                <w:rFonts w:ascii="Corbel" w:hAnsi="Corbel" w:cstheme="minorHAnsi"/>
                <w:sz w:val="20"/>
                <w:szCs w:val="20"/>
              </w:rPr>
              <w:t>completing participants.</w:t>
            </w:r>
          </w:p>
        </w:tc>
        <w:tc>
          <w:tcPr>
            <w:tcW w:w="2600" w:type="dxa"/>
          </w:tcPr>
          <w:p w14:paraId="165FC831" w14:textId="1718B8B5" w:rsidR="008B587C" w:rsidRPr="37234681" w:rsidRDefault="00BF0BDF" w:rsidP="008B587C">
            <w:pPr>
              <w:jc w:val="right"/>
              <w:rPr>
                <w:rFonts w:ascii="Corbel" w:hAnsi="Corbel"/>
                <w:sz w:val="20"/>
                <w:szCs w:val="20"/>
              </w:rPr>
            </w:pPr>
            <w:r>
              <w:rPr>
                <w:rFonts w:ascii="Corbel" w:hAnsi="Corbel"/>
                <w:sz w:val="20"/>
                <w:szCs w:val="20"/>
              </w:rPr>
              <w:t>$</w:t>
            </w:r>
            <w:r w:rsidR="00D22BC3">
              <w:rPr>
                <w:rFonts w:ascii="Corbel" w:hAnsi="Corbel"/>
                <w:sz w:val="20"/>
                <w:szCs w:val="20"/>
              </w:rPr>
              <w:t>1</w:t>
            </w:r>
            <w:r>
              <w:rPr>
                <w:rFonts w:ascii="Corbel" w:hAnsi="Corbel"/>
                <w:sz w:val="20"/>
                <w:szCs w:val="20"/>
              </w:rPr>
              <w:t>,</w:t>
            </w:r>
            <w:r w:rsidR="00D22BC3">
              <w:rPr>
                <w:rFonts w:ascii="Corbel" w:hAnsi="Corbel"/>
                <w:sz w:val="20"/>
                <w:szCs w:val="20"/>
              </w:rPr>
              <w:t>900</w:t>
            </w:r>
            <w:r>
              <w:rPr>
                <w:rFonts w:ascii="Corbel" w:hAnsi="Corbel"/>
                <w:sz w:val="20"/>
                <w:szCs w:val="20"/>
              </w:rPr>
              <w:t>,000</w:t>
            </w:r>
          </w:p>
        </w:tc>
        <w:tc>
          <w:tcPr>
            <w:tcW w:w="2870" w:type="dxa"/>
          </w:tcPr>
          <w:p w14:paraId="738FCF39" w14:textId="2A72B51F" w:rsidR="008B587C" w:rsidRDefault="00D22BC3" w:rsidP="008B587C">
            <w:pPr>
              <w:rPr>
                <w:rFonts w:ascii="Corbel" w:hAnsi="Corbel"/>
                <w:sz w:val="20"/>
                <w:szCs w:val="20"/>
              </w:rPr>
            </w:pPr>
            <w:r>
              <w:rPr>
                <w:rFonts w:ascii="Corbel" w:hAnsi="Corbel"/>
                <w:sz w:val="20"/>
                <w:szCs w:val="20"/>
              </w:rPr>
              <w:t xml:space="preserve">31 March </w:t>
            </w:r>
            <w:r w:rsidR="008B587C">
              <w:rPr>
                <w:rFonts w:ascii="Corbel" w:hAnsi="Corbel"/>
                <w:sz w:val="20"/>
                <w:szCs w:val="20"/>
              </w:rPr>
              <w:t>2027</w:t>
            </w:r>
          </w:p>
        </w:tc>
      </w:tr>
      <w:tr w:rsidR="008B587C" w14:paraId="7CEF6BAB" w14:textId="77777777" w:rsidTr="00315E6D">
        <w:trPr>
          <w:trHeight w:val="300"/>
        </w:trPr>
        <w:tc>
          <w:tcPr>
            <w:tcW w:w="4673" w:type="dxa"/>
          </w:tcPr>
          <w:p w14:paraId="5551513E" w14:textId="6D01A08D" w:rsidR="008B587C" w:rsidRDefault="008B587C" w:rsidP="008B587C">
            <w:pPr>
              <w:rPr>
                <w:rFonts w:ascii="Corbel" w:hAnsi="Corbel" w:cstheme="minorHAnsi"/>
                <w:sz w:val="20"/>
                <w:szCs w:val="20"/>
              </w:rPr>
            </w:pPr>
            <w:r>
              <w:rPr>
                <w:rFonts w:ascii="Corbel" w:hAnsi="Corbel" w:cstheme="minorHAnsi"/>
                <w:sz w:val="20"/>
                <w:szCs w:val="20"/>
              </w:rPr>
              <w:t xml:space="preserve">Milestone </w:t>
            </w:r>
            <w:r w:rsidR="00315E6D">
              <w:rPr>
                <w:rFonts w:ascii="Corbel" w:hAnsi="Corbel" w:cstheme="minorHAnsi"/>
                <w:sz w:val="20"/>
                <w:szCs w:val="20"/>
              </w:rPr>
              <w:t>A</w:t>
            </w:r>
            <w:r>
              <w:rPr>
                <w:rFonts w:ascii="Corbel" w:hAnsi="Corbel" w:cstheme="minorHAnsi"/>
                <w:sz w:val="20"/>
                <w:szCs w:val="20"/>
              </w:rPr>
              <w:t>6:</w:t>
            </w:r>
          </w:p>
          <w:p w14:paraId="5C9CCCA8" w14:textId="6906BD28" w:rsidR="008B587C" w:rsidRDefault="008B587C" w:rsidP="005618AE">
            <w:pPr>
              <w:rPr>
                <w:rFonts w:ascii="Corbel" w:hAnsi="Corbel" w:cstheme="minorHAnsi"/>
                <w:sz w:val="20"/>
                <w:szCs w:val="20"/>
              </w:rPr>
            </w:pPr>
            <w:r>
              <w:rPr>
                <w:rFonts w:ascii="Corbel" w:hAnsi="Corbel" w:cstheme="minorHAnsi"/>
                <w:sz w:val="20"/>
                <w:szCs w:val="20"/>
              </w:rPr>
              <w:t>Commonwealth acceptance that NSW has implemented the Paid to Learn program</w:t>
            </w:r>
            <w:r w:rsidR="00A34DA7">
              <w:rPr>
                <w:rFonts w:ascii="Corbel" w:hAnsi="Corbel" w:cstheme="minorHAnsi"/>
                <w:sz w:val="20"/>
                <w:szCs w:val="20"/>
              </w:rPr>
              <w:t xml:space="preserve"> from 1 July 2025 to 30 June 2028</w:t>
            </w:r>
            <w:r>
              <w:rPr>
                <w:rFonts w:ascii="Corbel" w:hAnsi="Corbel" w:cstheme="minorHAnsi"/>
                <w:sz w:val="20"/>
                <w:szCs w:val="20"/>
              </w:rPr>
              <w:t>, with at least</w:t>
            </w:r>
            <w:r w:rsidR="005618AE">
              <w:rPr>
                <w:rFonts w:ascii="Corbel" w:hAnsi="Corbel" w:cstheme="minorHAnsi"/>
                <w:sz w:val="20"/>
                <w:szCs w:val="20"/>
              </w:rPr>
              <w:t xml:space="preserve"> 225 commencing participants </w:t>
            </w:r>
            <w:r>
              <w:rPr>
                <w:rFonts w:ascii="Corbel" w:hAnsi="Corbel" w:cstheme="minorHAnsi"/>
                <w:sz w:val="20"/>
                <w:szCs w:val="20"/>
              </w:rPr>
              <w:t>by the reporting date.</w:t>
            </w:r>
          </w:p>
        </w:tc>
        <w:tc>
          <w:tcPr>
            <w:tcW w:w="4394" w:type="dxa"/>
          </w:tcPr>
          <w:p w14:paraId="43C6D978" w14:textId="77777777" w:rsidR="00BF0BDF" w:rsidRDefault="00BF0BDF" w:rsidP="00BF0BDF">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Paid to Learn program and includes details of:</w:t>
            </w:r>
          </w:p>
          <w:p w14:paraId="3E91BAC4" w14:textId="2FD60B1E" w:rsidR="00BF0BDF" w:rsidRDefault="00BF0BDF" w:rsidP="00BF0BDF">
            <w:pPr>
              <w:pStyle w:val="ListParagraph"/>
              <w:numPr>
                <w:ilvl w:val="0"/>
                <w:numId w:val="61"/>
              </w:numPr>
              <w:rPr>
                <w:rFonts w:ascii="Corbel" w:hAnsi="Corbel" w:cstheme="minorHAnsi"/>
                <w:sz w:val="20"/>
                <w:szCs w:val="20"/>
              </w:rPr>
            </w:pPr>
            <w:r>
              <w:rPr>
                <w:rFonts w:ascii="Corbel" w:hAnsi="Corbel" w:cstheme="minorHAnsi"/>
                <w:sz w:val="20"/>
                <w:szCs w:val="20"/>
              </w:rPr>
              <w:t>commencing participants</w:t>
            </w:r>
            <w:r w:rsidR="000D560B">
              <w:rPr>
                <w:rFonts w:ascii="Corbel" w:hAnsi="Corbel" w:cstheme="minorHAnsi"/>
                <w:sz w:val="20"/>
                <w:szCs w:val="20"/>
              </w:rPr>
              <w:t>, and</w:t>
            </w:r>
          </w:p>
          <w:p w14:paraId="0664208D" w14:textId="77B6D9CD" w:rsidR="008B587C" w:rsidRPr="006E381A" w:rsidDel="006A08E0" w:rsidRDefault="00BF0BDF" w:rsidP="006E381A">
            <w:pPr>
              <w:pStyle w:val="ListParagraph"/>
              <w:numPr>
                <w:ilvl w:val="0"/>
                <w:numId w:val="61"/>
              </w:numPr>
              <w:rPr>
                <w:rFonts w:ascii="Corbel" w:hAnsi="Corbel" w:cstheme="minorHAnsi"/>
                <w:sz w:val="20"/>
                <w:szCs w:val="20"/>
              </w:rPr>
            </w:pPr>
            <w:r w:rsidRPr="006E381A">
              <w:rPr>
                <w:rFonts w:ascii="Corbel" w:hAnsi="Corbel" w:cstheme="minorHAnsi"/>
                <w:sz w:val="20"/>
                <w:szCs w:val="20"/>
              </w:rPr>
              <w:t>completing participants.</w:t>
            </w:r>
          </w:p>
        </w:tc>
        <w:tc>
          <w:tcPr>
            <w:tcW w:w="2600" w:type="dxa"/>
          </w:tcPr>
          <w:p w14:paraId="4A417AB1" w14:textId="0D9B370A" w:rsidR="008B587C" w:rsidRPr="37234681" w:rsidRDefault="00BF0BDF" w:rsidP="008B587C">
            <w:pPr>
              <w:jc w:val="right"/>
              <w:rPr>
                <w:rFonts w:ascii="Corbel" w:hAnsi="Corbel"/>
                <w:sz w:val="20"/>
                <w:szCs w:val="20"/>
              </w:rPr>
            </w:pPr>
            <w:r>
              <w:rPr>
                <w:rFonts w:ascii="Corbel" w:hAnsi="Corbel"/>
                <w:sz w:val="20"/>
                <w:szCs w:val="20"/>
              </w:rPr>
              <w:t>$</w:t>
            </w:r>
            <w:r w:rsidR="002F1171">
              <w:rPr>
                <w:rFonts w:ascii="Corbel" w:hAnsi="Corbel"/>
                <w:sz w:val="20"/>
                <w:szCs w:val="20"/>
              </w:rPr>
              <w:t>1,850</w:t>
            </w:r>
            <w:r>
              <w:rPr>
                <w:rFonts w:ascii="Corbel" w:hAnsi="Corbel"/>
                <w:sz w:val="20"/>
                <w:szCs w:val="20"/>
              </w:rPr>
              <w:t>,000</w:t>
            </w:r>
          </w:p>
        </w:tc>
        <w:tc>
          <w:tcPr>
            <w:tcW w:w="2870" w:type="dxa"/>
          </w:tcPr>
          <w:p w14:paraId="4D0CBE5A" w14:textId="5E9DE817" w:rsidR="008B587C" w:rsidRDefault="00D22BC3" w:rsidP="008B587C">
            <w:pPr>
              <w:rPr>
                <w:rFonts w:ascii="Corbel" w:hAnsi="Corbel"/>
                <w:sz w:val="20"/>
                <w:szCs w:val="20"/>
              </w:rPr>
            </w:pPr>
            <w:r>
              <w:rPr>
                <w:rFonts w:ascii="Corbel" w:hAnsi="Corbel"/>
                <w:sz w:val="20"/>
                <w:szCs w:val="20"/>
              </w:rPr>
              <w:t>30 September 2027</w:t>
            </w:r>
          </w:p>
        </w:tc>
      </w:tr>
      <w:tr w:rsidR="00E13C0F" w14:paraId="5BF2043A" w14:textId="77777777" w:rsidTr="00315E6D">
        <w:trPr>
          <w:trHeight w:val="300"/>
        </w:trPr>
        <w:tc>
          <w:tcPr>
            <w:tcW w:w="4673" w:type="dxa"/>
          </w:tcPr>
          <w:p w14:paraId="4917C0CC" w14:textId="0D5F7B8F" w:rsidR="00E13C0F" w:rsidRDefault="00E13C0F" w:rsidP="00E13C0F">
            <w:pPr>
              <w:rPr>
                <w:rFonts w:ascii="Corbel" w:hAnsi="Corbel" w:cstheme="minorHAnsi"/>
                <w:sz w:val="20"/>
                <w:szCs w:val="20"/>
              </w:rPr>
            </w:pPr>
            <w:r>
              <w:rPr>
                <w:rFonts w:ascii="Corbel" w:hAnsi="Corbel" w:cstheme="minorHAnsi"/>
                <w:sz w:val="20"/>
                <w:szCs w:val="20"/>
              </w:rPr>
              <w:t>Milestone A7:</w:t>
            </w:r>
          </w:p>
          <w:p w14:paraId="5BBA2BB4" w14:textId="1B8FCECE" w:rsidR="00E13C0F" w:rsidRDefault="00E13C0F" w:rsidP="00E13C0F">
            <w:pPr>
              <w:rPr>
                <w:rFonts w:ascii="Corbel" w:hAnsi="Corbel" w:cstheme="minorHAnsi"/>
                <w:sz w:val="20"/>
                <w:szCs w:val="20"/>
              </w:rPr>
            </w:pPr>
            <w:r>
              <w:rPr>
                <w:rFonts w:ascii="Corbel" w:hAnsi="Corbel" w:cstheme="minorHAnsi"/>
                <w:sz w:val="20"/>
                <w:szCs w:val="20"/>
              </w:rPr>
              <w:t>Commonwealth acceptance that NSW has implemented the Paid to Learn program from 1 July 2025 to 30 June 2028, with at least 270 commencing participants by the reporting date.</w:t>
            </w:r>
          </w:p>
        </w:tc>
        <w:tc>
          <w:tcPr>
            <w:tcW w:w="4394" w:type="dxa"/>
          </w:tcPr>
          <w:p w14:paraId="1B5DF700" w14:textId="77777777" w:rsidR="00E13C0F" w:rsidRDefault="00E13C0F" w:rsidP="00E13C0F">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Paid to Learn program and includes details of:</w:t>
            </w:r>
          </w:p>
          <w:p w14:paraId="7ED97345" w14:textId="77777777" w:rsidR="00E13C0F" w:rsidRDefault="00E13C0F" w:rsidP="00E13C0F">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102B7442" w14:textId="772807B6" w:rsidR="00E13C0F" w:rsidRPr="00970FFE" w:rsidRDefault="00E13C0F" w:rsidP="002810C8">
            <w:pPr>
              <w:pStyle w:val="ListParagraph"/>
              <w:numPr>
                <w:ilvl w:val="0"/>
                <w:numId w:val="61"/>
              </w:numPr>
              <w:rPr>
                <w:rFonts w:ascii="Corbel" w:hAnsi="Corbel" w:cstheme="minorHAnsi"/>
                <w:sz w:val="20"/>
                <w:szCs w:val="20"/>
              </w:rPr>
            </w:pPr>
            <w:r w:rsidRPr="00970FFE">
              <w:rPr>
                <w:rFonts w:ascii="Corbel" w:hAnsi="Corbel" w:cstheme="minorHAnsi"/>
                <w:sz w:val="20"/>
                <w:szCs w:val="20"/>
              </w:rPr>
              <w:t>completing participants.</w:t>
            </w:r>
          </w:p>
        </w:tc>
        <w:tc>
          <w:tcPr>
            <w:tcW w:w="2600" w:type="dxa"/>
          </w:tcPr>
          <w:p w14:paraId="6E17AF9C" w14:textId="1B125F22" w:rsidR="00E13C0F" w:rsidRDefault="00E13C0F" w:rsidP="00E13C0F">
            <w:pPr>
              <w:jc w:val="right"/>
              <w:rPr>
                <w:rFonts w:ascii="Corbel" w:hAnsi="Corbel"/>
                <w:sz w:val="20"/>
                <w:szCs w:val="20"/>
              </w:rPr>
            </w:pPr>
            <w:r>
              <w:rPr>
                <w:rFonts w:ascii="Corbel" w:hAnsi="Corbel"/>
                <w:sz w:val="20"/>
                <w:szCs w:val="20"/>
              </w:rPr>
              <w:t>$1,850,000</w:t>
            </w:r>
          </w:p>
        </w:tc>
        <w:tc>
          <w:tcPr>
            <w:tcW w:w="2870" w:type="dxa"/>
          </w:tcPr>
          <w:p w14:paraId="1DB8F740" w14:textId="0F7852D6" w:rsidR="00E13C0F" w:rsidRDefault="00E13C0F" w:rsidP="00E13C0F">
            <w:pPr>
              <w:rPr>
                <w:rFonts w:ascii="Corbel" w:hAnsi="Corbel"/>
                <w:sz w:val="20"/>
                <w:szCs w:val="20"/>
              </w:rPr>
            </w:pPr>
            <w:r>
              <w:rPr>
                <w:rFonts w:ascii="Corbel" w:hAnsi="Corbel"/>
                <w:sz w:val="20"/>
                <w:szCs w:val="20"/>
              </w:rPr>
              <w:t>31 March 2028</w:t>
            </w:r>
          </w:p>
        </w:tc>
      </w:tr>
      <w:tr w:rsidR="00E13C0F" w14:paraId="72AD37CF" w14:textId="77777777" w:rsidTr="00315E6D">
        <w:trPr>
          <w:trHeight w:val="300"/>
        </w:trPr>
        <w:tc>
          <w:tcPr>
            <w:tcW w:w="4673" w:type="dxa"/>
          </w:tcPr>
          <w:p w14:paraId="3269148E" w14:textId="11F97E70" w:rsidR="00E13C0F" w:rsidRDefault="00E13C0F" w:rsidP="00E13C0F">
            <w:pPr>
              <w:rPr>
                <w:rFonts w:ascii="Corbel" w:hAnsi="Corbel" w:cstheme="minorHAnsi"/>
                <w:sz w:val="20"/>
                <w:szCs w:val="20"/>
              </w:rPr>
            </w:pPr>
            <w:r>
              <w:rPr>
                <w:rFonts w:ascii="Corbel" w:hAnsi="Corbel" w:cstheme="minorHAnsi"/>
                <w:sz w:val="20"/>
                <w:szCs w:val="20"/>
              </w:rPr>
              <w:t>Milestone A</w:t>
            </w:r>
            <w:r w:rsidR="00603203">
              <w:rPr>
                <w:rFonts w:ascii="Corbel" w:hAnsi="Corbel" w:cstheme="minorHAnsi"/>
                <w:sz w:val="20"/>
                <w:szCs w:val="20"/>
              </w:rPr>
              <w:t>8</w:t>
            </w:r>
            <w:r>
              <w:rPr>
                <w:rFonts w:ascii="Corbel" w:hAnsi="Corbel" w:cstheme="minorHAnsi"/>
                <w:sz w:val="20"/>
                <w:szCs w:val="20"/>
              </w:rPr>
              <w:t>:</w:t>
            </w:r>
          </w:p>
          <w:p w14:paraId="13CBBEDD" w14:textId="4E092C12" w:rsidR="00E13C0F" w:rsidRDefault="00E13C0F" w:rsidP="005C2EBD">
            <w:pPr>
              <w:rPr>
                <w:rFonts w:ascii="Corbel" w:hAnsi="Corbel" w:cstheme="minorHAnsi"/>
                <w:sz w:val="20"/>
                <w:szCs w:val="20"/>
              </w:rPr>
            </w:pPr>
            <w:r>
              <w:rPr>
                <w:rFonts w:ascii="Corbel" w:hAnsi="Corbel" w:cstheme="minorHAnsi"/>
                <w:sz w:val="20"/>
                <w:szCs w:val="20"/>
              </w:rPr>
              <w:t>Commonwealth acceptance that NSW has implemented the Paid to Learn program from 1 July 2025 to 30 June 2028, with at least</w:t>
            </w:r>
            <w:r w:rsidR="005C2EBD">
              <w:rPr>
                <w:rFonts w:ascii="Corbel" w:hAnsi="Corbel" w:cstheme="minorHAnsi"/>
                <w:sz w:val="20"/>
                <w:szCs w:val="20"/>
              </w:rPr>
              <w:t xml:space="preserve"> </w:t>
            </w:r>
            <w:r w:rsidRPr="00640ECC">
              <w:rPr>
                <w:rFonts w:ascii="Corbel" w:hAnsi="Corbel" w:cstheme="minorHAnsi"/>
                <w:sz w:val="20"/>
                <w:szCs w:val="20"/>
              </w:rPr>
              <w:t>240 completing participants</w:t>
            </w:r>
            <w:r w:rsidR="005C2EBD">
              <w:rPr>
                <w:rFonts w:ascii="Corbel" w:hAnsi="Corbel" w:cstheme="minorHAnsi"/>
                <w:sz w:val="20"/>
                <w:szCs w:val="20"/>
              </w:rPr>
              <w:t xml:space="preserve"> </w:t>
            </w:r>
            <w:r>
              <w:rPr>
                <w:rFonts w:ascii="Corbel" w:hAnsi="Corbel" w:cstheme="minorHAnsi"/>
                <w:sz w:val="20"/>
                <w:szCs w:val="20"/>
              </w:rPr>
              <w:t>by the reporting date.</w:t>
            </w:r>
          </w:p>
        </w:tc>
        <w:tc>
          <w:tcPr>
            <w:tcW w:w="4394" w:type="dxa"/>
          </w:tcPr>
          <w:p w14:paraId="08287243" w14:textId="0344B06B" w:rsidR="00E13C0F" w:rsidRDefault="00E13C0F" w:rsidP="00E13C0F">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Paid to Learn program and includes details of:</w:t>
            </w:r>
          </w:p>
          <w:p w14:paraId="12B41EAD" w14:textId="1B3A0ED7" w:rsidR="00E13C0F" w:rsidRDefault="00E13C0F" w:rsidP="00E13C0F">
            <w:pPr>
              <w:pStyle w:val="ListParagraph"/>
              <w:numPr>
                <w:ilvl w:val="0"/>
                <w:numId w:val="61"/>
              </w:numPr>
              <w:spacing w:after="160" w:line="259" w:lineRule="auto"/>
              <w:rPr>
                <w:rFonts w:ascii="Corbel" w:hAnsi="Corbel" w:cstheme="minorHAnsi"/>
                <w:sz w:val="20"/>
                <w:szCs w:val="20"/>
              </w:rPr>
            </w:pPr>
            <w:r>
              <w:rPr>
                <w:rFonts w:ascii="Corbel" w:hAnsi="Corbel" w:cstheme="minorHAnsi"/>
                <w:sz w:val="20"/>
                <w:szCs w:val="20"/>
              </w:rPr>
              <w:t>details of commencing participants</w:t>
            </w:r>
          </w:p>
          <w:p w14:paraId="4FF23A31" w14:textId="49445985" w:rsidR="00E13C0F" w:rsidRDefault="00E13C0F" w:rsidP="00E13C0F">
            <w:pPr>
              <w:pStyle w:val="ListParagraph"/>
              <w:numPr>
                <w:ilvl w:val="0"/>
                <w:numId w:val="61"/>
              </w:numPr>
              <w:rPr>
                <w:rFonts w:ascii="Corbel" w:hAnsi="Corbel" w:cstheme="minorHAnsi"/>
                <w:sz w:val="20"/>
                <w:szCs w:val="20"/>
              </w:rPr>
            </w:pPr>
            <w:r>
              <w:rPr>
                <w:rFonts w:ascii="Corbel" w:hAnsi="Corbel" w:cstheme="minorHAnsi"/>
                <w:sz w:val="20"/>
                <w:szCs w:val="20"/>
              </w:rPr>
              <w:t xml:space="preserve">details of </w:t>
            </w:r>
            <w:r w:rsidRPr="00640ECC">
              <w:rPr>
                <w:rFonts w:ascii="Corbel" w:hAnsi="Corbel" w:cstheme="minorHAnsi"/>
                <w:sz w:val="20"/>
                <w:szCs w:val="20"/>
              </w:rPr>
              <w:t>completing participants</w:t>
            </w:r>
            <w:r>
              <w:rPr>
                <w:rFonts w:ascii="Corbel" w:hAnsi="Corbel" w:cstheme="minorHAnsi"/>
                <w:sz w:val="20"/>
                <w:szCs w:val="20"/>
              </w:rPr>
              <w:t>, and</w:t>
            </w:r>
          </w:p>
          <w:p w14:paraId="0A65E2A1" w14:textId="60DC245D" w:rsidR="00E13C0F" w:rsidRPr="000A6642" w:rsidDel="006A08E0" w:rsidRDefault="00E13C0F" w:rsidP="00640ECC">
            <w:pPr>
              <w:pStyle w:val="ListParagraph"/>
              <w:numPr>
                <w:ilvl w:val="0"/>
                <w:numId w:val="61"/>
              </w:numPr>
              <w:rPr>
                <w:rFonts w:ascii="Corbel" w:hAnsi="Corbel" w:cstheme="minorHAnsi"/>
                <w:sz w:val="20"/>
                <w:szCs w:val="20"/>
              </w:rPr>
            </w:pPr>
            <w:r>
              <w:rPr>
                <w:rFonts w:ascii="Corbel" w:hAnsi="Corbel" w:cstheme="minorHAnsi"/>
                <w:sz w:val="20"/>
                <w:szCs w:val="20"/>
              </w:rPr>
              <w:t>final outcomes and evaluation findings, including details of all performance indicators</w:t>
            </w:r>
            <w:r w:rsidRPr="000A6642">
              <w:rPr>
                <w:rFonts w:ascii="Corbel" w:hAnsi="Corbel" w:cstheme="minorHAnsi"/>
                <w:sz w:val="20"/>
                <w:szCs w:val="20"/>
              </w:rPr>
              <w:t>.</w:t>
            </w:r>
          </w:p>
        </w:tc>
        <w:tc>
          <w:tcPr>
            <w:tcW w:w="2600" w:type="dxa"/>
          </w:tcPr>
          <w:p w14:paraId="01B3F2C3" w14:textId="7D39C340" w:rsidR="00E13C0F" w:rsidRPr="37234681" w:rsidRDefault="00E13C0F" w:rsidP="00E13C0F">
            <w:pPr>
              <w:jc w:val="right"/>
              <w:rPr>
                <w:rFonts w:ascii="Corbel" w:hAnsi="Corbel"/>
                <w:sz w:val="20"/>
                <w:szCs w:val="20"/>
              </w:rPr>
            </w:pPr>
            <w:r>
              <w:rPr>
                <w:rFonts w:ascii="Corbel" w:hAnsi="Corbel"/>
                <w:sz w:val="20"/>
                <w:szCs w:val="20"/>
              </w:rPr>
              <w:t>$200,000</w:t>
            </w:r>
          </w:p>
        </w:tc>
        <w:tc>
          <w:tcPr>
            <w:tcW w:w="2870" w:type="dxa"/>
          </w:tcPr>
          <w:p w14:paraId="6F74E61F" w14:textId="1F08F23C" w:rsidR="00E13C0F" w:rsidRDefault="00E13C0F" w:rsidP="00E13C0F">
            <w:pPr>
              <w:rPr>
                <w:rFonts w:ascii="Corbel" w:hAnsi="Corbel"/>
                <w:sz w:val="20"/>
                <w:szCs w:val="20"/>
              </w:rPr>
            </w:pPr>
            <w:r>
              <w:rPr>
                <w:rFonts w:ascii="Corbel" w:hAnsi="Corbel"/>
                <w:sz w:val="20"/>
                <w:szCs w:val="20"/>
              </w:rPr>
              <w:t>30 September 2028</w:t>
            </w:r>
          </w:p>
        </w:tc>
      </w:tr>
      <w:tr w:rsidR="00E13C0F" w14:paraId="293F57D8" w14:textId="77777777" w:rsidTr="00315E6D">
        <w:trPr>
          <w:trHeight w:val="300"/>
        </w:trPr>
        <w:tc>
          <w:tcPr>
            <w:tcW w:w="4673" w:type="dxa"/>
          </w:tcPr>
          <w:p w14:paraId="3C61AD79" w14:textId="77777777" w:rsidR="00E13C0F" w:rsidRPr="00DA0A3A" w:rsidRDefault="00E13C0F" w:rsidP="00E13C0F">
            <w:pPr>
              <w:rPr>
                <w:rFonts w:ascii="Corbel" w:hAnsi="Corbel"/>
              </w:rPr>
            </w:pPr>
          </w:p>
        </w:tc>
        <w:tc>
          <w:tcPr>
            <w:tcW w:w="4394" w:type="dxa"/>
          </w:tcPr>
          <w:p w14:paraId="0A48D660" w14:textId="77777777" w:rsidR="00E13C0F" w:rsidRPr="00D015BE" w:rsidRDefault="00E13C0F" w:rsidP="00E13C0F">
            <w:pPr>
              <w:ind w:left="2160"/>
              <w:jc w:val="right"/>
              <w:rPr>
                <w:rFonts w:ascii="Corbel" w:hAnsi="Corbel"/>
                <w:b/>
                <w:bCs/>
              </w:rPr>
            </w:pPr>
            <w:r w:rsidRPr="00D015BE">
              <w:rPr>
                <w:rFonts w:ascii="Corbel" w:hAnsi="Corbel"/>
                <w:b/>
                <w:bCs/>
              </w:rPr>
              <w:t>Total</w:t>
            </w:r>
          </w:p>
        </w:tc>
        <w:tc>
          <w:tcPr>
            <w:tcW w:w="2600" w:type="dxa"/>
          </w:tcPr>
          <w:p w14:paraId="2754C511" w14:textId="21850DB2" w:rsidR="00E13C0F" w:rsidRPr="007C41BC" w:rsidRDefault="00E13C0F" w:rsidP="00E13C0F">
            <w:pPr>
              <w:jc w:val="right"/>
              <w:rPr>
                <w:rFonts w:ascii="Corbel" w:hAnsi="Corbel"/>
                <w:b/>
                <w:bCs/>
              </w:rPr>
            </w:pPr>
            <w:r>
              <w:rPr>
                <w:rFonts w:ascii="Corbel" w:hAnsi="Corbel"/>
                <w:b/>
                <w:bCs/>
              </w:rPr>
              <w:t>$11</w:t>
            </w:r>
            <w:r w:rsidRPr="3E91A642">
              <w:rPr>
                <w:rFonts w:ascii="Corbel" w:hAnsi="Corbel"/>
                <w:b/>
                <w:bCs/>
              </w:rPr>
              <w:t>,400,000</w:t>
            </w:r>
          </w:p>
        </w:tc>
        <w:tc>
          <w:tcPr>
            <w:tcW w:w="2870" w:type="dxa"/>
          </w:tcPr>
          <w:p w14:paraId="7A18ECBF" w14:textId="77777777" w:rsidR="00E13C0F" w:rsidRPr="00DA0A3A" w:rsidRDefault="00E13C0F" w:rsidP="00E13C0F">
            <w:pPr>
              <w:rPr>
                <w:rFonts w:ascii="Corbel" w:hAnsi="Corbel"/>
              </w:rPr>
            </w:pPr>
          </w:p>
        </w:tc>
      </w:tr>
    </w:tbl>
    <w:p w14:paraId="4CC2520A" w14:textId="77777777" w:rsidR="0004464D" w:rsidRDefault="0004464D" w:rsidP="0004464D">
      <w:pPr>
        <w:rPr>
          <w:rFonts w:ascii="Corbel" w:eastAsia="Corbel" w:hAnsi="Corbel" w:cs="Corbel"/>
        </w:rPr>
      </w:pPr>
    </w:p>
    <w:p w14:paraId="105A5E76" w14:textId="77777777" w:rsidR="00E62676" w:rsidRDefault="00E62676" w:rsidP="003C6EC8">
      <w:pPr>
        <w:pStyle w:val="ImplementationPlan1"/>
        <w:keepNext/>
        <w:numPr>
          <w:ilvl w:val="0"/>
          <w:numId w:val="0"/>
        </w:numPr>
        <w:rPr>
          <w:caps w:val="0"/>
        </w:rPr>
        <w:sectPr w:rsidR="00E62676" w:rsidSect="00E62676">
          <w:pgSz w:w="16838" w:h="11906" w:orient="landscape"/>
          <w:pgMar w:top="1440" w:right="851" w:bottom="1440" w:left="1440" w:header="708" w:footer="708" w:gutter="0"/>
          <w:cols w:space="708"/>
          <w:docGrid w:linePitch="360"/>
        </w:sectPr>
      </w:pPr>
    </w:p>
    <w:p w14:paraId="76478508" w14:textId="7B88C7C5" w:rsidR="003C6EC8" w:rsidRDefault="003C6EC8" w:rsidP="003C6EC8">
      <w:pPr>
        <w:pStyle w:val="ImplementationPlan1"/>
        <w:keepNext/>
        <w:numPr>
          <w:ilvl w:val="0"/>
          <w:numId w:val="0"/>
        </w:numPr>
        <w:rPr>
          <w:caps w:val="0"/>
        </w:rPr>
      </w:pPr>
      <w:r>
        <w:rPr>
          <w:caps w:val="0"/>
        </w:rPr>
        <w:t>B) DIPLOMA OF ADULT EDUCATION PROGRAM</w:t>
      </w:r>
    </w:p>
    <w:p w14:paraId="30C76CB2" w14:textId="77777777" w:rsidR="003C6EC8" w:rsidRPr="00D56365" w:rsidRDefault="003C6EC8" w:rsidP="003C6EC8">
      <w:pPr>
        <w:pStyle w:val="ImplementationPlan1"/>
        <w:keepNext/>
        <w:numPr>
          <w:ilvl w:val="0"/>
          <w:numId w:val="0"/>
        </w:numPr>
        <w:rPr>
          <w:caps w:val="0"/>
        </w:rPr>
      </w:pPr>
    </w:p>
    <w:p w14:paraId="6DA1B05E" w14:textId="77777777" w:rsidR="003C6EC8" w:rsidRDefault="003C6EC8" w:rsidP="00A46ED8">
      <w:pPr>
        <w:pStyle w:val="MBPoint"/>
        <w:numPr>
          <w:ilvl w:val="0"/>
          <w:numId w:val="42"/>
        </w:numPr>
        <w:rPr>
          <w:rFonts w:ascii="Corbel" w:hAnsi="Corbel"/>
          <w:sz w:val="22"/>
          <w:szCs w:val="22"/>
        </w:rPr>
      </w:pPr>
      <w:r>
        <w:rPr>
          <w:rFonts w:ascii="Corbel" w:hAnsi="Corbel"/>
          <w:sz w:val="22"/>
          <w:szCs w:val="22"/>
        </w:rPr>
        <w:t>Outline activities that will support, grow and retain a quality VET workforce (including relationship to the VET Workforce Blueprint):</w:t>
      </w:r>
    </w:p>
    <w:tbl>
      <w:tblPr>
        <w:tblStyle w:val="TableGrid"/>
        <w:tblW w:w="0" w:type="auto"/>
        <w:tblInd w:w="57" w:type="dxa"/>
        <w:tblLook w:val="04A0" w:firstRow="1" w:lastRow="0" w:firstColumn="1" w:lastColumn="0" w:noHBand="0" w:noVBand="1"/>
      </w:tblPr>
      <w:tblGrid>
        <w:gridCol w:w="8959"/>
      </w:tblGrid>
      <w:tr w:rsidR="003C6EC8" w14:paraId="790AE460" w14:textId="77777777">
        <w:tc>
          <w:tcPr>
            <w:tcW w:w="8959" w:type="dxa"/>
          </w:tcPr>
          <w:p w14:paraId="33C7ECB7" w14:textId="06B35F40" w:rsidR="009F6C1B" w:rsidRPr="00495B4C" w:rsidRDefault="009F6C1B">
            <w:pPr>
              <w:rPr>
                <w:rFonts w:ascii="Corbel" w:eastAsia="Corbel" w:hAnsi="Corbel" w:cs="Corbel"/>
                <w:b/>
                <w:bCs/>
              </w:rPr>
            </w:pPr>
            <w:r w:rsidRPr="00495B4C">
              <w:rPr>
                <w:rFonts w:ascii="Corbel" w:eastAsia="Corbel" w:hAnsi="Corbel" w:cs="Corbel"/>
                <w:b/>
                <w:bCs/>
              </w:rPr>
              <w:t>The Diploma of Adult Education (DAE) Program (Opportunity 4)</w:t>
            </w:r>
          </w:p>
          <w:p w14:paraId="6EF7FFD4" w14:textId="207350E2" w:rsidR="003C6EC8" w:rsidRDefault="003C6EC8">
            <w:pPr>
              <w:rPr>
                <w:rFonts w:ascii="Corbel" w:eastAsia="Corbel" w:hAnsi="Corbel" w:cs="Corbel"/>
              </w:rPr>
            </w:pPr>
            <w:r w:rsidRPr="681E510A">
              <w:rPr>
                <w:rFonts w:ascii="Corbel" w:eastAsia="Corbel" w:hAnsi="Corbel" w:cs="Corbel"/>
              </w:rPr>
              <w:t xml:space="preserve">TAFE NSW will </w:t>
            </w:r>
            <w:r>
              <w:rPr>
                <w:rFonts w:ascii="Corbel" w:eastAsia="Corbel" w:hAnsi="Corbel" w:cs="Corbel"/>
              </w:rPr>
              <w:t xml:space="preserve">deliver </w:t>
            </w:r>
            <w:r w:rsidRPr="681E510A">
              <w:rPr>
                <w:rFonts w:ascii="Corbel" w:eastAsia="Corbel" w:hAnsi="Corbel" w:cs="Corbel"/>
              </w:rPr>
              <w:t>a qualification</w:t>
            </w:r>
            <w:r>
              <w:rPr>
                <w:rFonts w:ascii="Corbel" w:eastAsia="Corbel" w:hAnsi="Corbel" w:cs="Corbel"/>
              </w:rPr>
              <w:t>-</w:t>
            </w:r>
            <w:r w:rsidRPr="681E510A">
              <w:rPr>
                <w:rFonts w:ascii="Corbel" w:eastAsia="Corbel" w:hAnsi="Corbel" w:cs="Corbel"/>
              </w:rPr>
              <w:t xml:space="preserve">driven </w:t>
            </w:r>
            <w:r>
              <w:rPr>
                <w:rFonts w:ascii="Corbel" w:eastAsia="Corbel" w:hAnsi="Corbel" w:cs="Corbel"/>
              </w:rPr>
              <w:t xml:space="preserve">teacher retention and capability development </w:t>
            </w:r>
            <w:r w:rsidRPr="681E510A">
              <w:rPr>
                <w:rFonts w:ascii="Corbel" w:eastAsia="Corbel" w:hAnsi="Corbel" w:cs="Corbel"/>
              </w:rPr>
              <w:t>program</w:t>
            </w:r>
            <w:r>
              <w:rPr>
                <w:rFonts w:ascii="Corbel" w:eastAsia="Corbel" w:hAnsi="Corbel" w:cs="Corbel"/>
              </w:rPr>
              <w:t>,</w:t>
            </w:r>
            <w:r w:rsidRPr="681E510A">
              <w:rPr>
                <w:rFonts w:ascii="Corbel" w:eastAsia="Corbel" w:hAnsi="Corbel" w:cs="Corbel"/>
              </w:rPr>
              <w:t xml:space="preserve"> with a focus on educational leadership. </w:t>
            </w:r>
            <w:r>
              <w:rPr>
                <w:rFonts w:ascii="Corbel" w:eastAsia="Corbel" w:hAnsi="Corbel" w:cs="Corbel"/>
              </w:rPr>
              <w:t>The Diploma of Adult Education (DAE</w:t>
            </w:r>
            <w:r w:rsidRPr="6CAA26D8">
              <w:rPr>
                <w:rFonts w:ascii="Corbel" w:eastAsia="Corbel" w:hAnsi="Corbel" w:cs="Corbel"/>
              </w:rPr>
              <w:t>)</w:t>
            </w:r>
            <w:r>
              <w:rPr>
                <w:rFonts w:ascii="Corbel" w:eastAsia="Corbel" w:hAnsi="Corbel" w:cs="Corbel"/>
              </w:rPr>
              <w:t xml:space="preserve"> Program is a new 12</w:t>
            </w:r>
            <w:r w:rsidR="00D51075">
              <w:rPr>
                <w:rFonts w:ascii="Corbel" w:eastAsia="Corbel" w:hAnsi="Corbel" w:cs="Corbel"/>
              </w:rPr>
              <w:t>-</w:t>
            </w:r>
            <w:r>
              <w:rPr>
                <w:rFonts w:ascii="Corbel" w:eastAsia="Corbel" w:hAnsi="Corbel" w:cs="Corbel"/>
              </w:rPr>
              <w:t xml:space="preserve">month, part-time qualification that was accredited by the </w:t>
            </w:r>
            <w:r w:rsidRPr="6CAA26D8">
              <w:rPr>
                <w:rFonts w:ascii="Corbel" w:eastAsia="Corbel" w:hAnsi="Corbel" w:cs="Corbel"/>
              </w:rPr>
              <w:t>Tertiary Education Quality and Standards Agency (TEQSA)</w:t>
            </w:r>
            <w:r>
              <w:rPr>
                <w:rFonts w:ascii="Corbel" w:eastAsia="Corbel" w:hAnsi="Corbel" w:cs="Corbel"/>
              </w:rPr>
              <w:t xml:space="preserve"> in 2023. It has been specifically designed with VET teachers’ capability development in mind. </w:t>
            </w:r>
          </w:p>
          <w:p w14:paraId="1B3D4997" w14:textId="77777777" w:rsidR="003C6EC8" w:rsidRDefault="003C6EC8">
            <w:pPr>
              <w:rPr>
                <w:rFonts w:ascii="Corbel" w:eastAsia="Corbel" w:hAnsi="Corbel" w:cs="Corbel"/>
              </w:rPr>
            </w:pPr>
          </w:p>
          <w:p w14:paraId="515B81AB" w14:textId="613DC0B7" w:rsidR="003C6EC8" w:rsidRDefault="003C6EC8">
            <w:pPr>
              <w:rPr>
                <w:rFonts w:ascii="Corbel" w:eastAsia="Corbel" w:hAnsi="Corbel" w:cs="Corbel"/>
              </w:rPr>
            </w:pPr>
            <w:r>
              <w:rPr>
                <w:rFonts w:ascii="Corbel" w:eastAsia="Corbel" w:hAnsi="Corbel" w:cs="Corbel"/>
              </w:rPr>
              <w:t>With Commonwealth matched funding, t</w:t>
            </w:r>
            <w:r w:rsidRPr="681E510A">
              <w:rPr>
                <w:rFonts w:ascii="Corbel" w:eastAsia="Corbel" w:hAnsi="Corbel" w:cs="Corbel"/>
              </w:rPr>
              <w:t xml:space="preserve">he </w:t>
            </w:r>
            <w:r>
              <w:rPr>
                <w:rFonts w:ascii="Corbel" w:eastAsia="Corbel" w:hAnsi="Corbel" w:cs="Corbel"/>
              </w:rPr>
              <w:t>DAE Program</w:t>
            </w:r>
            <w:r w:rsidRPr="681E510A">
              <w:rPr>
                <w:rFonts w:ascii="Corbel" w:eastAsia="Corbel" w:hAnsi="Corbel" w:cs="Corbel"/>
              </w:rPr>
              <w:t xml:space="preserve"> will enable </w:t>
            </w:r>
            <w:r w:rsidRPr="001037FF">
              <w:rPr>
                <w:rFonts w:ascii="Corbel" w:eastAsia="Corbel" w:hAnsi="Corbel" w:cs="Corbel"/>
              </w:rPr>
              <w:t>up to 160</w:t>
            </w:r>
            <w:r w:rsidRPr="681E510A">
              <w:rPr>
                <w:rFonts w:ascii="Corbel" w:eastAsia="Corbel" w:hAnsi="Corbel" w:cs="Corbel"/>
              </w:rPr>
              <w:t xml:space="preserve"> existing TAFE NSW VET teachers to complete a Higher Education Diploma in Adult Education</w:t>
            </w:r>
            <w:r w:rsidRPr="6CAA26D8">
              <w:rPr>
                <w:rFonts w:ascii="Corbel" w:eastAsia="Corbel" w:hAnsi="Corbel" w:cs="Corbel"/>
              </w:rPr>
              <w:t>, over</w:t>
            </w:r>
            <w:r w:rsidRPr="681E510A">
              <w:rPr>
                <w:rFonts w:ascii="Corbel" w:eastAsia="Corbel" w:hAnsi="Corbel" w:cs="Corbel"/>
              </w:rPr>
              <w:t xml:space="preserve"> 12 months</w:t>
            </w:r>
            <w:r>
              <w:rPr>
                <w:rFonts w:ascii="Corbel" w:eastAsia="Corbel" w:hAnsi="Corbel" w:cs="Corbel"/>
              </w:rPr>
              <w:t xml:space="preserve">. The DAE program includes </w:t>
            </w:r>
            <w:r w:rsidRPr="681E510A">
              <w:rPr>
                <w:rFonts w:ascii="Corbel" w:eastAsia="Corbel" w:hAnsi="Corbel" w:cs="Corbel"/>
              </w:rPr>
              <w:t xml:space="preserve">pastoral care arrangements, regular check-ins </w:t>
            </w:r>
            <w:r>
              <w:rPr>
                <w:rFonts w:ascii="Corbel" w:eastAsia="Corbel" w:hAnsi="Corbel" w:cs="Corbel"/>
              </w:rPr>
              <w:t xml:space="preserve">with Capability Specialists </w:t>
            </w:r>
            <w:r w:rsidRPr="681E510A">
              <w:rPr>
                <w:rFonts w:ascii="Corbel" w:eastAsia="Corbel" w:hAnsi="Corbel" w:cs="Corbel"/>
              </w:rPr>
              <w:t>and support for teaching workloads.</w:t>
            </w:r>
            <w:r w:rsidRPr="00FE1269">
              <w:rPr>
                <w:rFonts w:ascii="Corbel" w:eastAsia="Corbel" w:hAnsi="Corbel" w:cs="Corbel"/>
                <w:lang w:val="en-US"/>
              </w:rPr>
              <w:t xml:space="preserve"> To further assist with balancing teaching and study workloads, TAFE NSW provides teachers to 72 hours per semester (144 hours per year) to attend classes.</w:t>
            </w:r>
            <w:r w:rsidRPr="41F29806">
              <w:rPr>
                <w:rFonts w:ascii="Corbel" w:eastAsia="Corbel" w:hAnsi="Corbel" w:cs="Corbel"/>
                <w:lang w:val="en-US"/>
              </w:rPr>
              <w:t xml:space="preserve"> </w:t>
            </w:r>
            <w:r w:rsidRPr="681E510A">
              <w:rPr>
                <w:rFonts w:ascii="Corbel" w:eastAsia="Corbel" w:hAnsi="Corbel" w:cs="Corbel"/>
              </w:rPr>
              <w:t xml:space="preserve"> </w:t>
            </w:r>
          </w:p>
          <w:p w14:paraId="0156D39E" w14:textId="77777777" w:rsidR="00CF0E25" w:rsidRDefault="00CF0E25">
            <w:pPr>
              <w:rPr>
                <w:rFonts w:ascii="Corbel" w:eastAsia="Corbel" w:hAnsi="Corbel" w:cs="Corbel"/>
              </w:rPr>
            </w:pPr>
          </w:p>
          <w:p w14:paraId="3E8A50F7" w14:textId="77777777" w:rsidR="003C6EC8" w:rsidRDefault="003C6EC8">
            <w:pPr>
              <w:spacing w:after="160"/>
              <w:rPr>
                <w:rFonts w:ascii="Corbel" w:eastAsia="Corbel" w:hAnsi="Corbel" w:cs="Corbel"/>
              </w:rPr>
            </w:pPr>
            <w:r w:rsidRPr="6CAA26D8">
              <w:rPr>
                <w:rFonts w:ascii="Corbel" w:eastAsia="Corbel" w:hAnsi="Corbel" w:cs="Corbel"/>
              </w:rPr>
              <w:t>A</w:t>
            </w:r>
            <w:r w:rsidRPr="74910C6B">
              <w:rPr>
                <w:rFonts w:ascii="Corbel" w:eastAsia="Corbel" w:hAnsi="Corbel" w:cs="Corbel"/>
              </w:rPr>
              <w:t xml:space="preserve"> Pilot program</w:t>
            </w:r>
            <w:r>
              <w:rPr>
                <w:rFonts w:ascii="Corbel" w:eastAsia="Corbel" w:hAnsi="Corbel" w:cs="Corbel"/>
              </w:rPr>
              <w:t xml:space="preserve"> with 20 students for the DAE Program </w:t>
            </w:r>
            <w:r w:rsidRPr="6CAA26D8">
              <w:rPr>
                <w:rFonts w:ascii="Corbel" w:eastAsia="Corbel" w:hAnsi="Corbel" w:cs="Corbel"/>
              </w:rPr>
              <w:t>is currently underway</w:t>
            </w:r>
            <w:r>
              <w:rPr>
                <w:rFonts w:ascii="Corbel" w:eastAsia="Corbel" w:hAnsi="Corbel" w:cs="Corbel"/>
              </w:rPr>
              <w:t>. It is being</w:t>
            </w:r>
            <w:r w:rsidRPr="74910C6B">
              <w:rPr>
                <w:rFonts w:ascii="Corbel" w:eastAsia="Corbel" w:hAnsi="Corbel" w:cs="Corbel"/>
              </w:rPr>
              <w:t xml:space="preserve"> delivered virtually over 12 months</w:t>
            </w:r>
            <w:r>
              <w:rPr>
                <w:rFonts w:ascii="Corbel" w:eastAsia="Corbel" w:hAnsi="Corbel" w:cs="Corbel"/>
              </w:rPr>
              <w:t xml:space="preserve"> and </w:t>
            </w:r>
            <w:r w:rsidRPr="6CAA26D8">
              <w:rPr>
                <w:rFonts w:ascii="Corbel" w:eastAsia="Corbel" w:hAnsi="Corbel" w:cs="Corbel"/>
              </w:rPr>
              <w:t>focus</w:t>
            </w:r>
            <w:r>
              <w:rPr>
                <w:rFonts w:ascii="Corbel" w:eastAsia="Corbel" w:hAnsi="Corbel" w:cs="Corbel"/>
              </w:rPr>
              <w:t>es</w:t>
            </w:r>
            <w:r w:rsidRPr="74910C6B">
              <w:rPr>
                <w:rFonts w:ascii="Corbel" w:eastAsia="Corbel" w:hAnsi="Corbel" w:cs="Corbel"/>
              </w:rPr>
              <w:t xml:space="preserve"> on developing essential skills and attributes for educational leaders. Under the Academic Leadership </w:t>
            </w:r>
            <w:r>
              <w:rPr>
                <w:rFonts w:ascii="Corbel" w:eastAsia="Corbel" w:hAnsi="Corbel" w:cs="Corbel"/>
              </w:rPr>
              <w:t>S</w:t>
            </w:r>
            <w:r w:rsidRPr="74910C6B">
              <w:rPr>
                <w:rFonts w:ascii="Corbel" w:eastAsia="Corbel" w:hAnsi="Corbel" w:cs="Corbel"/>
              </w:rPr>
              <w:t xml:space="preserve">tream, </w:t>
            </w:r>
            <w:r>
              <w:rPr>
                <w:rFonts w:ascii="Corbel" w:eastAsia="Corbel" w:hAnsi="Corbel" w:cs="Corbel"/>
              </w:rPr>
              <w:t xml:space="preserve">participating teachers </w:t>
            </w:r>
            <w:r w:rsidRPr="6CAA26D8">
              <w:rPr>
                <w:rFonts w:ascii="Corbel" w:eastAsia="Corbel" w:hAnsi="Corbel" w:cs="Corbel"/>
              </w:rPr>
              <w:t>are</w:t>
            </w:r>
            <w:r w:rsidRPr="74910C6B">
              <w:rPr>
                <w:rFonts w:ascii="Corbel" w:eastAsia="Corbel" w:hAnsi="Corbel" w:cs="Corbel"/>
              </w:rPr>
              <w:t xml:space="preserve"> studying</w:t>
            </w:r>
            <w:r w:rsidRPr="6CAA26D8">
              <w:rPr>
                <w:rFonts w:ascii="Corbel" w:eastAsia="Corbel" w:hAnsi="Corbel" w:cs="Corbel"/>
              </w:rPr>
              <w:t xml:space="preserve"> </w:t>
            </w:r>
            <w:r w:rsidRPr="74910C6B">
              <w:rPr>
                <w:rFonts w:ascii="Corbel" w:eastAsia="Corbel" w:hAnsi="Corbel" w:cs="Corbel"/>
              </w:rPr>
              <w:t>the following subjects:</w:t>
            </w:r>
          </w:p>
          <w:p w14:paraId="5B50F762" w14:textId="77777777" w:rsidR="003C6EC8" w:rsidRDefault="003C6EC8" w:rsidP="00A46ED8">
            <w:pPr>
              <w:pStyle w:val="ListParagraph"/>
              <w:numPr>
                <w:ilvl w:val="0"/>
                <w:numId w:val="16"/>
              </w:numPr>
              <w:tabs>
                <w:tab w:val="left" w:pos="0"/>
                <w:tab w:val="left" w:pos="1440"/>
              </w:tabs>
              <w:rPr>
                <w:rFonts w:ascii="Corbel" w:eastAsia="Corbel" w:hAnsi="Corbel" w:cs="Corbel"/>
                <w:lang w:val="en-US"/>
              </w:rPr>
            </w:pPr>
            <w:r w:rsidRPr="0A35A0EE">
              <w:rPr>
                <w:rFonts w:ascii="Corbel" w:eastAsia="Corbel" w:hAnsi="Corbel" w:cs="Corbel"/>
                <w:lang w:val="en-US"/>
              </w:rPr>
              <w:t>Understanding Adult Learning</w:t>
            </w:r>
          </w:p>
          <w:p w14:paraId="4C2F5AC5" w14:textId="77777777" w:rsidR="003C6EC8" w:rsidRDefault="003C6EC8" w:rsidP="00A46ED8">
            <w:pPr>
              <w:pStyle w:val="ListParagraph"/>
              <w:numPr>
                <w:ilvl w:val="0"/>
                <w:numId w:val="16"/>
              </w:numPr>
              <w:tabs>
                <w:tab w:val="left" w:pos="0"/>
                <w:tab w:val="left" w:pos="1440"/>
              </w:tabs>
              <w:rPr>
                <w:rFonts w:ascii="Corbel" w:eastAsia="Corbel" w:hAnsi="Corbel" w:cs="Corbel"/>
                <w:lang w:val="en-US"/>
              </w:rPr>
            </w:pPr>
            <w:r w:rsidRPr="0A35A0EE">
              <w:rPr>
                <w:rFonts w:ascii="Corbel" w:eastAsia="Corbel" w:hAnsi="Corbel" w:cs="Corbel"/>
                <w:lang w:val="en-US"/>
              </w:rPr>
              <w:t>Academic Leadership</w:t>
            </w:r>
          </w:p>
          <w:p w14:paraId="4FBA0E2F" w14:textId="77777777" w:rsidR="003C6EC8" w:rsidRDefault="003C6EC8" w:rsidP="00A46ED8">
            <w:pPr>
              <w:pStyle w:val="ListParagraph"/>
              <w:numPr>
                <w:ilvl w:val="0"/>
                <w:numId w:val="16"/>
              </w:numPr>
              <w:tabs>
                <w:tab w:val="left" w:pos="0"/>
                <w:tab w:val="left" w:pos="1440"/>
              </w:tabs>
              <w:rPr>
                <w:rFonts w:ascii="Corbel" w:eastAsia="Corbel" w:hAnsi="Corbel" w:cs="Corbel"/>
                <w:lang w:val="en-US"/>
              </w:rPr>
            </w:pPr>
            <w:r w:rsidRPr="0A35A0EE">
              <w:rPr>
                <w:rFonts w:ascii="Corbel" w:eastAsia="Corbel" w:hAnsi="Corbel" w:cs="Corbel"/>
                <w:lang w:val="en-US"/>
              </w:rPr>
              <w:t>Supporting Learners</w:t>
            </w:r>
          </w:p>
          <w:p w14:paraId="2FBEFA04" w14:textId="77777777" w:rsidR="003C6EC8" w:rsidRPr="00EC2BC8" w:rsidRDefault="003C6EC8" w:rsidP="00A46ED8">
            <w:pPr>
              <w:pStyle w:val="ListParagraph"/>
              <w:numPr>
                <w:ilvl w:val="0"/>
                <w:numId w:val="16"/>
              </w:numPr>
              <w:tabs>
                <w:tab w:val="left" w:pos="0"/>
                <w:tab w:val="left" w:pos="1440"/>
              </w:tabs>
              <w:rPr>
                <w:rFonts w:ascii="Corbel" w:eastAsia="Corbel" w:hAnsi="Corbel" w:cs="Corbel"/>
                <w:lang w:val="en-US"/>
              </w:rPr>
            </w:pPr>
            <w:r w:rsidRPr="0A35A0EE">
              <w:rPr>
                <w:rFonts w:ascii="Corbel" w:eastAsia="Corbel" w:hAnsi="Corbel" w:cs="Corbel"/>
                <w:lang w:val="en-US"/>
              </w:rPr>
              <w:t>Mentor and Support Teachers.</w:t>
            </w:r>
          </w:p>
          <w:p w14:paraId="4C8A363B" w14:textId="77777777" w:rsidR="003C6EC8" w:rsidRDefault="003C6EC8">
            <w:pPr>
              <w:rPr>
                <w:rFonts w:ascii="Corbel" w:eastAsia="Corbel" w:hAnsi="Corbel" w:cs="Corbel"/>
              </w:rPr>
            </w:pPr>
          </w:p>
          <w:p w14:paraId="6D4F59E9" w14:textId="77777777" w:rsidR="003C6EC8" w:rsidRDefault="003C6EC8">
            <w:pPr>
              <w:rPr>
                <w:rFonts w:ascii="Corbel" w:eastAsia="Corbel" w:hAnsi="Corbel" w:cs="Corbel"/>
              </w:rPr>
            </w:pPr>
            <w:r w:rsidRPr="00FC2D91">
              <w:rPr>
                <w:rFonts w:ascii="Corbel" w:eastAsia="Corbel" w:hAnsi="Corbel" w:cs="Corbel"/>
              </w:rPr>
              <w:t xml:space="preserve">The Diploma of Adult Education is an AQF level 5 </w:t>
            </w:r>
            <w:r w:rsidRPr="07E0F7E1">
              <w:rPr>
                <w:rFonts w:ascii="Corbel" w:eastAsia="Corbel" w:hAnsi="Corbel" w:cs="Corbel"/>
              </w:rPr>
              <w:t xml:space="preserve">Higher </w:t>
            </w:r>
            <w:r w:rsidRPr="2A314CA0">
              <w:rPr>
                <w:rFonts w:ascii="Corbel" w:eastAsia="Corbel" w:hAnsi="Corbel" w:cs="Corbel"/>
              </w:rPr>
              <w:t>Education qualification</w:t>
            </w:r>
            <w:r w:rsidRPr="00FC2D91">
              <w:rPr>
                <w:rFonts w:ascii="Corbel" w:eastAsia="Corbel" w:hAnsi="Corbel" w:cs="Corbel"/>
              </w:rPr>
              <w:t xml:space="preserve"> and a pathway for career </w:t>
            </w:r>
            <w:r>
              <w:rPr>
                <w:rFonts w:ascii="Corbel" w:eastAsia="Corbel" w:hAnsi="Corbel" w:cs="Corbel"/>
              </w:rPr>
              <w:t xml:space="preserve">development and </w:t>
            </w:r>
            <w:r w:rsidRPr="00FC2D91">
              <w:rPr>
                <w:rFonts w:ascii="Corbel" w:eastAsia="Corbel" w:hAnsi="Corbel" w:cs="Corbel"/>
              </w:rPr>
              <w:t xml:space="preserve">progression for TAFE NSW teachers. In contrast, the Certificate IV </w:t>
            </w:r>
            <w:r w:rsidRPr="6CAA26D8">
              <w:rPr>
                <w:rFonts w:ascii="Corbel" w:eastAsia="Corbel" w:hAnsi="Corbel" w:cs="Corbel"/>
              </w:rPr>
              <w:t>in Training and Assessment</w:t>
            </w:r>
            <w:r w:rsidRPr="00FC2D91">
              <w:rPr>
                <w:rFonts w:ascii="Corbel" w:eastAsia="Corbel" w:hAnsi="Corbel" w:cs="Corbel"/>
              </w:rPr>
              <w:t xml:space="preserve"> is an AQF level 4 qualification and is the minimum level qualification required by anyone who wants to teach in TAFE NSW. The Certificate IV in </w:t>
            </w:r>
            <w:r w:rsidRPr="6CAA26D8">
              <w:rPr>
                <w:rFonts w:ascii="Corbel" w:eastAsia="Corbel" w:hAnsi="Corbel" w:cs="Corbel"/>
              </w:rPr>
              <w:t xml:space="preserve">Training and Assessment </w:t>
            </w:r>
            <w:r>
              <w:rPr>
                <w:rFonts w:ascii="Corbel" w:eastAsia="Corbel" w:hAnsi="Corbel" w:cs="Corbel"/>
              </w:rPr>
              <w:t xml:space="preserve">(TAE) </w:t>
            </w:r>
            <w:r w:rsidRPr="00FC2D91">
              <w:rPr>
                <w:rFonts w:ascii="Corbel" w:eastAsia="Corbel" w:hAnsi="Corbel" w:cs="Corbel"/>
              </w:rPr>
              <w:t xml:space="preserve">is the basis of the </w:t>
            </w:r>
            <w:r w:rsidRPr="6E0671F0">
              <w:rPr>
                <w:rFonts w:ascii="Corbel" w:eastAsia="Corbel" w:hAnsi="Corbel" w:cs="Corbel"/>
              </w:rPr>
              <w:t xml:space="preserve">TAFE NSW </w:t>
            </w:r>
            <w:r w:rsidRPr="00FC2D91">
              <w:rPr>
                <w:rFonts w:ascii="Corbel" w:eastAsia="Corbel" w:hAnsi="Corbel" w:cs="Corbel"/>
              </w:rPr>
              <w:t>Paid to Learn Program</w:t>
            </w:r>
            <w:r>
              <w:rPr>
                <w:rFonts w:ascii="Corbel" w:eastAsia="Corbel" w:hAnsi="Corbel" w:cs="Corbel"/>
              </w:rPr>
              <w:t>.</w:t>
            </w:r>
          </w:p>
          <w:p w14:paraId="18392FBD" w14:textId="77777777" w:rsidR="003C6EC8" w:rsidRDefault="003C6EC8">
            <w:pPr>
              <w:rPr>
                <w:rFonts w:ascii="Corbel" w:eastAsia="Corbel" w:hAnsi="Corbel" w:cs="Corbel"/>
              </w:rPr>
            </w:pPr>
          </w:p>
          <w:p w14:paraId="64E9354F" w14:textId="28A2A995" w:rsidR="003C6EC8" w:rsidRDefault="003C6EC8">
            <w:pPr>
              <w:tabs>
                <w:tab w:val="left" w:pos="1440"/>
              </w:tabs>
              <w:rPr>
                <w:rFonts w:ascii="Corbel" w:eastAsia="Corbel" w:hAnsi="Corbel" w:cs="Corbel"/>
                <w:lang w:val="en-US"/>
              </w:rPr>
            </w:pPr>
            <w:r w:rsidRPr="00483DE8">
              <w:rPr>
                <w:rFonts w:ascii="Corbel" w:eastAsia="Corbel" w:hAnsi="Corbel" w:cs="Corbel"/>
              </w:rPr>
              <w:t>The D</w:t>
            </w:r>
            <w:r>
              <w:rPr>
                <w:rFonts w:ascii="Corbel" w:eastAsia="Corbel" w:hAnsi="Corbel" w:cs="Corbel"/>
              </w:rPr>
              <w:t xml:space="preserve">AE program and its </w:t>
            </w:r>
            <w:r w:rsidRPr="00483DE8">
              <w:rPr>
                <w:rFonts w:ascii="Corbel" w:eastAsia="Corbel" w:hAnsi="Corbel" w:cs="Corbel"/>
              </w:rPr>
              <w:t xml:space="preserve">learning outcomes have been drawn from the </w:t>
            </w:r>
            <w:r>
              <w:rPr>
                <w:rFonts w:ascii="Corbel" w:eastAsia="Corbel" w:hAnsi="Corbel" w:cs="Corbel"/>
              </w:rPr>
              <w:t xml:space="preserve">robust research underpinning the </w:t>
            </w:r>
            <w:r w:rsidRPr="00483DE8">
              <w:rPr>
                <w:rFonts w:ascii="Corbel" w:eastAsia="Corbel" w:hAnsi="Corbel" w:cs="Corbel"/>
              </w:rPr>
              <w:t>TAFE NSW Professional Standards for Teachers. The program</w:t>
            </w:r>
            <w:r>
              <w:rPr>
                <w:rFonts w:ascii="Corbel" w:eastAsia="Corbel" w:hAnsi="Corbel" w:cs="Corbel"/>
              </w:rPr>
              <w:t xml:space="preserve"> was designed to</w:t>
            </w:r>
            <w:r w:rsidRPr="00483DE8">
              <w:rPr>
                <w:rFonts w:ascii="Corbel" w:eastAsia="Corbel" w:hAnsi="Corbel" w:cs="Corbel"/>
              </w:rPr>
              <w:t xml:space="preserve"> provide greater flexibility to accommodate the diverse nature of the TAFE NSW workforce, without the burden and sheer volume of assessment evidence required in a training package qualification</w:t>
            </w:r>
            <w:r>
              <w:rPr>
                <w:rFonts w:ascii="Corbel" w:eastAsia="Corbel" w:hAnsi="Corbel" w:cs="Corbel"/>
              </w:rPr>
              <w:t xml:space="preserve"> such as the TAE Diploma.</w:t>
            </w:r>
          </w:p>
          <w:p w14:paraId="1080B799" w14:textId="4FB7F484" w:rsidR="003C6EC8" w:rsidRDefault="003C6EC8">
            <w:pPr>
              <w:rPr>
                <w:rFonts w:ascii="Corbel" w:hAnsi="Corbel" w:cs="Calibri"/>
                <w:lang w:val="en-US" w:eastAsia="en-AU"/>
              </w:rPr>
            </w:pPr>
          </w:p>
          <w:p w14:paraId="35101324" w14:textId="77777777" w:rsidR="003C6EC8" w:rsidRPr="0018222F" w:rsidRDefault="003C6EC8">
            <w:pPr>
              <w:rPr>
                <w:rFonts w:ascii="Corbel" w:eastAsia="Corbel" w:hAnsi="Corbel" w:cs="Corbel"/>
                <w:u w:val="single"/>
              </w:rPr>
            </w:pPr>
            <w:r w:rsidRPr="41F29806">
              <w:rPr>
                <w:rFonts w:ascii="Corbel" w:eastAsia="Corbel" w:hAnsi="Corbel" w:cs="Corbel"/>
                <w:u w:val="single"/>
              </w:rPr>
              <w:t>Benefits of the Program</w:t>
            </w:r>
          </w:p>
          <w:p w14:paraId="60BF65A0" w14:textId="71644A72" w:rsidR="008A4945" w:rsidRDefault="008A4945" w:rsidP="008A4945">
            <w:pPr>
              <w:rPr>
                <w:rFonts w:ascii="Corbel" w:eastAsia="Corbel" w:hAnsi="Corbel" w:cs="Corbel"/>
              </w:rPr>
            </w:pPr>
            <w:r>
              <w:rPr>
                <w:rFonts w:ascii="Corbel" w:eastAsia="Corbel" w:hAnsi="Corbel" w:cs="Corbel"/>
              </w:rPr>
              <w:t>The DAE Program</w:t>
            </w:r>
            <w:r w:rsidRPr="60FD39C3">
              <w:rPr>
                <w:rFonts w:ascii="Corbel" w:eastAsia="Corbel" w:hAnsi="Corbel" w:cs="Corbel"/>
              </w:rPr>
              <w:t xml:space="preserve"> </w:t>
            </w:r>
            <w:r>
              <w:rPr>
                <w:rFonts w:ascii="Corbel" w:eastAsia="Corbel" w:hAnsi="Corbel" w:cs="Corbel"/>
              </w:rPr>
              <w:t xml:space="preserve">aims </w:t>
            </w:r>
            <w:r w:rsidRPr="60FD39C3">
              <w:rPr>
                <w:rFonts w:ascii="Corbel" w:eastAsia="Corbel" w:hAnsi="Corbel" w:cs="Corbel"/>
              </w:rPr>
              <w:t xml:space="preserve">to increase retention of existing VET teachers and demonstrate a pathway for career progression to educational leadership </w:t>
            </w:r>
            <w:r>
              <w:rPr>
                <w:rFonts w:ascii="Corbel" w:eastAsia="Corbel" w:hAnsi="Corbel" w:cs="Corbel"/>
              </w:rPr>
              <w:t xml:space="preserve">(or </w:t>
            </w:r>
            <w:r w:rsidRPr="6310337B">
              <w:rPr>
                <w:rFonts w:ascii="Corbel" w:eastAsia="Corbel" w:hAnsi="Corbel" w:cs="Corbel"/>
              </w:rPr>
              <w:t>specialised</w:t>
            </w:r>
            <w:r>
              <w:rPr>
                <w:rFonts w:ascii="Corbel" w:eastAsia="Corbel" w:hAnsi="Corbel" w:cs="Corbel"/>
              </w:rPr>
              <w:t xml:space="preserve"> opportunities) </w:t>
            </w:r>
            <w:r w:rsidRPr="60FD39C3">
              <w:rPr>
                <w:rFonts w:ascii="Corbel" w:eastAsia="Corbel" w:hAnsi="Corbel" w:cs="Corbel"/>
              </w:rPr>
              <w:t>within</w:t>
            </w:r>
            <w:r>
              <w:rPr>
                <w:rFonts w:ascii="Corbel" w:eastAsia="Corbel" w:hAnsi="Corbel" w:cs="Corbel"/>
              </w:rPr>
              <w:t xml:space="preserve"> TAFE NSW. This support Opportunity </w:t>
            </w:r>
            <w:r w:rsidR="008F4665">
              <w:rPr>
                <w:rFonts w:ascii="Corbel" w:eastAsia="Corbel" w:hAnsi="Corbel" w:cs="Corbel"/>
              </w:rPr>
              <w:t>4 and Action 11 in the</w:t>
            </w:r>
            <w:r>
              <w:rPr>
                <w:rFonts w:ascii="Corbel" w:eastAsia="Corbel" w:hAnsi="Corbel" w:cs="Corbel"/>
              </w:rPr>
              <w:t xml:space="preserve"> VET Workforce Blueprint, which is to develop </w:t>
            </w:r>
            <w:r w:rsidRPr="6310337B">
              <w:t xml:space="preserve">effective </w:t>
            </w:r>
            <w:r w:rsidRPr="00440E79">
              <w:rPr>
                <w:rFonts w:ascii="Corbel" w:eastAsia="Corbel" w:hAnsi="Corbel" w:cs="Corbel"/>
              </w:rPr>
              <w:t>strateg</w:t>
            </w:r>
            <w:r>
              <w:rPr>
                <w:rFonts w:ascii="Corbel" w:eastAsia="Corbel" w:hAnsi="Corbel" w:cs="Corbel"/>
              </w:rPr>
              <w:t xml:space="preserve">ies </w:t>
            </w:r>
            <w:r w:rsidRPr="00440E79">
              <w:rPr>
                <w:rFonts w:ascii="Corbel" w:eastAsia="Corbel" w:hAnsi="Corbel" w:cs="Corbel"/>
              </w:rPr>
              <w:t>to support career development and career progression, including support for building capability for a high-quality VET workforce</w:t>
            </w:r>
            <w:r>
              <w:rPr>
                <w:rFonts w:ascii="Corbel" w:eastAsia="Corbel" w:hAnsi="Corbel" w:cs="Corbel"/>
              </w:rPr>
              <w:t>.</w:t>
            </w:r>
          </w:p>
          <w:p w14:paraId="354B11AA" w14:textId="77777777" w:rsidR="008F4665" w:rsidRDefault="008F4665" w:rsidP="008A4945">
            <w:pPr>
              <w:rPr>
                <w:rFonts w:ascii="Corbel" w:eastAsia="Corbel" w:hAnsi="Corbel" w:cs="Corbel"/>
              </w:rPr>
            </w:pPr>
          </w:p>
          <w:p w14:paraId="44BB2C83" w14:textId="77777777" w:rsidR="003C6EC8" w:rsidRDefault="003C6EC8">
            <w:pPr>
              <w:rPr>
                <w:rFonts w:ascii="Corbel" w:eastAsia="Corbel" w:hAnsi="Corbel" w:cs="Corbel"/>
              </w:rPr>
            </w:pPr>
            <w:r>
              <w:rPr>
                <w:rFonts w:ascii="Corbel" w:eastAsia="Corbel" w:hAnsi="Corbel" w:cs="Corbel"/>
              </w:rPr>
              <w:t xml:space="preserve">The expected </w:t>
            </w:r>
            <w:r w:rsidRPr="6CAA26D8">
              <w:rPr>
                <w:rFonts w:ascii="Corbel" w:eastAsia="Corbel" w:hAnsi="Corbel" w:cs="Corbel"/>
              </w:rPr>
              <w:t>benefits</w:t>
            </w:r>
            <w:r>
              <w:rPr>
                <w:rFonts w:ascii="Corbel" w:eastAsia="Corbel" w:hAnsi="Corbel" w:cs="Corbel"/>
              </w:rPr>
              <w:t xml:space="preserve"> of the DAE program to the TAFE NSW VET teaching workforce are:</w:t>
            </w:r>
          </w:p>
          <w:p w14:paraId="5BA76EA9" w14:textId="77777777" w:rsidR="003C6EC8" w:rsidRPr="00A91284" w:rsidRDefault="003C6EC8" w:rsidP="00A46ED8">
            <w:pPr>
              <w:pStyle w:val="ListParagraph"/>
              <w:numPr>
                <w:ilvl w:val="0"/>
                <w:numId w:val="29"/>
              </w:numPr>
              <w:spacing w:before="180"/>
              <w:rPr>
                <w:rFonts w:ascii="Corbel" w:eastAsia="Corbel" w:hAnsi="Corbel" w:cs="Corbel"/>
              </w:rPr>
            </w:pPr>
            <w:r w:rsidRPr="00EB0AD6">
              <w:rPr>
                <w:rFonts w:ascii="Corbel" w:eastAsia="Corbel" w:hAnsi="Corbel" w:cs="Corbel"/>
                <w:u w:val="single"/>
              </w:rPr>
              <w:t>Improved VET teacher retention rates</w:t>
            </w:r>
            <w:r w:rsidRPr="00EB0AD6">
              <w:rPr>
                <w:rFonts w:ascii="Corbel" w:eastAsia="Corbel" w:hAnsi="Corbel" w:cs="Corbel"/>
              </w:rPr>
              <w:t xml:space="preserve"> – demonstrating career progression pathways to teachers and creating more </w:t>
            </w:r>
            <w:r w:rsidRPr="00EB0AD6">
              <w:rPr>
                <w:rFonts w:ascii="Corbel" w:eastAsia="Corbel" w:hAnsi="Corbel" w:cs="Corbel"/>
                <w:kern w:val="0"/>
                <w14:ligatures w14:val="none"/>
              </w:rPr>
              <w:t>motivated and effective leaders will better support incoming educators.</w:t>
            </w:r>
          </w:p>
          <w:p w14:paraId="414D37C4" w14:textId="77777777" w:rsidR="003C6EC8" w:rsidRPr="00EB0AD6" w:rsidRDefault="003C6EC8" w:rsidP="00A46ED8">
            <w:pPr>
              <w:pStyle w:val="ListParagraph"/>
              <w:numPr>
                <w:ilvl w:val="0"/>
                <w:numId w:val="29"/>
              </w:numPr>
              <w:spacing w:before="180"/>
              <w:rPr>
                <w:rFonts w:ascii="Corbel" w:eastAsia="Corbel" w:hAnsi="Corbel" w:cs="Corbel"/>
              </w:rPr>
            </w:pPr>
            <w:r w:rsidRPr="79DD2C60">
              <w:rPr>
                <w:rFonts w:ascii="Corbel" w:eastAsia="Corbel" w:hAnsi="Corbel" w:cs="Corbel"/>
                <w:u w:val="single"/>
              </w:rPr>
              <w:t>Better succession planning</w:t>
            </w:r>
            <w:r w:rsidRPr="79DD2C60">
              <w:rPr>
                <w:rFonts w:ascii="Corbel" w:eastAsia="Corbel" w:hAnsi="Corbel" w:cs="Corbel"/>
              </w:rPr>
              <w:t xml:space="preserve"> – ensuring a pipeline of high-performing, capable leaders for organisational stability and growth.</w:t>
            </w:r>
          </w:p>
          <w:p w14:paraId="4A612308" w14:textId="0983534A" w:rsidR="003C6EC8" w:rsidRPr="00B44BA1" w:rsidRDefault="003C6EC8" w:rsidP="00A46ED8">
            <w:pPr>
              <w:pStyle w:val="ListParagraph"/>
              <w:numPr>
                <w:ilvl w:val="0"/>
                <w:numId w:val="29"/>
              </w:numPr>
              <w:tabs>
                <w:tab w:val="left" w:pos="1440"/>
              </w:tabs>
              <w:spacing w:before="180"/>
              <w:rPr>
                <w:rFonts w:ascii="Corbel" w:eastAsia="Corbel" w:hAnsi="Corbel" w:cs="Corbel"/>
                <w:lang w:val="en-US"/>
              </w:rPr>
            </w:pPr>
            <w:r w:rsidRPr="00B44BA1">
              <w:rPr>
                <w:rFonts w:ascii="Corbel" w:eastAsia="Corbel" w:hAnsi="Corbel" w:cs="Corbel"/>
                <w:u w:val="single"/>
              </w:rPr>
              <w:t xml:space="preserve">Professionalisation of the teaching workforce </w:t>
            </w:r>
            <w:r w:rsidRPr="00495B4C">
              <w:rPr>
                <w:rFonts w:ascii="Corbel" w:eastAsia="Corbel" w:hAnsi="Corbel" w:cs="Corbel"/>
              </w:rPr>
              <w:t xml:space="preserve">– </w:t>
            </w:r>
            <w:r w:rsidRPr="00B44BA1">
              <w:rPr>
                <w:rFonts w:ascii="Corbel" w:eastAsia="Corbel" w:hAnsi="Corbel" w:cs="Corbel"/>
              </w:rPr>
              <w:t>providing teachers with the skills and knowledge to successfully lead and develop academic teams</w:t>
            </w:r>
            <w:r>
              <w:rPr>
                <w:rFonts w:ascii="Corbel" w:eastAsia="Corbel" w:hAnsi="Corbel" w:cs="Corbel"/>
              </w:rPr>
              <w:t xml:space="preserve"> or develop </w:t>
            </w:r>
            <w:r w:rsidRPr="6310337B">
              <w:rPr>
                <w:rFonts w:ascii="Corbel" w:eastAsia="Corbel" w:hAnsi="Corbel" w:cs="Corbel"/>
              </w:rPr>
              <w:t>additional</w:t>
            </w:r>
            <w:r>
              <w:rPr>
                <w:rFonts w:ascii="Corbel" w:eastAsia="Corbel" w:hAnsi="Corbel" w:cs="Corbel"/>
              </w:rPr>
              <w:t xml:space="preserve"> capabilities (such as educational design, innovative practice or </w:t>
            </w:r>
            <w:r w:rsidRPr="746595E4">
              <w:rPr>
                <w:rFonts w:ascii="Corbel" w:eastAsia="Corbel" w:hAnsi="Corbel" w:cs="Corbel"/>
              </w:rPr>
              <w:t>L</w:t>
            </w:r>
            <w:r w:rsidR="7159B27E" w:rsidRPr="746595E4">
              <w:rPr>
                <w:rFonts w:ascii="Corbel" w:eastAsia="Corbel" w:hAnsi="Corbel" w:cs="Corbel"/>
              </w:rPr>
              <w:t xml:space="preserve">anguage </w:t>
            </w:r>
            <w:r w:rsidRPr="746595E4">
              <w:rPr>
                <w:rFonts w:ascii="Corbel" w:eastAsia="Corbel" w:hAnsi="Corbel" w:cs="Corbel"/>
              </w:rPr>
              <w:t>L</w:t>
            </w:r>
            <w:r w:rsidR="082B856A" w:rsidRPr="746595E4">
              <w:rPr>
                <w:rFonts w:ascii="Corbel" w:eastAsia="Corbel" w:hAnsi="Corbel" w:cs="Corbel"/>
              </w:rPr>
              <w:t xml:space="preserve">iteracy and </w:t>
            </w:r>
            <w:r w:rsidRPr="746595E4">
              <w:rPr>
                <w:rFonts w:ascii="Corbel" w:eastAsia="Corbel" w:hAnsi="Corbel" w:cs="Corbel"/>
              </w:rPr>
              <w:t>N</w:t>
            </w:r>
            <w:r w:rsidR="3EE01600" w:rsidRPr="746595E4">
              <w:rPr>
                <w:rFonts w:ascii="Corbel" w:eastAsia="Corbel" w:hAnsi="Corbel" w:cs="Corbel"/>
              </w:rPr>
              <w:t>umeracy</w:t>
            </w:r>
            <w:r>
              <w:rPr>
                <w:rFonts w:ascii="Corbel" w:eastAsia="Corbel" w:hAnsi="Corbel" w:cs="Corbel"/>
              </w:rPr>
              <w:t xml:space="preserve">) </w:t>
            </w:r>
            <w:r w:rsidRPr="6CAA26D8">
              <w:rPr>
                <w:rFonts w:ascii="Corbel" w:eastAsia="Corbel" w:hAnsi="Corbel" w:cs="Corbel"/>
              </w:rPr>
              <w:t>increasing</w:t>
            </w:r>
            <w:r>
              <w:rPr>
                <w:rFonts w:ascii="Corbel" w:eastAsia="Corbel" w:hAnsi="Corbel" w:cs="Corbel"/>
              </w:rPr>
              <w:t xml:space="preserve"> the diversity of teaching capabilities in TAFE NSW</w:t>
            </w:r>
            <w:r w:rsidRPr="6310337B">
              <w:rPr>
                <w:rFonts w:ascii="Corbel" w:eastAsia="Corbel" w:hAnsi="Corbel" w:cs="Corbel"/>
              </w:rPr>
              <w:t xml:space="preserve"> and consequently a </w:t>
            </w:r>
            <w:r>
              <w:rPr>
                <w:rFonts w:ascii="Corbel" w:eastAsia="Corbel" w:hAnsi="Corbel" w:cs="Corbel"/>
              </w:rPr>
              <w:t xml:space="preserve">higher quality </w:t>
            </w:r>
            <w:r w:rsidRPr="6310337B">
              <w:rPr>
                <w:rFonts w:ascii="Corbel" w:eastAsia="Corbel" w:hAnsi="Corbel" w:cs="Corbel"/>
              </w:rPr>
              <w:t>learner experience</w:t>
            </w:r>
            <w:r>
              <w:rPr>
                <w:rFonts w:ascii="Corbel" w:eastAsia="Corbel" w:hAnsi="Corbel" w:cs="Corbel"/>
              </w:rPr>
              <w:t xml:space="preserve"> in the classroom.</w:t>
            </w:r>
            <w:r w:rsidRPr="6CAA26D8">
              <w:rPr>
                <w:rFonts w:ascii="Corbel" w:eastAsia="Corbel" w:hAnsi="Corbel" w:cs="Corbel"/>
              </w:rPr>
              <w:t xml:space="preserve"> Pilot participants are already applying new practices learnt on the program in their current course delivery.</w:t>
            </w:r>
          </w:p>
          <w:p w14:paraId="0B89D907" w14:textId="77777777" w:rsidR="003C6EC8" w:rsidRDefault="003C6EC8" w:rsidP="00A46ED8">
            <w:pPr>
              <w:pStyle w:val="ListParagraph"/>
              <w:numPr>
                <w:ilvl w:val="0"/>
                <w:numId w:val="29"/>
              </w:numPr>
              <w:tabs>
                <w:tab w:val="left" w:pos="1440"/>
              </w:tabs>
              <w:spacing w:before="180"/>
              <w:rPr>
                <w:rFonts w:ascii="Corbel" w:eastAsia="Corbel" w:hAnsi="Corbel" w:cs="Corbel"/>
                <w:lang w:val="en-US"/>
              </w:rPr>
            </w:pPr>
            <w:r w:rsidRPr="003F2883">
              <w:rPr>
                <w:rFonts w:ascii="Corbel" w:eastAsia="Corbel" w:hAnsi="Corbel" w:cs="Corbel"/>
                <w:u w:val="single"/>
                <w:lang w:val="en-US"/>
              </w:rPr>
              <w:t>Stronger collaboration via a community of practice</w:t>
            </w:r>
            <w:r w:rsidRPr="6CAA26D8">
              <w:rPr>
                <w:rFonts w:ascii="Corbel" w:eastAsia="Corbel" w:hAnsi="Corbel" w:cs="Corbel"/>
                <w:lang w:val="en-US"/>
              </w:rPr>
              <w:t xml:space="preserve"> – one of the key benefits already evident from the Pilot is the sharing of learning and experience amongst the cohort, translating into enhanced practice</w:t>
            </w:r>
            <w:r>
              <w:rPr>
                <w:rFonts w:ascii="Corbel" w:eastAsia="Corbel" w:hAnsi="Corbel" w:cs="Corbel"/>
                <w:lang w:val="en-US"/>
              </w:rPr>
              <w:t xml:space="preserve"> in the classroom</w:t>
            </w:r>
            <w:r w:rsidRPr="6CAA26D8">
              <w:rPr>
                <w:rFonts w:ascii="Corbel" w:eastAsia="Corbel" w:hAnsi="Corbel" w:cs="Corbel"/>
                <w:lang w:val="en-US"/>
              </w:rPr>
              <w:t>.</w:t>
            </w:r>
          </w:p>
          <w:p w14:paraId="4257A355" w14:textId="77777777" w:rsidR="003C6EC8" w:rsidRDefault="003C6EC8">
            <w:pPr>
              <w:rPr>
                <w:rFonts w:ascii="Corbel" w:eastAsia="Corbel" w:hAnsi="Corbel" w:cs="Corbel"/>
                <w:u w:val="single"/>
              </w:rPr>
            </w:pPr>
          </w:p>
          <w:p w14:paraId="3721B9CA" w14:textId="77777777" w:rsidR="003C6EC8" w:rsidRPr="00321B93" w:rsidRDefault="003C6EC8">
            <w:pPr>
              <w:rPr>
                <w:rFonts w:ascii="Corbel" w:eastAsia="Corbel" w:hAnsi="Corbel" w:cs="Corbel"/>
                <w:u w:val="single"/>
              </w:rPr>
            </w:pPr>
            <w:r w:rsidRPr="00321B93">
              <w:rPr>
                <w:rFonts w:ascii="Corbel" w:eastAsia="Corbel" w:hAnsi="Corbel" w:cs="Corbel"/>
                <w:u w:val="single"/>
              </w:rPr>
              <w:t>Additionality and reach</w:t>
            </w:r>
          </w:p>
          <w:p w14:paraId="23E13FEB" w14:textId="77777777" w:rsidR="003C6EC8" w:rsidRPr="00A80CA5" w:rsidRDefault="003C6EC8">
            <w:pPr>
              <w:rPr>
                <w:rFonts w:ascii="Corbel" w:hAnsi="Corbel"/>
              </w:rPr>
            </w:pPr>
            <w:r>
              <w:rPr>
                <w:rFonts w:ascii="Corbel" w:eastAsia="Corbel" w:hAnsi="Corbel" w:cs="Corbel"/>
                <w:lang w:val="en-US"/>
              </w:rPr>
              <w:t>Through the DAE Program, TAFE NSW will qualify 80 teachers (20 per annum for</w:t>
            </w:r>
            <w:r>
              <w:rPr>
                <w:rFonts w:ascii="Corbel" w:hAnsi="Corbel" w:cs="Calibri"/>
                <w:lang w:val="en-US" w:eastAsia="en-AU"/>
              </w:rPr>
              <w:t xml:space="preserve"> four years from 2024-25 to 2027-28). </w:t>
            </w:r>
            <w:r w:rsidRPr="00A94C3C">
              <w:rPr>
                <w:rFonts w:ascii="Corbel" w:eastAsia="Corbel" w:hAnsi="Corbel" w:cs="Corbel"/>
                <w:lang w:val="en-US"/>
              </w:rPr>
              <w:t xml:space="preserve">TAFE NSW has already commenced </w:t>
            </w:r>
            <w:r w:rsidRPr="6CAA26D8">
              <w:rPr>
                <w:rFonts w:ascii="Corbel" w:eastAsia="Corbel" w:hAnsi="Corbel" w:cs="Corbel"/>
                <w:lang w:val="en-US"/>
              </w:rPr>
              <w:t xml:space="preserve">a </w:t>
            </w:r>
            <w:r w:rsidRPr="00A94C3C">
              <w:rPr>
                <w:rFonts w:ascii="Corbel" w:eastAsia="Corbel" w:hAnsi="Corbel" w:cs="Corbel"/>
                <w:lang w:val="en-US"/>
              </w:rPr>
              <w:t>Pilot with the first cohort of 20 Head Teachers on 3 August</w:t>
            </w:r>
            <w:r>
              <w:rPr>
                <w:rFonts w:ascii="Corbel" w:eastAsia="Corbel" w:hAnsi="Corbel" w:cs="Corbel"/>
                <w:lang w:val="en-US"/>
              </w:rPr>
              <w:t xml:space="preserve"> 2024</w:t>
            </w:r>
            <w:r w:rsidRPr="00A94C3C">
              <w:rPr>
                <w:rFonts w:ascii="Corbel" w:eastAsia="Corbel" w:hAnsi="Corbel" w:cs="Corbel"/>
                <w:lang w:val="en-US"/>
              </w:rPr>
              <w:t xml:space="preserve">.  </w:t>
            </w:r>
          </w:p>
          <w:p w14:paraId="2C9281C4" w14:textId="04A307DB" w:rsidR="003C6EC8" w:rsidRDefault="003C6EC8">
            <w:pPr>
              <w:spacing w:line="259" w:lineRule="auto"/>
              <w:rPr>
                <w:rFonts w:ascii="Corbel" w:hAnsi="Corbel" w:cs="Calibri"/>
                <w:lang w:val="en-US" w:eastAsia="en-AU"/>
              </w:rPr>
            </w:pPr>
          </w:p>
          <w:p w14:paraId="0B89033D" w14:textId="77777777" w:rsidR="003C6EC8" w:rsidRDefault="003C6EC8">
            <w:pPr>
              <w:spacing w:line="259" w:lineRule="auto"/>
              <w:rPr>
                <w:rFonts w:ascii="Corbel" w:eastAsia="Corbel" w:hAnsi="Corbel" w:cs="Corbel"/>
              </w:rPr>
            </w:pPr>
            <w:r>
              <w:rPr>
                <w:rFonts w:ascii="Corbel" w:hAnsi="Corbel" w:cs="Calibri"/>
                <w:lang w:val="en-US" w:eastAsia="en-AU"/>
              </w:rPr>
              <w:t>Subject to the Commonwealth Government agreeing to match TAFE NSW funding, the DAE Program could qualify up to 160 teachers in total (40 per annum from 2024-25 to 2027-28).</w:t>
            </w:r>
            <w:r>
              <w:rPr>
                <w:rFonts w:ascii="Corbel" w:eastAsia="Corbel" w:hAnsi="Corbel" w:cs="Corbel"/>
              </w:rPr>
              <w:t xml:space="preserve"> TAFE NSW will run two cohorts of </w:t>
            </w:r>
            <w:r w:rsidRPr="002A6547">
              <w:rPr>
                <w:rFonts w:ascii="Corbel" w:eastAsia="Corbel" w:hAnsi="Corbel" w:cs="Corbel"/>
              </w:rPr>
              <w:t>20 teachers per annum over four years,</w:t>
            </w:r>
            <w:r>
              <w:rPr>
                <w:rFonts w:ascii="Corbel" w:eastAsia="Corbel" w:hAnsi="Corbel" w:cs="Corbel"/>
              </w:rPr>
              <w:t xml:space="preserve"> commencing in February </w:t>
            </w:r>
            <w:r w:rsidRPr="6310337B">
              <w:rPr>
                <w:rFonts w:ascii="Corbel" w:eastAsia="Corbel" w:hAnsi="Corbel" w:cs="Corbel"/>
              </w:rPr>
              <w:t xml:space="preserve">and July </w:t>
            </w:r>
            <w:r>
              <w:rPr>
                <w:rFonts w:ascii="Corbel" w:eastAsia="Corbel" w:hAnsi="Corbel" w:cs="Corbel"/>
              </w:rPr>
              <w:t>of each year</w:t>
            </w:r>
            <w:r>
              <w:rPr>
                <w:rFonts w:ascii="Corbel" w:hAnsi="Corbel"/>
              </w:rPr>
              <w:t>.</w:t>
            </w:r>
            <w:r w:rsidRPr="003C3750">
              <w:rPr>
                <w:rFonts w:ascii="Corbel" w:hAnsi="Corbel"/>
              </w:rPr>
              <w:t xml:space="preserve"> </w:t>
            </w:r>
          </w:p>
          <w:p w14:paraId="224DF622" w14:textId="77777777" w:rsidR="003C6EC8" w:rsidRDefault="003C6EC8">
            <w:pPr>
              <w:pStyle w:val="NoSpacing"/>
              <w:rPr>
                <w:lang w:val="en-US"/>
              </w:rPr>
            </w:pPr>
          </w:p>
          <w:p w14:paraId="23E827F5" w14:textId="0517C2B1" w:rsidR="003C6EC8" w:rsidRDefault="003C6EC8">
            <w:pPr>
              <w:spacing w:line="259" w:lineRule="auto"/>
              <w:rPr>
                <w:rFonts w:ascii="Corbel" w:hAnsi="Corbel" w:cs="Calibri"/>
                <w:lang w:eastAsia="en-AU"/>
              </w:rPr>
            </w:pPr>
            <w:r w:rsidRPr="41F29806">
              <w:rPr>
                <w:rFonts w:ascii="Corbel" w:eastAsia="Corbel" w:hAnsi="Corbel" w:cs="Corbel"/>
              </w:rPr>
              <w:t>With Commonwealth matched funding,</w:t>
            </w:r>
            <w:r w:rsidRPr="41F29806">
              <w:rPr>
                <w:rFonts w:ascii="Corbel" w:hAnsi="Corbel" w:cs="Calibri"/>
                <w:lang w:eastAsia="en-AU"/>
              </w:rPr>
              <w:t xml:space="preserve"> the</w:t>
            </w:r>
            <w:r>
              <w:rPr>
                <w:rFonts w:ascii="Corbel" w:hAnsi="Corbel" w:cs="Calibri"/>
                <w:lang w:eastAsia="en-AU"/>
              </w:rPr>
              <w:t xml:space="preserve"> DAE </w:t>
            </w:r>
            <w:r w:rsidRPr="41F29806">
              <w:rPr>
                <w:rFonts w:ascii="Corbel" w:hAnsi="Corbel" w:cs="Calibri"/>
                <w:lang w:eastAsia="en-AU"/>
              </w:rPr>
              <w:t>Program could</w:t>
            </w:r>
            <w:r>
              <w:rPr>
                <w:rFonts w:ascii="Corbel" w:hAnsi="Corbel" w:cs="Calibri"/>
                <w:lang w:eastAsia="en-AU"/>
              </w:rPr>
              <w:t xml:space="preserve"> also</w:t>
            </w:r>
            <w:r w:rsidRPr="41F29806">
              <w:rPr>
                <w:rFonts w:ascii="Corbel" w:hAnsi="Corbel" w:cs="Calibri"/>
                <w:lang w:eastAsia="en-AU"/>
              </w:rPr>
              <w:t xml:space="preserve"> expand the electives available to </w:t>
            </w:r>
            <w:r w:rsidRPr="259B9AB4">
              <w:rPr>
                <w:rFonts w:ascii="Corbel" w:hAnsi="Corbel" w:cs="Calibri"/>
                <w:lang w:eastAsia="en-AU"/>
              </w:rPr>
              <w:t>teachers</w:t>
            </w:r>
            <w:r>
              <w:rPr>
                <w:rFonts w:ascii="Corbel" w:hAnsi="Corbel" w:cs="Calibri"/>
                <w:lang w:eastAsia="en-AU"/>
              </w:rPr>
              <w:t xml:space="preserve"> </w:t>
            </w:r>
            <w:r w:rsidRPr="41F29806">
              <w:rPr>
                <w:rFonts w:ascii="Corbel" w:hAnsi="Corbel" w:cs="Calibri"/>
                <w:lang w:eastAsia="en-AU"/>
              </w:rPr>
              <w:t xml:space="preserve">beyond the Academic Leadership </w:t>
            </w:r>
            <w:r>
              <w:rPr>
                <w:rFonts w:ascii="Corbel" w:hAnsi="Corbel" w:cs="Calibri"/>
                <w:lang w:eastAsia="en-AU"/>
              </w:rPr>
              <w:t>S</w:t>
            </w:r>
            <w:r w:rsidRPr="41F29806">
              <w:rPr>
                <w:rFonts w:ascii="Corbel" w:hAnsi="Corbel" w:cs="Calibri"/>
                <w:lang w:eastAsia="en-AU"/>
              </w:rPr>
              <w:t>tream (described above) to further support diversity in TAFE NSW’s specialist teaching roles (</w:t>
            </w:r>
            <w:r w:rsidR="000238F0">
              <w:rPr>
                <w:rFonts w:ascii="Corbel" w:hAnsi="Corbel" w:cs="Calibri"/>
                <w:lang w:eastAsia="en-AU"/>
              </w:rPr>
              <w:t xml:space="preserve">Opportunity 6 </w:t>
            </w:r>
            <w:r w:rsidRPr="41F29806">
              <w:rPr>
                <w:rFonts w:ascii="Corbel" w:hAnsi="Corbel" w:cs="Calibri"/>
                <w:lang w:eastAsia="en-AU"/>
              </w:rPr>
              <w:t>outlined in the VET Workforce Blueprint) and enable a teacher to develop capabilities aligned to their career aspirations and progress.  Other streams include:</w:t>
            </w:r>
          </w:p>
          <w:p w14:paraId="1C519EEC" w14:textId="5664A4A0" w:rsidR="003C6EC8" w:rsidRPr="00301018" w:rsidRDefault="003C6EC8" w:rsidP="00A46ED8">
            <w:pPr>
              <w:pStyle w:val="ListParagraph"/>
              <w:numPr>
                <w:ilvl w:val="0"/>
                <w:numId w:val="31"/>
              </w:numPr>
              <w:rPr>
                <w:rFonts w:ascii="Corbel" w:hAnsi="Corbel" w:cs="Calibri"/>
                <w:lang w:eastAsia="en-AU"/>
              </w:rPr>
            </w:pPr>
            <w:r w:rsidRPr="00C75977">
              <w:rPr>
                <w:rFonts w:ascii="Corbel" w:hAnsi="Corbel" w:cs="Calibri"/>
                <w:lang w:eastAsia="en-AU"/>
              </w:rPr>
              <w:t>Educational design</w:t>
            </w:r>
            <w:r>
              <w:t xml:space="preserve">  </w:t>
            </w:r>
          </w:p>
          <w:p w14:paraId="024A9111" w14:textId="01FB8623" w:rsidR="003C6EC8" w:rsidRPr="00301018" w:rsidRDefault="003C6EC8" w:rsidP="00A46ED8">
            <w:pPr>
              <w:pStyle w:val="ListParagraph"/>
              <w:numPr>
                <w:ilvl w:val="0"/>
                <w:numId w:val="31"/>
              </w:numPr>
              <w:rPr>
                <w:rFonts w:ascii="Corbel" w:hAnsi="Corbel" w:cs="Calibri"/>
                <w:lang w:val="en-US" w:eastAsia="en-AU"/>
              </w:rPr>
            </w:pPr>
            <w:r w:rsidRPr="00C75977">
              <w:rPr>
                <w:rFonts w:ascii="Corbel" w:hAnsi="Corbel" w:cs="Calibri"/>
                <w:lang w:val="en-US" w:eastAsia="en-AU"/>
              </w:rPr>
              <w:t>Innovative Practice</w:t>
            </w:r>
            <w:r w:rsidRPr="00301018">
              <w:rPr>
                <w:rFonts w:ascii="Corbel" w:hAnsi="Corbel" w:cs="Calibri"/>
                <w:lang w:val="en-US" w:eastAsia="en-AU"/>
              </w:rPr>
              <w:t xml:space="preserve">  </w:t>
            </w:r>
          </w:p>
          <w:p w14:paraId="01ABD7AD" w14:textId="29558F69" w:rsidR="003C6EC8" w:rsidRPr="00301018" w:rsidRDefault="003C6EC8" w:rsidP="00A46ED8">
            <w:pPr>
              <w:pStyle w:val="ListParagraph"/>
              <w:numPr>
                <w:ilvl w:val="0"/>
                <w:numId w:val="31"/>
              </w:numPr>
              <w:rPr>
                <w:rFonts w:ascii="Corbel" w:hAnsi="Corbel" w:cs="Calibri"/>
                <w:lang w:val="en-US" w:eastAsia="en-AU"/>
              </w:rPr>
            </w:pPr>
            <w:r w:rsidRPr="00C75977">
              <w:rPr>
                <w:rFonts w:ascii="Corbel" w:hAnsi="Corbel" w:cs="Calibri"/>
                <w:lang w:val="en-US" w:eastAsia="en-AU"/>
              </w:rPr>
              <w:t>Literacy and Numeracy in Action</w:t>
            </w:r>
            <w:r w:rsidRPr="00301018">
              <w:rPr>
                <w:rFonts w:ascii="Corbel" w:hAnsi="Corbel" w:cs="Calibri"/>
                <w:lang w:val="en-US" w:eastAsia="en-AU"/>
              </w:rPr>
              <w:t xml:space="preserve"> </w:t>
            </w:r>
          </w:p>
          <w:p w14:paraId="387DB88E" w14:textId="77777777" w:rsidR="003C6EC8" w:rsidRPr="005847D5" w:rsidRDefault="003C6EC8">
            <w:pPr>
              <w:rPr>
                <w:rFonts w:ascii="Corbel" w:eastAsia="Corbel" w:hAnsi="Corbel" w:cs="Corbel"/>
              </w:rPr>
            </w:pPr>
          </w:p>
          <w:p w14:paraId="4A1DEC9B" w14:textId="77777777" w:rsidR="003C6EC8" w:rsidRDefault="003C6EC8">
            <w:pPr>
              <w:pStyle w:val="NoSpacing"/>
              <w:rPr>
                <w:rFonts w:ascii="Corbel" w:hAnsi="Corbel"/>
              </w:rPr>
            </w:pPr>
            <w:r>
              <w:rPr>
                <w:rFonts w:ascii="Corbel" w:eastAsia="Corbel" w:hAnsi="Corbel" w:cs="Corbel"/>
              </w:rPr>
              <w:t xml:space="preserve">The DAE </w:t>
            </w:r>
            <w:r w:rsidRPr="6CAA26D8">
              <w:rPr>
                <w:rFonts w:ascii="Corbel" w:eastAsia="Corbel" w:hAnsi="Corbel" w:cs="Corbel"/>
              </w:rPr>
              <w:t>program</w:t>
            </w:r>
            <w:r>
              <w:rPr>
                <w:rFonts w:ascii="Corbel" w:eastAsia="Corbel" w:hAnsi="Corbel" w:cs="Corbel"/>
              </w:rPr>
              <w:t xml:space="preserve"> </w:t>
            </w:r>
            <w:r w:rsidRPr="28AA7BD9">
              <w:rPr>
                <w:rFonts w:ascii="Corbel" w:eastAsia="Corbel" w:hAnsi="Corbel" w:cs="Corbel"/>
              </w:rPr>
              <w:t xml:space="preserve">is </w:t>
            </w:r>
            <w:r>
              <w:rPr>
                <w:rFonts w:ascii="Corbel" w:eastAsia="Corbel" w:hAnsi="Corbel" w:cs="Corbel"/>
              </w:rPr>
              <w:t>delivered</w:t>
            </w:r>
            <w:r w:rsidRPr="28AA7BD9">
              <w:rPr>
                <w:rFonts w:ascii="Corbel" w:eastAsia="Corbel" w:hAnsi="Corbel" w:cs="Corbel"/>
              </w:rPr>
              <w:t xml:space="preserve"> virtually</w:t>
            </w:r>
            <w:r>
              <w:rPr>
                <w:rFonts w:ascii="Corbel" w:eastAsia="Corbel" w:hAnsi="Corbel" w:cs="Corbel"/>
              </w:rPr>
              <w:t>, reducing location-based disadvantages</w:t>
            </w:r>
            <w:r w:rsidRPr="7439CFBA">
              <w:rPr>
                <w:rFonts w:ascii="Corbel" w:eastAsia="Corbel" w:hAnsi="Corbel" w:cs="Corbel"/>
              </w:rPr>
              <w:t xml:space="preserve"> </w:t>
            </w:r>
            <w:r w:rsidRPr="267A1FC6">
              <w:rPr>
                <w:rFonts w:ascii="Corbel" w:eastAsia="Corbel" w:hAnsi="Corbel" w:cs="Corbel"/>
              </w:rPr>
              <w:t xml:space="preserve">and </w:t>
            </w:r>
            <w:r w:rsidRPr="165127D0">
              <w:rPr>
                <w:rFonts w:ascii="Corbel" w:eastAsia="Corbel" w:hAnsi="Corbel" w:cs="Corbel"/>
              </w:rPr>
              <w:t>ensuring equitable</w:t>
            </w:r>
            <w:r w:rsidRPr="0A35A0EE">
              <w:rPr>
                <w:rFonts w:ascii="Corbel" w:eastAsia="Corbel" w:hAnsi="Corbel" w:cs="Corbel"/>
              </w:rPr>
              <w:t xml:space="preserve"> access for regional staff.</w:t>
            </w:r>
            <w:r w:rsidRPr="6CAA26D8">
              <w:rPr>
                <w:rFonts w:ascii="Corbel" w:eastAsia="Corbel" w:hAnsi="Corbel" w:cs="Corbel"/>
              </w:rPr>
              <w:t xml:space="preserve">  Additionally, TAFE NSW commits to enrolling a diverse intake where practical, across geographic locations and industry areas, supporting areas of national skills shortage and emerging industry demand.</w:t>
            </w:r>
            <w:r w:rsidRPr="20B7FAEF">
              <w:rPr>
                <w:rFonts w:ascii="Corbel" w:hAnsi="Corbel"/>
              </w:rPr>
              <w:t xml:space="preserve"> </w:t>
            </w:r>
          </w:p>
        </w:tc>
      </w:tr>
    </w:tbl>
    <w:p w14:paraId="31E8308F" w14:textId="77777777" w:rsidR="003C6EC8" w:rsidRDefault="003C6EC8" w:rsidP="00A46ED8">
      <w:pPr>
        <w:pStyle w:val="MBPoint"/>
        <w:numPr>
          <w:ilvl w:val="0"/>
          <w:numId w:val="42"/>
        </w:numPr>
        <w:rPr>
          <w:rFonts w:ascii="Corbel" w:hAnsi="Corbel"/>
          <w:sz w:val="22"/>
          <w:szCs w:val="22"/>
        </w:rPr>
      </w:pPr>
      <w:r>
        <w:rPr>
          <w:rFonts w:ascii="Corbel" w:hAnsi="Corbel"/>
          <w:sz w:val="22"/>
          <w:szCs w:val="22"/>
        </w:rPr>
        <w:t>Engagement arrangements, including relevant partnerships with First Nations peoples:</w:t>
      </w:r>
    </w:p>
    <w:tbl>
      <w:tblPr>
        <w:tblStyle w:val="TableGrid"/>
        <w:tblW w:w="0" w:type="auto"/>
        <w:tblInd w:w="57" w:type="dxa"/>
        <w:tblLook w:val="04A0" w:firstRow="1" w:lastRow="0" w:firstColumn="1" w:lastColumn="0" w:noHBand="0" w:noVBand="1"/>
      </w:tblPr>
      <w:tblGrid>
        <w:gridCol w:w="8959"/>
      </w:tblGrid>
      <w:tr w:rsidR="003C6EC8" w14:paraId="30D82EA8" w14:textId="77777777">
        <w:tc>
          <w:tcPr>
            <w:tcW w:w="9016" w:type="dxa"/>
          </w:tcPr>
          <w:p w14:paraId="77CF9316" w14:textId="2DE1BCD9" w:rsidR="003C6EC8" w:rsidRDefault="003C6EC8">
            <w:pPr>
              <w:rPr>
                <w:rFonts w:ascii="Corbel" w:hAnsi="Corbel"/>
              </w:rPr>
            </w:pPr>
          </w:p>
          <w:p w14:paraId="714AAD59" w14:textId="77777777" w:rsidR="003C6EC8" w:rsidRDefault="003C6EC8">
            <w:pPr>
              <w:rPr>
                <w:rFonts w:ascii="Corbel" w:hAnsi="Corbel"/>
              </w:rPr>
            </w:pPr>
            <w:r w:rsidRPr="20B7FAEF">
              <w:rPr>
                <w:rFonts w:ascii="Corbel" w:hAnsi="Corbel"/>
              </w:rPr>
              <w:t xml:space="preserve"> A Course Advisory Committee (CAC), comprising of internal stakeholders, external academics and industry representatives oversaw the development of the Course Proposal and provided feedback at regular intervals.  Further, the program was </w:t>
            </w:r>
            <w:r>
              <w:rPr>
                <w:rFonts w:ascii="Corbel" w:hAnsi="Corbel"/>
              </w:rPr>
              <w:t xml:space="preserve">peer </w:t>
            </w:r>
            <w:r w:rsidRPr="20B7FAEF">
              <w:rPr>
                <w:rFonts w:ascii="Corbel" w:hAnsi="Corbel"/>
              </w:rPr>
              <w:t xml:space="preserve">reviewed by </w:t>
            </w:r>
            <w:r>
              <w:rPr>
                <w:rFonts w:ascii="Corbel" w:hAnsi="Corbel"/>
              </w:rPr>
              <w:t>e</w:t>
            </w:r>
            <w:r w:rsidRPr="20B7FAEF">
              <w:rPr>
                <w:rFonts w:ascii="Corbel" w:hAnsi="Corbel"/>
              </w:rPr>
              <w:t>xternal subject matter experts (for example, The University of Technology</w:t>
            </w:r>
            <w:r>
              <w:rPr>
                <w:rFonts w:ascii="Corbel" w:hAnsi="Corbel"/>
              </w:rPr>
              <w:t xml:space="preserve"> Sydney</w:t>
            </w:r>
            <w:r w:rsidRPr="20B7FAEF">
              <w:rPr>
                <w:rFonts w:ascii="Corbel" w:hAnsi="Corbel"/>
              </w:rPr>
              <w:t>).</w:t>
            </w:r>
          </w:p>
          <w:p w14:paraId="58E920FF" w14:textId="77777777" w:rsidR="003C6EC8" w:rsidRDefault="003C6EC8">
            <w:pPr>
              <w:rPr>
                <w:rFonts w:ascii="Corbel" w:hAnsi="Corbel"/>
              </w:rPr>
            </w:pPr>
          </w:p>
          <w:p w14:paraId="02A3C59C" w14:textId="77777777" w:rsidR="003C6EC8" w:rsidRDefault="003C6EC8">
            <w:pPr>
              <w:rPr>
                <w:rFonts w:ascii="Corbel" w:hAnsi="Corbel"/>
              </w:rPr>
            </w:pPr>
            <w:r w:rsidRPr="20B7FAEF">
              <w:rPr>
                <w:rFonts w:ascii="Corbel" w:hAnsi="Corbel"/>
              </w:rPr>
              <w:t>The TAFE NSW Higher Education Academic Council (HEAC),</w:t>
            </w:r>
            <w:r>
              <w:rPr>
                <w:rFonts w:ascii="Corbel" w:hAnsi="Corbel"/>
              </w:rPr>
              <w:t xml:space="preserve"> </w:t>
            </w:r>
            <w:r w:rsidRPr="20B7FAEF">
              <w:rPr>
                <w:rFonts w:ascii="Corbel" w:hAnsi="Corbel"/>
              </w:rPr>
              <w:t xml:space="preserve">responsible for academic governance of TAFE NSW Higher Education, was </w:t>
            </w:r>
            <w:r>
              <w:rPr>
                <w:rFonts w:ascii="Corbel" w:hAnsi="Corbel"/>
              </w:rPr>
              <w:t xml:space="preserve">also engaged in the development of the DAE Program and </w:t>
            </w:r>
            <w:r w:rsidRPr="20B7FAEF">
              <w:rPr>
                <w:rFonts w:ascii="Corbel" w:hAnsi="Corbel"/>
              </w:rPr>
              <w:t>approve</w:t>
            </w:r>
            <w:r>
              <w:rPr>
                <w:rFonts w:ascii="Corbel" w:hAnsi="Corbel"/>
              </w:rPr>
              <w:t xml:space="preserve">d </w:t>
            </w:r>
            <w:r w:rsidRPr="20B7FAEF">
              <w:rPr>
                <w:rFonts w:ascii="Corbel" w:hAnsi="Corbel"/>
              </w:rPr>
              <w:t>the Program, prior to application for accreditation with the Tertiary Education Quality and Standards Agency.</w:t>
            </w:r>
          </w:p>
          <w:p w14:paraId="5FE0A585" w14:textId="77777777" w:rsidR="003C6EC8" w:rsidRDefault="003C6EC8">
            <w:pPr>
              <w:rPr>
                <w:rFonts w:ascii="Corbel" w:hAnsi="Corbel"/>
              </w:rPr>
            </w:pPr>
          </w:p>
          <w:p w14:paraId="483AD3D5" w14:textId="30846188" w:rsidR="003C6EC8" w:rsidRPr="00DF17CA" w:rsidRDefault="003C6EC8">
            <w:pPr>
              <w:rPr>
                <w:rFonts w:ascii="Corbel" w:hAnsi="Corbel" w:cs="Calibri"/>
                <w:lang w:val="en-US" w:eastAsia="en-AU"/>
              </w:rPr>
            </w:pPr>
            <w:r>
              <w:rPr>
                <w:rFonts w:ascii="Corbel" w:hAnsi="Corbel"/>
              </w:rPr>
              <w:t>In addition, t</w:t>
            </w:r>
            <w:r w:rsidRPr="00371162">
              <w:rPr>
                <w:rFonts w:ascii="Corbel" w:hAnsi="Corbel"/>
              </w:rPr>
              <w:t xml:space="preserve">he </w:t>
            </w:r>
            <w:r w:rsidRPr="000369CC">
              <w:rPr>
                <w:rFonts w:ascii="Corbel" w:hAnsi="Corbel"/>
              </w:rPr>
              <w:t xml:space="preserve">TAFE NSW Aboriginal Staff Network will be engaged to promote the DAE program to </w:t>
            </w:r>
            <w:r w:rsidRPr="1075A916">
              <w:rPr>
                <w:rFonts w:ascii="Corbel" w:hAnsi="Corbel"/>
              </w:rPr>
              <w:t>our Aboriginal</w:t>
            </w:r>
            <w:r w:rsidRPr="000369CC">
              <w:rPr>
                <w:rFonts w:ascii="Corbel" w:hAnsi="Corbel"/>
              </w:rPr>
              <w:t xml:space="preserve"> Workforce</w:t>
            </w:r>
            <w:r>
              <w:rPr>
                <w:rFonts w:ascii="Corbel" w:hAnsi="Corbel"/>
              </w:rPr>
              <w:t xml:space="preserve"> to </w:t>
            </w:r>
            <w:r w:rsidRPr="25F20CB9">
              <w:rPr>
                <w:rFonts w:ascii="Corbel" w:hAnsi="Corbel"/>
              </w:rPr>
              <w:t xml:space="preserve">support </w:t>
            </w:r>
            <w:r w:rsidRPr="143F21AF">
              <w:rPr>
                <w:rFonts w:ascii="Corbel" w:hAnsi="Corbel"/>
              </w:rPr>
              <w:t>the growth</w:t>
            </w:r>
            <w:r>
              <w:rPr>
                <w:rFonts w:ascii="Corbel" w:hAnsi="Corbel"/>
              </w:rPr>
              <w:t xml:space="preserve"> in </w:t>
            </w:r>
            <w:r w:rsidRPr="000369CC">
              <w:rPr>
                <w:rFonts w:ascii="Corbel" w:hAnsi="Corbel"/>
              </w:rPr>
              <w:t>First Nations teachers in leadership positions.</w:t>
            </w:r>
            <w:r>
              <w:rPr>
                <w:rFonts w:ascii="Corbel" w:hAnsi="Corbel"/>
              </w:rPr>
              <w:t xml:space="preserve"> </w:t>
            </w:r>
            <w:r>
              <w:rPr>
                <w:rFonts w:ascii="Corbel" w:hAnsi="Corbel" w:cs="Calibri"/>
                <w:lang w:val="en-US" w:eastAsia="en-AU"/>
              </w:rPr>
              <w:t xml:space="preserve">This aligns with the NSA’s priority to </w:t>
            </w:r>
            <w:r w:rsidRPr="00070EC3">
              <w:rPr>
                <w:rFonts w:ascii="Corbel" w:hAnsi="Corbel" w:cs="Calibri"/>
                <w:lang w:eastAsia="en-AU"/>
              </w:rPr>
              <w:t>grow the First Nations VET workforce</w:t>
            </w:r>
            <w:r>
              <w:rPr>
                <w:rFonts w:ascii="Corbel" w:hAnsi="Corbel" w:cs="Calibri"/>
                <w:lang w:eastAsia="en-AU"/>
              </w:rPr>
              <w:t xml:space="preserve"> (</w:t>
            </w:r>
            <w:r w:rsidRPr="008B6E25">
              <w:rPr>
                <w:rFonts w:ascii="Corbel" w:hAnsi="Corbel" w:cs="Calibri"/>
                <w:lang w:eastAsia="en-AU"/>
              </w:rPr>
              <w:t>Priority Reform 3 in the Closing the Gap Agreement</w:t>
            </w:r>
            <w:r>
              <w:rPr>
                <w:rFonts w:ascii="Corbel" w:hAnsi="Corbel" w:cs="Calibri"/>
                <w:lang w:eastAsia="en-AU"/>
              </w:rPr>
              <w:t>).</w:t>
            </w:r>
          </w:p>
          <w:p w14:paraId="13DD6E2B" w14:textId="77777777" w:rsidR="003C6EC8" w:rsidRDefault="003C6EC8">
            <w:pPr>
              <w:rPr>
                <w:rFonts w:ascii="Corbel" w:hAnsi="Corbel"/>
              </w:rPr>
            </w:pPr>
          </w:p>
        </w:tc>
      </w:tr>
    </w:tbl>
    <w:p w14:paraId="70829DFF" w14:textId="77777777" w:rsidR="003C6EC8" w:rsidRPr="00BF2B55" w:rsidRDefault="003C6EC8" w:rsidP="003C6EC8">
      <w:pPr>
        <w:pStyle w:val="MBPoint"/>
        <w:numPr>
          <w:ilvl w:val="0"/>
          <w:numId w:val="0"/>
        </w:numPr>
        <w:ind w:left="57" w:hanging="57"/>
        <w:rPr>
          <w:rFonts w:ascii="Corbel" w:hAnsi="Corbel"/>
          <w:sz w:val="22"/>
          <w:szCs w:val="22"/>
        </w:rPr>
      </w:pPr>
    </w:p>
    <w:tbl>
      <w:tblPr>
        <w:tblStyle w:val="TableGrid"/>
        <w:tblW w:w="9280" w:type="dxa"/>
        <w:tblInd w:w="-5" w:type="dxa"/>
        <w:tblLook w:val="04A0" w:firstRow="1" w:lastRow="0" w:firstColumn="1" w:lastColumn="0" w:noHBand="0" w:noVBand="1"/>
      </w:tblPr>
      <w:tblGrid>
        <w:gridCol w:w="2552"/>
        <w:gridCol w:w="2551"/>
        <w:gridCol w:w="2143"/>
        <w:gridCol w:w="2034"/>
      </w:tblGrid>
      <w:tr w:rsidR="007B18AE" w:rsidRPr="00D56365" w14:paraId="09B5463A" w14:textId="77777777" w:rsidTr="0089712E">
        <w:tc>
          <w:tcPr>
            <w:tcW w:w="2552" w:type="dxa"/>
            <w:vAlign w:val="bottom"/>
          </w:tcPr>
          <w:p w14:paraId="5DF43DF7" w14:textId="77777777" w:rsidR="003C6EC8" w:rsidRPr="00D56365" w:rsidRDefault="003C6EC8">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551" w:type="dxa"/>
            <w:vAlign w:val="bottom"/>
          </w:tcPr>
          <w:p w14:paraId="7DFA1028" w14:textId="77777777" w:rsidR="003C6EC8" w:rsidRPr="005F2B84" w:rsidRDefault="003C6EC8">
            <w:pPr>
              <w:pStyle w:val="ListParagraph"/>
              <w:spacing w:before="120" w:after="120"/>
              <w:ind w:left="0"/>
              <w:contextualSpacing w:val="0"/>
              <w:jc w:val="center"/>
              <w:rPr>
                <w:rFonts w:ascii="Corbel" w:hAnsi="Corbel"/>
                <w:b/>
                <w:bCs/>
              </w:rPr>
            </w:pPr>
            <w:r>
              <w:rPr>
                <w:rFonts w:ascii="Corbel" w:hAnsi="Corbel"/>
                <w:b/>
                <w:bCs/>
              </w:rPr>
              <w:t>State Investment ($)</w:t>
            </w:r>
          </w:p>
        </w:tc>
        <w:tc>
          <w:tcPr>
            <w:tcW w:w="2143" w:type="dxa"/>
            <w:vAlign w:val="bottom"/>
          </w:tcPr>
          <w:p w14:paraId="7D4AD027" w14:textId="77777777" w:rsidR="003C6EC8" w:rsidRPr="005F2B84" w:rsidRDefault="003C6EC8">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034" w:type="dxa"/>
            <w:vAlign w:val="bottom"/>
          </w:tcPr>
          <w:p w14:paraId="3A2071A9" w14:textId="77777777" w:rsidR="003C6EC8" w:rsidRPr="005F2B84" w:rsidRDefault="003C6EC8">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A241CA" w:rsidRPr="00D56365" w14:paraId="0198BFA9" w14:textId="77777777" w:rsidTr="0089712E">
        <w:tc>
          <w:tcPr>
            <w:tcW w:w="2552" w:type="dxa"/>
          </w:tcPr>
          <w:p w14:paraId="0A53CCC8" w14:textId="1731BB61" w:rsidR="003C6EC8" w:rsidRPr="00336565" w:rsidRDefault="003C6EC8" w:rsidP="00DD504A">
            <w:pPr>
              <w:spacing w:before="120" w:after="120"/>
              <w:rPr>
                <w:rFonts w:ascii="Corbel" w:hAnsi="Corbel"/>
                <w:lang w:eastAsia="en-AU"/>
              </w:rPr>
            </w:pPr>
            <w:r>
              <w:rPr>
                <w:rFonts w:ascii="Corbel" w:eastAsia="Calibri" w:hAnsi="Corbel" w:cs="Calibri"/>
                <w:color w:val="000000" w:themeColor="text1"/>
              </w:rPr>
              <w:t>$1,427,280</w:t>
            </w:r>
            <w:r w:rsidRPr="4BE048AC">
              <w:rPr>
                <w:rFonts w:ascii="Corbel" w:hAnsi="Corbel"/>
                <w:lang w:eastAsia="en-AU"/>
              </w:rPr>
              <w:t xml:space="preserve"> </w:t>
            </w:r>
          </w:p>
        </w:tc>
        <w:tc>
          <w:tcPr>
            <w:tcW w:w="2551" w:type="dxa"/>
          </w:tcPr>
          <w:p w14:paraId="4BE3C07D" w14:textId="0DCD0695" w:rsidR="003C6EC8" w:rsidRPr="005E42FB" w:rsidRDefault="003C6EC8">
            <w:pPr>
              <w:spacing w:before="120" w:after="120"/>
              <w:rPr>
                <w:rFonts w:ascii="Corbel" w:hAnsi="Corbel"/>
                <w:color w:val="4472C4" w:themeColor="accent1"/>
                <w:sz w:val="20"/>
                <w:szCs w:val="20"/>
              </w:rPr>
            </w:pPr>
            <w:r>
              <w:rPr>
                <w:rFonts w:ascii="Corbel" w:eastAsia="Calibri" w:hAnsi="Corbel" w:cs="Calibri"/>
                <w:color w:val="000000" w:themeColor="text1"/>
              </w:rPr>
              <w:t>$1,427,280</w:t>
            </w:r>
            <w:r w:rsidRPr="4BE048AC">
              <w:rPr>
                <w:rFonts w:ascii="Corbel" w:hAnsi="Corbel"/>
                <w:lang w:eastAsia="en-AU"/>
              </w:rPr>
              <w:t xml:space="preserve"> </w:t>
            </w:r>
          </w:p>
        </w:tc>
        <w:tc>
          <w:tcPr>
            <w:tcW w:w="2143" w:type="dxa"/>
          </w:tcPr>
          <w:p w14:paraId="7B5C5F36" w14:textId="188E5E1F" w:rsidR="003C6EC8" w:rsidRPr="005E42FB" w:rsidRDefault="003C6EC8">
            <w:pPr>
              <w:pStyle w:val="ListParagraph"/>
              <w:spacing w:before="120" w:after="120"/>
              <w:ind w:left="0"/>
              <w:contextualSpacing w:val="0"/>
              <w:rPr>
                <w:rFonts w:ascii="Corbel" w:hAnsi="Corbel"/>
                <w:color w:val="4472C4" w:themeColor="accent1"/>
              </w:rPr>
            </w:pPr>
            <w:r w:rsidRPr="00B12FE7">
              <w:rPr>
                <w:rFonts w:ascii="Corbel" w:hAnsi="Corbel"/>
                <w:lang w:eastAsia="en-AU"/>
              </w:rPr>
              <w:t>1 July 202</w:t>
            </w:r>
            <w:r w:rsidR="00F43A83">
              <w:rPr>
                <w:rFonts w:ascii="Corbel" w:hAnsi="Corbel"/>
                <w:lang w:eastAsia="en-AU"/>
              </w:rPr>
              <w:t>5</w:t>
            </w:r>
          </w:p>
        </w:tc>
        <w:tc>
          <w:tcPr>
            <w:tcW w:w="2034" w:type="dxa"/>
          </w:tcPr>
          <w:p w14:paraId="21BD98B9" w14:textId="77777777" w:rsidR="003C6EC8" w:rsidRPr="005E42FB" w:rsidRDefault="003C6EC8">
            <w:pPr>
              <w:pStyle w:val="ListParagraph"/>
              <w:spacing w:before="120" w:after="120"/>
              <w:ind w:left="0"/>
              <w:contextualSpacing w:val="0"/>
              <w:rPr>
                <w:rFonts w:ascii="Corbel" w:hAnsi="Corbel"/>
                <w:color w:val="4472C4" w:themeColor="accent1"/>
              </w:rPr>
            </w:pPr>
            <w:r w:rsidRPr="00B12FE7">
              <w:rPr>
                <w:rFonts w:ascii="Corbel" w:hAnsi="Corbel"/>
                <w:lang w:eastAsia="en-AU"/>
              </w:rPr>
              <w:t>30</w:t>
            </w:r>
            <w:r>
              <w:rPr>
                <w:rFonts w:ascii="Corbel" w:hAnsi="Corbel"/>
                <w:lang w:eastAsia="en-AU"/>
              </w:rPr>
              <w:t xml:space="preserve"> June </w:t>
            </w:r>
            <w:r w:rsidRPr="00B12FE7">
              <w:rPr>
                <w:rFonts w:ascii="Corbel" w:hAnsi="Corbel"/>
                <w:lang w:eastAsia="en-AU"/>
              </w:rPr>
              <w:t>2028</w:t>
            </w:r>
          </w:p>
        </w:tc>
      </w:tr>
    </w:tbl>
    <w:p w14:paraId="5BFD70B0" w14:textId="77777777" w:rsidR="003C6EC8" w:rsidRPr="00D56365" w:rsidRDefault="003C6EC8" w:rsidP="003C6EC8">
      <w:pPr>
        <w:rPr>
          <w:rFonts w:ascii="Corbel" w:hAnsi="Corbel"/>
          <w:i/>
          <w:iCs/>
          <w:color w:val="4472C4" w:themeColor="accent1"/>
        </w:rPr>
      </w:pPr>
    </w:p>
    <w:p w14:paraId="24D8F5EB" w14:textId="77777777" w:rsidR="003C6EC8" w:rsidRPr="00D56365" w:rsidRDefault="003C6EC8" w:rsidP="003C6EC8">
      <w:pPr>
        <w:keepNext/>
        <w:spacing w:after="0"/>
        <w:outlineLvl w:val="2"/>
        <w:rPr>
          <w:rFonts w:ascii="Corbel" w:hAnsi="Corbel"/>
          <w:i/>
          <w:iCs/>
          <w:color w:val="4472C4" w:themeColor="accent1"/>
        </w:rPr>
      </w:pPr>
      <w:r w:rsidRPr="00D56365">
        <w:rPr>
          <w:rFonts w:ascii="Corbel" w:hAnsi="Corbel"/>
        </w:rPr>
        <w:t>Measures to strengthen the VET workforce - approach to matched funding arrangements (clause A126 refers)</w:t>
      </w:r>
      <w:r>
        <w:rPr>
          <w:rFonts w:ascii="Corbel" w:hAnsi="Corbel"/>
        </w:rPr>
        <w:t xml:space="preserve"> – to be reconciled over the life of the NSA.</w:t>
      </w:r>
    </w:p>
    <w:tbl>
      <w:tblPr>
        <w:tblStyle w:val="TableGrid1"/>
        <w:tblW w:w="5426" w:type="pct"/>
        <w:tblLayout w:type="fixed"/>
        <w:tblLook w:val="04A0" w:firstRow="1" w:lastRow="0" w:firstColumn="1" w:lastColumn="0" w:noHBand="0" w:noVBand="1"/>
      </w:tblPr>
      <w:tblGrid>
        <w:gridCol w:w="2701"/>
        <w:gridCol w:w="1166"/>
        <w:gridCol w:w="1182"/>
        <w:gridCol w:w="1168"/>
        <w:gridCol w:w="1170"/>
        <w:gridCol w:w="1086"/>
        <w:gridCol w:w="1311"/>
      </w:tblGrid>
      <w:tr w:rsidR="00F73DA4" w:rsidRPr="00D56365" w14:paraId="3A07069D" w14:textId="77777777" w:rsidTr="000A6642">
        <w:trPr>
          <w:trHeight w:val="537"/>
        </w:trPr>
        <w:tc>
          <w:tcPr>
            <w:tcW w:w="1380" w:type="pct"/>
            <w:vAlign w:val="bottom"/>
          </w:tcPr>
          <w:p w14:paraId="325EFF7B" w14:textId="77777777" w:rsidR="00F4232C" w:rsidRPr="00F608A0" w:rsidRDefault="00F4232C" w:rsidP="00F4232C">
            <w:pPr>
              <w:jc w:val="center"/>
              <w:rPr>
                <w:rFonts w:ascii="Corbel" w:eastAsia="Calibri" w:hAnsi="Corbel" w:cs="Calibri"/>
                <w:b/>
                <w:color w:val="000000" w:themeColor="text1"/>
              </w:rPr>
            </w:pPr>
            <w:r w:rsidRPr="00F608A0">
              <w:rPr>
                <w:rFonts w:ascii="Corbel" w:eastAsia="Calibri" w:hAnsi="Corbel" w:cs="Calibri"/>
                <w:b/>
                <w:color w:val="000000" w:themeColor="text1"/>
              </w:rPr>
              <w:t>Details of matched funding</w:t>
            </w:r>
          </w:p>
        </w:tc>
        <w:tc>
          <w:tcPr>
            <w:tcW w:w="596" w:type="pct"/>
            <w:vAlign w:val="bottom"/>
          </w:tcPr>
          <w:p w14:paraId="017BD3A0" w14:textId="77777777" w:rsidR="00F4232C" w:rsidRPr="00F608A0" w:rsidRDefault="00F4232C" w:rsidP="00F4232C">
            <w:pPr>
              <w:jc w:val="center"/>
              <w:rPr>
                <w:rFonts w:ascii="Corbel" w:eastAsia="Calibri" w:hAnsi="Corbel" w:cs="Calibri"/>
                <w:b/>
                <w:color w:val="000000" w:themeColor="text1"/>
              </w:rPr>
            </w:pPr>
            <w:r w:rsidRPr="00F608A0">
              <w:rPr>
                <w:rFonts w:ascii="Corbel" w:eastAsia="Calibri" w:hAnsi="Corbel" w:cs="Calibri"/>
                <w:b/>
                <w:color w:val="000000" w:themeColor="text1"/>
              </w:rPr>
              <w:t>2024-25</w:t>
            </w:r>
          </w:p>
        </w:tc>
        <w:tc>
          <w:tcPr>
            <w:tcW w:w="604" w:type="pct"/>
            <w:vAlign w:val="bottom"/>
          </w:tcPr>
          <w:p w14:paraId="06724E9C" w14:textId="77777777" w:rsidR="00F4232C" w:rsidRPr="00F608A0" w:rsidRDefault="00F4232C" w:rsidP="00F4232C">
            <w:pPr>
              <w:jc w:val="center"/>
              <w:rPr>
                <w:rFonts w:ascii="Corbel" w:eastAsia="Calibri" w:hAnsi="Corbel" w:cs="Calibri"/>
                <w:b/>
                <w:color w:val="000000" w:themeColor="text1"/>
              </w:rPr>
            </w:pPr>
            <w:r w:rsidRPr="00F608A0">
              <w:rPr>
                <w:rFonts w:ascii="Corbel" w:eastAsia="Calibri" w:hAnsi="Corbel" w:cs="Calibri"/>
                <w:b/>
                <w:color w:val="000000" w:themeColor="text1"/>
              </w:rPr>
              <w:t>2025-26</w:t>
            </w:r>
          </w:p>
        </w:tc>
        <w:tc>
          <w:tcPr>
            <w:tcW w:w="597" w:type="pct"/>
            <w:vAlign w:val="bottom"/>
          </w:tcPr>
          <w:p w14:paraId="6A3E73F6" w14:textId="77777777" w:rsidR="00F4232C" w:rsidRPr="00F608A0" w:rsidRDefault="00F4232C" w:rsidP="00F4232C">
            <w:pPr>
              <w:jc w:val="center"/>
              <w:rPr>
                <w:rFonts w:ascii="Corbel" w:eastAsia="Calibri" w:hAnsi="Corbel" w:cs="Calibri"/>
                <w:b/>
                <w:color w:val="000000" w:themeColor="text1"/>
              </w:rPr>
            </w:pPr>
            <w:r w:rsidRPr="00F608A0">
              <w:rPr>
                <w:rFonts w:ascii="Corbel" w:eastAsia="Calibri" w:hAnsi="Corbel" w:cs="Calibri"/>
                <w:b/>
                <w:color w:val="000000" w:themeColor="text1"/>
              </w:rPr>
              <w:t>2026-27</w:t>
            </w:r>
          </w:p>
        </w:tc>
        <w:tc>
          <w:tcPr>
            <w:tcW w:w="598" w:type="pct"/>
            <w:vAlign w:val="bottom"/>
          </w:tcPr>
          <w:p w14:paraId="78F3A007" w14:textId="77777777" w:rsidR="00F4232C" w:rsidRPr="00F608A0" w:rsidRDefault="00F4232C" w:rsidP="00F4232C">
            <w:pPr>
              <w:jc w:val="center"/>
              <w:rPr>
                <w:rFonts w:ascii="Corbel" w:eastAsia="Calibri" w:hAnsi="Corbel" w:cs="Calibri"/>
                <w:b/>
                <w:color w:val="000000" w:themeColor="text1"/>
              </w:rPr>
            </w:pPr>
            <w:r w:rsidRPr="00F608A0">
              <w:rPr>
                <w:rFonts w:ascii="Corbel" w:eastAsia="Calibri" w:hAnsi="Corbel" w:cs="Calibri"/>
                <w:b/>
                <w:color w:val="000000" w:themeColor="text1"/>
              </w:rPr>
              <w:t>2027-28</w:t>
            </w:r>
          </w:p>
        </w:tc>
        <w:tc>
          <w:tcPr>
            <w:tcW w:w="555" w:type="pct"/>
            <w:vAlign w:val="bottom"/>
          </w:tcPr>
          <w:p w14:paraId="33A9EE87" w14:textId="57BDBE4A" w:rsidR="00F4232C" w:rsidRPr="00F608A0" w:rsidRDefault="00F4232C" w:rsidP="00F4232C">
            <w:pPr>
              <w:jc w:val="center"/>
              <w:rPr>
                <w:rFonts w:ascii="Corbel" w:eastAsia="Calibri" w:hAnsi="Corbel" w:cs="Calibri"/>
                <w:b/>
                <w:color w:val="000000" w:themeColor="text1"/>
              </w:rPr>
            </w:pPr>
            <w:r w:rsidRPr="00F608A0">
              <w:rPr>
                <w:rFonts w:ascii="Corbel" w:eastAsia="Calibri" w:hAnsi="Corbel" w:cs="Calibri"/>
                <w:b/>
                <w:color w:val="000000" w:themeColor="text1"/>
              </w:rPr>
              <w:t>202</w:t>
            </w:r>
            <w:r>
              <w:rPr>
                <w:rFonts w:ascii="Corbel" w:eastAsia="Calibri" w:hAnsi="Corbel" w:cs="Calibri"/>
                <w:b/>
                <w:color w:val="000000" w:themeColor="text1"/>
              </w:rPr>
              <w:t>8</w:t>
            </w:r>
            <w:r w:rsidRPr="00F608A0">
              <w:rPr>
                <w:rFonts w:ascii="Corbel" w:eastAsia="Calibri" w:hAnsi="Corbel" w:cs="Calibri"/>
                <w:b/>
                <w:color w:val="000000" w:themeColor="text1"/>
              </w:rPr>
              <w:t>-2</w:t>
            </w:r>
            <w:r>
              <w:rPr>
                <w:rFonts w:ascii="Corbel" w:eastAsia="Calibri" w:hAnsi="Corbel" w:cs="Calibri"/>
                <w:b/>
                <w:color w:val="000000" w:themeColor="text1"/>
              </w:rPr>
              <w:t>9</w:t>
            </w:r>
          </w:p>
        </w:tc>
        <w:tc>
          <w:tcPr>
            <w:tcW w:w="670" w:type="pct"/>
            <w:vAlign w:val="bottom"/>
          </w:tcPr>
          <w:p w14:paraId="354F3091" w14:textId="52D0E9E6" w:rsidR="00F4232C" w:rsidRPr="00F608A0" w:rsidRDefault="00F4232C" w:rsidP="00F4232C">
            <w:pPr>
              <w:jc w:val="center"/>
              <w:rPr>
                <w:rFonts w:ascii="Corbel" w:eastAsia="Calibri" w:hAnsi="Corbel" w:cs="Calibri"/>
                <w:b/>
                <w:color w:val="000000" w:themeColor="text1"/>
                <w:highlight w:val="green"/>
              </w:rPr>
            </w:pPr>
            <w:r w:rsidRPr="00F608A0">
              <w:rPr>
                <w:rFonts w:ascii="Corbel" w:eastAsia="Calibri" w:hAnsi="Corbel" w:cs="Calibri"/>
                <w:b/>
                <w:color w:val="000000" w:themeColor="text1"/>
              </w:rPr>
              <w:t>T</w:t>
            </w:r>
            <w:r w:rsidRPr="00F608A0">
              <w:rPr>
                <w:rFonts w:ascii="Corbel" w:eastAsia="Calibri" w:hAnsi="Corbel"/>
                <w:b/>
              </w:rPr>
              <w:t>otal</w:t>
            </w:r>
          </w:p>
        </w:tc>
      </w:tr>
      <w:tr w:rsidR="00F73DA4" w14:paraId="295D1C9B" w14:textId="77777777" w:rsidTr="000A6642">
        <w:trPr>
          <w:trHeight w:val="537"/>
        </w:trPr>
        <w:tc>
          <w:tcPr>
            <w:tcW w:w="1380" w:type="pct"/>
          </w:tcPr>
          <w:p w14:paraId="05237B71" w14:textId="44C0468B" w:rsidR="00F4232C" w:rsidRDefault="00F4232C" w:rsidP="00F4232C">
            <w:pPr>
              <w:rPr>
                <w:rFonts w:ascii="Corbel" w:hAnsi="Corbel"/>
                <w:i/>
                <w:iCs/>
              </w:rPr>
            </w:pPr>
            <w:r w:rsidRPr="512DF664">
              <w:rPr>
                <w:rFonts w:ascii="Corbel" w:hAnsi="Corbel"/>
                <w:i/>
                <w:iCs/>
              </w:rPr>
              <w:t>Commonwealth contribution</w:t>
            </w:r>
          </w:p>
        </w:tc>
        <w:tc>
          <w:tcPr>
            <w:tcW w:w="596" w:type="pct"/>
          </w:tcPr>
          <w:p w14:paraId="3C8D7F0A" w14:textId="4C213A27" w:rsidR="00F4232C" w:rsidRDefault="00F4232C" w:rsidP="009A2A45">
            <w:pPr>
              <w:jc w:val="right"/>
              <w:rPr>
                <w:rFonts w:ascii="Corbel" w:eastAsia="Calibri" w:hAnsi="Corbel" w:cs="Calibri"/>
                <w:color w:val="000000" w:themeColor="text1"/>
              </w:rPr>
            </w:pPr>
            <w:r>
              <w:rPr>
                <w:rFonts w:ascii="Corbel" w:eastAsia="Calibri" w:hAnsi="Corbel" w:cs="Calibri"/>
                <w:color w:val="000000" w:themeColor="text1"/>
              </w:rPr>
              <w:t>$140,280</w:t>
            </w:r>
          </w:p>
        </w:tc>
        <w:tc>
          <w:tcPr>
            <w:tcW w:w="604" w:type="pct"/>
          </w:tcPr>
          <w:p w14:paraId="784B4229" w14:textId="37085F73" w:rsidR="00F4232C" w:rsidRDefault="00F4232C" w:rsidP="009A2A45">
            <w:pPr>
              <w:jc w:val="right"/>
              <w:rPr>
                <w:rFonts w:ascii="Corbel" w:eastAsia="Calibri" w:hAnsi="Corbel" w:cs="Calibri"/>
                <w:color w:val="000000" w:themeColor="text1"/>
              </w:rPr>
            </w:pPr>
            <w:r>
              <w:rPr>
                <w:rFonts w:ascii="Corbel" w:eastAsia="Calibri" w:hAnsi="Corbel" w:cs="Calibri"/>
                <w:color w:val="000000" w:themeColor="text1"/>
              </w:rPr>
              <w:t>$409,000</w:t>
            </w:r>
          </w:p>
        </w:tc>
        <w:tc>
          <w:tcPr>
            <w:tcW w:w="597" w:type="pct"/>
          </w:tcPr>
          <w:p w14:paraId="6FE6D160" w14:textId="1691135F" w:rsidR="00F4232C" w:rsidRDefault="00F4232C" w:rsidP="009A2A45">
            <w:pPr>
              <w:jc w:val="right"/>
              <w:rPr>
                <w:rFonts w:ascii="Corbel" w:eastAsia="Calibri" w:hAnsi="Corbel" w:cs="Calibri"/>
                <w:color w:val="000000" w:themeColor="text1"/>
              </w:rPr>
            </w:pPr>
            <w:r>
              <w:rPr>
                <w:rFonts w:ascii="Corbel" w:eastAsia="Calibri" w:hAnsi="Corbel" w:cs="Calibri"/>
                <w:color w:val="000000" w:themeColor="text1"/>
              </w:rPr>
              <w:t>$409,</w:t>
            </w:r>
            <w:r w:rsidR="0036382F">
              <w:rPr>
                <w:rFonts w:ascii="Corbel" w:eastAsia="Calibri" w:hAnsi="Corbel" w:cs="Calibri"/>
                <w:color w:val="000000" w:themeColor="text1"/>
              </w:rPr>
              <w:t>0</w:t>
            </w:r>
            <w:r>
              <w:rPr>
                <w:rFonts w:ascii="Corbel" w:eastAsia="Calibri" w:hAnsi="Corbel" w:cs="Calibri"/>
                <w:color w:val="000000" w:themeColor="text1"/>
              </w:rPr>
              <w:t>00</w:t>
            </w:r>
          </w:p>
        </w:tc>
        <w:tc>
          <w:tcPr>
            <w:tcW w:w="598" w:type="pct"/>
          </w:tcPr>
          <w:p w14:paraId="43622B86" w14:textId="3EE481CB" w:rsidR="00F4232C" w:rsidRDefault="00F4232C" w:rsidP="009A2A45">
            <w:pPr>
              <w:jc w:val="right"/>
              <w:rPr>
                <w:rFonts w:ascii="Corbel" w:eastAsia="Calibri" w:hAnsi="Corbel" w:cs="Calibri"/>
                <w:color w:val="000000" w:themeColor="text1"/>
              </w:rPr>
            </w:pPr>
            <w:r>
              <w:rPr>
                <w:rFonts w:ascii="Corbel" w:eastAsia="Calibri" w:hAnsi="Corbel" w:cs="Calibri"/>
                <w:color w:val="000000" w:themeColor="text1"/>
              </w:rPr>
              <w:t>$409,</w:t>
            </w:r>
            <w:r w:rsidR="00F31441">
              <w:rPr>
                <w:rFonts w:ascii="Corbel" w:eastAsia="Calibri" w:hAnsi="Corbel" w:cs="Calibri"/>
                <w:color w:val="000000" w:themeColor="text1"/>
              </w:rPr>
              <w:t>0</w:t>
            </w:r>
            <w:r>
              <w:rPr>
                <w:rFonts w:ascii="Corbel" w:eastAsia="Calibri" w:hAnsi="Corbel" w:cs="Calibri"/>
                <w:color w:val="000000" w:themeColor="text1"/>
              </w:rPr>
              <w:t>00</w:t>
            </w:r>
          </w:p>
        </w:tc>
        <w:tc>
          <w:tcPr>
            <w:tcW w:w="555" w:type="pct"/>
          </w:tcPr>
          <w:p w14:paraId="6F60C47C" w14:textId="508C8E39" w:rsidR="00F4232C" w:rsidRPr="470D953B" w:rsidRDefault="004B1198" w:rsidP="009A2A45">
            <w:pPr>
              <w:jc w:val="right"/>
              <w:rPr>
                <w:rFonts w:ascii="Corbel" w:eastAsia="Calibri" w:hAnsi="Corbel" w:cs="Calibri"/>
                <w:color w:val="000000" w:themeColor="text1"/>
              </w:rPr>
            </w:pPr>
            <w:r>
              <w:rPr>
                <w:rFonts w:ascii="Corbel" w:eastAsia="Calibri" w:hAnsi="Corbel" w:cs="Calibri"/>
                <w:color w:val="000000" w:themeColor="text1"/>
              </w:rPr>
              <w:t>$60,000</w:t>
            </w:r>
          </w:p>
        </w:tc>
        <w:tc>
          <w:tcPr>
            <w:tcW w:w="670" w:type="pct"/>
          </w:tcPr>
          <w:p w14:paraId="38FD8352" w14:textId="17F00E49" w:rsidR="00F4232C" w:rsidRDefault="00F4232C" w:rsidP="009A2A45">
            <w:pPr>
              <w:jc w:val="right"/>
              <w:rPr>
                <w:rFonts w:ascii="Corbel" w:eastAsia="Calibri" w:hAnsi="Corbel" w:cs="Calibri"/>
                <w:color w:val="000000" w:themeColor="text1"/>
              </w:rPr>
            </w:pPr>
            <w:r w:rsidRPr="470D953B">
              <w:rPr>
                <w:rFonts w:ascii="Corbel" w:eastAsia="Calibri" w:hAnsi="Corbel" w:cs="Calibri"/>
                <w:color w:val="000000" w:themeColor="text1"/>
              </w:rPr>
              <w:t>$1,427,280</w:t>
            </w:r>
          </w:p>
        </w:tc>
      </w:tr>
      <w:tr w:rsidR="00F73DA4" w:rsidRPr="00D56365" w14:paraId="10511DC8" w14:textId="77777777" w:rsidTr="000A6642">
        <w:trPr>
          <w:trHeight w:val="537"/>
        </w:trPr>
        <w:tc>
          <w:tcPr>
            <w:tcW w:w="1380" w:type="pct"/>
          </w:tcPr>
          <w:p w14:paraId="15DC2175" w14:textId="2FEF1EE2" w:rsidR="00F4232C" w:rsidRPr="00D56365" w:rsidRDefault="00F4232C" w:rsidP="00F4232C">
            <w:pPr>
              <w:rPr>
                <w:rFonts w:ascii="Corbel" w:eastAsiaTheme="minorEastAsia" w:hAnsi="Corbel"/>
                <w:i/>
                <w:iCs/>
                <w:color w:val="4472C4" w:themeColor="accent1"/>
                <w:lang w:eastAsia="ja-JP"/>
              </w:rPr>
            </w:pPr>
            <w:r w:rsidRPr="00C913CF">
              <w:rPr>
                <w:rFonts w:ascii="Corbel" w:hAnsi="Corbel"/>
                <w:i/>
                <w:iCs/>
              </w:rPr>
              <w:t>NSW Government contribution</w:t>
            </w:r>
          </w:p>
        </w:tc>
        <w:tc>
          <w:tcPr>
            <w:tcW w:w="596" w:type="pct"/>
          </w:tcPr>
          <w:p w14:paraId="38FC37DB" w14:textId="77777777" w:rsidR="00F4232C" w:rsidRPr="00D56365" w:rsidRDefault="00F4232C" w:rsidP="009A2A45">
            <w:pPr>
              <w:jc w:val="right"/>
              <w:rPr>
                <w:rFonts w:ascii="Corbel" w:eastAsia="Calibri" w:hAnsi="Corbel" w:cs="Calibri"/>
                <w:color w:val="000000" w:themeColor="text1"/>
              </w:rPr>
            </w:pPr>
            <w:r>
              <w:rPr>
                <w:rFonts w:ascii="Corbel" w:eastAsia="Calibri" w:hAnsi="Corbel" w:cs="Calibri"/>
                <w:color w:val="000000" w:themeColor="text1"/>
              </w:rPr>
              <w:t>$356,820</w:t>
            </w:r>
          </w:p>
        </w:tc>
        <w:tc>
          <w:tcPr>
            <w:tcW w:w="604" w:type="pct"/>
          </w:tcPr>
          <w:p w14:paraId="3EF7A8CC" w14:textId="77777777" w:rsidR="00F4232C" w:rsidRPr="00D56365" w:rsidRDefault="00F4232C" w:rsidP="009A2A45">
            <w:pPr>
              <w:jc w:val="right"/>
              <w:rPr>
                <w:rFonts w:ascii="Corbel" w:eastAsia="Calibri" w:hAnsi="Corbel" w:cs="Calibri"/>
                <w:color w:val="000000" w:themeColor="text1"/>
              </w:rPr>
            </w:pPr>
            <w:r>
              <w:rPr>
                <w:rFonts w:ascii="Corbel" w:eastAsia="Calibri" w:hAnsi="Corbel" w:cs="Calibri"/>
                <w:color w:val="000000" w:themeColor="text1"/>
              </w:rPr>
              <w:t>$356,820</w:t>
            </w:r>
          </w:p>
        </w:tc>
        <w:tc>
          <w:tcPr>
            <w:tcW w:w="597" w:type="pct"/>
          </w:tcPr>
          <w:p w14:paraId="3E136497" w14:textId="77777777" w:rsidR="00F4232C" w:rsidRPr="00D56365" w:rsidRDefault="00F4232C" w:rsidP="009A2A45">
            <w:pPr>
              <w:jc w:val="right"/>
              <w:rPr>
                <w:rFonts w:ascii="Corbel" w:eastAsia="Calibri" w:hAnsi="Corbel" w:cs="Calibri"/>
                <w:color w:val="000000" w:themeColor="text1"/>
              </w:rPr>
            </w:pPr>
            <w:r>
              <w:rPr>
                <w:rFonts w:ascii="Corbel" w:eastAsia="Calibri" w:hAnsi="Corbel" w:cs="Calibri"/>
                <w:color w:val="000000" w:themeColor="text1"/>
              </w:rPr>
              <w:t>$356,820</w:t>
            </w:r>
          </w:p>
        </w:tc>
        <w:tc>
          <w:tcPr>
            <w:tcW w:w="598" w:type="pct"/>
          </w:tcPr>
          <w:p w14:paraId="0906BD77" w14:textId="77777777" w:rsidR="00F4232C" w:rsidRPr="00D56365" w:rsidRDefault="00F4232C" w:rsidP="009A2A45">
            <w:pPr>
              <w:jc w:val="right"/>
              <w:rPr>
                <w:rFonts w:ascii="Corbel" w:eastAsia="Calibri" w:hAnsi="Corbel" w:cs="Calibri"/>
                <w:color w:val="000000" w:themeColor="text1"/>
              </w:rPr>
            </w:pPr>
            <w:r>
              <w:rPr>
                <w:rFonts w:ascii="Corbel" w:eastAsia="Calibri" w:hAnsi="Corbel" w:cs="Calibri"/>
                <w:color w:val="000000" w:themeColor="text1"/>
              </w:rPr>
              <w:t>$356,820</w:t>
            </w:r>
          </w:p>
        </w:tc>
        <w:tc>
          <w:tcPr>
            <w:tcW w:w="555" w:type="pct"/>
          </w:tcPr>
          <w:p w14:paraId="1D073C32" w14:textId="65FEA806" w:rsidR="00F4232C" w:rsidRDefault="009A2A45" w:rsidP="009A2A45">
            <w:pPr>
              <w:jc w:val="right"/>
              <w:rPr>
                <w:rFonts w:ascii="Corbel" w:eastAsia="Calibri" w:hAnsi="Corbel" w:cs="Calibri"/>
                <w:color w:val="000000" w:themeColor="text1"/>
              </w:rPr>
            </w:pPr>
            <w:r>
              <w:rPr>
                <w:rFonts w:ascii="Corbel" w:eastAsia="Calibri" w:hAnsi="Corbel" w:cs="Calibri"/>
                <w:color w:val="000000" w:themeColor="text1"/>
              </w:rPr>
              <w:t>-</w:t>
            </w:r>
          </w:p>
        </w:tc>
        <w:tc>
          <w:tcPr>
            <w:tcW w:w="670" w:type="pct"/>
          </w:tcPr>
          <w:p w14:paraId="629F3214" w14:textId="234EB1C9" w:rsidR="00F4232C" w:rsidRPr="00D56365" w:rsidRDefault="00F4232C" w:rsidP="009A2A45">
            <w:pPr>
              <w:jc w:val="right"/>
              <w:rPr>
                <w:rFonts w:ascii="Corbel" w:eastAsia="Calibri" w:hAnsi="Corbel" w:cs="Calibri"/>
                <w:color w:val="000000" w:themeColor="text1"/>
              </w:rPr>
            </w:pPr>
            <w:r>
              <w:rPr>
                <w:rFonts w:ascii="Corbel" w:eastAsia="Calibri" w:hAnsi="Corbel" w:cs="Calibri"/>
                <w:color w:val="000000" w:themeColor="text1"/>
              </w:rPr>
              <w:t>$1,427,280</w:t>
            </w:r>
          </w:p>
        </w:tc>
      </w:tr>
      <w:tr w:rsidR="00F73DA4" w14:paraId="04B5FAF8" w14:textId="77777777" w:rsidTr="000A6642">
        <w:trPr>
          <w:trHeight w:val="537"/>
        </w:trPr>
        <w:tc>
          <w:tcPr>
            <w:tcW w:w="1380" w:type="pct"/>
          </w:tcPr>
          <w:p w14:paraId="14CF1473" w14:textId="5B2A7DD3" w:rsidR="00F4232C" w:rsidRDefault="00F4232C" w:rsidP="00F4232C">
            <w:pPr>
              <w:rPr>
                <w:rFonts w:ascii="Corbel" w:hAnsi="Corbel"/>
                <w:i/>
                <w:iCs/>
              </w:rPr>
            </w:pPr>
            <w:r w:rsidRPr="07C47AAE">
              <w:rPr>
                <w:rFonts w:ascii="Corbel" w:hAnsi="Corbel"/>
                <w:i/>
                <w:iCs/>
              </w:rPr>
              <w:t>Total</w:t>
            </w:r>
          </w:p>
        </w:tc>
        <w:tc>
          <w:tcPr>
            <w:tcW w:w="596" w:type="pct"/>
          </w:tcPr>
          <w:p w14:paraId="24D290C5" w14:textId="0CDD17DE" w:rsidR="00F4232C" w:rsidRDefault="00802520" w:rsidP="009A2A45">
            <w:pPr>
              <w:jc w:val="right"/>
              <w:rPr>
                <w:rFonts w:ascii="Corbel" w:eastAsia="Calibri" w:hAnsi="Corbel" w:cs="Calibri"/>
                <w:color w:val="000000" w:themeColor="text1"/>
              </w:rPr>
            </w:pPr>
            <w:r>
              <w:rPr>
                <w:rFonts w:ascii="Corbel" w:eastAsia="Calibri" w:hAnsi="Corbel" w:cs="Calibri"/>
                <w:color w:val="000000" w:themeColor="text1"/>
              </w:rPr>
              <w:t>$497,1</w:t>
            </w:r>
            <w:r w:rsidR="00B76931">
              <w:rPr>
                <w:rFonts w:ascii="Corbel" w:eastAsia="Calibri" w:hAnsi="Corbel" w:cs="Calibri"/>
                <w:color w:val="000000" w:themeColor="text1"/>
              </w:rPr>
              <w:t>0</w:t>
            </w:r>
            <w:r>
              <w:rPr>
                <w:rFonts w:ascii="Corbel" w:eastAsia="Calibri" w:hAnsi="Corbel" w:cs="Calibri"/>
                <w:color w:val="000000" w:themeColor="text1"/>
              </w:rPr>
              <w:t>0</w:t>
            </w:r>
          </w:p>
        </w:tc>
        <w:tc>
          <w:tcPr>
            <w:tcW w:w="604" w:type="pct"/>
          </w:tcPr>
          <w:p w14:paraId="3AF3C0DD" w14:textId="50E0041C" w:rsidR="00F4232C" w:rsidRDefault="001D404F" w:rsidP="009A2A45">
            <w:pPr>
              <w:jc w:val="right"/>
              <w:rPr>
                <w:rFonts w:ascii="Corbel" w:eastAsia="Calibri" w:hAnsi="Corbel" w:cs="Calibri"/>
                <w:color w:val="000000" w:themeColor="text1"/>
              </w:rPr>
            </w:pPr>
            <w:r>
              <w:rPr>
                <w:rFonts w:ascii="Corbel" w:eastAsia="Calibri" w:hAnsi="Corbel" w:cs="Calibri"/>
                <w:color w:val="000000" w:themeColor="text1"/>
              </w:rPr>
              <w:t>$765,820</w:t>
            </w:r>
          </w:p>
        </w:tc>
        <w:tc>
          <w:tcPr>
            <w:tcW w:w="597" w:type="pct"/>
          </w:tcPr>
          <w:p w14:paraId="4B1C4D8F" w14:textId="70065036" w:rsidR="00F4232C" w:rsidRDefault="00D20679" w:rsidP="009A2A45">
            <w:pPr>
              <w:jc w:val="right"/>
              <w:rPr>
                <w:rFonts w:ascii="Corbel" w:eastAsia="Calibri" w:hAnsi="Corbel" w:cs="Calibri"/>
                <w:color w:val="000000" w:themeColor="text1"/>
              </w:rPr>
            </w:pPr>
            <w:r>
              <w:rPr>
                <w:rFonts w:ascii="Corbel" w:eastAsia="Calibri" w:hAnsi="Corbel" w:cs="Calibri"/>
                <w:color w:val="000000" w:themeColor="text1"/>
              </w:rPr>
              <w:t>$76</w:t>
            </w:r>
            <w:r w:rsidR="004C2F91">
              <w:rPr>
                <w:rFonts w:ascii="Corbel" w:eastAsia="Calibri" w:hAnsi="Corbel" w:cs="Calibri"/>
                <w:color w:val="000000" w:themeColor="text1"/>
              </w:rPr>
              <w:t>5</w:t>
            </w:r>
            <w:r>
              <w:rPr>
                <w:rFonts w:ascii="Corbel" w:eastAsia="Calibri" w:hAnsi="Corbel" w:cs="Calibri"/>
                <w:color w:val="000000" w:themeColor="text1"/>
              </w:rPr>
              <w:t>,</w:t>
            </w:r>
            <w:r w:rsidR="004C2F91">
              <w:rPr>
                <w:rFonts w:ascii="Corbel" w:eastAsia="Calibri" w:hAnsi="Corbel" w:cs="Calibri"/>
                <w:color w:val="000000" w:themeColor="text1"/>
              </w:rPr>
              <w:t>8</w:t>
            </w:r>
            <w:r>
              <w:rPr>
                <w:rFonts w:ascii="Corbel" w:eastAsia="Calibri" w:hAnsi="Corbel" w:cs="Calibri"/>
                <w:color w:val="000000" w:themeColor="text1"/>
              </w:rPr>
              <w:t>20</w:t>
            </w:r>
          </w:p>
        </w:tc>
        <w:tc>
          <w:tcPr>
            <w:tcW w:w="598" w:type="pct"/>
          </w:tcPr>
          <w:p w14:paraId="0E4A23C5" w14:textId="03095B83" w:rsidR="00F4232C" w:rsidRDefault="004437E9" w:rsidP="009A2A45">
            <w:pPr>
              <w:jc w:val="right"/>
              <w:rPr>
                <w:rFonts w:ascii="Corbel" w:eastAsia="Calibri" w:hAnsi="Corbel" w:cs="Calibri"/>
                <w:color w:val="000000" w:themeColor="text1"/>
              </w:rPr>
            </w:pPr>
            <w:r>
              <w:rPr>
                <w:rFonts w:ascii="Corbel" w:eastAsia="Calibri" w:hAnsi="Corbel" w:cs="Calibri"/>
                <w:color w:val="000000" w:themeColor="text1"/>
              </w:rPr>
              <w:t>$76</w:t>
            </w:r>
            <w:r w:rsidR="00F97AE3">
              <w:rPr>
                <w:rFonts w:ascii="Corbel" w:eastAsia="Calibri" w:hAnsi="Corbel" w:cs="Calibri"/>
                <w:color w:val="000000" w:themeColor="text1"/>
              </w:rPr>
              <w:t>5</w:t>
            </w:r>
            <w:r>
              <w:rPr>
                <w:rFonts w:ascii="Corbel" w:eastAsia="Calibri" w:hAnsi="Corbel" w:cs="Calibri"/>
                <w:color w:val="000000" w:themeColor="text1"/>
              </w:rPr>
              <w:t>,</w:t>
            </w:r>
            <w:r w:rsidR="00F97AE3">
              <w:rPr>
                <w:rFonts w:ascii="Corbel" w:eastAsia="Calibri" w:hAnsi="Corbel" w:cs="Calibri"/>
                <w:color w:val="000000" w:themeColor="text1"/>
              </w:rPr>
              <w:t>8</w:t>
            </w:r>
            <w:r>
              <w:rPr>
                <w:rFonts w:ascii="Corbel" w:eastAsia="Calibri" w:hAnsi="Corbel" w:cs="Calibri"/>
                <w:color w:val="000000" w:themeColor="text1"/>
              </w:rPr>
              <w:t>20</w:t>
            </w:r>
          </w:p>
        </w:tc>
        <w:tc>
          <w:tcPr>
            <w:tcW w:w="555" w:type="pct"/>
          </w:tcPr>
          <w:p w14:paraId="32D354B5" w14:textId="448A7466" w:rsidR="00F4232C" w:rsidRDefault="004437E9" w:rsidP="009A2A45">
            <w:pPr>
              <w:jc w:val="right"/>
              <w:rPr>
                <w:rFonts w:ascii="Corbel" w:eastAsia="Calibri" w:hAnsi="Corbel" w:cs="Calibri"/>
                <w:color w:val="000000" w:themeColor="text1"/>
              </w:rPr>
            </w:pPr>
            <w:r>
              <w:rPr>
                <w:rFonts w:ascii="Corbel" w:eastAsia="Calibri" w:hAnsi="Corbel" w:cs="Calibri"/>
                <w:color w:val="000000" w:themeColor="text1"/>
              </w:rPr>
              <w:t>$60,000</w:t>
            </w:r>
          </w:p>
        </w:tc>
        <w:tc>
          <w:tcPr>
            <w:tcW w:w="670" w:type="pct"/>
          </w:tcPr>
          <w:p w14:paraId="0A42025D" w14:textId="3ABEC9AF" w:rsidR="00F4232C" w:rsidRDefault="0060514C" w:rsidP="009A2A45">
            <w:pPr>
              <w:jc w:val="right"/>
              <w:rPr>
                <w:rFonts w:ascii="Corbel" w:eastAsia="Calibri" w:hAnsi="Corbel" w:cs="Calibri"/>
                <w:color w:val="000000" w:themeColor="text1"/>
              </w:rPr>
            </w:pPr>
            <w:r>
              <w:rPr>
                <w:rFonts w:ascii="Corbel" w:eastAsia="Calibri" w:hAnsi="Corbel" w:cs="Calibri"/>
                <w:color w:val="000000" w:themeColor="text1"/>
              </w:rPr>
              <w:t>$2,854,560</w:t>
            </w:r>
          </w:p>
        </w:tc>
      </w:tr>
    </w:tbl>
    <w:p w14:paraId="6579CD0E" w14:textId="3221B787" w:rsidR="2418ACDC" w:rsidRDefault="2418ACDC" w:rsidP="2418ACDC">
      <w:pPr>
        <w:rPr>
          <w:rFonts w:ascii="Corbel" w:hAnsi="Corbel"/>
        </w:rPr>
      </w:pPr>
    </w:p>
    <w:p w14:paraId="4E943A74" w14:textId="0F67ED1F" w:rsidR="0A8A13D2" w:rsidRDefault="0A8A13D2" w:rsidP="38791B69">
      <w:pPr>
        <w:spacing w:after="0" w:line="240" w:lineRule="auto"/>
        <w:rPr>
          <w:rFonts w:ascii="Corbel" w:eastAsia="Corbel" w:hAnsi="Corbel" w:cs="Corbel"/>
        </w:rPr>
      </w:pPr>
      <w:r w:rsidRPr="38791B69">
        <w:rPr>
          <w:rFonts w:ascii="Corbel" w:eastAsia="Corbel" w:hAnsi="Corbel" w:cs="Corbel"/>
          <w:color w:val="000000" w:themeColor="text1"/>
        </w:rPr>
        <w:t xml:space="preserve">The </w:t>
      </w:r>
      <w:r w:rsidRPr="1A2878FC">
        <w:rPr>
          <w:rFonts w:ascii="Corbel" w:eastAsia="Corbel" w:hAnsi="Corbel" w:cs="Corbel"/>
          <w:color w:val="000000" w:themeColor="text1"/>
        </w:rPr>
        <w:t>NSW Government</w:t>
      </w:r>
      <w:r w:rsidRPr="38791B69">
        <w:rPr>
          <w:rFonts w:ascii="Corbel" w:eastAsia="Corbel" w:hAnsi="Corbel" w:cs="Corbel"/>
          <w:color w:val="000000" w:themeColor="text1"/>
        </w:rPr>
        <w:t xml:space="preserve"> will provide details of their matched funding contributions at the end of each financial year, commencing 1 July 2024 until 31 December 2028. Final payments under this implementation plan may be reduced where the total contribution by the </w:t>
      </w:r>
      <w:r w:rsidRPr="1A2878FC">
        <w:rPr>
          <w:rFonts w:ascii="Corbel" w:eastAsia="Corbel" w:hAnsi="Corbel" w:cs="Corbel"/>
          <w:color w:val="000000" w:themeColor="text1"/>
        </w:rPr>
        <w:t>NSW</w:t>
      </w:r>
      <w:r w:rsidRPr="38791B69">
        <w:rPr>
          <w:rFonts w:ascii="Corbel" w:eastAsia="Corbel" w:hAnsi="Corbel" w:cs="Corbel"/>
          <w:color w:val="000000" w:themeColor="text1"/>
        </w:rPr>
        <w:t xml:space="preserve"> Government over the life of the project does not align with the Commonwealth contribution.</w:t>
      </w:r>
    </w:p>
    <w:p w14:paraId="4960F497" w14:textId="77C4F035" w:rsidR="003C6EC8" w:rsidRPr="00D3272C" w:rsidRDefault="003C6EC8" w:rsidP="003C6EC8">
      <w:pPr>
        <w:spacing w:after="0" w:line="240" w:lineRule="auto"/>
        <w:rPr>
          <w:rFonts w:ascii="Corbel" w:hAnsi="Corbel"/>
        </w:rPr>
      </w:pPr>
    </w:p>
    <w:p w14:paraId="27941747" w14:textId="77777777" w:rsidR="003C6EC8" w:rsidRDefault="003C6EC8" w:rsidP="003C6EC8">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3C6EC8" w14:paraId="088D62A3" w14:textId="77777777" w:rsidTr="4FD7887A">
        <w:tc>
          <w:tcPr>
            <w:tcW w:w="9016" w:type="dxa"/>
          </w:tcPr>
          <w:p w14:paraId="774DD123" w14:textId="77777777" w:rsidR="003C6EC8" w:rsidRPr="009A7F79" w:rsidRDefault="003C6EC8">
            <w:pPr>
              <w:rPr>
                <w:rFonts w:ascii="Corbel" w:hAnsi="Corbel" w:cs="Calibri"/>
                <w:color w:val="0F0F0F"/>
              </w:rPr>
            </w:pPr>
            <w:r w:rsidRPr="4BE048AC">
              <w:rPr>
                <w:rFonts w:ascii="Corbel" w:hAnsi="Corbel" w:cs="Calibri"/>
                <w:color w:val="0F0F0F"/>
              </w:rPr>
              <w:t>TAFE NSW will commit to reporting the following quantitative indicators annually:</w:t>
            </w:r>
          </w:p>
          <w:p w14:paraId="7F5D1D74" w14:textId="77777777" w:rsidR="003C6EC8" w:rsidRPr="0069324B" w:rsidRDefault="003C6EC8" w:rsidP="00A46ED8">
            <w:pPr>
              <w:pStyle w:val="ListParagraph"/>
              <w:numPr>
                <w:ilvl w:val="0"/>
                <w:numId w:val="28"/>
              </w:numPr>
              <w:rPr>
                <w:rFonts w:ascii="Corbel" w:hAnsi="Corbel" w:cs="Calibri"/>
                <w:color w:val="0F0F0F"/>
              </w:rPr>
            </w:pPr>
            <w:r w:rsidRPr="0069324B">
              <w:rPr>
                <w:rFonts w:ascii="Corbel" w:hAnsi="Corbel" w:cs="Calibri"/>
                <w:color w:val="0F0F0F"/>
                <w:u w:val="single"/>
              </w:rPr>
              <w:t>Completion rate</w:t>
            </w:r>
            <w:r w:rsidRPr="0069324B">
              <w:rPr>
                <w:rFonts w:ascii="Corbel" w:hAnsi="Corbel" w:cs="Calibri"/>
                <w:color w:val="0F0F0F"/>
              </w:rPr>
              <w:t xml:space="preserve"> – </w:t>
            </w:r>
            <w:r>
              <w:rPr>
                <w:rFonts w:ascii="Corbel" w:hAnsi="Corbel" w:cs="Calibri"/>
                <w:color w:val="0F0F0F"/>
              </w:rPr>
              <w:t xml:space="preserve">as a percentage of the total number of teachers who start the program. </w:t>
            </w:r>
          </w:p>
          <w:p w14:paraId="323FE127" w14:textId="77777777" w:rsidR="003C6EC8" w:rsidRDefault="003C6EC8" w:rsidP="00A46ED8">
            <w:pPr>
              <w:pStyle w:val="ListParagraph"/>
              <w:numPr>
                <w:ilvl w:val="0"/>
                <w:numId w:val="28"/>
              </w:numPr>
              <w:rPr>
                <w:rFonts w:ascii="Corbel" w:hAnsi="Corbel" w:cs="Calibri"/>
                <w:color w:val="0F0F0F"/>
              </w:rPr>
            </w:pPr>
            <w:r w:rsidRPr="4BE048AC">
              <w:rPr>
                <w:rFonts w:ascii="Corbel" w:hAnsi="Corbel" w:cs="Calibri"/>
                <w:color w:val="0F0F0F"/>
                <w:u w:val="single"/>
              </w:rPr>
              <w:t>Retention rate</w:t>
            </w:r>
            <w:r w:rsidRPr="4BE048AC">
              <w:rPr>
                <w:rFonts w:ascii="Corbel" w:hAnsi="Corbel" w:cs="Calibri"/>
                <w:color w:val="0F0F0F"/>
              </w:rPr>
              <w:t xml:space="preserve"> – the number of teachers retained</w:t>
            </w:r>
            <w:r>
              <w:rPr>
                <w:rFonts w:ascii="Corbel" w:hAnsi="Corbel" w:cs="Calibri"/>
                <w:color w:val="0F0F0F"/>
              </w:rPr>
              <w:t xml:space="preserve"> in TAFE NSW 12 months</w:t>
            </w:r>
            <w:r w:rsidRPr="4BE048AC">
              <w:rPr>
                <w:rFonts w:ascii="Corbel" w:hAnsi="Corbel" w:cs="Calibri"/>
                <w:color w:val="0F0F0F"/>
              </w:rPr>
              <w:t xml:space="preserve"> after graduating the program.</w:t>
            </w:r>
          </w:p>
          <w:p w14:paraId="57AD724D" w14:textId="77777777" w:rsidR="003C6EC8" w:rsidRPr="00745DA9" w:rsidRDefault="003C6EC8" w:rsidP="00A46ED8">
            <w:pPr>
              <w:pStyle w:val="ListParagraph"/>
              <w:numPr>
                <w:ilvl w:val="0"/>
                <w:numId w:val="28"/>
              </w:numPr>
              <w:rPr>
                <w:rFonts w:ascii="Corbel" w:hAnsi="Corbel" w:cs="Calibri"/>
                <w:color w:val="0F0F0F"/>
              </w:rPr>
            </w:pPr>
            <w:r>
              <w:rPr>
                <w:rFonts w:ascii="Corbel" w:hAnsi="Corbel" w:cs="Calibri"/>
                <w:color w:val="0F0F0F"/>
                <w:u w:val="single"/>
              </w:rPr>
              <w:t xml:space="preserve">Career progression </w:t>
            </w:r>
            <w:r>
              <w:rPr>
                <w:rFonts w:ascii="Corbel" w:hAnsi="Corbel" w:cs="Calibri"/>
                <w:color w:val="0F0F0F"/>
              </w:rPr>
              <w:t>– tracking future roles occupied by participants 36 months after graduating the program.</w:t>
            </w:r>
          </w:p>
          <w:p w14:paraId="37B43FA5" w14:textId="267B1A2D" w:rsidR="677CA076" w:rsidRDefault="335A4359" w:rsidP="4FD7887A">
            <w:pPr>
              <w:pStyle w:val="ListParagraph"/>
              <w:numPr>
                <w:ilvl w:val="0"/>
                <w:numId w:val="28"/>
              </w:numPr>
            </w:pPr>
            <w:r w:rsidRPr="4FD7887A">
              <w:rPr>
                <w:rFonts w:ascii="Corbel" w:hAnsi="Corbel" w:cs="Calibri"/>
                <w:color w:val="0F0F0F"/>
              </w:rPr>
              <w:t xml:space="preserve">Student </w:t>
            </w:r>
            <w:r w:rsidR="3C8FB34C" w:rsidRPr="4FD7887A">
              <w:rPr>
                <w:rFonts w:ascii="Corbel" w:hAnsi="Corbel" w:cs="Calibri"/>
                <w:color w:val="0F0F0F"/>
              </w:rPr>
              <w:t>experience</w:t>
            </w:r>
            <w:r w:rsidR="0075AAEF" w:rsidRPr="4FD7887A">
              <w:rPr>
                <w:rFonts w:ascii="Corbel" w:hAnsi="Corbel" w:cs="Calibri"/>
                <w:color w:val="0F0F0F"/>
              </w:rPr>
              <w:t xml:space="preserve"> – </w:t>
            </w:r>
            <w:r w:rsidR="73C64FA9" w:rsidRPr="4FD7887A">
              <w:rPr>
                <w:rFonts w:ascii="Corbel" w:hAnsi="Corbel" w:cs="Calibri"/>
                <w:color w:val="0F0F0F"/>
              </w:rPr>
              <w:t>reporting on</w:t>
            </w:r>
            <w:r w:rsidR="095EDC1D" w:rsidRPr="4FD7887A">
              <w:rPr>
                <w:rFonts w:ascii="Corbel" w:hAnsi="Corbel" w:cs="Calibri"/>
                <w:color w:val="0F0F0F"/>
              </w:rPr>
              <w:t xml:space="preserve"> teachers</w:t>
            </w:r>
            <w:r w:rsidR="6AF9574F" w:rsidRPr="4FD7887A">
              <w:rPr>
                <w:rFonts w:ascii="Corbel" w:hAnsi="Corbel" w:cs="Calibri"/>
                <w:color w:val="0F0F0F"/>
              </w:rPr>
              <w:t>’</w:t>
            </w:r>
            <w:r w:rsidR="0075AAEF" w:rsidRPr="4FD7887A">
              <w:rPr>
                <w:rFonts w:ascii="Corbel" w:hAnsi="Corbel" w:cs="Calibri"/>
                <w:color w:val="0F0F0F"/>
              </w:rPr>
              <w:t xml:space="preserve"> </w:t>
            </w:r>
            <w:r w:rsidR="30790660" w:rsidRPr="4FD7887A">
              <w:rPr>
                <w:rFonts w:ascii="Corbel" w:hAnsi="Corbel" w:cs="Calibri"/>
                <w:color w:val="0F0F0F"/>
              </w:rPr>
              <w:t>educational</w:t>
            </w:r>
            <w:r w:rsidR="0075AAEF" w:rsidRPr="4FD7887A">
              <w:rPr>
                <w:rFonts w:ascii="Corbel" w:hAnsi="Corbel" w:cs="Calibri"/>
                <w:color w:val="0F0F0F"/>
              </w:rPr>
              <w:t xml:space="preserve"> expectation</w:t>
            </w:r>
            <w:r w:rsidR="2C7CBE7C" w:rsidRPr="4FD7887A">
              <w:rPr>
                <w:rFonts w:ascii="Corbel" w:hAnsi="Corbel" w:cs="Calibri"/>
                <w:color w:val="0F0F0F"/>
              </w:rPr>
              <w:t>, s</w:t>
            </w:r>
            <w:r w:rsidR="2C7CBE7C" w:rsidRPr="4FD7887A">
              <w:t>kills development, peer engagement, for all participants a</w:t>
            </w:r>
            <w:r w:rsidR="77296395" w:rsidRPr="4FD7887A">
              <w:t>nd targeted priority cohorts</w:t>
            </w:r>
          </w:p>
          <w:p w14:paraId="3406EBB6" w14:textId="77777777" w:rsidR="003C6EC8" w:rsidRDefault="003C6EC8">
            <w:pPr>
              <w:rPr>
                <w:rFonts w:ascii="Corbel" w:hAnsi="Corbel"/>
                <w:color w:val="4472C4" w:themeColor="accent1"/>
              </w:rPr>
            </w:pPr>
            <w:r w:rsidRPr="0090396A">
              <w:rPr>
                <w:rFonts w:ascii="Corbel" w:hAnsi="Corbel" w:cs="Calibri"/>
                <w:color w:val="0F0F0F"/>
              </w:rPr>
              <w:t>TAFE NSW will also</w:t>
            </w:r>
            <w:r w:rsidRPr="05B635F3">
              <w:rPr>
                <w:rFonts w:ascii="Corbel" w:hAnsi="Corbel" w:cs="Calibri"/>
                <w:color w:val="0F0F0F"/>
              </w:rPr>
              <w:t xml:space="preserve"> be</w:t>
            </w:r>
            <w:r w:rsidRPr="0090396A">
              <w:rPr>
                <w:rFonts w:ascii="Corbel" w:hAnsi="Corbel" w:cs="Calibri"/>
                <w:color w:val="0F0F0F"/>
              </w:rPr>
              <w:t xml:space="preserve"> able to provide a breakdown of completion and retention rates for the following priority cohort students: women, </w:t>
            </w:r>
            <w:r>
              <w:rPr>
                <w:rFonts w:ascii="Corbel" w:hAnsi="Corbel" w:cs="Calibri"/>
                <w:color w:val="0F0F0F"/>
              </w:rPr>
              <w:t xml:space="preserve">with disabilities, </w:t>
            </w:r>
            <w:r w:rsidRPr="0090396A">
              <w:rPr>
                <w:rFonts w:ascii="Corbel" w:hAnsi="Corbel" w:cs="Calibri"/>
                <w:color w:val="0F0F0F"/>
              </w:rPr>
              <w:t>First Nations, Regional</w:t>
            </w:r>
            <w:r>
              <w:rPr>
                <w:rFonts w:ascii="Corbel" w:hAnsi="Corbel" w:cs="Calibri"/>
                <w:color w:val="0F0F0F"/>
              </w:rPr>
              <w:t>/remote</w:t>
            </w:r>
            <w:r w:rsidRPr="0090396A">
              <w:rPr>
                <w:rFonts w:ascii="Corbel" w:hAnsi="Corbel" w:cs="Calibri"/>
                <w:color w:val="0F0F0F"/>
              </w:rPr>
              <w:t>, and mature age (55+ years)</w:t>
            </w:r>
            <w:r>
              <w:rPr>
                <w:rFonts w:ascii="Corbel" w:hAnsi="Corbel" w:cs="Calibri"/>
                <w:color w:val="0F0F0F"/>
              </w:rPr>
              <w:t>.</w:t>
            </w:r>
            <w:r w:rsidRPr="0090396A">
              <w:rPr>
                <w:rFonts w:ascii="Corbel" w:hAnsi="Corbel" w:cs="Calibri"/>
                <w:color w:val="0F0F0F"/>
              </w:rPr>
              <w:t> </w:t>
            </w:r>
          </w:p>
        </w:tc>
      </w:tr>
    </w:tbl>
    <w:p w14:paraId="330DBF90" w14:textId="77777777" w:rsidR="003C6EC8" w:rsidRPr="00D3272C" w:rsidRDefault="003C6EC8" w:rsidP="003C6EC8">
      <w:pPr>
        <w:spacing w:after="0" w:line="240" w:lineRule="auto"/>
        <w:rPr>
          <w:rFonts w:ascii="Corbel" w:hAnsi="Corbel"/>
        </w:rPr>
      </w:pPr>
    </w:p>
    <w:p w14:paraId="317AC191" w14:textId="77777777" w:rsidR="003C6EC8" w:rsidRPr="00397F36" w:rsidRDefault="003C6EC8" w:rsidP="003C6EC8">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3C6EC8" w:rsidRPr="00D56365" w14:paraId="14B49808" w14:textId="77777777">
        <w:tc>
          <w:tcPr>
            <w:tcW w:w="9016" w:type="dxa"/>
          </w:tcPr>
          <w:p w14:paraId="4D60B1BD" w14:textId="7F58276E" w:rsidR="003C6EC8" w:rsidRPr="001B3279" w:rsidRDefault="003C6EC8">
            <w:pPr>
              <w:rPr>
                <w:rFonts w:ascii="Corbel" w:hAnsi="Corbel"/>
              </w:rPr>
            </w:pPr>
            <w:r w:rsidRPr="001B3279">
              <w:rPr>
                <w:rFonts w:ascii="Corbel" w:hAnsi="Corbel"/>
              </w:rPr>
              <w:t xml:space="preserve">The program will be evaluated at regular intervals by the TAFE NSW Capability Group and Teaching Team. Qualitative data will be collected throughout and at the end of each semester from program participants, the course coordinator and leader sponsors. Impacts will be evaluated at the organisational, team and individual level.  Quantitative data such as attendance rates, completion rates and feedback scores will be collected. </w:t>
            </w:r>
          </w:p>
          <w:p w14:paraId="118F863D" w14:textId="77777777" w:rsidR="003C6EC8" w:rsidRDefault="003C6EC8">
            <w:pPr>
              <w:rPr>
                <w:rFonts w:ascii="Corbel" w:hAnsi="Corbel"/>
                <w:b/>
                <w:bCs/>
              </w:rPr>
            </w:pPr>
          </w:p>
          <w:p w14:paraId="4A1D9F30" w14:textId="77777777" w:rsidR="003C6EC8" w:rsidRPr="001E14F9" w:rsidRDefault="003C6EC8">
            <w:pPr>
              <w:rPr>
                <w:rFonts w:ascii="Corbel" w:hAnsi="Corbel"/>
                <w:b/>
                <w:bCs/>
              </w:rPr>
            </w:pPr>
            <w:r w:rsidRPr="001E14F9">
              <w:rPr>
                <w:rFonts w:ascii="Corbel" w:hAnsi="Corbel"/>
                <w:b/>
                <w:bCs/>
              </w:rPr>
              <w:t>Program evaluation will identify: </w:t>
            </w:r>
          </w:p>
          <w:p w14:paraId="6D70C3C9" w14:textId="77777777" w:rsidR="003C6EC8" w:rsidRPr="00745DA9" w:rsidRDefault="003C6EC8" w:rsidP="00A46ED8">
            <w:pPr>
              <w:numPr>
                <w:ilvl w:val="0"/>
                <w:numId w:val="19"/>
              </w:numPr>
              <w:rPr>
                <w:rFonts w:ascii="Corbel" w:hAnsi="Corbel"/>
              </w:rPr>
            </w:pPr>
            <w:r w:rsidRPr="00745DA9">
              <w:rPr>
                <w:rFonts w:ascii="Corbel" w:hAnsi="Corbel"/>
              </w:rPr>
              <w:t>What lessons were learned during implementation </w:t>
            </w:r>
          </w:p>
          <w:p w14:paraId="1A13DD93" w14:textId="77777777" w:rsidR="003C6EC8" w:rsidRPr="00745DA9" w:rsidRDefault="003C6EC8" w:rsidP="00A46ED8">
            <w:pPr>
              <w:numPr>
                <w:ilvl w:val="0"/>
                <w:numId w:val="20"/>
              </w:numPr>
              <w:rPr>
                <w:rFonts w:ascii="Corbel" w:hAnsi="Corbel"/>
              </w:rPr>
            </w:pPr>
            <w:r w:rsidRPr="00745DA9">
              <w:rPr>
                <w:rFonts w:ascii="Corbel" w:hAnsi="Corbel"/>
              </w:rPr>
              <w:t>What adjustments were made along the way  </w:t>
            </w:r>
          </w:p>
          <w:p w14:paraId="07280515" w14:textId="77777777" w:rsidR="003C6EC8" w:rsidRPr="00745DA9" w:rsidRDefault="003C6EC8" w:rsidP="00A46ED8">
            <w:pPr>
              <w:numPr>
                <w:ilvl w:val="0"/>
                <w:numId w:val="21"/>
              </w:numPr>
              <w:rPr>
                <w:rFonts w:ascii="Corbel" w:hAnsi="Corbel"/>
              </w:rPr>
            </w:pPr>
            <w:r w:rsidRPr="00745DA9">
              <w:rPr>
                <w:rFonts w:ascii="Corbel" w:hAnsi="Corbel"/>
              </w:rPr>
              <w:t>Observed results and comparison against expect</w:t>
            </w:r>
            <w:r>
              <w:rPr>
                <w:rFonts w:ascii="Corbel" w:hAnsi="Corbel"/>
              </w:rPr>
              <w:t>ed outcomes</w:t>
            </w:r>
          </w:p>
          <w:p w14:paraId="25579E58" w14:textId="77777777" w:rsidR="003C6EC8" w:rsidRPr="00745DA9" w:rsidRDefault="003C6EC8" w:rsidP="00A46ED8">
            <w:pPr>
              <w:numPr>
                <w:ilvl w:val="0"/>
                <w:numId w:val="22"/>
              </w:numPr>
              <w:rPr>
                <w:rFonts w:ascii="Corbel" w:hAnsi="Corbel"/>
              </w:rPr>
            </w:pPr>
            <w:r w:rsidRPr="00745DA9">
              <w:rPr>
                <w:rFonts w:ascii="Corbel" w:hAnsi="Corbel"/>
              </w:rPr>
              <w:t>Whether results varied across priority cohorts including First Nations and women. </w:t>
            </w:r>
          </w:p>
          <w:p w14:paraId="2D6253C9" w14:textId="77777777" w:rsidR="003C6EC8" w:rsidRPr="00745DA9" w:rsidRDefault="003C6EC8" w:rsidP="00A46ED8">
            <w:pPr>
              <w:numPr>
                <w:ilvl w:val="0"/>
                <w:numId w:val="23"/>
              </w:numPr>
              <w:rPr>
                <w:rFonts w:ascii="Corbel" w:hAnsi="Corbel"/>
              </w:rPr>
            </w:pPr>
            <w:r w:rsidRPr="00745DA9">
              <w:rPr>
                <w:rFonts w:ascii="Corbel" w:hAnsi="Corbel"/>
              </w:rPr>
              <w:t>Cost-efficiency of the initiative. </w:t>
            </w:r>
          </w:p>
          <w:p w14:paraId="30351A3D" w14:textId="77777777" w:rsidR="003C6EC8" w:rsidRPr="00745DA9" w:rsidRDefault="003C6EC8">
            <w:pPr>
              <w:rPr>
                <w:rFonts w:ascii="Corbel" w:hAnsi="Corbel"/>
              </w:rPr>
            </w:pPr>
            <w:r w:rsidRPr="00745DA9">
              <w:rPr>
                <w:rFonts w:ascii="Corbel" w:hAnsi="Corbel"/>
              </w:rPr>
              <w:t>The evaluation will validate lessons learned, and consequent adjustments made, to maximise the uptake and benefits of th</w:t>
            </w:r>
            <w:r>
              <w:rPr>
                <w:rFonts w:ascii="Corbel" w:hAnsi="Corbel"/>
              </w:rPr>
              <w:t>e Diploma of Adult Education</w:t>
            </w:r>
            <w:r w:rsidRPr="6E0671F0">
              <w:rPr>
                <w:rFonts w:ascii="Corbel" w:hAnsi="Corbel"/>
              </w:rPr>
              <w:t>.</w:t>
            </w:r>
            <w:r w:rsidRPr="00745DA9">
              <w:rPr>
                <w:rFonts w:ascii="Corbel" w:hAnsi="Corbel"/>
              </w:rPr>
              <w:t xml:space="preserve"> Findings will be shared with other TAFEs through current networks and the proposed National TAFE Network (once established).   </w:t>
            </w:r>
          </w:p>
          <w:p w14:paraId="003C764C" w14:textId="77777777" w:rsidR="003C6EC8" w:rsidRPr="001E14F9" w:rsidRDefault="003C6EC8">
            <w:pPr>
              <w:rPr>
                <w:rFonts w:ascii="Corbel" w:hAnsi="Corbel"/>
                <w:b/>
                <w:bCs/>
              </w:rPr>
            </w:pPr>
          </w:p>
          <w:p w14:paraId="2A92F6CF" w14:textId="77777777" w:rsidR="003C6EC8" w:rsidRPr="001E14F9" w:rsidRDefault="003C6EC8">
            <w:pPr>
              <w:rPr>
                <w:rFonts w:ascii="Corbel" w:hAnsi="Corbel"/>
                <w:b/>
                <w:bCs/>
              </w:rPr>
            </w:pPr>
            <w:r w:rsidRPr="001E14F9">
              <w:rPr>
                <w:rFonts w:ascii="Corbel" w:hAnsi="Corbel"/>
                <w:b/>
                <w:bCs/>
              </w:rPr>
              <w:t>Evaluation methodology and timing (2024 – 2028) </w:t>
            </w:r>
          </w:p>
          <w:p w14:paraId="63133BB0" w14:textId="77777777" w:rsidR="003C6EC8" w:rsidRPr="00745DA9" w:rsidRDefault="003C6EC8">
            <w:pPr>
              <w:rPr>
                <w:rFonts w:ascii="Corbel" w:hAnsi="Corbel"/>
              </w:rPr>
            </w:pPr>
            <w:r w:rsidRPr="00745DA9">
              <w:rPr>
                <w:rFonts w:ascii="Corbel" w:hAnsi="Corbel"/>
              </w:rPr>
              <w:t>Qualitative &amp; quantitative artefacts to be used to complete evaluation including: </w:t>
            </w:r>
          </w:p>
          <w:p w14:paraId="73E5CB04" w14:textId="77777777" w:rsidR="003C6EC8" w:rsidRPr="00745DA9" w:rsidRDefault="003C6EC8" w:rsidP="00A46ED8">
            <w:pPr>
              <w:numPr>
                <w:ilvl w:val="0"/>
                <w:numId w:val="24"/>
              </w:numPr>
              <w:rPr>
                <w:rFonts w:ascii="Corbel" w:hAnsi="Corbel"/>
              </w:rPr>
            </w:pPr>
            <w:r w:rsidRPr="00745DA9">
              <w:rPr>
                <w:rFonts w:ascii="Corbel" w:hAnsi="Corbel"/>
              </w:rPr>
              <w:t>Key findings from consultations with stakeholders including: </w:t>
            </w:r>
          </w:p>
          <w:p w14:paraId="51AA50DD" w14:textId="619E72EC" w:rsidR="003C6EC8" w:rsidRPr="00745DA9" w:rsidRDefault="003C6EC8" w:rsidP="00A46ED8">
            <w:pPr>
              <w:numPr>
                <w:ilvl w:val="0"/>
                <w:numId w:val="24"/>
              </w:numPr>
              <w:rPr>
                <w:rFonts w:ascii="Corbel" w:hAnsi="Corbel"/>
              </w:rPr>
            </w:pPr>
            <w:r>
              <w:rPr>
                <w:rFonts w:ascii="Corbel" w:hAnsi="Corbel"/>
              </w:rPr>
              <w:t xml:space="preserve">Monthly </w:t>
            </w:r>
            <w:r w:rsidRPr="00745DA9">
              <w:rPr>
                <w:rFonts w:ascii="Corbel" w:hAnsi="Corbel"/>
              </w:rPr>
              <w:t xml:space="preserve">surveys </w:t>
            </w:r>
            <w:r>
              <w:rPr>
                <w:rFonts w:ascii="Corbel" w:hAnsi="Corbel"/>
              </w:rPr>
              <w:t>complet</w:t>
            </w:r>
            <w:r w:rsidRPr="00745DA9">
              <w:rPr>
                <w:rFonts w:ascii="Corbel" w:hAnsi="Corbel"/>
              </w:rPr>
              <w:t>ed by each scholar to assess progress and enable early intervention and risk management. </w:t>
            </w:r>
          </w:p>
          <w:p w14:paraId="0DED043B" w14:textId="77777777" w:rsidR="003C6EC8" w:rsidRPr="00745DA9" w:rsidRDefault="003C6EC8" w:rsidP="00A46ED8">
            <w:pPr>
              <w:numPr>
                <w:ilvl w:val="0"/>
                <w:numId w:val="25"/>
              </w:numPr>
              <w:rPr>
                <w:rFonts w:ascii="Corbel" w:hAnsi="Corbel"/>
              </w:rPr>
            </w:pPr>
            <w:r w:rsidRPr="00745DA9">
              <w:rPr>
                <w:rFonts w:ascii="Corbel" w:hAnsi="Corbel"/>
              </w:rPr>
              <w:t>Completion rates </w:t>
            </w:r>
          </w:p>
          <w:p w14:paraId="58C80C05" w14:textId="77777777" w:rsidR="003C6EC8" w:rsidRPr="00745DA9" w:rsidRDefault="003C6EC8" w:rsidP="00A46ED8">
            <w:pPr>
              <w:numPr>
                <w:ilvl w:val="0"/>
                <w:numId w:val="26"/>
              </w:numPr>
              <w:rPr>
                <w:rFonts w:ascii="Corbel" w:hAnsi="Corbel"/>
              </w:rPr>
            </w:pPr>
            <w:r w:rsidRPr="00745DA9">
              <w:rPr>
                <w:rFonts w:ascii="Corbel" w:hAnsi="Corbel"/>
              </w:rPr>
              <w:t>Retention rates  </w:t>
            </w:r>
          </w:p>
          <w:p w14:paraId="0D820BB0" w14:textId="77777777" w:rsidR="003C6EC8" w:rsidRDefault="003C6EC8" w:rsidP="00A46ED8">
            <w:pPr>
              <w:numPr>
                <w:ilvl w:val="0"/>
                <w:numId w:val="27"/>
              </w:numPr>
              <w:rPr>
                <w:rFonts w:ascii="Corbel" w:hAnsi="Corbel"/>
              </w:rPr>
            </w:pPr>
            <w:r w:rsidRPr="00745DA9">
              <w:rPr>
                <w:rFonts w:ascii="Corbel" w:hAnsi="Corbel"/>
              </w:rPr>
              <w:t>Lessons learnt summary (successes and challenges) </w:t>
            </w:r>
          </w:p>
          <w:p w14:paraId="510719AE" w14:textId="77777777" w:rsidR="003C6EC8" w:rsidRPr="00745DA9" w:rsidRDefault="003C6EC8">
            <w:pPr>
              <w:ind w:left="720"/>
              <w:rPr>
                <w:rFonts w:ascii="Corbel" w:hAnsi="Corbel"/>
              </w:rPr>
            </w:pPr>
          </w:p>
          <w:p w14:paraId="56FBCB56" w14:textId="3277ED73" w:rsidR="003C6EC8" w:rsidRPr="00D3272C" w:rsidRDefault="003C6EC8" w:rsidP="00530FF2">
            <w:pPr>
              <w:rPr>
                <w:rFonts w:ascii="Corbel" w:hAnsi="Corbel"/>
                <w:color w:val="4472C4" w:themeColor="accent1"/>
              </w:rPr>
            </w:pPr>
            <w:r w:rsidRPr="00745DA9">
              <w:rPr>
                <w:rFonts w:ascii="Corbel" w:hAnsi="Corbel"/>
              </w:rPr>
              <w:t>TAFE NSW commits to providing interim evaluation findings by 30 June 2026 and a final evaluation by 30 September 2028. </w:t>
            </w:r>
          </w:p>
        </w:tc>
      </w:tr>
    </w:tbl>
    <w:p w14:paraId="6F39330F" w14:textId="77777777" w:rsidR="003C6EC8" w:rsidRDefault="003C6EC8" w:rsidP="003C6EC8"/>
    <w:p w14:paraId="0068C395" w14:textId="77777777" w:rsidR="003C6EC8" w:rsidRDefault="003C6EC8" w:rsidP="003C6EC8">
      <w:pPr>
        <w:sectPr w:rsidR="003C6EC8" w:rsidSect="00E62676">
          <w:pgSz w:w="11906" w:h="16838"/>
          <w:pgMar w:top="851" w:right="1440" w:bottom="1440" w:left="1440" w:header="708" w:footer="708" w:gutter="0"/>
          <w:cols w:space="708"/>
          <w:docGrid w:linePitch="360"/>
        </w:sectPr>
      </w:pPr>
    </w:p>
    <w:p w14:paraId="4E23EBCB" w14:textId="77777777" w:rsidR="003C6EC8" w:rsidRDefault="003C6EC8" w:rsidP="003C6EC8">
      <w:pPr>
        <w:pStyle w:val="ImplementationPlan1"/>
        <w:keepNext/>
        <w:numPr>
          <w:ilvl w:val="0"/>
          <w:numId w:val="0"/>
        </w:numPr>
      </w:pPr>
      <w:r>
        <w:t>Milestones and payments – MEASURES TO STRENGTHEN THE VET WORKFORCE – Diploma of adult education pilot</w:t>
      </w:r>
    </w:p>
    <w:tbl>
      <w:tblPr>
        <w:tblStyle w:val="TableGrid"/>
        <w:tblW w:w="5000" w:type="pct"/>
        <w:tblLook w:val="04A0" w:firstRow="1" w:lastRow="0" w:firstColumn="1" w:lastColumn="0" w:noHBand="0" w:noVBand="1"/>
      </w:tblPr>
      <w:tblGrid>
        <w:gridCol w:w="4672"/>
        <w:gridCol w:w="4112"/>
        <w:gridCol w:w="2550"/>
        <w:gridCol w:w="2614"/>
      </w:tblGrid>
      <w:tr w:rsidR="003C6EC8" w14:paraId="73EF04F6" w14:textId="77777777" w:rsidTr="00715C91">
        <w:tc>
          <w:tcPr>
            <w:tcW w:w="1675" w:type="pct"/>
          </w:tcPr>
          <w:p w14:paraId="53199B38" w14:textId="63C7EC8B" w:rsidR="003C6EC8" w:rsidRDefault="003C6EC8">
            <w:pPr>
              <w:rPr>
                <w:rFonts w:ascii="Corbel" w:hAnsi="Corbel"/>
                <w:b/>
                <w:bCs/>
              </w:rPr>
            </w:pPr>
            <w:r>
              <w:rPr>
                <w:rFonts w:ascii="Corbel" w:hAnsi="Corbel"/>
                <w:b/>
                <w:bCs/>
              </w:rPr>
              <w:t>Milestone</w:t>
            </w:r>
          </w:p>
        </w:tc>
        <w:tc>
          <w:tcPr>
            <w:tcW w:w="1474" w:type="pct"/>
          </w:tcPr>
          <w:p w14:paraId="18649EB8" w14:textId="015ED4C5" w:rsidR="003C6EC8" w:rsidRPr="00D015BE" w:rsidRDefault="003C6EC8">
            <w:pPr>
              <w:rPr>
                <w:rFonts w:ascii="Corbel" w:hAnsi="Corbel"/>
                <w:b/>
                <w:bCs/>
              </w:rPr>
            </w:pPr>
            <w:r w:rsidRPr="00160190">
              <w:rPr>
                <w:rFonts w:ascii="Corbel" w:hAnsi="Corbel"/>
                <w:b/>
                <w:bCs/>
              </w:rPr>
              <w:t>Evidence</w:t>
            </w:r>
          </w:p>
        </w:tc>
        <w:tc>
          <w:tcPr>
            <w:tcW w:w="914" w:type="pct"/>
          </w:tcPr>
          <w:p w14:paraId="6729B77B" w14:textId="7109F781" w:rsidR="003C6EC8" w:rsidRDefault="003C6EC8">
            <w:pPr>
              <w:rPr>
                <w:rFonts w:ascii="Corbel" w:hAnsi="Corbel"/>
                <w:b/>
                <w:bCs/>
              </w:rPr>
            </w:pPr>
            <w:r>
              <w:rPr>
                <w:rFonts w:ascii="Corbel" w:hAnsi="Corbel"/>
                <w:b/>
                <w:bCs/>
              </w:rPr>
              <w:t>Payment Value Up To (Commonwealth funded)</w:t>
            </w:r>
          </w:p>
        </w:tc>
        <w:tc>
          <w:tcPr>
            <w:tcW w:w="937" w:type="pct"/>
          </w:tcPr>
          <w:p w14:paraId="4670E431" w14:textId="146350AC" w:rsidR="003C6EC8" w:rsidRDefault="003C6EC8">
            <w:pPr>
              <w:rPr>
                <w:rFonts w:ascii="Corbel" w:hAnsi="Corbel"/>
                <w:b/>
                <w:bCs/>
              </w:rPr>
            </w:pPr>
            <w:r>
              <w:rPr>
                <w:rFonts w:ascii="Corbel" w:hAnsi="Corbel"/>
                <w:b/>
                <w:bCs/>
              </w:rPr>
              <w:t>Commonwealth reporting period</w:t>
            </w:r>
          </w:p>
        </w:tc>
      </w:tr>
      <w:tr w:rsidR="003C6EC8" w14:paraId="5A226E75" w14:textId="77777777" w:rsidTr="00715C91">
        <w:tc>
          <w:tcPr>
            <w:tcW w:w="1675" w:type="pct"/>
          </w:tcPr>
          <w:p w14:paraId="7D598E10" w14:textId="58463657" w:rsidR="006657E4" w:rsidRDefault="003C6EC8">
            <w:pPr>
              <w:rPr>
                <w:rFonts w:ascii="Corbel" w:hAnsi="Corbel" w:cstheme="minorHAnsi"/>
                <w:sz w:val="20"/>
                <w:szCs w:val="20"/>
              </w:rPr>
            </w:pPr>
            <w:r w:rsidRPr="00B10F6A">
              <w:rPr>
                <w:rFonts w:ascii="Corbel" w:hAnsi="Corbel" w:cstheme="minorHAnsi"/>
                <w:sz w:val="20"/>
                <w:szCs w:val="20"/>
              </w:rPr>
              <w:t xml:space="preserve">Milestone </w:t>
            </w:r>
            <w:r w:rsidR="00FB7C01">
              <w:rPr>
                <w:rFonts w:ascii="Corbel" w:hAnsi="Corbel" w:cstheme="minorHAnsi"/>
                <w:sz w:val="20"/>
                <w:szCs w:val="20"/>
              </w:rPr>
              <w:t>B</w:t>
            </w:r>
            <w:r w:rsidRPr="00B10F6A">
              <w:rPr>
                <w:rFonts w:ascii="Corbel" w:hAnsi="Corbel" w:cstheme="minorHAnsi"/>
                <w:sz w:val="20"/>
                <w:szCs w:val="20"/>
              </w:rPr>
              <w:t xml:space="preserve">1: </w:t>
            </w:r>
          </w:p>
          <w:p w14:paraId="339E576A" w14:textId="763618FC" w:rsidR="003C6EC8" w:rsidRPr="00B10F6A" w:rsidRDefault="003C6EC8">
            <w:pPr>
              <w:rPr>
                <w:rFonts w:ascii="Corbel" w:hAnsi="Corbel"/>
                <w:sz w:val="20"/>
                <w:szCs w:val="20"/>
              </w:rPr>
            </w:pPr>
            <w:r w:rsidRPr="00B10F6A">
              <w:rPr>
                <w:rFonts w:ascii="Corbel" w:hAnsi="Corbel" w:cstheme="minorHAnsi"/>
                <w:sz w:val="20"/>
                <w:szCs w:val="20"/>
              </w:rPr>
              <w:t>Initial payment on agreement of bilateral implementation plan</w:t>
            </w:r>
            <w:r w:rsidR="002E6050">
              <w:rPr>
                <w:rFonts w:ascii="Corbel" w:hAnsi="Corbel" w:cstheme="minorHAnsi"/>
                <w:sz w:val="20"/>
                <w:szCs w:val="20"/>
              </w:rPr>
              <w:t xml:space="preserve">. </w:t>
            </w:r>
          </w:p>
        </w:tc>
        <w:tc>
          <w:tcPr>
            <w:tcW w:w="1474" w:type="pct"/>
          </w:tcPr>
          <w:p w14:paraId="0EC085DA" w14:textId="2C808711" w:rsidR="003C6EC8" w:rsidRPr="00B10F6A" w:rsidRDefault="003C6EC8">
            <w:pPr>
              <w:rPr>
                <w:rFonts w:ascii="Corbel" w:hAnsi="Corbel"/>
                <w:sz w:val="20"/>
                <w:szCs w:val="20"/>
              </w:rPr>
            </w:pPr>
            <w:r w:rsidRPr="00B10F6A">
              <w:rPr>
                <w:rFonts w:ascii="Corbel" w:hAnsi="Corbel" w:cstheme="minorHAnsi"/>
                <w:sz w:val="20"/>
                <w:szCs w:val="20"/>
              </w:rPr>
              <w:t>Bilateral implementation plan agreed with Commonwealth</w:t>
            </w:r>
          </w:p>
        </w:tc>
        <w:tc>
          <w:tcPr>
            <w:tcW w:w="914" w:type="pct"/>
          </w:tcPr>
          <w:p w14:paraId="2AF493E1" w14:textId="7E306F2F" w:rsidR="003C6EC8" w:rsidRPr="00B10F6A" w:rsidRDefault="003C6EC8" w:rsidP="002E6050">
            <w:pPr>
              <w:jc w:val="right"/>
              <w:rPr>
                <w:rFonts w:ascii="Corbel" w:hAnsi="Corbel"/>
                <w:sz w:val="20"/>
                <w:szCs w:val="20"/>
              </w:rPr>
            </w:pPr>
            <w:r>
              <w:rPr>
                <w:rFonts w:ascii="Corbel" w:hAnsi="Corbel" w:cstheme="minorHAnsi"/>
                <w:sz w:val="20"/>
                <w:szCs w:val="20"/>
              </w:rPr>
              <w:t>$</w:t>
            </w:r>
            <w:r w:rsidR="00B41061">
              <w:rPr>
                <w:rFonts w:ascii="Corbel" w:hAnsi="Corbel" w:cstheme="minorHAnsi"/>
                <w:sz w:val="20"/>
                <w:szCs w:val="20"/>
              </w:rPr>
              <w:t>140,</w:t>
            </w:r>
            <w:r w:rsidR="009320E8">
              <w:rPr>
                <w:rFonts w:ascii="Corbel" w:hAnsi="Corbel" w:cstheme="minorHAnsi"/>
                <w:sz w:val="20"/>
                <w:szCs w:val="20"/>
              </w:rPr>
              <w:t>280</w:t>
            </w:r>
          </w:p>
        </w:tc>
        <w:tc>
          <w:tcPr>
            <w:tcW w:w="937" w:type="pct"/>
          </w:tcPr>
          <w:p w14:paraId="03D9EB3E" w14:textId="77777777" w:rsidR="003C6EC8" w:rsidRPr="00B10F6A" w:rsidRDefault="003C6EC8">
            <w:pPr>
              <w:rPr>
                <w:rFonts w:ascii="Corbel" w:hAnsi="Corbel"/>
                <w:sz w:val="20"/>
                <w:szCs w:val="20"/>
              </w:rPr>
            </w:pPr>
            <w:r w:rsidRPr="00B10F6A">
              <w:rPr>
                <w:rFonts w:ascii="Corbel" w:hAnsi="Corbel"/>
                <w:sz w:val="20"/>
                <w:szCs w:val="20"/>
              </w:rPr>
              <w:t>N/A</w:t>
            </w:r>
          </w:p>
        </w:tc>
      </w:tr>
      <w:tr w:rsidR="00A67141" w14:paraId="53C3AF33" w14:textId="77777777" w:rsidTr="00715C91">
        <w:tc>
          <w:tcPr>
            <w:tcW w:w="1675" w:type="pct"/>
          </w:tcPr>
          <w:p w14:paraId="24623CB2" w14:textId="116A6F1C" w:rsidR="002B42B1" w:rsidRDefault="002B42B1" w:rsidP="002B42B1">
            <w:pPr>
              <w:rPr>
                <w:rFonts w:ascii="Corbel" w:hAnsi="Corbel" w:cstheme="minorHAnsi"/>
                <w:sz w:val="20"/>
                <w:szCs w:val="20"/>
              </w:rPr>
            </w:pPr>
            <w:r w:rsidRPr="00B10F6A">
              <w:rPr>
                <w:rFonts w:ascii="Corbel" w:hAnsi="Corbel" w:cstheme="minorHAnsi"/>
                <w:sz w:val="20"/>
                <w:szCs w:val="20"/>
              </w:rPr>
              <w:t xml:space="preserve">Milestone </w:t>
            </w:r>
            <w:r>
              <w:rPr>
                <w:rFonts w:ascii="Corbel" w:hAnsi="Corbel" w:cstheme="minorHAnsi"/>
                <w:sz w:val="20"/>
                <w:szCs w:val="20"/>
              </w:rPr>
              <w:t>B2</w:t>
            </w:r>
            <w:r w:rsidRPr="00B10F6A">
              <w:rPr>
                <w:rFonts w:ascii="Corbel" w:hAnsi="Corbel" w:cstheme="minorHAnsi"/>
                <w:sz w:val="20"/>
                <w:szCs w:val="20"/>
              </w:rPr>
              <w:t xml:space="preserve">: </w:t>
            </w:r>
          </w:p>
          <w:p w14:paraId="49563278" w14:textId="0D3C6772" w:rsidR="00A67141" w:rsidRPr="00B10F6A" w:rsidRDefault="009320E8" w:rsidP="000B4FEF">
            <w:pPr>
              <w:rPr>
                <w:rFonts w:ascii="Corbel" w:hAnsi="Corbel" w:cstheme="minorHAnsi"/>
                <w:sz w:val="20"/>
                <w:szCs w:val="20"/>
              </w:rPr>
            </w:pPr>
            <w:r>
              <w:rPr>
                <w:rFonts w:ascii="Corbel" w:hAnsi="Corbel" w:cstheme="minorHAnsi"/>
                <w:sz w:val="20"/>
                <w:szCs w:val="20"/>
              </w:rPr>
              <w:t xml:space="preserve">Commonwealth acceptance that NSW has implemented the </w:t>
            </w:r>
            <w:r w:rsidR="00F260F8">
              <w:rPr>
                <w:rFonts w:ascii="Corbel" w:hAnsi="Corbel" w:cstheme="minorHAnsi"/>
                <w:sz w:val="20"/>
                <w:szCs w:val="20"/>
              </w:rPr>
              <w:t xml:space="preserve">Diploma of Adult Education </w:t>
            </w:r>
            <w:r w:rsidR="00CB35F3">
              <w:rPr>
                <w:rFonts w:ascii="Corbel" w:hAnsi="Corbel" w:cstheme="minorHAnsi"/>
                <w:sz w:val="20"/>
                <w:szCs w:val="20"/>
              </w:rPr>
              <w:t xml:space="preserve">pilot </w:t>
            </w:r>
            <w:r>
              <w:rPr>
                <w:rFonts w:ascii="Corbel" w:hAnsi="Corbel" w:cstheme="minorHAnsi"/>
                <w:sz w:val="20"/>
                <w:szCs w:val="20"/>
              </w:rPr>
              <w:t>from 1 July 202</w:t>
            </w:r>
            <w:r w:rsidR="00CB35F3">
              <w:rPr>
                <w:rFonts w:ascii="Corbel" w:hAnsi="Corbel" w:cstheme="minorHAnsi"/>
                <w:sz w:val="20"/>
                <w:szCs w:val="20"/>
              </w:rPr>
              <w:t>4</w:t>
            </w:r>
            <w:r>
              <w:rPr>
                <w:rFonts w:ascii="Corbel" w:hAnsi="Corbel" w:cstheme="minorHAnsi"/>
                <w:sz w:val="20"/>
                <w:szCs w:val="20"/>
              </w:rPr>
              <w:t xml:space="preserve"> to 30 June 2028, with at least</w:t>
            </w:r>
            <w:r w:rsidR="00B24587">
              <w:rPr>
                <w:rFonts w:ascii="Corbel" w:hAnsi="Corbel" w:cstheme="minorHAnsi"/>
                <w:sz w:val="20"/>
                <w:szCs w:val="20"/>
              </w:rPr>
              <w:t xml:space="preserve"> 37 commencing participants </w:t>
            </w:r>
            <w:r>
              <w:rPr>
                <w:rFonts w:ascii="Corbel" w:hAnsi="Corbel" w:cstheme="minorHAnsi"/>
                <w:sz w:val="20"/>
                <w:szCs w:val="20"/>
              </w:rPr>
              <w:t>by the reporting date.</w:t>
            </w:r>
          </w:p>
        </w:tc>
        <w:tc>
          <w:tcPr>
            <w:tcW w:w="1474" w:type="pct"/>
          </w:tcPr>
          <w:p w14:paraId="33E65DA6" w14:textId="7BEABF61" w:rsidR="007A0191" w:rsidRDefault="007A0191" w:rsidP="007A0191">
            <w:pPr>
              <w:rPr>
                <w:rFonts w:ascii="Corbel" w:hAnsi="Corbel" w:cstheme="minorHAnsi"/>
                <w:sz w:val="20"/>
                <w:szCs w:val="20"/>
              </w:rPr>
            </w:pPr>
            <w:r>
              <w:rPr>
                <w:rFonts w:ascii="Corbel" w:hAnsi="Corbel" w:cstheme="minorHAnsi"/>
                <w:sz w:val="20"/>
                <w:szCs w:val="20"/>
              </w:rPr>
              <w:t xml:space="preserve">Report signed by relevant New South Wales senior official that outlines progress implementing the </w:t>
            </w:r>
            <w:r w:rsidR="00231C48">
              <w:rPr>
                <w:rFonts w:ascii="Corbel" w:hAnsi="Corbel" w:cstheme="minorHAnsi"/>
                <w:sz w:val="20"/>
                <w:szCs w:val="20"/>
              </w:rPr>
              <w:t xml:space="preserve">Diploma of Adult Education pilot </w:t>
            </w:r>
            <w:r>
              <w:rPr>
                <w:rFonts w:ascii="Corbel" w:hAnsi="Corbel" w:cstheme="minorHAnsi"/>
                <w:sz w:val="20"/>
                <w:szCs w:val="20"/>
              </w:rPr>
              <w:t>and includes details of:</w:t>
            </w:r>
          </w:p>
          <w:p w14:paraId="27A37CED" w14:textId="77777777" w:rsidR="007A0191" w:rsidRDefault="007A0191" w:rsidP="007A0191">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0ADB1098" w14:textId="45FC5ED9" w:rsidR="00A67141" w:rsidRPr="00715C91" w:rsidDel="006657E4" w:rsidRDefault="007A0191" w:rsidP="00715C91">
            <w:pPr>
              <w:pStyle w:val="ListParagraph"/>
              <w:numPr>
                <w:ilvl w:val="0"/>
                <w:numId w:val="61"/>
              </w:numPr>
              <w:rPr>
                <w:rFonts w:ascii="Corbel" w:hAnsi="Corbel" w:cstheme="minorHAnsi"/>
                <w:sz w:val="20"/>
                <w:szCs w:val="20"/>
              </w:rPr>
            </w:pPr>
            <w:r w:rsidRPr="00715C91">
              <w:rPr>
                <w:rFonts w:ascii="Corbel" w:hAnsi="Corbel" w:cstheme="minorHAnsi"/>
                <w:sz w:val="20"/>
                <w:szCs w:val="20"/>
              </w:rPr>
              <w:t>completing participants.</w:t>
            </w:r>
          </w:p>
        </w:tc>
        <w:tc>
          <w:tcPr>
            <w:tcW w:w="914" w:type="pct"/>
          </w:tcPr>
          <w:p w14:paraId="11185962" w14:textId="3C9C3088" w:rsidR="00A67141" w:rsidRPr="00B10F6A" w:rsidDel="00097909" w:rsidRDefault="00492E2E">
            <w:pPr>
              <w:jc w:val="right"/>
              <w:rPr>
                <w:rFonts w:ascii="Corbel" w:hAnsi="Corbel" w:cstheme="minorHAnsi"/>
                <w:sz w:val="20"/>
                <w:szCs w:val="20"/>
              </w:rPr>
            </w:pPr>
            <w:r>
              <w:rPr>
                <w:rFonts w:ascii="Corbel" w:hAnsi="Corbel" w:cstheme="minorHAnsi"/>
                <w:sz w:val="20"/>
                <w:szCs w:val="20"/>
              </w:rPr>
              <w:t>$204,500</w:t>
            </w:r>
          </w:p>
        </w:tc>
        <w:tc>
          <w:tcPr>
            <w:tcW w:w="937" w:type="pct"/>
          </w:tcPr>
          <w:p w14:paraId="6E29C6FC" w14:textId="7C63F8E5" w:rsidR="00A67141" w:rsidRPr="00B10F6A" w:rsidRDefault="00FA163A">
            <w:pPr>
              <w:rPr>
                <w:rFonts w:ascii="Corbel" w:hAnsi="Corbel"/>
                <w:sz w:val="20"/>
                <w:szCs w:val="20"/>
              </w:rPr>
            </w:pPr>
            <w:r>
              <w:rPr>
                <w:rFonts w:ascii="Corbel" w:hAnsi="Corbel"/>
                <w:sz w:val="20"/>
                <w:szCs w:val="20"/>
              </w:rPr>
              <w:t xml:space="preserve">30 September </w:t>
            </w:r>
            <w:r w:rsidR="008D5333">
              <w:rPr>
                <w:rFonts w:ascii="Corbel" w:hAnsi="Corbel"/>
                <w:sz w:val="20"/>
                <w:szCs w:val="20"/>
              </w:rPr>
              <w:t>2025</w:t>
            </w:r>
          </w:p>
        </w:tc>
      </w:tr>
      <w:tr w:rsidR="002B42B1" w14:paraId="353AB8CA" w14:textId="77777777" w:rsidTr="00715C91">
        <w:tc>
          <w:tcPr>
            <w:tcW w:w="1675" w:type="pct"/>
          </w:tcPr>
          <w:p w14:paraId="7997FD05" w14:textId="0D376CD6" w:rsidR="002B42B1" w:rsidRDefault="002B42B1" w:rsidP="002B42B1">
            <w:pPr>
              <w:rPr>
                <w:rFonts w:ascii="Corbel" w:hAnsi="Corbel" w:cstheme="minorHAnsi"/>
                <w:sz w:val="20"/>
                <w:szCs w:val="20"/>
              </w:rPr>
            </w:pPr>
            <w:r w:rsidRPr="00B10F6A">
              <w:rPr>
                <w:rFonts w:ascii="Corbel" w:hAnsi="Corbel" w:cstheme="minorHAnsi"/>
                <w:sz w:val="20"/>
                <w:szCs w:val="20"/>
              </w:rPr>
              <w:t xml:space="preserve">Milestone </w:t>
            </w:r>
            <w:r>
              <w:rPr>
                <w:rFonts w:ascii="Corbel" w:hAnsi="Corbel" w:cstheme="minorHAnsi"/>
                <w:sz w:val="20"/>
                <w:szCs w:val="20"/>
              </w:rPr>
              <w:t>B3</w:t>
            </w:r>
            <w:r w:rsidRPr="00B10F6A">
              <w:rPr>
                <w:rFonts w:ascii="Corbel" w:hAnsi="Corbel" w:cstheme="minorHAnsi"/>
                <w:sz w:val="20"/>
                <w:szCs w:val="20"/>
              </w:rPr>
              <w:t xml:space="preserve">: </w:t>
            </w:r>
          </w:p>
          <w:p w14:paraId="3AC6A166" w14:textId="59B3A34C" w:rsidR="002B42B1" w:rsidRPr="00B10F6A" w:rsidRDefault="005B10DC" w:rsidP="002A4B90">
            <w:pPr>
              <w:rPr>
                <w:rFonts w:ascii="Corbel" w:hAnsi="Corbel" w:cstheme="minorHAnsi"/>
                <w:sz w:val="20"/>
                <w:szCs w:val="20"/>
              </w:rPr>
            </w:pPr>
            <w:r>
              <w:rPr>
                <w:rFonts w:ascii="Corbel" w:hAnsi="Corbel" w:cstheme="minorHAnsi"/>
                <w:sz w:val="20"/>
                <w:szCs w:val="20"/>
              </w:rPr>
              <w:t>Commonwealth acceptance that NSW has implemented the Diploma of Adult Education pilot from 1 July 2024 to 30 June 2028, with at least</w:t>
            </w:r>
            <w:r w:rsidR="00303C6D">
              <w:rPr>
                <w:rFonts w:ascii="Corbel" w:hAnsi="Corbel" w:cstheme="minorHAnsi"/>
                <w:sz w:val="20"/>
                <w:szCs w:val="20"/>
              </w:rPr>
              <w:t xml:space="preserve"> 54 commencing participants </w:t>
            </w:r>
            <w:r>
              <w:rPr>
                <w:rFonts w:ascii="Corbel" w:hAnsi="Corbel" w:cstheme="minorHAnsi"/>
                <w:sz w:val="20"/>
                <w:szCs w:val="20"/>
              </w:rPr>
              <w:t>by the reporting date.</w:t>
            </w:r>
          </w:p>
        </w:tc>
        <w:tc>
          <w:tcPr>
            <w:tcW w:w="1474" w:type="pct"/>
          </w:tcPr>
          <w:p w14:paraId="566167E0" w14:textId="77777777" w:rsidR="00C1706B" w:rsidRDefault="00C1706B" w:rsidP="00C1706B">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Diploma of Adult Education pilot and includes details of:</w:t>
            </w:r>
          </w:p>
          <w:p w14:paraId="71DACE7E" w14:textId="77777777" w:rsidR="00C1706B" w:rsidRDefault="00C1706B" w:rsidP="00C1706B">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712A963A" w14:textId="7230BAF8" w:rsidR="002B42B1" w:rsidRPr="00715C91" w:rsidDel="006657E4" w:rsidRDefault="00C1706B" w:rsidP="00715C91">
            <w:pPr>
              <w:pStyle w:val="ListParagraph"/>
              <w:numPr>
                <w:ilvl w:val="0"/>
                <w:numId w:val="61"/>
              </w:numPr>
              <w:rPr>
                <w:rFonts w:ascii="Corbel" w:hAnsi="Corbel" w:cstheme="minorHAnsi"/>
                <w:sz w:val="20"/>
                <w:szCs w:val="20"/>
              </w:rPr>
            </w:pPr>
            <w:r w:rsidRPr="00715C91">
              <w:rPr>
                <w:rFonts w:ascii="Corbel" w:hAnsi="Corbel" w:cstheme="minorHAnsi"/>
                <w:sz w:val="20"/>
                <w:szCs w:val="20"/>
              </w:rPr>
              <w:t>completing participants.</w:t>
            </w:r>
          </w:p>
        </w:tc>
        <w:tc>
          <w:tcPr>
            <w:tcW w:w="914" w:type="pct"/>
          </w:tcPr>
          <w:p w14:paraId="09D2168D" w14:textId="2BB8C05C" w:rsidR="002B42B1" w:rsidRPr="00B10F6A" w:rsidDel="00097909" w:rsidRDefault="00492E2E">
            <w:pPr>
              <w:jc w:val="right"/>
              <w:rPr>
                <w:rFonts w:ascii="Corbel" w:hAnsi="Corbel" w:cstheme="minorHAnsi"/>
                <w:sz w:val="20"/>
                <w:szCs w:val="20"/>
              </w:rPr>
            </w:pPr>
            <w:r>
              <w:rPr>
                <w:rFonts w:ascii="Corbel" w:hAnsi="Corbel" w:cstheme="minorHAnsi"/>
                <w:sz w:val="20"/>
                <w:szCs w:val="20"/>
              </w:rPr>
              <w:t>$204,500</w:t>
            </w:r>
          </w:p>
        </w:tc>
        <w:tc>
          <w:tcPr>
            <w:tcW w:w="937" w:type="pct"/>
          </w:tcPr>
          <w:p w14:paraId="5BB7CCDA" w14:textId="2EA76101" w:rsidR="002B42B1" w:rsidRPr="00B10F6A" w:rsidRDefault="008B6215">
            <w:pPr>
              <w:rPr>
                <w:rFonts w:ascii="Corbel" w:hAnsi="Corbel"/>
                <w:sz w:val="20"/>
                <w:szCs w:val="20"/>
              </w:rPr>
            </w:pPr>
            <w:r>
              <w:rPr>
                <w:rFonts w:ascii="Corbel" w:hAnsi="Corbel"/>
                <w:sz w:val="20"/>
                <w:szCs w:val="20"/>
              </w:rPr>
              <w:t>31 March 2026</w:t>
            </w:r>
          </w:p>
        </w:tc>
      </w:tr>
      <w:tr w:rsidR="008B6215" w14:paraId="19F78878" w14:textId="77777777" w:rsidTr="00715C91">
        <w:tc>
          <w:tcPr>
            <w:tcW w:w="1675" w:type="pct"/>
          </w:tcPr>
          <w:p w14:paraId="51D19646" w14:textId="32BC29E3" w:rsidR="008B6215" w:rsidRDefault="008B6215" w:rsidP="008B6215">
            <w:pPr>
              <w:rPr>
                <w:rFonts w:ascii="Corbel" w:hAnsi="Corbel" w:cstheme="minorHAnsi"/>
                <w:sz w:val="20"/>
                <w:szCs w:val="20"/>
              </w:rPr>
            </w:pPr>
            <w:r w:rsidRPr="00B10F6A">
              <w:rPr>
                <w:rFonts w:ascii="Corbel" w:hAnsi="Corbel" w:cstheme="minorHAnsi"/>
                <w:sz w:val="20"/>
                <w:szCs w:val="20"/>
              </w:rPr>
              <w:t xml:space="preserve">Milestone </w:t>
            </w:r>
            <w:r>
              <w:rPr>
                <w:rFonts w:ascii="Corbel" w:hAnsi="Corbel" w:cstheme="minorHAnsi"/>
                <w:sz w:val="20"/>
                <w:szCs w:val="20"/>
              </w:rPr>
              <w:t>B4</w:t>
            </w:r>
            <w:r w:rsidRPr="00B10F6A">
              <w:rPr>
                <w:rFonts w:ascii="Corbel" w:hAnsi="Corbel" w:cstheme="minorHAnsi"/>
                <w:sz w:val="20"/>
                <w:szCs w:val="20"/>
              </w:rPr>
              <w:t xml:space="preserve">: </w:t>
            </w:r>
          </w:p>
          <w:p w14:paraId="7E14B637" w14:textId="4A743CED" w:rsidR="008B6215" w:rsidRPr="00B10F6A" w:rsidRDefault="005B10DC" w:rsidP="00385A0A">
            <w:pPr>
              <w:rPr>
                <w:rFonts w:ascii="Corbel" w:hAnsi="Corbel" w:cstheme="minorHAnsi"/>
                <w:sz w:val="20"/>
                <w:szCs w:val="20"/>
              </w:rPr>
            </w:pPr>
            <w:r>
              <w:rPr>
                <w:rFonts w:ascii="Corbel" w:hAnsi="Corbel" w:cstheme="minorHAnsi"/>
                <w:sz w:val="20"/>
                <w:szCs w:val="20"/>
              </w:rPr>
              <w:t>Commonwealth acceptance that NSW has implemented the Diploma of Adult Education pilot from 1 July 2024 to 30 June 2028, with at least</w:t>
            </w:r>
            <w:r w:rsidR="00D42B27">
              <w:rPr>
                <w:rFonts w:ascii="Corbel" w:hAnsi="Corbel" w:cstheme="minorHAnsi"/>
                <w:sz w:val="20"/>
                <w:szCs w:val="20"/>
              </w:rPr>
              <w:t xml:space="preserve"> 71 </w:t>
            </w:r>
            <w:r w:rsidR="00BA0FB5">
              <w:rPr>
                <w:rFonts w:ascii="Corbel" w:hAnsi="Corbel" w:cstheme="minorHAnsi"/>
                <w:sz w:val="20"/>
                <w:szCs w:val="20"/>
              </w:rPr>
              <w:t xml:space="preserve">commencing </w:t>
            </w:r>
            <w:r w:rsidR="00385A0A">
              <w:rPr>
                <w:rFonts w:ascii="Corbel" w:hAnsi="Corbel" w:cstheme="minorHAnsi"/>
                <w:sz w:val="20"/>
                <w:szCs w:val="20"/>
              </w:rPr>
              <w:t>participants by the</w:t>
            </w:r>
            <w:r>
              <w:rPr>
                <w:rFonts w:ascii="Corbel" w:hAnsi="Corbel" w:cstheme="minorHAnsi"/>
                <w:sz w:val="20"/>
                <w:szCs w:val="20"/>
              </w:rPr>
              <w:t xml:space="preserve"> reporting date.</w:t>
            </w:r>
          </w:p>
        </w:tc>
        <w:tc>
          <w:tcPr>
            <w:tcW w:w="1474" w:type="pct"/>
          </w:tcPr>
          <w:p w14:paraId="58472B80" w14:textId="77777777" w:rsidR="00C1706B" w:rsidRDefault="00C1706B" w:rsidP="00C1706B">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Diploma of Adult Education pilot and includes details of:</w:t>
            </w:r>
          </w:p>
          <w:p w14:paraId="3D5CC22A" w14:textId="77777777" w:rsidR="00C1706B" w:rsidRDefault="00C1706B" w:rsidP="00C1706B">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7B9F6997" w14:textId="2A9197FB" w:rsidR="008B6215" w:rsidRPr="00715C91" w:rsidDel="006657E4" w:rsidRDefault="00C1706B" w:rsidP="00715C91">
            <w:pPr>
              <w:pStyle w:val="ListParagraph"/>
              <w:numPr>
                <w:ilvl w:val="0"/>
                <w:numId w:val="61"/>
              </w:numPr>
              <w:rPr>
                <w:rFonts w:ascii="Corbel" w:hAnsi="Corbel" w:cstheme="minorHAnsi"/>
                <w:sz w:val="20"/>
                <w:szCs w:val="20"/>
              </w:rPr>
            </w:pPr>
            <w:r w:rsidRPr="00715C91">
              <w:rPr>
                <w:rFonts w:ascii="Corbel" w:hAnsi="Corbel" w:cstheme="minorHAnsi"/>
                <w:sz w:val="20"/>
                <w:szCs w:val="20"/>
              </w:rPr>
              <w:t>completing participants.</w:t>
            </w:r>
          </w:p>
        </w:tc>
        <w:tc>
          <w:tcPr>
            <w:tcW w:w="914" w:type="pct"/>
          </w:tcPr>
          <w:p w14:paraId="2DA2D1BF" w14:textId="6F5F6E25" w:rsidR="008B6215" w:rsidRPr="00B10F6A" w:rsidDel="00097909" w:rsidRDefault="00492E2E" w:rsidP="008B6215">
            <w:pPr>
              <w:jc w:val="right"/>
              <w:rPr>
                <w:rFonts w:ascii="Corbel" w:hAnsi="Corbel" w:cstheme="minorHAnsi"/>
                <w:sz w:val="20"/>
                <w:szCs w:val="20"/>
              </w:rPr>
            </w:pPr>
            <w:r>
              <w:rPr>
                <w:rFonts w:ascii="Corbel" w:hAnsi="Corbel" w:cstheme="minorHAnsi"/>
                <w:sz w:val="20"/>
                <w:szCs w:val="20"/>
              </w:rPr>
              <w:t>$204,500</w:t>
            </w:r>
          </w:p>
        </w:tc>
        <w:tc>
          <w:tcPr>
            <w:tcW w:w="937" w:type="pct"/>
          </w:tcPr>
          <w:p w14:paraId="5A556B05" w14:textId="6447A718" w:rsidR="008B6215" w:rsidRPr="00B10F6A" w:rsidRDefault="008B6215" w:rsidP="008B6215">
            <w:pPr>
              <w:rPr>
                <w:rFonts w:ascii="Corbel" w:hAnsi="Corbel"/>
                <w:sz w:val="20"/>
                <w:szCs w:val="20"/>
              </w:rPr>
            </w:pPr>
            <w:r>
              <w:rPr>
                <w:rFonts w:ascii="Corbel" w:hAnsi="Corbel"/>
                <w:sz w:val="20"/>
                <w:szCs w:val="20"/>
              </w:rPr>
              <w:t>30 September 2026</w:t>
            </w:r>
          </w:p>
        </w:tc>
      </w:tr>
      <w:tr w:rsidR="008B6215" w14:paraId="74DA0E74" w14:textId="77777777" w:rsidTr="00715C91">
        <w:tc>
          <w:tcPr>
            <w:tcW w:w="1675" w:type="pct"/>
          </w:tcPr>
          <w:p w14:paraId="42B26434" w14:textId="3BFFC4EB" w:rsidR="008B6215" w:rsidRDefault="008B6215" w:rsidP="00715C91">
            <w:pPr>
              <w:keepNext/>
              <w:rPr>
                <w:rFonts w:ascii="Corbel" w:hAnsi="Corbel" w:cstheme="minorHAnsi"/>
                <w:sz w:val="20"/>
                <w:szCs w:val="20"/>
              </w:rPr>
            </w:pPr>
            <w:r w:rsidRPr="00B10F6A">
              <w:rPr>
                <w:rFonts w:ascii="Corbel" w:hAnsi="Corbel" w:cstheme="minorHAnsi"/>
                <w:sz w:val="20"/>
                <w:szCs w:val="20"/>
              </w:rPr>
              <w:t xml:space="preserve">Milestone </w:t>
            </w:r>
            <w:r>
              <w:rPr>
                <w:rFonts w:ascii="Corbel" w:hAnsi="Corbel" w:cstheme="minorHAnsi"/>
                <w:sz w:val="20"/>
                <w:szCs w:val="20"/>
              </w:rPr>
              <w:t>B5</w:t>
            </w:r>
            <w:r w:rsidRPr="00B10F6A">
              <w:rPr>
                <w:rFonts w:ascii="Corbel" w:hAnsi="Corbel" w:cstheme="minorHAnsi"/>
                <w:sz w:val="20"/>
                <w:szCs w:val="20"/>
              </w:rPr>
              <w:t xml:space="preserve">: </w:t>
            </w:r>
          </w:p>
          <w:p w14:paraId="4E8A0F7F" w14:textId="4AB5EB13" w:rsidR="008B6215" w:rsidRPr="00B10F6A" w:rsidRDefault="005B10DC" w:rsidP="0011288C">
            <w:pPr>
              <w:rPr>
                <w:rFonts w:ascii="Corbel" w:hAnsi="Corbel" w:cstheme="minorHAnsi"/>
                <w:sz w:val="20"/>
                <w:szCs w:val="20"/>
              </w:rPr>
            </w:pPr>
            <w:r>
              <w:rPr>
                <w:rFonts w:ascii="Corbel" w:hAnsi="Corbel" w:cstheme="minorHAnsi"/>
                <w:sz w:val="20"/>
                <w:szCs w:val="20"/>
              </w:rPr>
              <w:t>Commonwealth acceptance that NSW has implemented the Diploma of Adult Education pilot from 1 July 2024 to 30 June 2028, with at least</w:t>
            </w:r>
            <w:r w:rsidR="00A05F3C">
              <w:rPr>
                <w:rFonts w:ascii="Corbel" w:hAnsi="Corbel" w:cstheme="minorHAnsi"/>
                <w:sz w:val="20"/>
                <w:szCs w:val="20"/>
              </w:rPr>
              <w:t xml:space="preserve"> 88</w:t>
            </w:r>
            <w:r w:rsidR="00295591">
              <w:rPr>
                <w:rFonts w:ascii="Corbel" w:hAnsi="Corbel" w:cstheme="minorHAnsi"/>
                <w:sz w:val="20"/>
                <w:szCs w:val="20"/>
              </w:rPr>
              <w:t xml:space="preserve"> </w:t>
            </w:r>
            <w:r>
              <w:rPr>
                <w:rFonts w:ascii="Corbel" w:hAnsi="Corbel" w:cstheme="minorHAnsi"/>
                <w:sz w:val="20"/>
                <w:szCs w:val="20"/>
              </w:rPr>
              <w:t>commencing participants</w:t>
            </w:r>
            <w:r w:rsidR="0011288C">
              <w:rPr>
                <w:rFonts w:ascii="Corbel" w:hAnsi="Corbel" w:cstheme="minorHAnsi"/>
                <w:sz w:val="20"/>
                <w:szCs w:val="20"/>
              </w:rPr>
              <w:t xml:space="preserve"> </w:t>
            </w:r>
            <w:r>
              <w:rPr>
                <w:rFonts w:ascii="Corbel" w:hAnsi="Corbel" w:cstheme="minorHAnsi"/>
                <w:sz w:val="20"/>
                <w:szCs w:val="20"/>
              </w:rPr>
              <w:t>by the reporting date.</w:t>
            </w:r>
          </w:p>
        </w:tc>
        <w:tc>
          <w:tcPr>
            <w:tcW w:w="1474" w:type="pct"/>
          </w:tcPr>
          <w:p w14:paraId="478E4D63" w14:textId="77777777" w:rsidR="00C1706B" w:rsidRDefault="00C1706B" w:rsidP="00C1706B">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Diploma of Adult Education pilot and includes details of:</w:t>
            </w:r>
          </w:p>
          <w:p w14:paraId="393B9FD0" w14:textId="77777777" w:rsidR="00C1706B" w:rsidRDefault="00C1706B" w:rsidP="00C1706B">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2181647D" w14:textId="3F6EC807" w:rsidR="008B6215" w:rsidRPr="00715C91" w:rsidDel="006657E4" w:rsidRDefault="00C1706B" w:rsidP="00715C91">
            <w:pPr>
              <w:pStyle w:val="ListParagraph"/>
              <w:numPr>
                <w:ilvl w:val="0"/>
                <w:numId w:val="61"/>
              </w:numPr>
              <w:rPr>
                <w:rFonts w:ascii="Corbel" w:hAnsi="Corbel" w:cstheme="minorHAnsi"/>
                <w:sz w:val="20"/>
                <w:szCs w:val="20"/>
              </w:rPr>
            </w:pPr>
            <w:r w:rsidRPr="00715C91">
              <w:rPr>
                <w:rFonts w:ascii="Corbel" w:hAnsi="Corbel" w:cstheme="minorHAnsi"/>
                <w:sz w:val="20"/>
                <w:szCs w:val="20"/>
              </w:rPr>
              <w:t>completing participants.</w:t>
            </w:r>
          </w:p>
        </w:tc>
        <w:tc>
          <w:tcPr>
            <w:tcW w:w="914" w:type="pct"/>
          </w:tcPr>
          <w:p w14:paraId="7BF8D1B8" w14:textId="5BF9C097" w:rsidR="008B6215" w:rsidRPr="00B10F6A" w:rsidDel="00097909" w:rsidRDefault="00492E2E" w:rsidP="008B6215">
            <w:pPr>
              <w:jc w:val="right"/>
              <w:rPr>
                <w:rFonts w:ascii="Corbel" w:hAnsi="Corbel" w:cstheme="minorHAnsi"/>
                <w:sz w:val="20"/>
                <w:szCs w:val="20"/>
              </w:rPr>
            </w:pPr>
            <w:r>
              <w:rPr>
                <w:rFonts w:ascii="Corbel" w:hAnsi="Corbel" w:cstheme="minorHAnsi"/>
                <w:sz w:val="20"/>
                <w:szCs w:val="20"/>
              </w:rPr>
              <w:t>$204,500</w:t>
            </w:r>
          </w:p>
        </w:tc>
        <w:tc>
          <w:tcPr>
            <w:tcW w:w="937" w:type="pct"/>
          </w:tcPr>
          <w:p w14:paraId="13927688" w14:textId="3B4CC75E" w:rsidR="008B6215" w:rsidRPr="00B10F6A" w:rsidRDefault="008B6215" w:rsidP="008B6215">
            <w:pPr>
              <w:rPr>
                <w:rFonts w:ascii="Corbel" w:hAnsi="Corbel"/>
                <w:sz w:val="20"/>
                <w:szCs w:val="20"/>
              </w:rPr>
            </w:pPr>
            <w:r>
              <w:rPr>
                <w:rFonts w:ascii="Corbel" w:hAnsi="Corbel"/>
                <w:sz w:val="20"/>
                <w:szCs w:val="20"/>
              </w:rPr>
              <w:t>31 March 202</w:t>
            </w:r>
            <w:r w:rsidR="00950F14">
              <w:rPr>
                <w:rFonts w:ascii="Corbel" w:hAnsi="Corbel"/>
                <w:sz w:val="20"/>
                <w:szCs w:val="20"/>
              </w:rPr>
              <w:t>7</w:t>
            </w:r>
          </w:p>
        </w:tc>
      </w:tr>
      <w:tr w:rsidR="008B6215" w14:paraId="6198EF13" w14:textId="77777777" w:rsidTr="00715C91">
        <w:tc>
          <w:tcPr>
            <w:tcW w:w="1675" w:type="pct"/>
          </w:tcPr>
          <w:p w14:paraId="66B25638" w14:textId="15A146EF" w:rsidR="008B6215" w:rsidRDefault="008B6215" w:rsidP="008B6215">
            <w:pPr>
              <w:rPr>
                <w:rFonts w:ascii="Corbel" w:hAnsi="Corbel" w:cstheme="minorHAnsi"/>
                <w:sz w:val="20"/>
                <w:szCs w:val="20"/>
              </w:rPr>
            </w:pPr>
            <w:r w:rsidRPr="00B10F6A">
              <w:rPr>
                <w:rFonts w:ascii="Corbel" w:hAnsi="Corbel" w:cstheme="minorHAnsi"/>
                <w:sz w:val="20"/>
                <w:szCs w:val="20"/>
              </w:rPr>
              <w:t xml:space="preserve">Milestone </w:t>
            </w:r>
            <w:r>
              <w:rPr>
                <w:rFonts w:ascii="Corbel" w:hAnsi="Corbel" w:cstheme="minorHAnsi"/>
                <w:sz w:val="20"/>
                <w:szCs w:val="20"/>
              </w:rPr>
              <w:t>B6</w:t>
            </w:r>
            <w:r w:rsidRPr="00B10F6A">
              <w:rPr>
                <w:rFonts w:ascii="Corbel" w:hAnsi="Corbel" w:cstheme="minorHAnsi"/>
                <w:sz w:val="20"/>
                <w:szCs w:val="20"/>
              </w:rPr>
              <w:t xml:space="preserve">: </w:t>
            </w:r>
          </w:p>
          <w:p w14:paraId="234410EE" w14:textId="296CDDDC" w:rsidR="008B6215" w:rsidRPr="00B10F6A" w:rsidRDefault="005B10DC" w:rsidP="00B5123B">
            <w:pPr>
              <w:rPr>
                <w:rFonts w:ascii="Corbel" w:hAnsi="Corbel" w:cstheme="minorHAnsi"/>
                <w:sz w:val="20"/>
                <w:szCs w:val="20"/>
              </w:rPr>
            </w:pPr>
            <w:r>
              <w:rPr>
                <w:rFonts w:ascii="Corbel" w:hAnsi="Corbel" w:cstheme="minorHAnsi"/>
                <w:sz w:val="20"/>
                <w:szCs w:val="20"/>
              </w:rPr>
              <w:t>Commonwealth acceptance that NSW has implemented the Diploma of Adult Education pilot from 1 July 2024 to 30 June 2028, with at least</w:t>
            </w:r>
            <w:r w:rsidR="00A91D3D">
              <w:rPr>
                <w:rFonts w:ascii="Corbel" w:hAnsi="Corbel" w:cstheme="minorHAnsi"/>
                <w:sz w:val="20"/>
                <w:szCs w:val="20"/>
              </w:rPr>
              <w:t xml:space="preserve"> </w:t>
            </w:r>
            <w:r w:rsidR="0046705D">
              <w:rPr>
                <w:rFonts w:ascii="Corbel" w:hAnsi="Corbel" w:cstheme="minorHAnsi"/>
                <w:sz w:val="20"/>
                <w:szCs w:val="20"/>
              </w:rPr>
              <w:t>105</w:t>
            </w:r>
            <w:r>
              <w:rPr>
                <w:rFonts w:ascii="Corbel" w:hAnsi="Corbel" w:cstheme="minorHAnsi"/>
                <w:sz w:val="20"/>
                <w:szCs w:val="20"/>
              </w:rPr>
              <w:t xml:space="preserve"> commencing participants</w:t>
            </w:r>
            <w:r w:rsidR="00984205">
              <w:rPr>
                <w:rFonts w:ascii="Corbel" w:hAnsi="Corbel" w:cstheme="minorHAnsi"/>
                <w:sz w:val="20"/>
                <w:szCs w:val="20"/>
              </w:rPr>
              <w:t xml:space="preserve"> </w:t>
            </w:r>
            <w:r>
              <w:rPr>
                <w:rFonts w:ascii="Corbel" w:hAnsi="Corbel" w:cstheme="minorHAnsi"/>
                <w:sz w:val="20"/>
                <w:szCs w:val="20"/>
              </w:rPr>
              <w:t>by the reporting date.</w:t>
            </w:r>
          </w:p>
        </w:tc>
        <w:tc>
          <w:tcPr>
            <w:tcW w:w="1474" w:type="pct"/>
          </w:tcPr>
          <w:p w14:paraId="35B5AA9B" w14:textId="77777777" w:rsidR="00C1706B" w:rsidRDefault="00C1706B" w:rsidP="00C1706B">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Diploma of Adult Education pilot and includes details of:</w:t>
            </w:r>
          </w:p>
          <w:p w14:paraId="155ECD71" w14:textId="77777777" w:rsidR="00C1706B" w:rsidRDefault="00C1706B" w:rsidP="00C1706B">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054A3309" w14:textId="70FC1887" w:rsidR="008B6215" w:rsidRPr="00715C91" w:rsidDel="006657E4" w:rsidRDefault="00C1706B" w:rsidP="00715C91">
            <w:pPr>
              <w:pStyle w:val="ListParagraph"/>
              <w:numPr>
                <w:ilvl w:val="0"/>
                <w:numId w:val="61"/>
              </w:numPr>
              <w:rPr>
                <w:rFonts w:ascii="Corbel" w:hAnsi="Corbel" w:cstheme="minorHAnsi"/>
                <w:sz w:val="20"/>
                <w:szCs w:val="20"/>
              </w:rPr>
            </w:pPr>
            <w:r w:rsidRPr="00715C91">
              <w:rPr>
                <w:rFonts w:ascii="Corbel" w:hAnsi="Corbel" w:cstheme="minorHAnsi"/>
                <w:sz w:val="20"/>
                <w:szCs w:val="20"/>
              </w:rPr>
              <w:t>completing participants.</w:t>
            </w:r>
          </w:p>
        </w:tc>
        <w:tc>
          <w:tcPr>
            <w:tcW w:w="914" w:type="pct"/>
          </w:tcPr>
          <w:p w14:paraId="0A949912" w14:textId="213846B3" w:rsidR="008B6215" w:rsidRPr="00B10F6A" w:rsidDel="00097909" w:rsidRDefault="00492E2E" w:rsidP="008B6215">
            <w:pPr>
              <w:jc w:val="right"/>
              <w:rPr>
                <w:rFonts w:ascii="Corbel" w:hAnsi="Corbel" w:cstheme="minorHAnsi"/>
                <w:sz w:val="20"/>
                <w:szCs w:val="20"/>
              </w:rPr>
            </w:pPr>
            <w:r>
              <w:rPr>
                <w:rFonts w:ascii="Corbel" w:hAnsi="Corbel" w:cstheme="minorHAnsi"/>
                <w:sz w:val="20"/>
                <w:szCs w:val="20"/>
              </w:rPr>
              <w:t>$204,500</w:t>
            </w:r>
          </w:p>
        </w:tc>
        <w:tc>
          <w:tcPr>
            <w:tcW w:w="937" w:type="pct"/>
          </w:tcPr>
          <w:p w14:paraId="01C0EEE1" w14:textId="3F9E0CF6" w:rsidR="008B6215" w:rsidRPr="00B10F6A" w:rsidRDefault="008B6215" w:rsidP="008B6215">
            <w:pPr>
              <w:rPr>
                <w:rFonts w:ascii="Corbel" w:hAnsi="Corbel"/>
                <w:sz w:val="20"/>
                <w:szCs w:val="20"/>
              </w:rPr>
            </w:pPr>
            <w:r>
              <w:rPr>
                <w:rFonts w:ascii="Corbel" w:hAnsi="Corbel"/>
                <w:sz w:val="20"/>
                <w:szCs w:val="20"/>
              </w:rPr>
              <w:t>30 September 202</w:t>
            </w:r>
            <w:r w:rsidR="00DB38FF">
              <w:rPr>
                <w:rFonts w:ascii="Corbel" w:hAnsi="Corbel"/>
                <w:sz w:val="20"/>
                <w:szCs w:val="20"/>
              </w:rPr>
              <w:t>7</w:t>
            </w:r>
          </w:p>
        </w:tc>
      </w:tr>
      <w:tr w:rsidR="008B6215" w14:paraId="4BF62E5D" w14:textId="77777777" w:rsidTr="00715C91">
        <w:tc>
          <w:tcPr>
            <w:tcW w:w="1675" w:type="pct"/>
          </w:tcPr>
          <w:p w14:paraId="3E954835" w14:textId="253A4E87" w:rsidR="008B6215" w:rsidRDefault="008B6215" w:rsidP="008B6215">
            <w:pPr>
              <w:rPr>
                <w:rFonts w:ascii="Corbel" w:hAnsi="Corbel" w:cstheme="minorHAnsi"/>
                <w:sz w:val="20"/>
                <w:szCs w:val="20"/>
              </w:rPr>
            </w:pPr>
            <w:r w:rsidRPr="00B10F6A">
              <w:rPr>
                <w:rFonts w:ascii="Corbel" w:hAnsi="Corbel" w:cstheme="minorHAnsi"/>
                <w:sz w:val="20"/>
                <w:szCs w:val="20"/>
              </w:rPr>
              <w:t xml:space="preserve">Milestone </w:t>
            </w:r>
            <w:r>
              <w:rPr>
                <w:rFonts w:ascii="Corbel" w:hAnsi="Corbel" w:cstheme="minorHAnsi"/>
                <w:sz w:val="20"/>
                <w:szCs w:val="20"/>
              </w:rPr>
              <w:t>B7</w:t>
            </w:r>
            <w:r w:rsidRPr="00B10F6A">
              <w:rPr>
                <w:rFonts w:ascii="Corbel" w:hAnsi="Corbel" w:cstheme="minorHAnsi"/>
                <w:sz w:val="20"/>
                <w:szCs w:val="20"/>
              </w:rPr>
              <w:t xml:space="preserve">: </w:t>
            </w:r>
          </w:p>
          <w:p w14:paraId="060B29A5" w14:textId="6A6F5798" w:rsidR="008B6215" w:rsidRPr="00B10F6A" w:rsidRDefault="005B10DC" w:rsidP="00EE1AEA">
            <w:pPr>
              <w:rPr>
                <w:rFonts w:ascii="Corbel" w:hAnsi="Corbel" w:cstheme="minorHAnsi"/>
                <w:sz w:val="20"/>
                <w:szCs w:val="20"/>
              </w:rPr>
            </w:pPr>
            <w:r>
              <w:rPr>
                <w:rFonts w:ascii="Corbel" w:hAnsi="Corbel" w:cstheme="minorHAnsi"/>
                <w:sz w:val="20"/>
                <w:szCs w:val="20"/>
              </w:rPr>
              <w:t>Commonwealth acceptance that NSW has implemented the Diploma of Adult Education pilot from 1 July 2024 to 30 June 2028, with at least</w:t>
            </w:r>
            <w:r w:rsidR="00B5123B">
              <w:rPr>
                <w:rFonts w:ascii="Corbel" w:hAnsi="Corbel" w:cstheme="minorHAnsi"/>
                <w:sz w:val="20"/>
                <w:szCs w:val="20"/>
              </w:rPr>
              <w:t xml:space="preserve"> </w:t>
            </w:r>
            <w:r w:rsidR="0046705D">
              <w:rPr>
                <w:rFonts w:ascii="Corbel" w:hAnsi="Corbel" w:cstheme="minorHAnsi"/>
                <w:sz w:val="20"/>
                <w:szCs w:val="20"/>
              </w:rPr>
              <w:t>122</w:t>
            </w:r>
            <w:r>
              <w:rPr>
                <w:rFonts w:ascii="Corbel" w:hAnsi="Corbel" w:cstheme="minorHAnsi"/>
                <w:sz w:val="20"/>
                <w:szCs w:val="20"/>
              </w:rPr>
              <w:t xml:space="preserve"> commencing participants</w:t>
            </w:r>
            <w:r w:rsidR="00B40C21">
              <w:rPr>
                <w:rFonts w:ascii="Corbel" w:hAnsi="Corbel" w:cstheme="minorHAnsi"/>
                <w:sz w:val="20"/>
                <w:szCs w:val="20"/>
              </w:rPr>
              <w:t xml:space="preserve"> </w:t>
            </w:r>
            <w:r>
              <w:rPr>
                <w:rFonts w:ascii="Corbel" w:hAnsi="Corbel" w:cstheme="minorHAnsi"/>
                <w:sz w:val="20"/>
                <w:szCs w:val="20"/>
              </w:rPr>
              <w:t>by the reporting date.</w:t>
            </w:r>
          </w:p>
        </w:tc>
        <w:tc>
          <w:tcPr>
            <w:tcW w:w="1474" w:type="pct"/>
          </w:tcPr>
          <w:p w14:paraId="652B7B99" w14:textId="77777777" w:rsidR="00C1706B" w:rsidRDefault="00C1706B" w:rsidP="00C1706B">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Diploma of Adult Education pilot and includes details of:</w:t>
            </w:r>
          </w:p>
          <w:p w14:paraId="50317E83" w14:textId="77777777" w:rsidR="00C1706B" w:rsidRDefault="00C1706B" w:rsidP="00C1706B">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754957E2" w14:textId="15CF50F1" w:rsidR="008B6215" w:rsidRPr="00715C91" w:rsidDel="006657E4" w:rsidRDefault="00C1706B" w:rsidP="00715C91">
            <w:pPr>
              <w:pStyle w:val="ListParagraph"/>
              <w:numPr>
                <w:ilvl w:val="0"/>
                <w:numId w:val="61"/>
              </w:numPr>
              <w:rPr>
                <w:rFonts w:ascii="Corbel" w:hAnsi="Corbel" w:cstheme="minorHAnsi"/>
                <w:sz w:val="20"/>
                <w:szCs w:val="20"/>
              </w:rPr>
            </w:pPr>
            <w:r w:rsidRPr="00715C91">
              <w:rPr>
                <w:rFonts w:ascii="Corbel" w:hAnsi="Corbel" w:cstheme="minorHAnsi"/>
                <w:sz w:val="20"/>
                <w:szCs w:val="20"/>
              </w:rPr>
              <w:t>completing participants.</w:t>
            </w:r>
          </w:p>
        </w:tc>
        <w:tc>
          <w:tcPr>
            <w:tcW w:w="914" w:type="pct"/>
          </w:tcPr>
          <w:p w14:paraId="19BD7B1B" w14:textId="4788CBD7" w:rsidR="008B6215" w:rsidRPr="00B10F6A" w:rsidDel="00097909" w:rsidRDefault="00492E2E" w:rsidP="008B6215">
            <w:pPr>
              <w:jc w:val="right"/>
              <w:rPr>
                <w:rFonts w:ascii="Corbel" w:hAnsi="Corbel" w:cstheme="minorHAnsi"/>
                <w:sz w:val="20"/>
                <w:szCs w:val="20"/>
              </w:rPr>
            </w:pPr>
            <w:r>
              <w:rPr>
                <w:rFonts w:ascii="Corbel" w:hAnsi="Corbel" w:cstheme="minorHAnsi"/>
                <w:sz w:val="20"/>
                <w:szCs w:val="20"/>
              </w:rPr>
              <w:t>$204,500</w:t>
            </w:r>
          </w:p>
        </w:tc>
        <w:tc>
          <w:tcPr>
            <w:tcW w:w="937" w:type="pct"/>
          </w:tcPr>
          <w:p w14:paraId="152873FB" w14:textId="2EF7CF19" w:rsidR="008B6215" w:rsidRPr="00B10F6A" w:rsidRDefault="008B6215" w:rsidP="008B6215">
            <w:pPr>
              <w:rPr>
                <w:rFonts w:ascii="Corbel" w:hAnsi="Corbel"/>
                <w:sz w:val="20"/>
                <w:szCs w:val="20"/>
              </w:rPr>
            </w:pPr>
            <w:r>
              <w:rPr>
                <w:rFonts w:ascii="Corbel" w:hAnsi="Corbel"/>
                <w:sz w:val="20"/>
                <w:szCs w:val="20"/>
              </w:rPr>
              <w:t>31 March 202</w:t>
            </w:r>
            <w:r w:rsidR="00C423BB">
              <w:rPr>
                <w:rFonts w:ascii="Corbel" w:hAnsi="Corbel"/>
                <w:sz w:val="20"/>
                <w:szCs w:val="20"/>
              </w:rPr>
              <w:t>8</w:t>
            </w:r>
          </w:p>
        </w:tc>
      </w:tr>
      <w:tr w:rsidR="008B6215" w14:paraId="003B7BAC" w14:textId="77777777" w:rsidTr="00715C91">
        <w:tc>
          <w:tcPr>
            <w:tcW w:w="1675" w:type="pct"/>
          </w:tcPr>
          <w:p w14:paraId="587CE70A" w14:textId="0FB201DD" w:rsidR="008B6215" w:rsidRDefault="008B6215" w:rsidP="008B6215">
            <w:pPr>
              <w:rPr>
                <w:rFonts w:ascii="Corbel" w:hAnsi="Corbel" w:cstheme="minorHAnsi"/>
                <w:sz w:val="20"/>
                <w:szCs w:val="20"/>
              </w:rPr>
            </w:pPr>
            <w:r w:rsidRPr="00B10F6A">
              <w:rPr>
                <w:rFonts w:ascii="Corbel" w:hAnsi="Corbel" w:cstheme="minorHAnsi"/>
                <w:sz w:val="20"/>
                <w:szCs w:val="20"/>
              </w:rPr>
              <w:t xml:space="preserve">Milestone </w:t>
            </w:r>
            <w:r>
              <w:rPr>
                <w:rFonts w:ascii="Corbel" w:hAnsi="Corbel" w:cstheme="minorHAnsi"/>
                <w:sz w:val="20"/>
                <w:szCs w:val="20"/>
              </w:rPr>
              <w:t>B8</w:t>
            </w:r>
            <w:r w:rsidRPr="00B10F6A">
              <w:rPr>
                <w:rFonts w:ascii="Corbel" w:hAnsi="Corbel" w:cstheme="minorHAnsi"/>
                <w:sz w:val="20"/>
                <w:szCs w:val="20"/>
              </w:rPr>
              <w:t xml:space="preserve">: </w:t>
            </w:r>
          </w:p>
          <w:p w14:paraId="0E11C84E" w14:textId="77777777" w:rsidR="005B10DC" w:rsidRDefault="005B10DC" w:rsidP="005B10DC">
            <w:pPr>
              <w:rPr>
                <w:rFonts w:ascii="Corbel" w:hAnsi="Corbel" w:cstheme="minorHAnsi"/>
                <w:sz w:val="20"/>
                <w:szCs w:val="20"/>
              </w:rPr>
            </w:pPr>
            <w:r>
              <w:rPr>
                <w:rFonts w:ascii="Corbel" w:hAnsi="Corbel" w:cstheme="minorHAnsi"/>
                <w:sz w:val="20"/>
                <w:szCs w:val="20"/>
              </w:rPr>
              <w:t>Commonwealth acceptance that NSW has implemented the Diploma of Adult Education pilot from 1 July 2024 to 30 June 2028, with at least:</w:t>
            </w:r>
          </w:p>
          <w:p w14:paraId="5B3E0DD5" w14:textId="6226BCE3" w:rsidR="005B10DC" w:rsidRDefault="00E63C68" w:rsidP="005B10DC">
            <w:pPr>
              <w:pStyle w:val="ListParagraph"/>
              <w:numPr>
                <w:ilvl w:val="0"/>
                <w:numId w:val="60"/>
              </w:numPr>
              <w:rPr>
                <w:rFonts w:ascii="Corbel" w:hAnsi="Corbel" w:cstheme="minorHAnsi"/>
                <w:sz w:val="20"/>
                <w:szCs w:val="20"/>
              </w:rPr>
            </w:pPr>
            <w:r>
              <w:rPr>
                <w:rFonts w:ascii="Corbel" w:hAnsi="Corbel" w:cstheme="minorHAnsi"/>
                <w:sz w:val="20"/>
                <w:szCs w:val="20"/>
              </w:rPr>
              <w:t>139</w:t>
            </w:r>
            <w:r w:rsidR="005B10DC">
              <w:rPr>
                <w:rFonts w:ascii="Corbel" w:hAnsi="Corbel" w:cstheme="minorHAnsi"/>
                <w:sz w:val="20"/>
                <w:szCs w:val="20"/>
              </w:rPr>
              <w:t xml:space="preserve"> commencing participants, and</w:t>
            </w:r>
          </w:p>
          <w:p w14:paraId="76A598BD" w14:textId="621C1BD2" w:rsidR="005B10DC" w:rsidRDefault="00E63C68" w:rsidP="005B10DC">
            <w:pPr>
              <w:pStyle w:val="ListParagraph"/>
              <w:numPr>
                <w:ilvl w:val="0"/>
                <w:numId w:val="60"/>
              </w:numPr>
              <w:rPr>
                <w:rFonts w:ascii="Corbel" w:hAnsi="Corbel" w:cstheme="minorHAnsi"/>
                <w:sz w:val="20"/>
                <w:szCs w:val="20"/>
              </w:rPr>
            </w:pPr>
            <w:r>
              <w:rPr>
                <w:rFonts w:ascii="Corbel" w:hAnsi="Corbel" w:cstheme="minorHAnsi"/>
                <w:sz w:val="20"/>
                <w:szCs w:val="20"/>
              </w:rPr>
              <w:t>12</w:t>
            </w:r>
            <w:r w:rsidR="005B10DC">
              <w:rPr>
                <w:rFonts w:ascii="Corbel" w:hAnsi="Corbel" w:cstheme="minorHAnsi"/>
                <w:sz w:val="20"/>
                <w:szCs w:val="20"/>
              </w:rPr>
              <w:t>3 completing participants</w:t>
            </w:r>
          </w:p>
          <w:p w14:paraId="65ECB64C" w14:textId="49E18E3C" w:rsidR="008B6215" w:rsidRPr="00B10F6A" w:rsidRDefault="005B10DC" w:rsidP="005B10DC">
            <w:pPr>
              <w:rPr>
                <w:rFonts w:ascii="Corbel" w:hAnsi="Corbel" w:cstheme="minorHAnsi"/>
                <w:sz w:val="20"/>
                <w:szCs w:val="20"/>
              </w:rPr>
            </w:pPr>
            <w:r>
              <w:rPr>
                <w:rFonts w:ascii="Corbel" w:hAnsi="Corbel" w:cstheme="minorHAnsi"/>
                <w:sz w:val="20"/>
                <w:szCs w:val="20"/>
              </w:rPr>
              <w:t>by the reporting date.</w:t>
            </w:r>
          </w:p>
        </w:tc>
        <w:tc>
          <w:tcPr>
            <w:tcW w:w="1474" w:type="pct"/>
          </w:tcPr>
          <w:p w14:paraId="793D7396" w14:textId="20E838E5" w:rsidR="008B6215" w:rsidRDefault="008B6215" w:rsidP="008B6215">
            <w:pPr>
              <w:rPr>
                <w:rFonts w:ascii="Corbel" w:hAnsi="Corbel" w:cstheme="minorHAnsi"/>
                <w:sz w:val="20"/>
                <w:szCs w:val="20"/>
              </w:rPr>
            </w:pPr>
            <w:r>
              <w:rPr>
                <w:rFonts w:ascii="Corbel" w:hAnsi="Corbel" w:cstheme="minorHAnsi"/>
                <w:sz w:val="20"/>
                <w:szCs w:val="20"/>
              </w:rPr>
              <w:t xml:space="preserve">Report signed by relevant New South Wales senior official that outlines progress implementing the </w:t>
            </w:r>
            <w:r w:rsidR="00C1706B">
              <w:rPr>
                <w:rFonts w:ascii="Corbel" w:hAnsi="Corbel" w:cstheme="minorHAnsi"/>
                <w:sz w:val="20"/>
                <w:szCs w:val="20"/>
              </w:rPr>
              <w:t xml:space="preserve">Diploma of Adult Education pilot </w:t>
            </w:r>
            <w:r>
              <w:rPr>
                <w:rFonts w:ascii="Corbel" w:hAnsi="Corbel" w:cstheme="minorHAnsi"/>
                <w:sz w:val="20"/>
                <w:szCs w:val="20"/>
              </w:rPr>
              <w:t>and includes</w:t>
            </w:r>
            <w:r w:rsidR="00B22A22">
              <w:rPr>
                <w:rFonts w:ascii="Corbel" w:hAnsi="Corbel" w:cstheme="minorHAnsi"/>
                <w:sz w:val="20"/>
                <w:szCs w:val="20"/>
              </w:rPr>
              <w:t xml:space="preserve"> details of</w:t>
            </w:r>
            <w:r>
              <w:rPr>
                <w:rFonts w:ascii="Corbel" w:hAnsi="Corbel" w:cstheme="minorHAnsi"/>
                <w:sz w:val="20"/>
                <w:szCs w:val="20"/>
              </w:rPr>
              <w:t>:</w:t>
            </w:r>
          </w:p>
          <w:p w14:paraId="45883448" w14:textId="5322379E" w:rsidR="008B6215" w:rsidRDefault="008B6215" w:rsidP="008B6215">
            <w:pPr>
              <w:pStyle w:val="ListParagraph"/>
              <w:numPr>
                <w:ilvl w:val="0"/>
                <w:numId w:val="61"/>
              </w:numPr>
              <w:spacing w:after="160" w:line="259" w:lineRule="auto"/>
              <w:rPr>
                <w:rFonts w:ascii="Corbel" w:hAnsi="Corbel" w:cstheme="minorHAnsi"/>
                <w:sz w:val="20"/>
                <w:szCs w:val="20"/>
              </w:rPr>
            </w:pPr>
            <w:r>
              <w:rPr>
                <w:rFonts w:ascii="Corbel" w:hAnsi="Corbel" w:cstheme="minorHAnsi"/>
                <w:sz w:val="20"/>
                <w:szCs w:val="20"/>
              </w:rPr>
              <w:t>commencing participants</w:t>
            </w:r>
          </w:p>
          <w:p w14:paraId="154A927D" w14:textId="4D241155" w:rsidR="008B6215" w:rsidRDefault="008B6215" w:rsidP="008B6215">
            <w:pPr>
              <w:pStyle w:val="ListParagraph"/>
              <w:numPr>
                <w:ilvl w:val="0"/>
                <w:numId w:val="61"/>
              </w:numPr>
              <w:rPr>
                <w:rFonts w:ascii="Corbel" w:hAnsi="Corbel" w:cstheme="minorHAnsi"/>
                <w:sz w:val="20"/>
                <w:szCs w:val="20"/>
              </w:rPr>
            </w:pPr>
            <w:r w:rsidRPr="00FB108F">
              <w:rPr>
                <w:rFonts w:ascii="Corbel" w:hAnsi="Corbel" w:cstheme="minorHAnsi"/>
                <w:sz w:val="20"/>
                <w:szCs w:val="20"/>
              </w:rPr>
              <w:t>completing participants</w:t>
            </w:r>
            <w:r>
              <w:rPr>
                <w:rFonts w:ascii="Corbel" w:hAnsi="Corbel" w:cstheme="minorHAnsi"/>
                <w:sz w:val="20"/>
                <w:szCs w:val="20"/>
              </w:rPr>
              <w:t>, and</w:t>
            </w:r>
          </w:p>
          <w:p w14:paraId="451A66D6" w14:textId="68E28133" w:rsidR="008B6215" w:rsidRPr="00715C91" w:rsidDel="006657E4" w:rsidRDefault="008B6215" w:rsidP="00715C91">
            <w:pPr>
              <w:pStyle w:val="ListParagraph"/>
              <w:numPr>
                <w:ilvl w:val="0"/>
                <w:numId w:val="61"/>
              </w:numPr>
              <w:rPr>
                <w:rFonts w:ascii="Corbel" w:hAnsi="Corbel" w:cstheme="minorHAnsi"/>
                <w:sz w:val="20"/>
                <w:szCs w:val="20"/>
              </w:rPr>
            </w:pPr>
            <w:r w:rsidRPr="00715C91">
              <w:rPr>
                <w:rFonts w:ascii="Corbel" w:hAnsi="Corbel" w:cstheme="minorHAnsi"/>
                <w:sz w:val="20"/>
                <w:szCs w:val="20"/>
              </w:rPr>
              <w:t>final outcomes and evaluation findings, including details of all performance indicators.</w:t>
            </w:r>
          </w:p>
        </w:tc>
        <w:tc>
          <w:tcPr>
            <w:tcW w:w="914" w:type="pct"/>
          </w:tcPr>
          <w:p w14:paraId="20E808CB" w14:textId="66CF7039" w:rsidR="008B6215" w:rsidRPr="00B10F6A" w:rsidDel="00097909" w:rsidRDefault="00A03355" w:rsidP="008B6215">
            <w:pPr>
              <w:jc w:val="right"/>
              <w:rPr>
                <w:rFonts w:ascii="Corbel" w:hAnsi="Corbel" w:cstheme="minorHAnsi"/>
                <w:sz w:val="20"/>
                <w:szCs w:val="20"/>
              </w:rPr>
            </w:pPr>
            <w:r>
              <w:rPr>
                <w:rFonts w:ascii="Corbel" w:hAnsi="Corbel" w:cstheme="minorHAnsi"/>
                <w:sz w:val="20"/>
                <w:szCs w:val="20"/>
              </w:rPr>
              <w:t>$60,000</w:t>
            </w:r>
          </w:p>
        </w:tc>
        <w:tc>
          <w:tcPr>
            <w:tcW w:w="937" w:type="pct"/>
          </w:tcPr>
          <w:p w14:paraId="00A6208D" w14:textId="2C1FA1B0" w:rsidR="008B6215" w:rsidRPr="00B10F6A" w:rsidRDefault="008B6215" w:rsidP="008B6215">
            <w:pPr>
              <w:rPr>
                <w:rFonts w:ascii="Corbel" w:hAnsi="Corbel"/>
                <w:sz w:val="20"/>
                <w:szCs w:val="20"/>
              </w:rPr>
            </w:pPr>
            <w:r>
              <w:rPr>
                <w:rFonts w:ascii="Corbel" w:hAnsi="Corbel"/>
                <w:sz w:val="20"/>
                <w:szCs w:val="20"/>
              </w:rPr>
              <w:t>30 September 202</w:t>
            </w:r>
            <w:r w:rsidR="00C423BB">
              <w:rPr>
                <w:rFonts w:ascii="Corbel" w:hAnsi="Corbel"/>
                <w:sz w:val="20"/>
                <w:szCs w:val="20"/>
              </w:rPr>
              <w:t>8</w:t>
            </w:r>
          </w:p>
        </w:tc>
      </w:tr>
      <w:tr w:rsidR="008B6215" w14:paraId="26784F69" w14:textId="77777777" w:rsidTr="00715C91">
        <w:tc>
          <w:tcPr>
            <w:tcW w:w="1675" w:type="pct"/>
          </w:tcPr>
          <w:p w14:paraId="3AD46ACA" w14:textId="77777777" w:rsidR="008B6215" w:rsidRPr="00DA0A3A" w:rsidRDefault="008B6215" w:rsidP="008B6215">
            <w:pPr>
              <w:rPr>
                <w:rFonts w:ascii="Corbel" w:hAnsi="Corbel"/>
              </w:rPr>
            </w:pPr>
          </w:p>
        </w:tc>
        <w:tc>
          <w:tcPr>
            <w:tcW w:w="1474" w:type="pct"/>
          </w:tcPr>
          <w:p w14:paraId="0211AC8A" w14:textId="77777777" w:rsidR="008B6215" w:rsidRPr="00D015BE" w:rsidRDefault="008B6215" w:rsidP="008B6215">
            <w:pPr>
              <w:ind w:left="2160"/>
              <w:rPr>
                <w:rFonts w:ascii="Corbel" w:hAnsi="Corbel"/>
                <w:b/>
                <w:bCs/>
              </w:rPr>
            </w:pPr>
            <w:r w:rsidRPr="00D015BE">
              <w:rPr>
                <w:rFonts w:ascii="Corbel" w:hAnsi="Corbel"/>
                <w:b/>
                <w:bCs/>
              </w:rPr>
              <w:t>Total</w:t>
            </w:r>
          </w:p>
        </w:tc>
        <w:tc>
          <w:tcPr>
            <w:tcW w:w="914" w:type="pct"/>
          </w:tcPr>
          <w:p w14:paraId="7B14E5D9" w14:textId="77777777" w:rsidR="008B6215" w:rsidRPr="005C6A0E" w:rsidRDefault="008B6215" w:rsidP="00715C91">
            <w:pPr>
              <w:jc w:val="right"/>
              <w:rPr>
                <w:rFonts w:ascii="Corbel" w:hAnsi="Corbel"/>
                <w:b/>
                <w:bCs/>
              </w:rPr>
            </w:pPr>
            <w:r w:rsidRPr="005C6A0E">
              <w:rPr>
                <w:rFonts w:ascii="Corbel" w:eastAsia="Calibri" w:hAnsi="Corbel" w:cs="Calibri"/>
                <w:b/>
                <w:bCs/>
                <w:color w:val="000000" w:themeColor="text1"/>
              </w:rPr>
              <w:t>$1,427,280</w:t>
            </w:r>
          </w:p>
        </w:tc>
        <w:tc>
          <w:tcPr>
            <w:tcW w:w="937" w:type="pct"/>
          </w:tcPr>
          <w:p w14:paraId="6BC2AD1E" w14:textId="77777777" w:rsidR="008B6215" w:rsidRPr="00DA0A3A" w:rsidRDefault="008B6215" w:rsidP="008B6215">
            <w:pPr>
              <w:rPr>
                <w:rFonts w:ascii="Corbel" w:hAnsi="Corbel"/>
              </w:rPr>
            </w:pPr>
          </w:p>
        </w:tc>
      </w:tr>
    </w:tbl>
    <w:p w14:paraId="708B3E31" w14:textId="77777777" w:rsidR="003C6EC8" w:rsidRDefault="003C6EC8" w:rsidP="003C6EC8">
      <w:pPr>
        <w:rPr>
          <w:rFonts w:ascii="Corbel" w:eastAsia="Corbel" w:hAnsi="Corbel" w:cs="Corbel"/>
          <w:b/>
          <w:bCs/>
          <w:caps/>
          <w:color w:val="980033"/>
        </w:rPr>
      </w:pPr>
    </w:p>
    <w:p w14:paraId="091FDE0D" w14:textId="77777777" w:rsidR="003C6EC8" w:rsidRPr="0004464D" w:rsidRDefault="003C6EC8" w:rsidP="0004464D">
      <w:pPr>
        <w:rPr>
          <w:rFonts w:ascii="Corbel" w:eastAsia="Corbel" w:hAnsi="Corbel" w:cs="Corbel"/>
        </w:rPr>
        <w:sectPr w:rsidR="003C6EC8" w:rsidRPr="0004464D" w:rsidSect="002D52AE">
          <w:pgSz w:w="16838" w:h="11906" w:orient="landscape"/>
          <w:pgMar w:top="1440" w:right="1440" w:bottom="1440" w:left="1440" w:header="708" w:footer="708" w:gutter="0"/>
          <w:cols w:space="708"/>
          <w:docGrid w:linePitch="360"/>
        </w:sectPr>
      </w:pPr>
    </w:p>
    <w:p w14:paraId="5824ADBC" w14:textId="0548EF2C" w:rsidR="00595007" w:rsidRDefault="00B7135E" w:rsidP="00595007">
      <w:pPr>
        <w:pStyle w:val="ImplementationPlan1"/>
        <w:keepNext/>
        <w:numPr>
          <w:ilvl w:val="0"/>
          <w:numId w:val="0"/>
        </w:numPr>
        <w:rPr>
          <w:caps w:val="0"/>
        </w:rPr>
      </w:pPr>
      <w:r>
        <w:rPr>
          <w:caps w:val="0"/>
        </w:rPr>
        <w:t>C</w:t>
      </w:r>
      <w:r w:rsidR="00595007">
        <w:rPr>
          <w:caps w:val="0"/>
        </w:rPr>
        <w:t xml:space="preserve">) </w:t>
      </w:r>
      <w:r w:rsidR="00595007">
        <w:rPr>
          <w:rFonts w:cs="Calibri"/>
          <w:lang w:eastAsia="en-AU"/>
        </w:rPr>
        <w:t>Adult Literacy and Numeracy Teaching (ALANT) Program</w:t>
      </w:r>
    </w:p>
    <w:p w14:paraId="1229F4A5" w14:textId="77777777" w:rsidR="00595007" w:rsidRPr="00D56365" w:rsidRDefault="00595007" w:rsidP="00595007">
      <w:pPr>
        <w:pStyle w:val="ImplementationPlan1"/>
        <w:keepNext/>
        <w:numPr>
          <w:ilvl w:val="0"/>
          <w:numId w:val="0"/>
        </w:numPr>
        <w:rPr>
          <w:caps w:val="0"/>
        </w:rPr>
      </w:pPr>
    </w:p>
    <w:p w14:paraId="6E9B0E45" w14:textId="77777777" w:rsidR="00595007" w:rsidRDefault="00595007" w:rsidP="00A46ED8">
      <w:pPr>
        <w:pStyle w:val="MBPoint"/>
        <w:numPr>
          <w:ilvl w:val="0"/>
          <w:numId w:val="41"/>
        </w:numPr>
        <w:rPr>
          <w:rFonts w:ascii="Corbel" w:hAnsi="Corbel"/>
          <w:sz w:val="22"/>
          <w:szCs w:val="22"/>
        </w:rPr>
      </w:pPr>
      <w:r>
        <w:rPr>
          <w:rFonts w:ascii="Corbel" w:hAnsi="Corbel"/>
          <w:sz w:val="22"/>
          <w:szCs w:val="22"/>
        </w:rPr>
        <w:t>Outline activities that will support, grow and retain a quality VET workforce (including relationship to the VET Workforce Blueprint):</w:t>
      </w:r>
    </w:p>
    <w:tbl>
      <w:tblPr>
        <w:tblStyle w:val="TableGrid"/>
        <w:tblW w:w="0" w:type="auto"/>
        <w:tblInd w:w="57" w:type="dxa"/>
        <w:tblLook w:val="04A0" w:firstRow="1" w:lastRow="0" w:firstColumn="1" w:lastColumn="0" w:noHBand="0" w:noVBand="1"/>
      </w:tblPr>
      <w:tblGrid>
        <w:gridCol w:w="8959"/>
      </w:tblGrid>
      <w:tr w:rsidR="00595007" w14:paraId="2F21FA6B" w14:textId="77777777">
        <w:tc>
          <w:tcPr>
            <w:tcW w:w="8959" w:type="dxa"/>
            <w:shd w:val="clear" w:color="auto" w:fill="auto"/>
          </w:tcPr>
          <w:p w14:paraId="6F74052F" w14:textId="6BDE7F54" w:rsidR="00A7574B" w:rsidRDefault="00197B03">
            <w:pPr>
              <w:rPr>
                <w:rFonts w:ascii="Corbel" w:hAnsi="Corbel" w:cs="Calibri"/>
                <w:lang w:eastAsia="en-AU"/>
              </w:rPr>
            </w:pPr>
            <w:r w:rsidRPr="00197B03">
              <w:rPr>
                <w:rFonts w:ascii="Corbel" w:hAnsi="Corbel" w:cs="Calibri"/>
                <w:lang w:eastAsia="en-AU"/>
              </w:rPr>
              <w:t>The Adult Literacy and Numeracy Teaching (ALANT) program (Opportunity 6)</w:t>
            </w:r>
          </w:p>
          <w:p w14:paraId="4D7F4CF9" w14:textId="33E23265" w:rsidR="00595007" w:rsidRDefault="00595007">
            <w:pPr>
              <w:rPr>
                <w:rFonts w:ascii="Corbel" w:hAnsi="Corbel" w:cs="Calibri"/>
                <w:lang w:eastAsia="en-AU"/>
              </w:rPr>
            </w:pPr>
            <w:r>
              <w:rPr>
                <w:rFonts w:ascii="Corbel" w:hAnsi="Corbel" w:cs="Calibri"/>
                <w:lang w:eastAsia="en-AU"/>
              </w:rPr>
              <w:t xml:space="preserve">TAFE NSW will deliver the Adult Literacy and Numeracy Teaching (ALANT) Program to qualify up to 180 new Language, Literacy and Numeracy (LLN) teachers in </w:t>
            </w:r>
            <w:r w:rsidRPr="585E9D32">
              <w:rPr>
                <w:rFonts w:ascii="Corbel" w:hAnsi="Corbel" w:cs="Calibri"/>
                <w:lang w:eastAsia="en-AU"/>
              </w:rPr>
              <w:t xml:space="preserve">TAFE NSW </w:t>
            </w:r>
            <w:r>
              <w:rPr>
                <w:rFonts w:ascii="Corbel" w:hAnsi="Corbel" w:cs="Calibri"/>
                <w:lang w:eastAsia="en-AU"/>
              </w:rPr>
              <w:t xml:space="preserve">(with Commonwealth matched funding) over a five-year period.  In addition, TAFE NSW will develop and deliver a Train-the Trainer program for 10 additional facilitators within NSW and 10 additional facilitators to support implementation of the program in </w:t>
            </w:r>
            <w:r w:rsidRPr="585E9D32">
              <w:rPr>
                <w:rFonts w:ascii="Corbel" w:hAnsi="Corbel" w:cs="Calibri"/>
                <w:lang w:eastAsia="en-AU"/>
              </w:rPr>
              <w:t xml:space="preserve">public providers in </w:t>
            </w:r>
            <w:r>
              <w:rPr>
                <w:rFonts w:ascii="Corbel" w:hAnsi="Corbel" w:cs="Calibri"/>
                <w:lang w:eastAsia="en-AU"/>
              </w:rPr>
              <w:t>other states.</w:t>
            </w:r>
          </w:p>
          <w:p w14:paraId="16510515" w14:textId="77777777" w:rsidR="00595007" w:rsidRDefault="00595007">
            <w:pPr>
              <w:rPr>
                <w:rFonts w:ascii="Corbel" w:hAnsi="Corbel" w:cs="Calibri"/>
                <w:lang w:eastAsia="en-AU"/>
              </w:rPr>
            </w:pPr>
          </w:p>
          <w:p w14:paraId="5B849D69" w14:textId="258B6CE4" w:rsidR="00595007" w:rsidRPr="00B74709" w:rsidRDefault="00595007" w:rsidP="00B74709">
            <w:pPr>
              <w:rPr>
                <w:rFonts w:ascii="Corbel" w:hAnsi="Corbel" w:cs="Calibri"/>
                <w:lang w:eastAsia="en-AU"/>
              </w:rPr>
            </w:pPr>
            <w:r>
              <w:rPr>
                <w:rFonts w:ascii="Corbel" w:hAnsi="Corbel" w:cs="Calibri"/>
                <w:lang w:eastAsia="en-AU"/>
              </w:rPr>
              <w:t>The program seeks to create increased capacity for foundation skills teaching with an alternate pathway to traditional graduate programs.  This includes targeting</w:t>
            </w:r>
            <w:r w:rsidR="00B74709">
              <w:rPr>
                <w:rFonts w:ascii="Corbel" w:hAnsi="Corbel" w:cs="Calibri"/>
                <w:lang w:eastAsia="en-AU"/>
              </w:rPr>
              <w:t xml:space="preserve"> c</w:t>
            </w:r>
            <w:r w:rsidRPr="00B74709">
              <w:rPr>
                <w:rFonts w:ascii="Corbel" w:hAnsi="Corbel" w:cs="Calibri"/>
                <w:lang w:eastAsia="en-AU"/>
              </w:rPr>
              <w:t>urrent VET teachers who are not qualified in literacy and numeracy teaching, including those experienced in other vocations or ESOL (English for Speakers of Other Languages)</w:t>
            </w:r>
            <w:r w:rsidR="00B74709">
              <w:rPr>
                <w:rFonts w:ascii="Corbel" w:hAnsi="Corbel" w:cs="Calibri"/>
                <w:lang w:eastAsia="en-AU"/>
              </w:rPr>
              <w:t>.</w:t>
            </w:r>
          </w:p>
          <w:p w14:paraId="1A47A960" w14:textId="77777777" w:rsidR="00595007" w:rsidRDefault="00595007">
            <w:pPr>
              <w:rPr>
                <w:rFonts w:ascii="Corbel" w:hAnsi="Corbel" w:cs="Calibri"/>
                <w:lang w:eastAsia="en-AU"/>
              </w:rPr>
            </w:pPr>
          </w:p>
          <w:p w14:paraId="4A3981A5" w14:textId="77777777" w:rsidR="00595007" w:rsidRDefault="00595007">
            <w:pPr>
              <w:rPr>
                <w:rFonts w:ascii="Corbel" w:hAnsi="Corbel" w:cs="Calibri"/>
                <w:lang w:eastAsia="en-AU"/>
              </w:rPr>
            </w:pPr>
            <w:r w:rsidRPr="49F68D9F">
              <w:rPr>
                <w:rFonts w:ascii="Corbel" w:hAnsi="Corbel" w:cs="Calibri"/>
                <w:lang w:eastAsia="en-AU"/>
              </w:rPr>
              <w:t xml:space="preserve">The </w:t>
            </w:r>
            <w:r w:rsidRPr="585E9D32">
              <w:rPr>
                <w:rFonts w:ascii="Corbel" w:hAnsi="Corbel" w:cs="Calibri"/>
                <w:lang w:eastAsia="en-AU"/>
              </w:rPr>
              <w:t xml:space="preserve">6-month program will be delivered </w:t>
            </w:r>
            <w:r>
              <w:rPr>
                <w:rFonts w:ascii="Corbel" w:hAnsi="Corbel" w:cs="Calibri"/>
                <w:lang w:eastAsia="en-AU"/>
              </w:rPr>
              <w:t>virtually</w:t>
            </w:r>
            <w:r w:rsidRPr="585E9D32">
              <w:rPr>
                <w:rFonts w:ascii="Corbel" w:hAnsi="Corbel" w:cs="Calibri"/>
                <w:lang w:eastAsia="en-AU"/>
              </w:rPr>
              <w:t xml:space="preserve"> in real time, modelling best practice adult teaching and learning principles and will include learner support.  </w:t>
            </w:r>
            <w:r>
              <w:rPr>
                <w:rFonts w:ascii="Corbel" w:hAnsi="Corbel" w:cs="Calibri"/>
                <w:lang w:eastAsia="en-AU"/>
              </w:rPr>
              <w:t>The structure of the program</w:t>
            </w:r>
            <w:r w:rsidRPr="585E9D32">
              <w:rPr>
                <w:rFonts w:ascii="Corbel" w:hAnsi="Corbel" w:cs="Calibri"/>
                <w:lang w:eastAsia="en-AU"/>
              </w:rPr>
              <w:t xml:space="preserve"> is</w:t>
            </w:r>
            <w:r>
              <w:rPr>
                <w:rFonts w:ascii="Corbel" w:hAnsi="Corbel" w:cs="Calibri"/>
                <w:lang w:eastAsia="en-AU"/>
              </w:rPr>
              <w:t xml:space="preserve"> aligned to the Four Resources Model </w:t>
            </w:r>
            <w:r w:rsidRPr="585E9D32">
              <w:rPr>
                <w:rFonts w:ascii="Corbel" w:hAnsi="Corbel" w:cs="Calibri"/>
                <w:lang w:eastAsia="en-AU"/>
              </w:rPr>
              <w:t xml:space="preserve">for Literacy (by Luke and Freebody) and the Goos and Goompi models for Numeracy. </w:t>
            </w:r>
            <w:r>
              <w:rPr>
                <w:rFonts w:ascii="Corbel" w:hAnsi="Corbel" w:cs="Calibri"/>
                <w:lang w:eastAsia="en-AU"/>
              </w:rPr>
              <w:t xml:space="preserve">  The structure of the program is:</w:t>
            </w:r>
          </w:p>
          <w:p w14:paraId="1B2F7282" w14:textId="77777777" w:rsidR="00595007" w:rsidRDefault="00595007" w:rsidP="00A46ED8">
            <w:pPr>
              <w:pStyle w:val="ListParagraph"/>
              <w:numPr>
                <w:ilvl w:val="0"/>
                <w:numId w:val="33"/>
              </w:numPr>
              <w:rPr>
                <w:rFonts w:ascii="Calibri" w:eastAsia="Calibri" w:hAnsi="Calibri" w:cs="Calibri"/>
              </w:rPr>
            </w:pPr>
            <w:r>
              <w:rPr>
                <w:rFonts w:ascii="Calibri" w:eastAsia="Calibri" w:hAnsi="Calibri" w:cs="Calibri"/>
              </w:rPr>
              <w:t>National literacy issues and the adult literacy learner</w:t>
            </w:r>
          </w:p>
          <w:p w14:paraId="0648975C" w14:textId="77777777" w:rsidR="00595007" w:rsidRDefault="00595007" w:rsidP="00A46ED8">
            <w:pPr>
              <w:pStyle w:val="ListParagraph"/>
              <w:numPr>
                <w:ilvl w:val="0"/>
                <w:numId w:val="33"/>
              </w:numPr>
              <w:rPr>
                <w:rFonts w:ascii="Calibri" w:eastAsia="Calibri" w:hAnsi="Calibri" w:cs="Calibri"/>
              </w:rPr>
            </w:pPr>
            <w:r>
              <w:rPr>
                <w:rFonts w:ascii="Calibri" w:eastAsia="Calibri" w:hAnsi="Calibri" w:cs="Calibri"/>
              </w:rPr>
              <w:t>Planning learner-centre</w:t>
            </w:r>
            <w:r w:rsidRPr="585E9D32">
              <w:rPr>
                <w:rFonts w:ascii="Calibri" w:eastAsia="Calibri" w:hAnsi="Calibri" w:cs="Calibri"/>
              </w:rPr>
              <w:t>d</w:t>
            </w:r>
            <w:r>
              <w:rPr>
                <w:rFonts w:ascii="Calibri" w:eastAsia="Calibri" w:hAnsi="Calibri" w:cs="Calibri"/>
              </w:rPr>
              <w:t xml:space="preserve"> lessons</w:t>
            </w:r>
          </w:p>
          <w:p w14:paraId="29E34564" w14:textId="77777777" w:rsidR="00595007" w:rsidRDefault="00595007" w:rsidP="00A46ED8">
            <w:pPr>
              <w:pStyle w:val="ListParagraph"/>
              <w:numPr>
                <w:ilvl w:val="0"/>
                <w:numId w:val="33"/>
              </w:numPr>
              <w:rPr>
                <w:rFonts w:ascii="Calibri" w:eastAsia="Calibri" w:hAnsi="Calibri" w:cs="Calibri"/>
              </w:rPr>
            </w:pPr>
            <w:r>
              <w:rPr>
                <w:rFonts w:ascii="Calibri" w:eastAsia="Calibri" w:hAnsi="Calibri" w:cs="Calibri"/>
              </w:rPr>
              <w:t>Teaching reading and writing skills</w:t>
            </w:r>
          </w:p>
          <w:p w14:paraId="0EE9E42C" w14:textId="77777777" w:rsidR="00595007" w:rsidRDefault="00595007" w:rsidP="00A46ED8">
            <w:pPr>
              <w:pStyle w:val="ListParagraph"/>
              <w:numPr>
                <w:ilvl w:val="0"/>
                <w:numId w:val="33"/>
              </w:numPr>
              <w:rPr>
                <w:rFonts w:ascii="Calibri" w:eastAsia="Calibri" w:hAnsi="Calibri" w:cs="Calibri"/>
              </w:rPr>
            </w:pPr>
            <w:r>
              <w:rPr>
                <w:rFonts w:ascii="Calibri" w:eastAsia="Calibri" w:hAnsi="Calibri" w:cs="Calibri"/>
              </w:rPr>
              <w:t>Teaching numeracy</w:t>
            </w:r>
          </w:p>
          <w:p w14:paraId="3DE33377" w14:textId="77777777" w:rsidR="00595007" w:rsidRDefault="00595007" w:rsidP="00A46ED8">
            <w:pPr>
              <w:pStyle w:val="ListParagraph"/>
              <w:numPr>
                <w:ilvl w:val="0"/>
                <w:numId w:val="33"/>
              </w:numPr>
              <w:rPr>
                <w:rFonts w:ascii="Calibri" w:eastAsia="Calibri" w:hAnsi="Calibri" w:cs="Calibri"/>
              </w:rPr>
            </w:pPr>
            <w:r>
              <w:rPr>
                <w:rFonts w:ascii="Calibri" w:eastAsia="Calibri" w:hAnsi="Calibri" w:cs="Calibri"/>
              </w:rPr>
              <w:t xml:space="preserve">Practicum with a literacy </w:t>
            </w:r>
            <w:r w:rsidRPr="585E9D32">
              <w:rPr>
                <w:rFonts w:ascii="Calibri" w:eastAsia="Calibri" w:hAnsi="Calibri" w:cs="Calibri"/>
              </w:rPr>
              <w:t xml:space="preserve">and numeracy </w:t>
            </w:r>
            <w:r>
              <w:rPr>
                <w:rFonts w:ascii="Calibri" w:eastAsia="Calibri" w:hAnsi="Calibri" w:cs="Calibri"/>
              </w:rPr>
              <w:t>education provider</w:t>
            </w:r>
          </w:p>
          <w:p w14:paraId="503A4102" w14:textId="77777777" w:rsidR="00595007" w:rsidRDefault="00595007">
            <w:pPr>
              <w:rPr>
                <w:rFonts w:ascii="Calibri" w:eastAsia="Calibri" w:hAnsi="Calibri" w:cs="Calibri"/>
              </w:rPr>
            </w:pPr>
          </w:p>
          <w:p w14:paraId="65DCCF54" w14:textId="29D4349A" w:rsidR="00595007" w:rsidRPr="00CC0097" w:rsidRDefault="00595007">
            <w:pPr>
              <w:rPr>
                <w:rFonts w:ascii="Calibri" w:eastAsia="Calibri" w:hAnsi="Calibri" w:cs="Calibri"/>
              </w:rPr>
            </w:pPr>
            <w:r>
              <w:rPr>
                <w:rFonts w:ascii="Calibri" w:eastAsia="Calibri" w:hAnsi="Calibri" w:cs="Calibri"/>
              </w:rPr>
              <w:t xml:space="preserve">Delivery of the program includes teaching by recognised subject matter experts. It integrates with the content of the TAE </w:t>
            </w:r>
            <w:r w:rsidRPr="00CC1457">
              <w:t xml:space="preserve">Foundation Skills </w:t>
            </w:r>
            <w:r>
              <w:t xml:space="preserve">Integration Skill Set </w:t>
            </w:r>
            <w:r>
              <w:rPr>
                <w:rFonts w:ascii="Calibri" w:eastAsia="Calibri" w:hAnsi="Calibri" w:cs="Calibri"/>
              </w:rPr>
              <w:t>(</w:t>
            </w:r>
            <w:r w:rsidRPr="00CC33F9">
              <w:rPr>
                <w:rFonts w:ascii="Calibri" w:eastAsia="Calibri" w:hAnsi="Calibri" w:cs="Calibri"/>
              </w:rPr>
              <w:t>TAESS00026</w:t>
            </w:r>
            <w:r>
              <w:rPr>
                <w:rFonts w:ascii="Calibri" w:eastAsia="Calibri" w:hAnsi="Calibri" w:cs="Calibri"/>
              </w:rPr>
              <w:t>) and creates a pathway for ongoing professional development, including the TAFE NSW Diploma of Adult Education</w:t>
            </w:r>
            <w:r w:rsidRPr="585E9D32">
              <w:rPr>
                <w:rFonts w:ascii="Calibri" w:eastAsia="Calibri" w:hAnsi="Calibri" w:cs="Calibri"/>
              </w:rPr>
              <w:t xml:space="preserve"> and credit into the Bachelor of Vocational Education at Chales Sturt University.</w:t>
            </w:r>
            <w:r>
              <w:rPr>
                <w:rFonts w:ascii="Calibri" w:eastAsia="Calibri" w:hAnsi="Calibri" w:cs="Calibri"/>
              </w:rPr>
              <w:t xml:space="preserve"> Participants will also have access to </w:t>
            </w:r>
            <w:r w:rsidRPr="4790A9FA">
              <w:rPr>
                <w:rFonts w:ascii="Calibri" w:eastAsia="Calibri" w:hAnsi="Calibri" w:cs="Calibri"/>
              </w:rPr>
              <w:t>experienced</w:t>
            </w:r>
            <w:r>
              <w:rPr>
                <w:rFonts w:ascii="Calibri" w:eastAsia="Calibri" w:hAnsi="Calibri" w:cs="Calibri"/>
              </w:rPr>
              <w:t xml:space="preserve"> </w:t>
            </w:r>
            <w:r w:rsidR="00414FB0">
              <w:rPr>
                <w:rFonts w:ascii="Calibri" w:eastAsia="Calibri" w:hAnsi="Calibri" w:cs="Calibri"/>
              </w:rPr>
              <w:t>Language Literacy Numeracy and Digital</w:t>
            </w:r>
            <w:r w:rsidR="00E637F8">
              <w:rPr>
                <w:rFonts w:ascii="Calibri" w:eastAsia="Calibri" w:hAnsi="Calibri" w:cs="Calibri"/>
              </w:rPr>
              <w:t xml:space="preserve"> (LLND)</w:t>
            </w:r>
            <w:r>
              <w:rPr>
                <w:rFonts w:ascii="Calibri" w:eastAsia="Calibri" w:hAnsi="Calibri" w:cs="Calibri"/>
              </w:rPr>
              <w:t xml:space="preserve"> teachers as mentors during the program and after the program</w:t>
            </w:r>
            <w:r w:rsidRPr="1F9E1494">
              <w:rPr>
                <w:rFonts w:ascii="Calibri" w:eastAsia="Calibri" w:hAnsi="Calibri" w:cs="Calibri"/>
              </w:rPr>
              <w:t xml:space="preserve">, </w:t>
            </w:r>
            <w:r w:rsidRPr="162193DF">
              <w:rPr>
                <w:rFonts w:ascii="Calibri" w:eastAsia="Calibri" w:hAnsi="Calibri" w:cs="Calibri"/>
              </w:rPr>
              <w:t>building a</w:t>
            </w:r>
            <w:r w:rsidRPr="149579FC">
              <w:rPr>
                <w:rFonts w:ascii="Calibri" w:eastAsia="Calibri" w:hAnsi="Calibri" w:cs="Calibri"/>
              </w:rPr>
              <w:t xml:space="preserve"> </w:t>
            </w:r>
            <w:r w:rsidRPr="516C1CAE">
              <w:rPr>
                <w:rFonts w:ascii="Calibri" w:eastAsia="Calibri" w:hAnsi="Calibri" w:cs="Calibri"/>
              </w:rPr>
              <w:t xml:space="preserve">growing </w:t>
            </w:r>
            <w:r w:rsidRPr="48F8560D">
              <w:rPr>
                <w:rFonts w:ascii="Calibri" w:eastAsia="Calibri" w:hAnsi="Calibri" w:cs="Calibri"/>
              </w:rPr>
              <w:t>network</w:t>
            </w:r>
            <w:r w:rsidRPr="4F6E63B3">
              <w:rPr>
                <w:rFonts w:ascii="Calibri" w:eastAsia="Calibri" w:hAnsi="Calibri" w:cs="Calibri"/>
              </w:rPr>
              <w:t xml:space="preserve"> of</w:t>
            </w:r>
            <w:r w:rsidRPr="3D4AB337">
              <w:rPr>
                <w:rFonts w:ascii="Calibri" w:eastAsia="Calibri" w:hAnsi="Calibri" w:cs="Calibri"/>
              </w:rPr>
              <w:t xml:space="preserve"> </w:t>
            </w:r>
            <w:r w:rsidRPr="783EB73D">
              <w:rPr>
                <w:rFonts w:ascii="Calibri" w:eastAsia="Calibri" w:hAnsi="Calibri" w:cs="Calibri"/>
              </w:rPr>
              <w:t>specialised</w:t>
            </w:r>
            <w:r w:rsidRPr="17C5DD10">
              <w:rPr>
                <w:rFonts w:ascii="Calibri" w:eastAsia="Calibri" w:hAnsi="Calibri" w:cs="Calibri"/>
              </w:rPr>
              <w:t xml:space="preserve"> </w:t>
            </w:r>
            <w:r w:rsidRPr="465D8FED">
              <w:rPr>
                <w:rFonts w:ascii="Calibri" w:eastAsia="Calibri" w:hAnsi="Calibri" w:cs="Calibri"/>
              </w:rPr>
              <w:t>practitioners</w:t>
            </w:r>
            <w:r w:rsidRPr="286FA81B">
              <w:rPr>
                <w:rFonts w:ascii="Calibri" w:eastAsia="Calibri" w:hAnsi="Calibri" w:cs="Calibri"/>
              </w:rPr>
              <w:t xml:space="preserve"> across </w:t>
            </w:r>
            <w:r w:rsidRPr="7F18D993">
              <w:rPr>
                <w:rFonts w:ascii="Calibri" w:eastAsia="Calibri" w:hAnsi="Calibri" w:cs="Calibri"/>
              </w:rPr>
              <w:t xml:space="preserve">the </w:t>
            </w:r>
            <w:r w:rsidRPr="605FF72A">
              <w:rPr>
                <w:rFonts w:ascii="Calibri" w:eastAsia="Calibri" w:hAnsi="Calibri" w:cs="Calibri"/>
              </w:rPr>
              <w:t>state</w:t>
            </w:r>
            <w:r w:rsidRPr="6E2931A1">
              <w:rPr>
                <w:rFonts w:ascii="Calibri" w:eastAsia="Calibri" w:hAnsi="Calibri" w:cs="Calibri"/>
              </w:rPr>
              <w:t>.</w:t>
            </w:r>
          </w:p>
          <w:p w14:paraId="630AAF0B" w14:textId="77777777" w:rsidR="00595007" w:rsidRPr="00D74FF5" w:rsidRDefault="00595007">
            <w:pPr>
              <w:spacing w:before="120" w:after="120"/>
              <w:rPr>
                <w:rFonts w:ascii="Corbel" w:hAnsi="Corbel" w:cs="Calibri"/>
                <w:u w:val="single"/>
              </w:rPr>
            </w:pPr>
            <w:r w:rsidRPr="00D74FF5">
              <w:rPr>
                <w:rFonts w:ascii="Corbel" w:hAnsi="Corbel" w:cs="Calibri"/>
                <w:u w:val="single"/>
              </w:rPr>
              <w:t xml:space="preserve">Expected Benefits of the </w:t>
            </w:r>
            <w:r>
              <w:rPr>
                <w:rFonts w:ascii="Corbel" w:hAnsi="Corbel" w:cs="Calibri"/>
                <w:u w:val="single"/>
              </w:rPr>
              <w:t>ALANT</w:t>
            </w:r>
            <w:r w:rsidRPr="00D74FF5">
              <w:rPr>
                <w:rFonts w:ascii="Corbel" w:hAnsi="Corbel" w:cs="Calibri"/>
                <w:u w:val="single"/>
              </w:rPr>
              <w:t xml:space="preserve"> program</w:t>
            </w:r>
          </w:p>
          <w:p w14:paraId="30CCFEAD" w14:textId="77777777" w:rsidR="00374206" w:rsidRPr="00F836F9" w:rsidRDefault="00374206" w:rsidP="00374206">
            <w:pPr>
              <w:rPr>
                <w:rFonts w:ascii="Corbel" w:hAnsi="Corbel" w:cs="Calibri"/>
                <w:lang w:eastAsia="en-AU"/>
              </w:rPr>
            </w:pPr>
            <w:r>
              <w:rPr>
                <w:rFonts w:ascii="Corbel" w:hAnsi="Corbel" w:cs="Calibri"/>
                <w:lang w:eastAsia="en-AU"/>
              </w:rPr>
              <w:t xml:space="preserve">The ALANT program aims to increase the number of LLN teachers in TAFE NSW, which underpins the ‘No Wrong Door’ policy outlined in the signed Foundations Skills Bilateral Implementation Plan between the Commonwealth and NSW. </w:t>
            </w:r>
            <w:r>
              <w:rPr>
                <w:rFonts w:ascii="Corbel" w:eastAsia="Corbel" w:hAnsi="Corbel" w:cs="Corbel"/>
              </w:rPr>
              <w:t>The importance of the LLN workforce has been emphasised in:</w:t>
            </w:r>
          </w:p>
          <w:p w14:paraId="4352FE9A" w14:textId="5DC52179" w:rsidR="00374206" w:rsidRPr="00745919" w:rsidRDefault="00374206" w:rsidP="00A46ED8">
            <w:pPr>
              <w:pStyle w:val="ListParagraph"/>
              <w:numPr>
                <w:ilvl w:val="0"/>
                <w:numId w:val="36"/>
              </w:numPr>
              <w:rPr>
                <w:rFonts w:ascii="Corbel" w:hAnsi="Corbel" w:cs="Calibri"/>
                <w:lang w:eastAsia="en-AU"/>
              </w:rPr>
            </w:pPr>
            <w:r>
              <w:rPr>
                <w:rFonts w:ascii="Corbel" w:eastAsia="Corbel" w:hAnsi="Corbel" w:cs="Corbel"/>
              </w:rPr>
              <w:t>Opportunity 6</w:t>
            </w:r>
            <w:r w:rsidRPr="00745919">
              <w:rPr>
                <w:rFonts w:ascii="Corbel" w:eastAsia="Corbel" w:hAnsi="Corbel" w:cs="Corbel"/>
              </w:rPr>
              <w:t xml:space="preserve"> of VET Workforce Blueprint</w:t>
            </w:r>
            <w:r w:rsidRPr="00745919">
              <w:rPr>
                <w:rFonts w:ascii="Corbel" w:hAnsi="Corbel" w:cs="Calibri"/>
                <w:lang w:eastAsia="en-AU"/>
              </w:rPr>
              <w:t xml:space="preserve"> </w:t>
            </w:r>
            <w:r>
              <w:rPr>
                <w:rFonts w:ascii="Corbel" w:hAnsi="Corbel" w:cs="Calibri"/>
                <w:lang w:eastAsia="en-AU"/>
              </w:rPr>
              <w:t xml:space="preserve">to </w:t>
            </w:r>
            <w:r w:rsidRPr="00745919">
              <w:rPr>
                <w:rFonts w:ascii="Corbel" w:hAnsi="Corbel" w:cs="Calibri"/>
                <w:lang w:eastAsia="en-AU"/>
              </w:rPr>
              <w:t>attract and equip new foundation skills practitioners to</w:t>
            </w:r>
            <w:r>
              <w:rPr>
                <w:rFonts w:ascii="Corbel" w:hAnsi="Corbel" w:cs="Calibri"/>
                <w:lang w:eastAsia="en-AU"/>
              </w:rPr>
              <w:t xml:space="preserve"> support learners with diverse and complex needs</w:t>
            </w:r>
          </w:p>
          <w:p w14:paraId="18D4A50F" w14:textId="295B9BE5" w:rsidR="00374206" w:rsidRPr="00374206" w:rsidRDefault="00374206" w:rsidP="00A46ED8">
            <w:pPr>
              <w:pStyle w:val="ListParagraph"/>
              <w:numPr>
                <w:ilvl w:val="0"/>
                <w:numId w:val="36"/>
              </w:numPr>
              <w:rPr>
                <w:rFonts w:ascii="Corbel" w:hAnsi="Corbel" w:cs="Calibri"/>
                <w:lang w:eastAsia="en-AU"/>
              </w:rPr>
            </w:pPr>
            <w:r w:rsidRPr="00745919">
              <w:rPr>
                <w:rFonts w:ascii="Corbel" w:hAnsi="Corbel" w:cs="Calibri"/>
                <w:lang w:eastAsia="en-AU"/>
              </w:rPr>
              <w:t>one of the 3 key focus areas outlined in the 10 Year National Foundation Skills Strategy</w:t>
            </w:r>
            <w:r>
              <w:rPr>
                <w:rFonts w:ascii="Corbel" w:hAnsi="Corbel" w:cs="Calibri"/>
                <w:lang w:eastAsia="en-AU"/>
              </w:rPr>
              <w:t xml:space="preserve"> in the NSA,</w:t>
            </w:r>
            <w:r w:rsidRPr="00745919">
              <w:rPr>
                <w:rFonts w:ascii="Corbel" w:hAnsi="Corbel" w:cs="Calibri"/>
                <w:lang w:eastAsia="en-AU"/>
              </w:rPr>
              <w:t xml:space="preserve"> which is to address the critical shortage in the L</w:t>
            </w:r>
            <w:r>
              <w:rPr>
                <w:rFonts w:ascii="Corbel" w:hAnsi="Corbel" w:cs="Calibri"/>
                <w:lang w:eastAsia="en-AU"/>
              </w:rPr>
              <w:t>L</w:t>
            </w:r>
            <w:r w:rsidRPr="00745919">
              <w:rPr>
                <w:rFonts w:ascii="Corbel" w:hAnsi="Corbel" w:cs="Calibri"/>
                <w:lang w:eastAsia="en-AU"/>
              </w:rPr>
              <w:t>N Workforce</w:t>
            </w:r>
            <w:r>
              <w:rPr>
                <w:rFonts w:ascii="Corbel" w:hAnsi="Corbel" w:cs="Calibri"/>
                <w:lang w:eastAsia="en-AU"/>
              </w:rPr>
              <w:t xml:space="preserve"> and </w:t>
            </w:r>
            <w:r w:rsidRPr="00745919">
              <w:rPr>
                <w:rFonts w:ascii="Corbel" w:hAnsi="Corbel" w:cs="Calibri"/>
                <w:lang w:eastAsia="en-AU"/>
              </w:rPr>
              <w:t xml:space="preserve">maximise participation in the renewed Skills for Employment (SEE) Program. </w:t>
            </w:r>
          </w:p>
          <w:p w14:paraId="2BEA178F" w14:textId="4D5389A7" w:rsidR="00595007" w:rsidRDefault="00595007">
            <w:pPr>
              <w:spacing w:before="120" w:after="120"/>
              <w:rPr>
                <w:rFonts w:ascii="Corbel" w:hAnsi="Corbel" w:cs="Calibri"/>
                <w:lang w:val="en-GB"/>
              </w:rPr>
            </w:pPr>
            <w:r>
              <w:rPr>
                <w:rFonts w:ascii="Corbel" w:hAnsi="Corbel" w:cs="Calibri"/>
              </w:rPr>
              <w:t>A</w:t>
            </w:r>
            <w:r w:rsidRPr="0B491477">
              <w:rPr>
                <w:rFonts w:ascii="Corbel" w:hAnsi="Corbel" w:cs="Calibri"/>
              </w:rPr>
              <w:t xml:space="preserve"> </w:t>
            </w:r>
            <w:r w:rsidRPr="00171ADC">
              <w:rPr>
                <w:rFonts w:ascii="Corbel" w:hAnsi="Corbel" w:cs="Calibri"/>
                <w:lang w:val="en-GB"/>
              </w:rPr>
              <w:t>Pilot</w:t>
            </w:r>
            <w:r>
              <w:rPr>
                <w:rFonts w:ascii="Corbel" w:hAnsi="Corbel" w:cs="Calibri"/>
                <w:lang w:val="en-GB"/>
              </w:rPr>
              <w:t xml:space="preserve"> program</w:t>
            </w:r>
            <w:r w:rsidRPr="00171ADC">
              <w:rPr>
                <w:rFonts w:ascii="Corbel" w:hAnsi="Corbel" w:cs="Calibri"/>
                <w:lang w:val="en-GB"/>
              </w:rPr>
              <w:t xml:space="preserve"> commenced in May 2024 for 15 existing teachers who hold a TAE in order to teach in other areas but do not have Adult Literacy and Numeracy Teaching qualifications or the TAELLN skillset (TAESS000</w:t>
            </w:r>
            <w:r w:rsidRPr="00F04DF8">
              <w:rPr>
                <w:rFonts w:ascii="Corbel" w:hAnsi="Corbel" w:cs="Calibri"/>
                <w:lang w:val="en-GB"/>
              </w:rPr>
              <w:t xml:space="preserve">26).  </w:t>
            </w:r>
          </w:p>
          <w:p w14:paraId="4E968544" w14:textId="77777777" w:rsidR="00595007" w:rsidRPr="0069324B" w:rsidRDefault="00595007">
            <w:pPr>
              <w:spacing w:before="120" w:after="120"/>
              <w:rPr>
                <w:rFonts w:ascii="Corbel" w:hAnsi="Corbel" w:cs="Calibri"/>
              </w:rPr>
            </w:pPr>
            <w:r>
              <w:rPr>
                <w:rFonts w:ascii="Corbel" w:hAnsi="Corbel" w:cs="Calibri"/>
              </w:rPr>
              <w:t>ALANT</w:t>
            </w:r>
            <w:r w:rsidRPr="0B491477">
              <w:rPr>
                <w:rFonts w:ascii="Corbel" w:hAnsi="Corbel" w:cs="Calibri"/>
              </w:rPr>
              <w:t xml:space="preserve"> </w:t>
            </w:r>
            <w:r>
              <w:rPr>
                <w:rFonts w:ascii="Corbel" w:hAnsi="Corbel" w:cs="Calibri"/>
              </w:rPr>
              <w:t>has been shown to be effective in bridging suitable candidates into supporting learning and teaching of foundation skills.  From the pilot of 15 participants, the following outcomes have been observed:</w:t>
            </w:r>
          </w:p>
          <w:p w14:paraId="7F836401" w14:textId="77777777" w:rsidR="00595007" w:rsidRPr="00566D3D" w:rsidRDefault="00595007" w:rsidP="00A46ED8">
            <w:pPr>
              <w:pStyle w:val="ListParagraph"/>
              <w:numPr>
                <w:ilvl w:val="0"/>
                <w:numId w:val="16"/>
              </w:numPr>
              <w:rPr>
                <w:rFonts w:ascii="Corbel" w:hAnsi="Corbel"/>
                <w:shd w:val="clear" w:color="auto" w:fill="FFFFFF"/>
              </w:rPr>
            </w:pPr>
            <w:r>
              <w:rPr>
                <w:rFonts w:ascii="Corbel" w:hAnsi="Corbel"/>
                <w:shd w:val="clear" w:color="auto" w:fill="FFFFFF"/>
              </w:rPr>
              <w:t>82.5% completed the ALANT course</w:t>
            </w:r>
          </w:p>
          <w:p w14:paraId="6EA0868D" w14:textId="77777777" w:rsidR="00595007" w:rsidRPr="00566D3D" w:rsidRDefault="00595007" w:rsidP="00A46ED8">
            <w:pPr>
              <w:pStyle w:val="ListParagraph"/>
              <w:numPr>
                <w:ilvl w:val="0"/>
                <w:numId w:val="16"/>
              </w:numPr>
              <w:rPr>
                <w:rStyle w:val="normaltextrun"/>
                <w:rFonts w:ascii="Corbel" w:hAnsi="Corbel"/>
                <w:shd w:val="clear" w:color="auto" w:fill="FFFFFF"/>
              </w:rPr>
            </w:pPr>
            <w:r>
              <w:rPr>
                <w:rStyle w:val="normaltextrun"/>
                <w:rFonts w:ascii="Corbel" w:hAnsi="Corbel"/>
                <w:shd w:val="clear" w:color="auto" w:fill="FFFFFF"/>
              </w:rPr>
              <w:t>100% completed the Foundation Skills Integration Skills Set</w:t>
            </w:r>
          </w:p>
          <w:p w14:paraId="1F56C9BC" w14:textId="77777777" w:rsidR="00595007" w:rsidRDefault="00595007" w:rsidP="00A46ED8">
            <w:pPr>
              <w:pStyle w:val="ListParagraph"/>
              <w:numPr>
                <w:ilvl w:val="0"/>
                <w:numId w:val="16"/>
              </w:numPr>
              <w:rPr>
                <w:rStyle w:val="normaltextrun"/>
                <w:rFonts w:ascii="Corbel" w:hAnsi="Corbel"/>
                <w:shd w:val="clear" w:color="auto" w:fill="FFFFFF"/>
              </w:rPr>
            </w:pPr>
            <w:r>
              <w:rPr>
                <w:rStyle w:val="normaltextrun"/>
                <w:rFonts w:ascii="Corbel" w:hAnsi="Corbel"/>
                <w:shd w:val="clear" w:color="auto" w:fill="FFFFFF"/>
              </w:rPr>
              <w:t>4 Aboriginal participants have taken part in the pilot</w:t>
            </w:r>
          </w:p>
          <w:p w14:paraId="5F85E42C" w14:textId="77777777" w:rsidR="00595007" w:rsidRDefault="00595007" w:rsidP="00A46ED8">
            <w:pPr>
              <w:pStyle w:val="ListParagraph"/>
              <w:numPr>
                <w:ilvl w:val="0"/>
                <w:numId w:val="16"/>
              </w:numPr>
              <w:rPr>
                <w:rStyle w:val="normaltextrun"/>
                <w:rFonts w:ascii="Corbel" w:hAnsi="Corbel"/>
                <w:shd w:val="clear" w:color="auto" w:fill="FFFFFF"/>
              </w:rPr>
            </w:pPr>
            <w:r>
              <w:rPr>
                <w:rStyle w:val="normaltextrun"/>
                <w:shd w:val="clear" w:color="auto" w:fill="FFFFFF"/>
              </w:rPr>
              <w:t>14 participants are now suitable to be engaged in appropriate teaching roles</w:t>
            </w:r>
          </w:p>
          <w:p w14:paraId="2E8F52A3" w14:textId="77777777" w:rsidR="00595007" w:rsidRDefault="00595007">
            <w:pPr>
              <w:spacing w:before="120" w:after="120"/>
              <w:rPr>
                <w:rStyle w:val="normaltextrun"/>
                <w:rFonts w:ascii="Corbel" w:hAnsi="Corbel"/>
                <w:shd w:val="clear" w:color="auto" w:fill="FFFFFF"/>
              </w:rPr>
            </w:pPr>
            <w:r w:rsidRPr="00F04DF8">
              <w:rPr>
                <w:rFonts w:ascii="Corbel" w:hAnsi="Corbel" w:cs="Calibri"/>
                <w:lang w:val="en-GB"/>
              </w:rPr>
              <w:t>The ALANT program is also expected to broaden TAFE NSW’s recruitment reach and renew our LLN workforce, both as succession planning and to support emerging and future needs.</w:t>
            </w:r>
            <w:r>
              <w:rPr>
                <w:rFonts w:ascii="Corbel" w:hAnsi="Corbel" w:cs="Calibri"/>
                <w:lang w:val="en-GB"/>
              </w:rPr>
              <w:t xml:space="preserve"> </w:t>
            </w:r>
            <w:r>
              <w:rPr>
                <w:rStyle w:val="normaltextrun"/>
                <w:shd w:val="clear" w:color="auto" w:fill="FFFFFF"/>
              </w:rPr>
              <w:t>A number of graduates are also indicating their intention, or current plans, to move into further education in adult education including specialisation in LLN.</w:t>
            </w:r>
          </w:p>
          <w:p w14:paraId="4B620B36" w14:textId="77777777" w:rsidR="00595007" w:rsidRPr="0014618A" w:rsidRDefault="00595007">
            <w:pPr>
              <w:rPr>
                <w:rFonts w:ascii="Corbel" w:hAnsi="Corbel"/>
                <w:shd w:val="clear" w:color="auto" w:fill="FFFFFF"/>
              </w:rPr>
            </w:pPr>
            <w:r>
              <w:rPr>
                <w:rStyle w:val="normaltextrun"/>
                <w:shd w:val="clear" w:color="auto" w:fill="FFFFFF"/>
              </w:rPr>
              <w:t xml:space="preserve">Feedback from participants in the pilot program included that 100% felt more confident in </w:t>
            </w:r>
            <w:r w:rsidRPr="00F836F9">
              <w:rPr>
                <w:rFonts w:ascii="Corbel" w:hAnsi="Corbel"/>
                <w:shd w:val="clear" w:color="auto" w:fill="FFFFFF"/>
              </w:rPr>
              <w:t>understanding and planning for individual learners</w:t>
            </w:r>
            <w:r>
              <w:rPr>
                <w:rFonts w:ascii="Corbel" w:hAnsi="Corbel"/>
                <w:shd w:val="clear" w:color="auto" w:fill="FFFFFF"/>
              </w:rPr>
              <w:t xml:space="preserve">, </w:t>
            </w:r>
            <w:r w:rsidRPr="00F836F9">
              <w:rPr>
                <w:rFonts w:ascii="Corbel" w:hAnsi="Corbel"/>
                <w:shd w:val="clear" w:color="auto" w:fill="FFFFFF"/>
              </w:rPr>
              <w:t>supporting learners with reading</w:t>
            </w:r>
            <w:r>
              <w:rPr>
                <w:rFonts w:ascii="Corbel" w:hAnsi="Corbel"/>
                <w:shd w:val="clear" w:color="auto" w:fill="FFFFFF"/>
              </w:rPr>
              <w:t xml:space="preserve">, </w:t>
            </w:r>
            <w:r w:rsidRPr="00F836F9">
              <w:rPr>
                <w:rFonts w:ascii="Corbel" w:hAnsi="Corbel"/>
                <w:shd w:val="clear" w:color="auto" w:fill="FFFFFF"/>
              </w:rPr>
              <w:t>writing </w:t>
            </w:r>
            <w:r>
              <w:rPr>
                <w:rFonts w:ascii="Corbel" w:hAnsi="Corbel"/>
                <w:shd w:val="clear" w:color="auto" w:fill="FFFFFF"/>
              </w:rPr>
              <w:t>and i</w:t>
            </w:r>
            <w:r>
              <w:rPr>
                <w:rFonts w:ascii="Corbel" w:hAnsi="Corbel"/>
              </w:rPr>
              <w:t xml:space="preserve">n </w:t>
            </w:r>
            <w:r w:rsidRPr="0014618A">
              <w:rPr>
                <w:rFonts w:ascii="Corbel" w:hAnsi="Corbel"/>
                <w:shd w:val="clear" w:color="auto" w:fill="FFFFFF"/>
              </w:rPr>
              <w:t>assessment and out of class help</w:t>
            </w:r>
            <w:r>
              <w:rPr>
                <w:rFonts w:ascii="Corbel" w:hAnsi="Corbel"/>
                <w:shd w:val="clear" w:color="auto" w:fill="FFFFFF"/>
              </w:rPr>
              <w:t>.</w:t>
            </w:r>
            <w:r>
              <w:rPr>
                <w:rFonts w:ascii="Corbel" w:hAnsi="Corbel"/>
              </w:rPr>
              <w:t xml:space="preserve"> All the participants also felt the program met their learning needs.</w:t>
            </w:r>
            <w:r w:rsidRPr="0014618A">
              <w:rPr>
                <w:rFonts w:ascii="Corbel" w:hAnsi="Corbel"/>
                <w:shd w:val="clear" w:color="auto" w:fill="FFFFFF"/>
              </w:rPr>
              <w:t> </w:t>
            </w:r>
          </w:p>
          <w:p w14:paraId="0B54E1D9" w14:textId="77777777" w:rsidR="00595007" w:rsidRDefault="00595007">
            <w:pPr>
              <w:rPr>
                <w:rStyle w:val="normaltextrun"/>
                <w:rFonts w:ascii="Corbel" w:hAnsi="Corbel"/>
                <w:shd w:val="clear" w:color="auto" w:fill="FFFFFF"/>
              </w:rPr>
            </w:pPr>
          </w:p>
          <w:p w14:paraId="52690365" w14:textId="77777777" w:rsidR="00595007" w:rsidRPr="000E3DAA" w:rsidRDefault="00595007">
            <w:pPr>
              <w:rPr>
                <w:rFonts w:ascii="Corbel" w:hAnsi="Corbel"/>
              </w:rPr>
            </w:pPr>
            <w:r w:rsidRPr="000E3DAA">
              <w:rPr>
                <w:rStyle w:val="normaltextrun"/>
                <w:rFonts w:ascii="Corbel" w:hAnsi="Corbel"/>
                <w:shd w:val="clear" w:color="auto" w:fill="FFFFFF"/>
              </w:rPr>
              <w:t>T</w:t>
            </w:r>
            <w:r w:rsidRPr="000E3DAA">
              <w:rPr>
                <w:rFonts w:ascii="Corbel" w:hAnsi="Corbel"/>
              </w:rPr>
              <w:t xml:space="preserve">he </w:t>
            </w:r>
            <w:r>
              <w:rPr>
                <w:rFonts w:ascii="Corbel" w:hAnsi="Corbel"/>
              </w:rPr>
              <w:t xml:space="preserve">key learnings from the </w:t>
            </w:r>
            <w:r w:rsidRPr="000E3DAA">
              <w:rPr>
                <w:rFonts w:ascii="Corbel" w:hAnsi="Corbel"/>
              </w:rPr>
              <w:t xml:space="preserve">success of the ALANT </w:t>
            </w:r>
            <w:r>
              <w:rPr>
                <w:rFonts w:ascii="Corbel" w:hAnsi="Corbel"/>
              </w:rPr>
              <w:t xml:space="preserve">pilot </w:t>
            </w:r>
            <w:r w:rsidRPr="000E3DAA">
              <w:rPr>
                <w:rFonts w:ascii="Corbel" w:hAnsi="Corbel"/>
              </w:rPr>
              <w:t xml:space="preserve">program </w:t>
            </w:r>
            <w:r>
              <w:rPr>
                <w:rFonts w:ascii="Corbel" w:hAnsi="Corbel"/>
              </w:rPr>
              <w:t>will be applied to the new expanded program, including</w:t>
            </w:r>
            <w:r w:rsidRPr="000E3DAA">
              <w:rPr>
                <w:rFonts w:ascii="Corbel" w:hAnsi="Corbel"/>
              </w:rPr>
              <w:t>:</w:t>
            </w:r>
          </w:p>
          <w:p w14:paraId="21B4110F" w14:textId="77777777" w:rsidR="00595007" w:rsidRPr="00513563" w:rsidRDefault="00595007" w:rsidP="00A46ED8">
            <w:pPr>
              <w:pStyle w:val="ListParagraph"/>
              <w:numPr>
                <w:ilvl w:val="0"/>
                <w:numId w:val="35"/>
              </w:numPr>
              <w:rPr>
                <w:rFonts w:ascii="Corbel" w:hAnsi="Corbel"/>
                <w:shd w:val="clear" w:color="auto" w:fill="FFFFFF"/>
              </w:rPr>
            </w:pPr>
            <w:r w:rsidRPr="00513563">
              <w:rPr>
                <w:rFonts w:ascii="Corbel" w:hAnsi="Corbel"/>
                <w:shd w:val="clear" w:color="auto" w:fill="FFFFFF"/>
              </w:rPr>
              <w:t xml:space="preserve">Integration of theory and practice, where practice is aligned to recognised educational best practice, in particular the Four Resources Model by Luke and Freebody </w:t>
            </w:r>
          </w:p>
          <w:p w14:paraId="13FF3E59" w14:textId="77777777" w:rsidR="00595007" w:rsidRPr="00513563" w:rsidRDefault="00595007" w:rsidP="00A46ED8">
            <w:pPr>
              <w:pStyle w:val="ListParagraph"/>
              <w:numPr>
                <w:ilvl w:val="0"/>
                <w:numId w:val="35"/>
              </w:numPr>
              <w:rPr>
                <w:rFonts w:ascii="Corbel" w:hAnsi="Corbel"/>
                <w:shd w:val="clear" w:color="auto" w:fill="FFFFFF"/>
              </w:rPr>
            </w:pPr>
            <w:r w:rsidRPr="00513563">
              <w:rPr>
                <w:rFonts w:ascii="Corbel" w:hAnsi="Corbel"/>
                <w:shd w:val="clear" w:color="auto" w:fill="FFFFFF"/>
              </w:rPr>
              <w:t>Delivery by nationally recognised specialists including board member of Adult Learning Australia and the Faculty of Education at Melbourne University</w:t>
            </w:r>
          </w:p>
          <w:p w14:paraId="4207A443" w14:textId="77777777" w:rsidR="00595007" w:rsidRPr="00513563" w:rsidRDefault="00595007">
            <w:pPr>
              <w:pStyle w:val="ListParagraph"/>
              <w:rPr>
                <w:rFonts w:ascii="Corbel" w:hAnsi="Corbel"/>
                <w:shd w:val="clear" w:color="auto" w:fill="FFFFFF"/>
              </w:rPr>
            </w:pPr>
          </w:p>
          <w:p w14:paraId="3A358691" w14:textId="77777777" w:rsidR="00595007" w:rsidRPr="00D74FF5" w:rsidRDefault="00595007">
            <w:pPr>
              <w:pStyle w:val="MBPoint"/>
              <w:numPr>
                <w:ilvl w:val="0"/>
                <w:numId w:val="0"/>
              </w:numPr>
              <w:rPr>
                <w:rFonts w:ascii="Corbel" w:hAnsi="Corbel"/>
                <w:sz w:val="22"/>
                <w:szCs w:val="22"/>
                <w:u w:val="single"/>
              </w:rPr>
            </w:pPr>
            <w:r w:rsidRPr="00D74FF5">
              <w:rPr>
                <w:rFonts w:ascii="Corbel" w:hAnsi="Corbel"/>
                <w:sz w:val="22"/>
                <w:szCs w:val="22"/>
                <w:u w:val="single"/>
              </w:rPr>
              <w:t>Additionality</w:t>
            </w:r>
            <w:r>
              <w:rPr>
                <w:rFonts w:ascii="Corbel" w:hAnsi="Corbel"/>
                <w:sz w:val="22"/>
                <w:szCs w:val="22"/>
                <w:u w:val="single"/>
              </w:rPr>
              <w:t xml:space="preserve"> and reach</w:t>
            </w:r>
          </w:p>
          <w:p w14:paraId="3278358E" w14:textId="77777777" w:rsidR="00595007" w:rsidRDefault="00595007">
            <w:pPr>
              <w:spacing w:line="259" w:lineRule="auto"/>
              <w:rPr>
                <w:rFonts w:ascii="Corbel" w:hAnsi="Corbel" w:cs="Calibri"/>
                <w:lang w:val="en-US" w:eastAsia="en-AU"/>
              </w:rPr>
            </w:pPr>
            <w:r>
              <w:rPr>
                <w:rFonts w:ascii="Corbel" w:eastAsia="Corbel" w:hAnsi="Corbel" w:cs="Corbel"/>
                <w:lang w:val="en-US"/>
              </w:rPr>
              <w:t>Through the ALANT Program, TAFE NSW will qualify 90 teachers (for</w:t>
            </w:r>
            <w:r>
              <w:rPr>
                <w:rFonts w:ascii="Corbel" w:hAnsi="Corbel" w:cs="Calibri"/>
                <w:lang w:val="en-US" w:eastAsia="en-AU"/>
              </w:rPr>
              <w:t xml:space="preserve"> five years from 2024-25 to 2028-29).</w:t>
            </w:r>
          </w:p>
          <w:p w14:paraId="48AB4A00" w14:textId="77777777" w:rsidR="00595007" w:rsidRPr="00422702" w:rsidRDefault="00595007">
            <w:pPr>
              <w:spacing w:line="259" w:lineRule="auto"/>
              <w:rPr>
                <w:rFonts w:ascii="Corbel" w:hAnsi="Corbel" w:cs="Calibri"/>
                <w:lang w:val="en-US" w:eastAsia="en-AU"/>
              </w:rPr>
            </w:pPr>
          </w:p>
          <w:p w14:paraId="6E42AB6D" w14:textId="77777777" w:rsidR="00595007" w:rsidRPr="00422702" w:rsidRDefault="00595007">
            <w:pPr>
              <w:spacing w:line="259" w:lineRule="auto"/>
              <w:rPr>
                <w:rFonts w:ascii="Corbel" w:hAnsi="Corbel" w:cs="Calibri"/>
                <w:lang w:val="en-US" w:eastAsia="en-AU"/>
              </w:rPr>
            </w:pPr>
            <w:r w:rsidRPr="00422702">
              <w:rPr>
                <w:rFonts w:ascii="Corbel" w:hAnsi="Corbel" w:cs="Calibri"/>
                <w:lang w:val="en-US" w:eastAsia="en-AU"/>
              </w:rPr>
              <w:t>Subject to the Commonwealth Government agreeing to match TAFE NSW funding, the ALANT Program could qualify up to 180 teachers in total (from 2024-25 to 2028-29).</w:t>
            </w:r>
          </w:p>
          <w:p w14:paraId="0EB7751A" w14:textId="77777777" w:rsidR="00595007" w:rsidRPr="00422702" w:rsidRDefault="00595007">
            <w:pPr>
              <w:spacing w:line="259" w:lineRule="auto"/>
              <w:rPr>
                <w:rFonts w:ascii="Corbel" w:hAnsi="Corbel" w:cs="Calibri"/>
                <w:lang w:val="en-US" w:eastAsia="en-AU"/>
              </w:rPr>
            </w:pPr>
          </w:p>
          <w:p w14:paraId="2F142DB4" w14:textId="4E585341" w:rsidR="00595007" w:rsidRPr="00422702" w:rsidRDefault="00595007">
            <w:pPr>
              <w:rPr>
                <w:rFonts w:ascii="Corbel" w:hAnsi="Corbel" w:cs="Calibri"/>
                <w:lang w:val="en-US" w:eastAsia="en-AU"/>
              </w:rPr>
            </w:pPr>
            <w:r w:rsidRPr="00422702">
              <w:rPr>
                <w:rFonts w:ascii="Corbel" w:hAnsi="Corbel"/>
                <w:lang w:val="en-US" w:eastAsia="en-AU"/>
              </w:rPr>
              <w:t xml:space="preserve">With </w:t>
            </w:r>
            <w:r w:rsidR="00817E6C" w:rsidRPr="00422702">
              <w:rPr>
                <w:rFonts w:ascii="Corbel" w:hAnsi="Corbel"/>
                <w:lang w:val="en-US" w:eastAsia="en-AU"/>
              </w:rPr>
              <w:t>C</w:t>
            </w:r>
            <w:r w:rsidRPr="00422702">
              <w:rPr>
                <w:rFonts w:ascii="Corbel" w:hAnsi="Corbel"/>
                <w:lang w:val="en-US" w:eastAsia="en-AU"/>
              </w:rPr>
              <w:t xml:space="preserve">ommonwealth matched funding, </w:t>
            </w:r>
            <w:r w:rsidRPr="00422702">
              <w:rPr>
                <w:rFonts w:ascii="Corbel" w:hAnsi="Corbel" w:cs="Calibri"/>
                <w:lang w:val="en-US" w:eastAsia="en-AU"/>
              </w:rPr>
              <w:t>TAFE NSW would also:</w:t>
            </w:r>
          </w:p>
          <w:p w14:paraId="342A2244" w14:textId="77777777" w:rsidR="00595007" w:rsidRPr="00422702" w:rsidRDefault="00595007" w:rsidP="00A46ED8">
            <w:pPr>
              <w:pStyle w:val="ListParagraph"/>
              <w:numPr>
                <w:ilvl w:val="0"/>
                <w:numId w:val="37"/>
              </w:numPr>
              <w:rPr>
                <w:rFonts w:ascii="Corbel" w:hAnsi="Corbel" w:cs="Calibri"/>
                <w:lang w:val="en-US" w:eastAsia="en-AU"/>
              </w:rPr>
            </w:pPr>
            <w:r w:rsidRPr="00422702">
              <w:rPr>
                <w:rFonts w:ascii="Corbel" w:hAnsi="Corbel" w:cs="Calibri"/>
                <w:lang w:val="en-US" w:eastAsia="en-AU"/>
              </w:rPr>
              <w:t>Train up to 10 new ALANT facilitators to support program expansion in the TAFE NSW.</w:t>
            </w:r>
          </w:p>
          <w:p w14:paraId="4F71564E" w14:textId="77777777" w:rsidR="00595007" w:rsidRPr="00422702" w:rsidRDefault="00595007" w:rsidP="00A46ED8">
            <w:pPr>
              <w:pStyle w:val="ListParagraph"/>
              <w:numPr>
                <w:ilvl w:val="0"/>
                <w:numId w:val="37"/>
              </w:numPr>
              <w:rPr>
                <w:rFonts w:ascii="Corbel" w:hAnsi="Corbel" w:cs="Calibri"/>
                <w:lang w:val="en-US" w:eastAsia="en-AU"/>
              </w:rPr>
            </w:pPr>
            <w:r w:rsidRPr="00422702">
              <w:rPr>
                <w:rFonts w:ascii="Corbel" w:hAnsi="Corbel" w:cs="Calibri"/>
                <w:lang w:val="en-US" w:eastAsia="en-AU"/>
              </w:rPr>
              <w:t>Train up to 10 new LLND facilitators from other State and Territories’ TAFEs.</w:t>
            </w:r>
          </w:p>
          <w:p w14:paraId="4A08D2BD" w14:textId="77777777" w:rsidR="00595007" w:rsidRPr="00422702" w:rsidRDefault="00595007" w:rsidP="00A46ED8">
            <w:pPr>
              <w:pStyle w:val="ListParagraph"/>
              <w:numPr>
                <w:ilvl w:val="0"/>
                <w:numId w:val="37"/>
              </w:numPr>
              <w:rPr>
                <w:rFonts w:ascii="Corbel" w:hAnsi="Corbel" w:cs="Calibri"/>
                <w:lang w:val="en-US" w:eastAsia="en-AU"/>
              </w:rPr>
            </w:pPr>
            <w:r w:rsidRPr="00422702">
              <w:rPr>
                <w:rFonts w:ascii="Corbel" w:hAnsi="Corbel" w:cs="Calibri"/>
                <w:lang w:val="en-US" w:eastAsia="en-AU"/>
              </w:rPr>
              <w:t xml:space="preserve">Set up a community of practice that will demonstrate an implementation at scale This would include:  </w:t>
            </w:r>
          </w:p>
          <w:p w14:paraId="4F8985C9" w14:textId="77777777" w:rsidR="00595007" w:rsidRPr="00422702" w:rsidRDefault="00595007" w:rsidP="00A46ED8">
            <w:pPr>
              <w:pStyle w:val="ListParagraph"/>
              <w:numPr>
                <w:ilvl w:val="1"/>
                <w:numId w:val="34"/>
              </w:numPr>
              <w:rPr>
                <w:rFonts w:ascii="Corbel" w:hAnsi="Corbel" w:cs="Calibri"/>
                <w:lang w:val="en-US" w:eastAsia="en-AU"/>
              </w:rPr>
            </w:pPr>
            <w:r w:rsidRPr="00422702">
              <w:rPr>
                <w:rFonts w:ascii="Corbel" w:hAnsi="Corbel" w:cs="Calibri"/>
                <w:lang w:val="en-US" w:eastAsia="en-AU"/>
              </w:rPr>
              <w:t>Provision of curriculum and learning resources</w:t>
            </w:r>
          </w:p>
          <w:p w14:paraId="69DE43CA" w14:textId="77777777" w:rsidR="00595007" w:rsidRPr="00422702" w:rsidRDefault="00595007" w:rsidP="00A46ED8">
            <w:pPr>
              <w:pStyle w:val="ListParagraph"/>
              <w:numPr>
                <w:ilvl w:val="1"/>
                <w:numId w:val="34"/>
              </w:numPr>
              <w:rPr>
                <w:rFonts w:ascii="Corbel" w:hAnsi="Corbel" w:cs="Calibri"/>
                <w:lang w:val="en-US" w:eastAsia="en-AU"/>
              </w:rPr>
            </w:pPr>
            <w:r w:rsidRPr="00422702">
              <w:rPr>
                <w:rFonts w:ascii="Corbel" w:hAnsi="Corbel" w:cs="Calibri"/>
                <w:lang w:val="en-US" w:eastAsia="en-AU"/>
              </w:rPr>
              <w:t>Teaching practices</w:t>
            </w:r>
          </w:p>
          <w:p w14:paraId="0EDB7913" w14:textId="77777777" w:rsidR="00595007" w:rsidRPr="00422702" w:rsidRDefault="00595007" w:rsidP="00A46ED8">
            <w:pPr>
              <w:pStyle w:val="ListParagraph"/>
              <w:numPr>
                <w:ilvl w:val="1"/>
                <w:numId w:val="34"/>
              </w:numPr>
              <w:rPr>
                <w:rFonts w:ascii="Corbel" w:hAnsi="Corbel" w:cs="Calibri"/>
                <w:lang w:val="en-US" w:eastAsia="en-AU"/>
              </w:rPr>
            </w:pPr>
            <w:r w:rsidRPr="00422702">
              <w:rPr>
                <w:rFonts w:ascii="Corbel" w:hAnsi="Corbel" w:cs="Calibri"/>
                <w:lang w:val="en-US" w:eastAsia="en-AU"/>
              </w:rPr>
              <w:t>Sharing program learnings, implementation information and guidance with other States and Territories</w:t>
            </w:r>
          </w:p>
          <w:p w14:paraId="14C07578" w14:textId="77777777" w:rsidR="00595007" w:rsidRPr="00422702" w:rsidRDefault="00595007">
            <w:pPr>
              <w:spacing w:after="120"/>
              <w:rPr>
                <w:rFonts w:ascii="Corbel" w:hAnsi="Corbel"/>
              </w:rPr>
            </w:pPr>
            <w:r w:rsidRPr="00422702">
              <w:rPr>
                <w:rFonts w:ascii="Corbel" w:hAnsi="Corbel"/>
              </w:rPr>
              <w:t xml:space="preserve">To maximise the uptake and benefits of the ALANT Program, findings, and supporting curriculum, will be shared with other TAFEs through current networks and the proposed National TAFE Network (once established).  </w:t>
            </w:r>
          </w:p>
          <w:p w14:paraId="36672C79" w14:textId="77777777" w:rsidR="00595007" w:rsidRPr="00695310" w:rsidRDefault="00595007">
            <w:pPr>
              <w:rPr>
                <w:lang w:eastAsia="en-AU"/>
              </w:rPr>
            </w:pPr>
            <w:r w:rsidRPr="00422702">
              <w:rPr>
                <w:rFonts w:ascii="Corbel" w:hAnsi="Corbel" w:cs="Calibri"/>
                <w:lang w:val="en-US" w:eastAsia="en-AU"/>
              </w:rPr>
              <w:t>Additionally, TAFE NSW commits to expand to areas of national priority such as training additional priority cohorts, in particular prospective First Nations teachers.</w:t>
            </w:r>
          </w:p>
        </w:tc>
      </w:tr>
    </w:tbl>
    <w:p w14:paraId="4590BA41" w14:textId="77777777" w:rsidR="00595007" w:rsidRDefault="00595007" w:rsidP="00595007">
      <w:pPr>
        <w:pStyle w:val="MBPoint"/>
        <w:numPr>
          <w:ilvl w:val="0"/>
          <w:numId w:val="0"/>
        </w:numPr>
        <w:ind w:left="360"/>
        <w:rPr>
          <w:rFonts w:ascii="Corbel" w:hAnsi="Corbel"/>
          <w:sz w:val="22"/>
          <w:szCs w:val="22"/>
        </w:rPr>
      </w:pPr>
    </w:p>
    <w:p w14:paraId="0C0169AF" w14:textId="77777777" w:rsidR="00595007" w:rsidRDefault="00595007" w:rsidP="00A46ED8">
      <w:pPr>
        <w:pStyle w:val="MBPoint"/>
        <w:numPr>
          <w:ilvl w:val="0"/>
          <w:numId w:val="41"/>
        </w:numPr>
        <w:rPr>
          <w:rFonts w:ascii="Corbel" w:hAnsi="Corbel"/>
          <w:sz w:val="22"/>
          <w:szCs w:val="22"/>
        </w:rPr>
      </w:pPr>
      <w:r>
        <w:rPr>
          <w:rFonts w:ascii="Corbel" w:hAnsi="Corbel"/>
          <w:sz w:val="22"/>
          <w:szCs w:val="22"/>
        </w:rPr>
        <w:t>Engagement arrangements, including relevant partnerships with First Nations peoples:</w:t>
      </w:r>
    </w:p>
    <w:tbl>
      <w:tblPr>
        <w:tblStyle w:val="TableGrid"/>
        <w:tblW w:w="0" w:type="auto"/>
        <w:tblInd w:w="57" w:type="dxa"/>
        <w:tblLook w:val="04A0" w:firstRow="1" w:lastRow="0" w:firstColumn="1" w:lastColumn="0" w:noHBand="0" w:noVBand="1"/>
      </w:tblPr>
      <w:tblGrid>
        <w:gridCol w:w="8959"/>
      </w:tblGrid>
      <w:tr w:rsidR="00595007" w14:paraId="41934A55" w14:textId="77777777">
        <w:tc>
          <w:tcPr>
            <w:tcW w:w="9016" w:type="dxa"/>
          </w:tcPr>
          <w:p w14:paraId="2D402229" w14:textId="77777777" w:rsidR="00595007" w:rsidRDefault="00595007">
            <w:pPr>
              <w:rPr>
                <w:rFonts w:ascii="Corbel" w:hAnsi="Corbel" w:cs="Calibri"/>
                <w:lang w:val="en-US" w:eastAsia="en-AU"/>
              </w:rPr>
            </w:pPr>
            <w:r w:rsidRPr="00CE1FE4">
              <w:rPr>
                <w:rFonts w:ascii="Corbel" w:hAnsi="Corbel" w:cs="Calibri"/>
                <w:lang w:eastAsia="en-AU"/>
              </w:rPr>
              <w:t>In assessing the need, and the suitability of the ALANT solution, TAFE NSW has engaged with key industry advisory groups including Adult Learning Australia and the Commonwealth's Reading and Writing Hotline.  The program design has also been supported via university specialists including from Charles Sturt University and the University of Technology, Sydney.</w:t>
            </w:r>
            <w:r>
              <w:rPr>
                <w:rFonts w:ascii="Corbel" w:hAnsi="Corbel" w:cs="Calibri"/>
                <w:lang w:eastAsia="en-AU"/>
              </w:rPr>
              <w:t xml:space="preserve"> </w:t>
            </w:r>
          </w:p>
          <w:p w14:paraId="106B5298" w14:textId="77777777" w:rsidR="00595007" w:rsidRDefault="00595007">
            <w:pPr>
              <w:rPr>
                <w:rFonts w:ascii="Corbel" w:hAnsi="Corbel" w:cs="Calibri"/>
                <w:lang w:val="en-US" w:eastAsia="en-AU"/>
              </w:rPr>
            </w:pPr>
          </w:p>
          <w:p w14:paraId="004C4094" w14:textId="2EFAFD1C" w:rsidR="00595007" w:rsidRDefault="00595007">
            <w:pPr>
              <w:rPr>
                <w:rFonts w:ascii="Corbel" w:hAnsi="Corbel" w:cs="Calibri"/>
                <w:lang w:val="en-US" w:eastAsia="en-AU"/>
              </w:rPr>
            </w:pPr>
            <w:r w:rsidRPr="14B037EA">
              <w:rPr>
                <w:rFonts w:ascii="Corbel" w:hAnsi="Corbel" w:cs="Calibri"/>
                <w:lang w:val="en-US" w:eastAsia="en-AU"/>
              </w:rPr>
              <w:t>TAFE NSW recognises the critical need to address the disproportional low levels of LLND in Aboriginal &amp; Torres Strait Islander communities and the impact that could be achieved by training First Nation people as L</w:t>
            </w:r>
            <w:r w:rsidR="00414FB0">
              <w:rPr>
                <w:rFonts w:ascii="Corbel" w:hAnsi="Corbel" w:cs="Calibri"/>
                <w:lang w:val="en-US" w:eastAsia="en-AU"/>
              </w:rPr>
              <w:t>L</w:t>
            </w:r>
            <w:r>
              <w:rPr>
                <w:rFonts w:ascii="Corbel" w:hAnsi="Corbel" w:cs="Calibri"/>
                <w:lang w:val="en-US" w:eastAsia="en-AU"/>
              </w:rPr>
              <w:t>ND</w:t>
            </w:r>
            <w:r w:rsidRPr="14B037EA">
              <w:rPr>
                <w:rFonts w:ascii="Corbel" w:hAnsi="Corbel" w:cs="Calibri"/>
                <w:lang w:val="en-US" w:eastAsia="en-AU"/>
              </w:rPr>
              <w:t xml:space="preserve"> teachers. </w:t>
            </w:r>
          </w:p>
          <w:p w14:paraId="08561974" w14:textId="77777777" w:rsidR="00595007" w:rsidRPr="00DF17CA" w:rsidRDefault="00595007">
            <w:pPr>
              <w:rPr>
                <w:rFonts w:ascii="Corbel" w:hAnsi="Corbel" w:cs="Calibri"/>
                <w:lang w:val="en-US" w:eastAsia="en-AU"/>
              </w:rPr>
            </w:pPr>
          </w:p>
          <w:p w14:paraId="6A1B26A5" w14:textId="77777777" w:rsidR="00595007" w:rsidRDefault="00595007">
            <w:pPr>
              <w:rPr>
                <w:rFonts w:ascii="Corbel" w:hAnsi="Corbel" w:cs="Calibri"/>
                <w:lang w:val="en-US" w:eastAsia="en-AU"/>
              </w:rPr>
            </w:pPr>
            <w:r>
              <w:rPr>
                <w:rFonts w:ascii="Corbel" w:hAnsi="Corbel" w:cs="Calibri"/>
                <w:lang w:val="en-US" w:eastAsia="en-AU"/>
              </w:rPr>
              <w:t>T</w:t>
            </w:r>
            <w:r w:rsidRPr="11E186F5">
              <w:rPr>
                <w:rFonts w:ascii="Corbel" w:hAnsi="Corbel" w:cs="Calibri"/>
                <w:lang w:val="en-US" w:eastAsia="en-AU"/>
              </w:rPr>
              <w:t xml:space="preserve">he pilot program included 4 </w:t>
            </w:r>
            <w:r>
              <w:rPr>
                <w:rFonts w:ascii="Corbel" w:hAnsi="Corbel" w:cs="Calibri"/>
                <w:lang w:val="en-US" w:eastAsia="en-AU"/>
              </w:rPr>
              <w:t xml:space="preserve">First Nations </w:t>
            </w:r>
            <w:r w:rsidRPr="11E186F5">
              <w:rPr>
                <w:rFonts w:ascii="Corbel" w:hAnsi="Corbel" w:cs="Calibri"/>
                <w:lang w:val="en-US" w:eastAsia="en-AU"/>
              </w:rPr>
              <w:t>participants</w:t>
            </w:r>
            <w:r>
              <w:rPr>
                <w:rFonts w:ascii="Corbel" w:hAnsi="Corbel" w:cs="Calibri"/>
                <w:lang w:val="en-US" w:eastAsia="en-AU"/>
              </w:rPr>
              <w:t>, who successfully completed the program</w:t>
            </w:r>
            <w:r w:rsidRPr="11E186F5">
              <w:rPr>
                <w:rFonts w:ascii="Corbel" w:hAnsi="Corbel" w:cs="Calibri"/>
                <w:lang w:val="en-US" w:eastAsia="en-AU"/>
              </w:rPr>
              <w:t>.</w:t>
            </w:r>
            <w:r>
              <w:rPr>
                <w:rFonts w:ascii="Corbel" w:hAnsi="Corbel" w:cs="Calibri"/>
                <w:lang w:val="en-US" w:eastAsia="en-AU"/>
              </w:rPr>
              <w:t xml:space="preserve"> TAFE NSW will use learning form the Pilot program to increase </w:t>
            </w:r>
            <w:r w:rsidRPr="11E186F5">
              <w:rPr>
                <w:rFonts w:ascii="Corbel" w:hAnsi="Corbel" w:cs="Calibri"/>
                <w:lang w:val="en-US" w:eastAsia="en-AU"/>
              </w:rPr>
              <w:t>the level of</w:t>
            </w:r>
            <w:r>
              <w:rPr>
                <w:rFonts w:ascii="Corbel" w:hAnsi="Corbel" w:cs="Calibri"/>
                <w:lang w:val="en-US" w:eastAsia="en-AU"/>
              </w:rPr>
              <w:t xml:space="preserve"> First Nations </w:t>
            </w:r>
            <w:r w:rsidRPr="11E186F5">
              <w:rPr>
                <w:rFonts w:ascii="Corbel" w:hAnsi="Corbel" w:cs="Calibri"/>
                <w:lang w:val="en-US" w:eastAsia="en-AU"/>
              </w:rPr>
              <w:t>participa</w:t>
            </w:r>
            <w:r>
              <w:rPr>
                <w:rFonts w:ascii="Corbel" w:hAnsi="Corbel" w:cs="Calibri"/>
                <w:lang w:val="en-US" w:eastAsia="en-AU"/>
              </w:rPr>
              <w:t xml:space="preserve">nts by ensuring cultural safety is incorporated in the design of the expanded ALANT program and the </w:t>
            </w:r>
            <w:r w:rsidRPr="11E186F5">
              <w:rPr>
                <w:rFonts w:ascii="Corbel" w:hAnsi="Corbel" w:cs="Calibri"/>
                <w:lang w:val="en-US" w:eastAsia="en-AU"/>
              </w:rPr>
              <w:t xml:space="preserve">ALANT </w:t>
            </w:r>
            <w:r>
              <w:rPr>
                <w:rFonts w:ascii="Corbel" w:hAnsi="Corbel" w:cs="Calibri"/>
                <w:lang w:val="en-US" w:eastAsia="en-AU"/>
              </w:rPr>
              <w:t xml:space="preserve">program is </w:t>
            </w:r>
            <w:r w:rsidRPr="11E186F5">
              <w:rPr>
                <w:rFonts w:ascii="Corbel" w:hAnsi="Corbel" w:cs="Calibri"/>
                <w:lang w:val="en-US" w:eastAsia="en-AU"/>
              </w:rPr>
              <w:t>culturally customised for First Nations community contexts.</w:t>
            </w:r>
          </w:p>
          <w:p w14:paraId="2EA6764E" w14:textId="77777777" w:rsidR="00595007" w:rsidRPr="00DF17CA" w:rsidRDefault="00595007">
            <w:pPr>
              <w:rPr>
                <w:rFonts w:ascii="Corbel" w:hAnsi="Corbel" w:cs="Calibri"/>
                <w:lang w:val="en-US" w:eastAsia="en-AU"/>
              </w:rPr>
            </w:pPr>
          </w:p>
          <w:p w14:paraId="431547E2" w14:textId="77777777" w:rsidR="00595007" w:rsidRPr="00DF17CA" w:rsidRDefault="00595007">
            <w:pPr>
              <w:rPr>
                <w:rFonts w:ascii="Corbel" w:hAnsi="Corbel" w:cs="Calibri"/>
                <w:lang w:val="en-US" w:eastAsia="en-AU"/>
              </w:rPr>
            </w:pPr>
            <w:r w:rsidRPr="11E186F5">
              <w:rPr>
                <w:rFonts w:ascii="Corbel" w:hAnsi="Corbel" w:cs="Calibri"/>
                <w:lang w:val="en-US" w:eastAsia="en-AU"/>
              </w:rPr>
              <w:t xml:space="preserve">In addition, throughout the process the TAFE NSW Aboriginal Employment Team is engaged to maximise the opportunity to advertise identified and targeted First Nations positions. This aligns with the NSA’s priority to </w:t>
            </w:r>
            <w:r w:rsidRPr="11E186F5">
              <w:rPr>
                <w:rFonts w:ascii="Corbel" w:hAnsi="Corbel" w:cs="Calibri"/>
                <w:lang w:eastAsia="en-AU"/>
              </w:rPr>
              <w:t>grow the First Nations VET workforce (Priority Reform 3 in the Closing the Gap Agreement).</w:t>
            </w:r>
          </w:p>
          <w:p w14:paraId="22736FC3" w14:textId="77777777" w:rsidR="00595007" w:rsidRDefault="00595007">
            <w:pPr>
              <w:pStyle w:val="MBPoint"/>
              <w:numPr>
                <w:ilvl w:val="0"/>
                <w:numId w:val="0"/>
              </w:numPr>
              <w:rPr>
                <w:rFonts w:ascii="Corbel" w:hAnsi="Corbel"/>
                <w:sz w:val="22"/>
                <w:szCs w:val="22"/>
              </w:rPr>
            </w:pPr>
          </w:p>
        </w:tc>
      </w:tr>
    </w:tbl>
    <w:p w14:paraId="4A976516" w14:textId="77777777" w:rsidR="00595007" w:rsidRPr="00BF2B55" w:rsidRDefault="00595007" w:rsidP="00595007">
      <w:pPr>
        <w:pStyle w:val="MBPoint"/>
        <w:numPr>
          <w:ilvl w:val="0"/>
          <w:numId w:val="0"/>
        </w:numPr>
        <w:ind w:left="57" w:hanging="57"/>
        <w:rPr>
          <w:rFonts w:ascii="Corbel" w:hAnsi="Corbel"/>
          <w:sz w:val="22"/>
          <w:szCs w:val="22"/>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9917F5" w:rsidRPr="00D56365" w14:paraId="54A55DDC" w14:textId="77777777" w:rsidTr="307B164F">
        <w:tc>
          <w:tcPr>
            <w:tcW w:w="1985" w:type="dxa"/>
            <w:vAlign w:val="bottom"/>
          </w:tcPr>
          <w:p w14:paraId="2D0DDE67" w14:textId="77777777" w:rsidR="00595007" w:rsidRPr="00D56365" w:rsidRDefault="00595007">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410" w:type="dxa"/>
            <w:vAlign w:val="bottom"/>
          </w:tcPr>
          <w:p w14:paraId="0819CDFE" w14:textId="77777777" w:rsidR="00595007" w:rsidRPr="005F2B84" w:rsidRDefault="00595007">
            <w:pPr>
              <w:pStyle w:val="ListParagraph"/>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14:paraId="61004211" w14:textId="77777777" w:rsidR="00595007" w:rsidRPr="005F2B84" w:rsidRDefault="00595007">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bottom"/>
          </w:tcPr>
          <w:p w14:paraId="61F37A3D" w14:textId="77777777" w:rsidR="00595007" w:rsidRPr="005F2B84" w:rsidRDefault="00595007">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7A5752" w:rsidRPr="00C075F1" w14:paraId="530D5EB2" w14:textId="77777777" w:rsidTr="307B164F">
        <w:tc>
          <w:tcPr>
            <w:tcW w:w="1985" w:type="dxa"/>
          </w:tcPr>
          <w:p w14:paraId="670EA9BF" w14:textId="7E034704" w:rsidR="00595007" w:rsidRPr="0021197C" w:rsidRDefault="00595007">
            <w:pPr>
              <w:pStyle w:val="ListParagraph"/>
              <w:spacing w:before="120" w:after="120"/>
              <w:ind w:left="0"/>
              <w:rPr>
                <w:rFonts w:ascii="Corbel" w:hAnsi="Corbel"/>
                <w:sz w:val="20"/>
                <w:szCs w:val="20"/>
              </w:rPr>
            </w:pPr>
            <w:r w:rsidRPr="0021197C">
              <w:rPr>
                <w:rFonts w:ascii="Corbel" w:hAnsi="Corbel"/>
                <w:sz w:val="20"/>
                <w:szCs w:val="20"/>
              </w:rPr>
              <w:t>$</w:t>
            </w:r>
            <w:r w:rsidR="6B58F7F8" w:rsidRPr="45C72098">
              <w:rPr>
                <w:rFonts w:ascii="Corbel" w:hAnsi="Corbel"/>
                <w:sz w:val="20"/>
                <w:szCs w:val="20"/>
              </w:rPr>
              <w:t xml:space="preserve">578,000 </w:t>
            </w:r>
          </w:p>
        </w:tc>
        <w:tc>
          <w:tcPr>
            <w:tcW w:w="2410" w:type="dxa"/>
          </w:tcPr>
          <w:p w14:paraId="3892E2A6" w14:textId="5EC85A2A" w:rsidR="00595007" w:rsidRPr="0021197C" w:rsidRDefault="00595007">
            <w:pPr>
              <w:spacing w:before="120" w:after="120"/>
              <w:rPr>
                <w:rFonts w:ascii="Corbel" w:hAnsi="Corbel"/>
                <w:sz w:val="20"/>
                <w:szCs w:val="20"/>
              </w:rPr>
            </w:pPr>
            <w:r w:rsidRPr="0021197C">
              <w:rPr>
                <w:rFonts w:ascii="Corbel" w:hAnsi="Corbel"/>
                <w:sz w:val="20"/>
                <w:szCs w:val="20"/>
              </w:rPr>
              <w:t>$</w:t>
            </w:r>
            <w:r w:rsidR="76C91C58" w:rsidRPr="45C72098">
              <w:rPr>
                <w:rFonts w:ascii="Corbel" w:hAnsi="Corbel"/>
                <w:sz w:val="20"/>
                <w:szCs w:val="20"/>
              </w:rPr>
              <w:t xml:space="preserve">578,000 </w:t>
            </w:r>
          </w:p>
        </w:tc>
        <w:tc>
          <w:tcPr>
            <w:tcW w:w="2409" w:type="dxa"/>
          </w:tcPr>
          <w:p w14:paraId="760DC11C" w14:textId="515AAA1B" w:rsidR="00595007" w:rsidRPr="00495B4C" w:rsidRDefault="000C0DF1">
            <w:pPr>
              <w:pStyle w:val="ListParagraph"/>
              <w:spacing w:before="120" w:after="120"/>
              <w:ind w:left="0"/>
              <w:rPr>
                <w:rFonts w:ascii="Corbel" w:hAnsi="Corbel"/>
                <w:highlight w:val="yellow"/>
              </w:rPr>
            </w:pPr>
            <w:r w:rsidRPr="00D62833">
              <w:rPr>
                <w:rFonts w:ascii="Corbel" w:hAnsi="Corbel"/>
              </w:rPr>
              <w:t>20</w:t>
            </w:r>
            <w:r w:rsidR="00A45A72">
              <w:rPr>
                <w:rFonts w:ascii="Corbel" w:hAnsi="Corbel"/>
              </w:rPr>
              <w:t xml:space="preserve"> January 2025</w:t>
            </w:r>
          </w:p>
        </w:tc>
        <w:tc>
          <w:tcPr>
            <w:tcW w:w="2268" w:type="dxa"/>
          </w:tcPr>
          <w:p w14:paraId="08B641F7" w14:textId="34B0C7E1" w:rsidR="00595007" w:rsidRPr="001F24D6" w:rsidRDefault="00595007">
            <w:pPr>
              <w:pStyle w:val="ListParagraph"/>
              <w:spacing w:before="120" w:after="120"/>
              <w:ind w:left="0"/>
              <w:rPr>
                <w:rFonts w:ascii="Corbel" w:hAnsi="Corbel"/>
              </w:rPr>
            </w:pPr>
            <w:r w:rsidRPr="001F24D6">
              <w:rPr>
                <w:rFonts w:ascii="Corbel" w:hAnsi="Corbel"/>
              </w:rPr>
              <w:t>3</w:t>
            </w:r>
            <w:r>
              <w:rPr>
                <w:rFonts w:ascii="Corbel" w:hAnsi="Corbel"/>
              </w:rPr>
              <w:t>1</w:t>
            </w:r>
            <w:r w:rsidR="00AD0FDC">
              <w:rPr>
                <w:rFonts w:ascii="Corbel" w:hAnsi="Corbel"/>
              </w:rPr>
              <w:t xml:space="preserve"> Decem</w:t>
            </w:r>
            <w:r w:rsidR="00A45A72">
              <w:rPr>
                <w:rFonts w:ascii="Corbel" w:hAnsi="Corbel"/>
              </w:rPr>
              <w:t>ber 2028</w:t>
            </w:r>
          </w:p>
        </w:tc>
      </w:tr>
    </w:tbl>
    <w:p w14:paraId="42F6B4D2" w14:textId="77777777" w:rsidR="00595007" w:rsidRPr="00C075F1" w:rsidRDefault="00595007" w:rsidP="00595007">
      <w:pPr>
        <w:rPr>
          <w:rFonts w:ascii="Corbel" w:hAnsi="Corbel"/>
          <w:i/>
          <w:iCs/>
        </w:rPr>
      </w:pPr>
    </w:p>
    <w:p w14:paraId="0D83B42F" w14:textId="77777777" w:rsidR="00595007" w:rsidRPr="00C075F1" w:rsidRDefault="00595007" w:rsidP="00595007">
      <w:pPr>
        <w:keepNext/>
        <w:spacing w:after="0"/>
        <w:outlineLvl w:val="2"/>
        <w:rPr>
          <w:rFonts w:ascii="Corbel" w:hAnsi="Corbel"/>
          <w:i/>
          <w:iCs/>
        </w:rPr>
      </w:pPr>
      <w:r w:rsidRPr="00C075F1">
        <w:rPr>
          <w:rFonts w:ascii="Corbel" w:hAnsi="Corbel"/>
        </w:rPr>
        <w:t>Measures to strengthen the VET workforce - approach to matched funding arrangements (clause A126 refers) – to be reconciled over the life of the NSA.</w:t>
      </w:r>
    </w:p>
    <w:tbl>
      <w:tblPr>
        <w:tblStyle w:val="TableGrid1"/>
        <w:tblW w:w="5000" w:type="pct"/>
        <w:tblLook w:val="04A0" w:firstRow="1" w:lastRow="0" w:firstColumn="1" w:lastColumn="0" w:noHBand="0" w:noVBand="1"/>
      </w:tblPr>
      <w:tblGrid>
        <w:gridCol w:w="2264"/>
        <w:gridCol w:w="1131"/>
        <w:gridCol w:w="1167"/>
        <w:gridCol w:w="1040"/>
        <w:gridCol w:w="1057"/>
        <w:gridCol w:w="1134"/>
        <w:gridCol w:w="1223"/>
      </w:tblGrid>
      <w:tr w:rsidR="006D652F" w:rsidRPr="00C075F1" w14:paraId="6698B061" w14:textId="77777777">
        <w:tc>
          <w:tcPr>
            <w:tcW w:w="1256" w:type="pct"/>
            <w:vAlign w:val="bottom"/>
          </w:tcPr>
          <w:p w14:paraId="10A42507" w14:textId="77777777" w:rsidR="00595007" w:rsidRPr="00C075F1" w:rsidRDefault="00595007">
            <w:pPr>
              <w:jc w:val="center"/>
              <w:rPr>
                <w:rFonts w:ascii="Corbel" w:eastAsia="Calibri" w:hAnsi="Corbel" w:cs="Calibri"/>
                <w:b/>
              </w:rPr>
            </w:pPr>
            <w:r w:rsidRPr="00C075F1">
              <w:rPr>
                <w:rFonts w:ascii="Corbel" w:eastAsia="Calibri" w:hAnsi="Corbel" w:cs="Calibri"/>
                <w:b/>
              </w:rPr>
              <w:t>Details of matched funding</w:t>
            </w:r>
          </w:p>
        </w:tc>
        <w:tc>
          <w:tcPr>
            <w:tcW w:w="628" w:type="pct"/>
            <w:vAlign w:val="bottom"/>
          </w:tcPr>
          <w:p w14:paraId="042D28A1" w14:textId="77777777" w:rsidR="00595007" w:rsidRPr="00C075F1" w:rsidRDefault="00595007">
            <w:pPr>
              <w:jc w:val="center"/>
              <w:rPr>
                <w:rFonts w:ascii="Corbel" w:eastAsia="Calibri" w:hAnsi="Corbel" w:cs="Calibri"/>
                <w:b/>
              </w:rPr>
            </w:pPr>
            <w:r w:rsidRPr="00C075F1">
              <w:rPr>
                <w:rFonts w:ascii="Corbel" w:eastAsia="Calibri" w:hAnsi="Corbel" w:cs="Calibri"/>
                <w:b/>
              </w:rPr>
              <w:t>2024-25</w:t>
            </w:r>
          </w:p>
        </w:tc>
        <w:tc>
          <w:tcPr>
            <w:tcW w:w="648" w:type="pct"/>
            <w:vAlign w:val="bottom"/>
          </w:tcPr>
          <w:p w14:paraId="537C6CF9" w14:textId="77777777" w:rsidR="00595007" w:rsidRPr="00C075F1" w:rsidRDefault="00595007">
            <w:pPr>
              <w:jc w:val="center"/>
              <w:rPr>
                <w:rFonts w:ascii="Corbel" w:eastAsia="Calibri" w:hAnsi="Corbel" w:cs="Calibri"/>
                <w:b/>
              </w:rPr>
            </w:pPr>
            <w:r w:rsidRPr="00C075F1">
              <w:rPr>
                <w:rFonts w:ascii="Corbel" w:eastAsia="Calibri" w:hAnsi="Corbel" w:cs="Calibri"/>
                <w:b/>
              </w:rPr>
              <w:t>2025-26</w:t>
            </w:r>
          </w:p>
        </w:tc>
        <w:tc>
          <w:tcPr>
            <w:tcW w:w="575" w:type="pct"/>
            <w:vAlign w:val="bottom"/>
          </w:tcPr>
          <w:p w14:paraId="676D670B" w14:textId="77777777" w:rsidR="00595007" w:rsidRPr="00C075F1" w:rsidRDefault="00595007">
            <w:pPr>
              <w:jc w:val="center"/>
              <w:rPr>
                <w:rFonts w:ascii="Corbel" w:eastAsia="Calibri" w:hAnsi="Corbel" w:cs="Calibri"/>
                <w:b/>
              </w:rPr>
            </w:pPr>
            <w:r w:rsidRPr="00C075F1">
              <w:rPr>
                <w:rFonts w:ascii="Corbel" w:eastAsia="Calibri" w:hAnsi="Corbel" w:cs="Calibri"/>
                <w:b/>
              </w:rPr>
              <w:t>2026-27</w:t>
            </w:r>
          </w:p>
        </w:tc>
        <w:tc>
          <w:tcPr>
            <w:tcW w:w="586" w:type="pct"/>
            <w:vAlign w:val="bottom"/>
          </w:tcPr>
          <w:p w14:paraId="6B1701FC" w14:textId="77777777" w:rsidR="00595007" w:rsidRPr="00C075F1" w:rsidRDefault="00595007">
            <w:pPr>
              <w:jc w:val="center"/>
              <w:rPr>
                <w:rFonts w:ascii="Corbel" w:eastAsia="Calibri" w:hAnsi="Corbel" w:cs="Calibri"/>
                <w:b/>
              </w:rPr>
            </w:pPr>
            <w:r w:rsidRPr="00C075F1">
              <w:rPr>
                <w:rFonts w:ascii="Corbel" w:eastAsia="Calibri" w:hAnsi="Corbel" w:cs="Calibri"/>
                <w:b/>
              </w:rPr>
              <w:t>2027-28</w:t>
            </w:r>
          </w:p>
        </w:tc>
        <w:tc>
          <w:tcPr>
            <w:tcW w:w="629" w:type="pct"/>
            <w:vAlign w:val="bottom"/>
          </w:tcPr>
          <w:p w14:paraId="6CB41D73" w14:textId="77777777" w:rsidR="00595007" w:rsidRPr="00C075F1" w:rsidRDefault="00595007">
            <w:pPr>
              <w:jc w:val="center"/>
              <w:rPr>
                <w:rFonts w:ascii="Corbel" w:eastAsia="Calibri" w:hAnsi="Corbel" w:cs="Calibri"/>
                <w:b/>
              </w:rPr>
            </w:pPr>
            <w:r w:rsidRPr="00C075F1">
              <w:rPr>
                <w:rFonts w:ascii="Corbel" w:eastAsia="Calibri" w:hAnsi="Corbel" w:cs="Calibri"/>
                <w:b/>
              </w:rPr>
              <w:t>2028-29</w:t>
            </w:r>
          </w:p>
        </w:tc>
        <w:tc>
          <w:tcPr>
            <w:tcW w:w="678" w:type="pct"/>
            <w:vAlign w:val="bottom"/>
          </w:tcPr>
          <w:p w14:paraId="54DABD30" w14:textId="77777777" w:rsidR="00595007" w:rsidRPr="00C075F1" w:rsidRDefault="00595007">
            <w:pPr>
              <w:jc w:val="center"/>
              <w:rPr>
                <w:rFonts w:ascii="Corbel" w:eastAsia="Calibri" w:hAnsi="Corbel" w:cs="Calibri"/>
                <w:b/>
                <w:highlight w:val="green"/>
              </w:rPr>
            </w:pPr>
            <w:r w:rsidRPr="00C075F1">
              <w:rPr>
                <w:rFonts w:ascii="Corbel" w:eastAsia="Calibri" w:hAnsi="Corbel" w:cs="Calibri"/>
                <w:b/>
              </w:rPr>
              <w:t>T</w:t>
            </w:r>
            <w:r w:rsidRPr="00C075F1">
              <w:rPr>
                <w:rFonts w:ascii="Corbel" w:eastAsia="Calibri" w:hAnsi="Corbel"/>
                <w:b/>
              </w:rPr>
              <w:t>otal</w:t>
            </w:r>
          </w:p>
        </w:tc>
      </w:tr>
      <w:tr w:rsidR="004A172E" w14:paraId="6745AA30" w14:textId="77777777" w:rsidTr="004A172E">
        <w:trPr>
          <w:trHeight w:val="300"/>
        </w:trPr>
        <w:tc>
          <w:tcPr>
            <w:tcW w:w="1256" w:type="pct"/>
          </w:tcPr>
          <w:p w14:paraId="0EA4841E" w14:textId="2C314483" w:rsidR="004A172E" w:rsidRDefault="004A172E" w:rsidP="004A172E">
            <w:pPr>
              <w:rPr>
                <w:rFonts w:ascii="Corbel" w:hAnsi="Corbel"/>
                <w:i/>
                <w:iCs/>
              </w:rPr>
            </w:pPr>
            <w:r w:rsidRPr="389AB8A2">
              <w:rPr>
                <w:rFonts w:ascii="Corbel" w:hAnsi="Corbel"/>
                <w:i/>
                <w:iCs/>
              </w:rPr>
              <w:t xml:space="preserve">Commonwealth contribution </w:t>
            </w:r>
          </w:p>
        </w:tc>
        <w:tc>
          <w:tcPr>
            <w:tcW w:w="628" w:type="pct"/>
          </w:tcPr>
          <w:p w14:paraId="5E0D0914" w14:textId="3AC70FCF" w:rsidR="004A172E" w:rsidRDefault="004A172E" w:rsidP="004A172E">
            <w:pPr>
              <w:jc w:val="right"/>
              <w:rPr>
                <w:rFonts w:ascii="Corbel" w:eastAsia="Calibri" w:hAnsi="Corbel" w:cs="Calibri"/>
              </w:rPr>
            </w:pPr>
            <w:r>
              <w:rPr>
                <w:rFonts w:ascii="Corbel" w:eastAsia="Calibri" w:hAnsi="Corbel" w:cs="Calibri"/>
              </w:rPr>
              <w:t>$54,000</w:t>
            </w:r>
          </w:p>
        </w:tc>
        <w:tc>
          <w:tcPr>
            <w:tcW w:w="648" w:type="pct"/>
          </w:tcPr>
          <w:p w14:paraId="33004D54" w14:textId="63D14DB1" w:rsidR="004A172E" w:rsidRDefault="004A172E" w:rsidP="004A172E">
            <w:pPr>
              <w:jc w:val="right"/>
              <w:rPr>
                <w:rFonts w:ascii="Corbel" w:eastAsia="Calibri" w:hAnsi="Corbel" w:cs="Calibri"/>
              </w:rPr>
            </w:pPr>
            <w:r w:rsidRPr="4D12AB07">
              <w:rPr>
                <w:rFonts w:ascii="Corbel" w:eastAsia="Calibri" w:hAnsi="Corbel" w:cs="Calibri"/>
              </w:rPr>
              <w:t>$</w:t>
            </w:r>
            <w:r w:rsidRPr="5B71D926">
              <w:rPr>
                <w:rFonts w:ascii="Corbel" w:eastAsia="Calibri" w:hAnsi="Corbel" w:cs="Calibri"/>
              </w:rPr>
              <w:t>121,000</w:t>
            </w:r>
          </w:p>
        </w:tc>
        <w:tc>
          <w:tcPr>
            <w:tcW w:w="575" w:type="pct"/>
          </w:tcPr>
          <w:p w14:paraId="7482BD61" w14:textId="3AC5D434" w:rsidR="004A172E" w:rsidRDefault="004A172E" w:rsidP="004A172E">
            <w:pPr>
              <w:jc w:val="right"/>
              <w:rPr>
                <w:rFonts w:ascii="Corbel" w:eastAsia="Calibri" w:hAnsi="Corbel" w:cs="Calibri"/>
              </w:rPr>
            </w:pPr>
            <w:r w:rsidRPr="1075F002">
              <w:rPr>
                <w:rFonts w:ascii="Corbel" w:eastAsia="Calibri" w:hAnsi="Corbel" w:cs="Calibri"/>
              </w:rPr>
              <w:t>$</w:t>
            </w:r>
            <w:r w:rsidRPr="2341708B">
              <w:rPr>
                <w:rFonts w:ascii="Corbel" w:eastAsia="Calibri" w:hAnsi="Corbel" w:cs="Calibri"/>
              </w:rPr>
              <w:t>115</w:t>
            </w:r>
            <w:r w:rsidRPr="1075F002">
              <w:rPr>
                <w:rFonts w:ascii="Corbel" w:eastAsia="Calibri" w:hAnsi="Corbel" w:cs="Calibri"/>
              </w:rPr>
              <w:t>,</w:t>
            </w:r>
            <w:r w:rsidRPr="5B71D926">
              <w:rPr>
                <w:rFonts w:ascii="Corbel" w:eastAsia="Calibri" w:hAnsi="Corbel" w:cs="Calibri"/>
              </w:rPr>
              <w:t>000</w:t>
            </w:r>
          </w:p>
        </w:tc>
        <w:tc>
          <w:tcPr>
            <w:tcW w:w="586" w:type="pct"/>
          </w:tcPr>
          <w:p w14:paraId="71ACA04A" w14:textId="60BA14FE" w:rsidR="004A172E" w:rsidRDefault="004A172E" w:rsidP="004A172E">
            <w:pPr>
              <w:jc w:val="right"/>
              <w:rPr>
                <w:rFonts w:ascii="Corbel" w:eastAsia="Calibri" w:hAnsi="Corbel" w:cs="Calibri"/>
              </w:rPr>
            </w:pPr>
            <w:r w:rsidRPr="0DCCD06B">
              <w:rPr>
                <w:rFonts w:ascii="Corbel" w:eastAsia="Calibri" w:hAnsi="Corbel" w:cs="Calibri"/>
              </w:rPr>
              <w:t>$</w:t>
            </w:r>
            <w:r w:rsidRPr="2BCB61EA">
              <w:rPr>
                <w:rFonts w:ascii="Corbel" w:eastAsia="Calibri" w:hAnsi="Corbel" w:cs="Calibri"/>
              </w:rPr>
              <w:t>192,000</w:t>
            </w:r>
          </w:p>
        </w:tc>
        <w:tc>
          <w:tcPr>
            <w:tcW w:w="629" w:type="pct"/>
          </w:tcPr>
          <w:p w14:paraId="26D6DA1C" w14:textId="0A449976" w:rsidR="004A172E" w:rsidRDefault="004A172E" w:rsidP="004A172E">
            <w:pPr>
              <w:jc w:val="right"/>
              <w:rPr>
                <w:rFonts w:ascii="Corbel" w:eastAsia="Calibri" w:hAnsi="Corbel" w:cs="Calibri"/>
              </w:rPr>
            </w:pPr>
            <w:r>
              <w:rPr>
                <w:rFonts w:ascii="Corbel" w:eastAsia="Calibri" w:hAnsi="Corbel" w:cs="Calibri"/>
              </w:rPr>
              <w:t>$</w:t>
            </w:r>
            <w:r w:rsidRPr="2BCB61EA">
              <w:rPr>
                <w:rFonts w:ascii="Corbel" w:eastAsia="Calibri" w:hAnsi="Corbel" w:cs="Calibri"/>
              </w:rPr>
              <w:t>96,</w:t>
            </w:r>
            <w:r w:rsidRPr="3E19452E">
              <w:rPr>
                <w:rFonts w:ascii="Corbel" w:eastAsia="Calibri" w:hAnsi="Corbel" w:cs="Calibri"/>
              </w:rPr>
              <w:t>000</w:t>
            </w:r>
          </w:p>
        </w:tc>
        <w:tc>
          <w:tcPr>
            <w:tcW w:w="678" w:type="pct"/>
          </w:tcPr>
          <w:p w14:paraId="252F1B67" w14:textId="7120F7F9" w:rsidR="004A172E" w:rsidRDefault="004A172E" w:rsidP="004A172E">
            <w:pPr>
              <w:jc w:val="right"/>
              <w:rPr>
                <w:rFonts w:ascii="Corbel" w:eastAsia="Calibri" w:hAnsi="Corbel" w:cs="Calibri"/>
              </w:rPr>
            </w:pPr>
            <w:r>
              <w:rPr>
                <w:rFonts w:ascii="Corbel" w:eastAsia="Calibri" w:hAnsi="Corbel" w:cs="Calibri"/>
              </w:rPr>
              <w:t>$578,000</w:t>
            </w:r>
          </w:p>
        </w:tc>
      </w:tr>
      <w:tr w:rsidR="006D652F" w:rsidRPr="00C075F1" w14:paraId="3C7023D5" w14:textId="77777777" w:rsidTr="00611A5E">
        <w:tc>
          <w:tcPr>
            <w:tcW w:w="1256" w:type="pct"/>
          </w:tcPr>
          <w:p w14:paraId="1E7E014F" w14:textId="50AF3ACA" w:rsidR="00595007" w:rsidRPr="00C075F1" w:rsidRDefault="00595007">
            <w:pPr>
              <w:rPr>
                <w:rFonts w:ascii="Corbel" w:eastAsiaTheme="minorEastAsia" w:hAnsi="Corbel"/>
                <w:i/>
                <w:iCs/>
                <w:lang w:eastAsia="ja-JP"/>
              </w:rPr>
            </w:pPr>
            <w:r w:rsidRPr="00C075F1">
              <w:rPr>
                <w:rFonts w:ascii="Corbel" w:hAnsi="Corbel"/>
                <w:i/>
                <w:iCs/>
              </w:rPr>
              <w:t>NSW Government contribution</w:t>
            </w:r>
          </w:p>
        </w:tc>
        <w:tc>
          <w:tcPr>
            <w:tcW w:w="628" w:type="pct"/>
          </w:tcPr>
          <w:p w14:paraId="4F3C4E79" w14:textId="36147E70" w:rsidR="00595007" w:rsidRPr="00C075F1" w:rsidRDefault="00595007" w:rsidP="00E61A46">
            <w:pPr>
              <w:jc w:val="right"/>
              <w:rPr>
                <w:rFonts w:ascii="Corbel" w:eastAsia="Calibri" w:hAnsi="Corbel" w:cs="Calibri"/>
              </w:rPr>
            </w:pPr>
            <w:r w:rsidRPr="0333B7C8">
              <w:rPr>
                <w:rFonts w:ascii="Corbel" w:eastAsia="Calibri" w:hAnsi="Corbel" w:cs="Calibri"/>
              </w:rPr>
              <w:t>$</w:t>
            </w:r>
            <w:r w:rsidR="0130C29E" w:rsidRPr="5B71D926">
              <w:rPr>
                <w:rFonts w:ascii="Corbel" w:eastAsia="Calibri" w:hAnsi="Corbel" w:cs="Calibri"/>
              </w:rPr>
              <w:t>54,000</w:t>
            </w:r>
          </w:p>
        </w:tc>
        <w:tc>
          <w:tcPr>
            <w:tcW w:w="648" w:type="pct"/>
          </w:tcPr>
          <w:p w14:paraId="7FE24B25" w14:textId="11D2FD1A" w:rsidR="00595007" w:rsidRPr="00C075F1" w:rsidRDefault="00595007" w:rsidP="00611A5E">
            <w:pPr>
              <w:jc w:val="right"/>
              <w:rPr>
                <w:rFonts w:ascii="Corbel" w:eastAsia="Calibri" w:hAnsi="Corbel" w:cs="Calibri"/>
              </w:rPr>
            </w:pPr>
            <w:r w:rsidRPr="4D12AB07">
              <w:rPr>
                <w:rFonts w:ascii="Corbel" w:eastAsia="Calibri" w:hAnsi="Corbel" w:cs="Calibri"/>
              </w:rPr>
              <w:t>$</w:t>
            </w:r>
            <w:r w:rsidR="2B4C65A7" w:rsidRPr="5B71D926">
              <w:rPr>
                <w:rFonts w:ascii="Corbel" w:eastAsia="Calibri" w:hAnsi="Corbel" w:cs="Calibri"/>
              </w:rPr>
              <w:t>121,000</w:t>
            </w:r>
          </w:p>
        </w:tc>
        <w:tc>
          <w:tcPr>
            <w:tcW w:w="575" w:type="pct"/>
          </w:tcPr>
          <w:p w14:paraId="1F005F98" w14:textId="0FA72D74" w:rsidR="00595007" w:rsidRPr="00C075F1" w:rsidRDefault="00595007" w:rsidP="00611A5E">
            <w:pPr>
              <w:jc w:val="right"/>
              <w:rPr>
                <w:rFonts w:ascii="Corbel" w:eastAsia="Calibri" w:hAnsi="Corbel" w:cs="Calibri"/>
              </w:rPr>
            </w:pPr>
            <w:r w:rsidRPr="1075F002">
              <w:rPr>
                <w:rFonts w:ascii="Corbel" w:eastAsia="Calibri" w:hAnsi="Corbel" w:cs="Calibri"/>
              </w:rPr>
              <w:t>$</w:t>
            </w:r>
            <w:r w:rsidR="6AD8C5CD" w:rsidRPr="2341708B">
              <w:rPr>
                <w:rFonts w:ascii="Corbel" w:eastAsia="Calibri" w:hAnsi="Corbel" w:cs="Calibri"/>
              </w:rPr>
              <w:t>115</w:t>
            </w:r>
            <w:r w:rsidR="7A784397" w:rsidRPr="1075F002">
              <w:rPr>
                <w:rFonts w:ascii="Corbel" w:eastAsia="Calibri" w:hAnsi="Corbel" w:cs="Calibri"/>
              </w:rPr>
              <w:t>,</w:t>
            </w:r>
            <w:r w:rsidR="76D10395" w:rsidRPr="5B71D926">
              <w:rPr>
                <w:rFonts w:ascii="Corbel" w:eastAsia="Calibri" w:hAnsi="Corbel" w:cs="Calibri"/>
              </w:rPr>
              <w:t>000</w:t>
            </w:r>
          </w:p>
        </w:tc>
        <w:tc>
          <w:tcPr>
            <w:tcW w:w="586" w:type="pct"/>
          </w:tcPr>
          <w:p w14:paraId="391E8CA4" w14:textId="31F2F4C1" w:rsidR="00595007" w:rsidRPr="00C075F1" w:rsidRDefault="00595007" w:rsidP="00611A5E">
            <w:pPr>
              <w:jc w:val="right"/>
              <w:rPr>
                <w:rFonts w:ascii="Corbel" w:eastAsia="Calibri" w:hAnsi="Corbel" w:cs="Calibri"/>
              </w:rPr>
            </w:pPr>
            <w:r w:rsidRPr="0DCCD06B">
              <w:rPr>
                <w:rFonts w:ascii="Corbel" w:eastAsia="Calibri" w:hAnsi="Corbel" w:cs="Calibri"/>
              </w:rPr>
              <w:t>$</w:t>
            </w:r>
            <w:r w:rsidR="3B5743C6" w:rsidRPr="2BCB61EA">
              <w:rPr>
                <w:rFonts w:ascii="Corbel" w:eastAsia="Calibri" w:hAnsi="Corbel" w:cs="Calibri"/>
              </w:rPr>
              <w:t>192,000</w:t>
            </w:r>
          </w:p>
        </w:tc>
        <w:tc>
          <w:tcPr>
            <w:tcW w:w="629" w:type="pct"/>
          </w:tcPr>
          <w:p w14:paraId="5CC047A2" w14:textId="64650CEB" w:rsidR="00595007" w:rsidRPr="00C075F1" w:rsidRDefault="00595007" w:rsidP="00611A5E">
            <w:pPr>
              <w:jc w:val="right"/>
              <w:rPr>
                <w:rFonts w:ascii="Corbel" w:eastAsia="Calibri" w:hAnsi="Corbel" w:cs="Calibri"/>
              </w:rPr>
            </w:pPr>
            <w:r>
              <w:rPr>
                <w:rFonts w:ascii="Corbel" w:eastAsia="Calibri" w:hAnsi="Corbel" w:cs="Calibri"/>
              </w:rPr>
              <w:t>$</w:t>
            </w:r>
            <w:r w:rsidR="1C1F60FB" w:rsidRPr="2BCB61EA">
              <w:rPr>
                <w:rFonts w:ascii="Corbel" w:eastAsia="Calibri" w:hAnsi="Corbel" w:cs="Calibri"/>
              </w:rPr>
              <w:t>96,</w:t>
            </w:r>
            <w:r w:rsidR="1C1F60FB" w:rsidRPr="3E19452E">
              <w:rPr>
                <w:rFonts w:ascii="Corbel" w:eastAsia="Calibri" w:hAnsi="Corbel" w:cs="Calibri"/>
              </w:rPr>
              <w:t>000</w:t>
            </w:r>
          </w:p>
        </w:tc>
        <w:tc>
          <w:tcPr>
            <w:tcW w:w="678" w:type="pct"/>
          </w:tcPr>
          <w:p w14:paraId="5788F6C7" w14:textId="03E72B70" w:rsidR="00595007" w:rsidRPr="00C075F1" w:rsidRDefault="00595007" w:rsidP="00611A5E">
            <w:pPr>
              <w:jc w:val="right"/>
              <w:rPr>
                <w:rFonts w:ascii="Corbel" w:eastAsia="Calibri" w:hAnsi="Corbel" w:cs="Calibri"/>
              </w:rPr>
            </w:pPr>
            <w:r w:rsidRPr="404F109E">
              <w:rPr>
                <w:rFonts w:ascii="Corbel" w:eastAsia="Calibri" w:hAnsi="Corbel" w:cs="Calibri"/>
              </w:rPr>
              <w:t>$</w:t>
            </w:r>
            <w:r w:rsidR="73D57DA8" w:rsidRPr="3E19452E">
              <w:rPr>
                <w:rFonts w:ascii="Corbel" w:eastAsia="Calibri" w:hAnsi="Corbel" w:cs="Calibri"/>
              </w:rPr>
              <w:t xml:space="preserve">578,000 </w:t>
            </w:r>
          </w:p>
        </w:tc>
      </w:tr>
      <w:tr w:rsidR="3DD223AF" w14:paraId="08860959" w14:textId="77777777" w:rsidTr="004A172E">
        <w:trPr>
          <w:trHeight w:val="300"/>
        </w:trPr>
        <w:tc>
          <w:tcPr>
            <w:tcW w:w="1256" w:type="pct"/>
          </w:tcPr>
          <w:p w14:paraId="70B20264" w14:textId="3A7BBD9A" w:rsidR="2BB8A5B2" w:rsidRDefault="2BB8A5B2" w:rsidP="3DD223AF">
            <w:pPr>
              <w:rPr>
                <w:rFonts w:ascii="Corbel" w:hAnsi="Corbel"/>
                <w:i/>
                <w:iCs/>
              </w:rPr>
            </w:pPr>
            <w:r w:rsidRPr="68D04E36">
              <w:rPr>
                <w:rFonts w:ascii="Corbel" w:hAnsi="Corbel"/>
                <w:i/>
                <w:iCs/>
              </w:rPr>
              <w:t>Total</w:t>
            </w:r>
          </w:p>
        </w:tc>
        <w:tc>
          <w:tcPr>
            <w:tcW w:w="628" w:type="pct"/>
          </w:tcPr>
          <w:p w14:paraId="564E4180" w14:textId="7213BDF4" w:rsidR="3DD223AF" w:rsidRDefault="00772176" w:rsidP="00611A5E">
            <w:pPr>
              <w:jc w:val="right"/>
              <w:rPr>
                <w:rFonts w:ascii="Corbel" w:eastAsia="Calibri" w:hAnsi="Corbel" w:cs="Calibri"/>
              </w:rPr>
            </w:pPr>
            <w:r>
              <w:rPr>
                <w:rFonts w:ascii="Corbel" w:eastAsia="Calibri" w:hAnsi="Corbel" w:cs="Calibri"/>
              </w:rPr>
              <w:t>$108,000</w:t>
            </w:r>
          </w:p>
        </w:tc>
        <w:tc>
          <w:tcPr>
            <w:tcW w:w="648" w:type="pct"/>
          </w:tcPr>
          <w:p w14:paraId="571DF2D6" w14:textId="35AC651A" w:rsidR="3DD223AF" w:rsidRDefault="00772176" w:rsidP="00611A5E">
            <w:pPr>
              <w:jc w:val="right"/>
              <w:rPr>
                <w:rFonts w:ascii="Corbel" w:eastAsia="Calibri" w:hAnsi="Corbel" w:cs="Calibri"/>
              </w:rPr>
            </w:pPr>
            <w:r>
              <w:rPr>
                <w:rFonts w:ascii="Corbel" w:eastAsia="Calibri" w:hAnsi="Corbel" w:cs="Calibri"/>
              </w:rPr>
              <w:t>$242,000</w:t>
            </w:r>
          </w:p>
        </w:tc>
        <w:tc>
          <w:tcPr>
            <w:tcW w:w="575" w:type="pct"/>
          </w:tcPr>
          <w:p w14:paraId="363F1229" w14:textId="1F369A40" w:rsidR="3DD223AF" w:rsidRDefault="00772176" w:rsidP="00611A5E">
            <w:pPr>
              <w:jc w:val="right"/>
              <w:rPr>
                <w:rFonts w:ascii="Corbel" w:eastAsia="Calibri" w:hAnsi="Corbel" w:cs="Calibri"/>
              </w:rPr>
            </w:pPr>
            <w:r>
              <w:rPr>
                <w:rFonts w:ascii="Corbel" w:eastAsia="Calibri" w:hAnsi="Corbel" w:cs="Calibri"/>
              </w:rPr>
              <w:t>$230,000</w:t>
            </w:r>
          </w:p>
        </w:tc>
        <w:tc>
          <w:tcPr>
            <w:tcW w:w="586" w:type="pct"/>
          </w:tcPr>
          <w:p w14:paraId="7F2CB64D" w14:textId="53C194B0" w:rsidR="3DD223AF" w:rsidRDefault="00D3517F" w:rsidP="00611A5E">
            <w:pPr>
              <w:jc w:val="right"/>
              <w:rPr>
                <w:rFonts w:ascii="Corbel" w:eastAsia="Calibri" w:hAnsi="Corbel" w:cs="Calibri"/>
              </w:rPr>
            </w:pPr>
            <w:r>
              <w:rPr>
                <w:rFonts w:ascii="Corbel" w:eastAsia="Calibri" w:hAnsi="Corbel" w:cs="Calibri"/>
              </w:rPr>
              <w:t>$384,000</w:t>
            </w:r>
          </w:p>
        </w:tc>
        <w:tc>
          <w:tcPr>
            <w:tcW w:w="629" w:type="pct"/>
          </w:tcPr>
          <w:p w14:paraId="46568749" w14:textId="6A5FE7D8" w:rsidR="3DD223AF" w:rsidRDefault="00B7043B" w:rsidP="00611A5E">
            <w:pPr>
              <w:jc w:val="right"/>
              <w:rPr>
                <w:rFonts w:ascii="Corbel" w:eastAsia="Calibri" w:hAnsi="Corbel" w:cs="Calibri"/>
              </w:rPr>
            </w:pPr>
            <w:r>
              <w:rPr>
                <w:rFonts w:ascii="Corbel" w:eastAsia="Calibri" w:hAnsi="Corbel" w:cs="Calibri"/>
              </w:rPr>
              <w:t>$192,000</w:t>
            </w:r>
          </w:p>
        </w:tc>
        <w:tc>
          <w:tcPr>
            <w:tcW w:w="678" w:type="pct"/>
          </w:tcPr>
          <w:p w14:paraId="4F1E4675" w14:textId="5443FC25" w:rsidR="3DD223AF" w:rsidRDefault="00AB23AE" w:rsidP="00611A5E">
            <w:pPr>
              <w:jc w:val="right"/>
              <w:rPr>
                <w:rFonts w:ascii="Corbel" w:eastAsia="Calibri" w:hAnsi="Corbel" w:cs="Calibri"/>
              </w:rPr>
            </w:pPr>
            <w:r>
              <w:rPr>
                <w:rFonts w:ascii="Corbel" w:eastAsia="Calibri" w:hAnsi="Corbel" w:cs="Calibri"/>
              </w:rPr>
              <w:t>$1,156,000</w:t>
            </w:r>
          </w:p>
        </w:tc>
      </w:tr>
    </w:tbl>
    <w:p w14:paraId="351B7FAA" w14:textId="77777777" w:rsidR="00595007" w:rsidRDefault="00595007" w:rsidP="00595007">
      <w:pPr>
        <w:rPr>
          <w:rFonts w:ascii="Corbel" w:hAnsi="Corbel"/>
        </w:rPr>
      </w:pPr>
    </w:p>
    <w:p w14:paraId="31E40114" w14:textId="702CD898" w:rsidR="563F59CD" w:rsidRDefault="45C5DBB7" w:rsidP="533F025A">
      <w:pPr>
        <w:spacing w:after="0" w:line="240" w:lineRule="auto"/>
        <w:rPr>
          <w:rFonts w:ascii="Corbel" w:eastAsia="Corbel" w:hAnsi="Corbel" w:cs="Corbel"/>
          <w:color w:val="000000" w:themeColor="text1"/>
        </w:rPr>
      </w:pPr>
      <w:r w:rsidRPr="563F59CD">
        <w:rPr>
          <w:rFonts w:ascii="Corbel" w:eastAsia="Corbel" w:hAnsi="Corbel" w:cs="Corbel"/>
          <w:color w:val="000000" w:themeColor="text1"/>
        </w:rPr>
        <w:t>The NSW Government will provide details of their matched funding contributions at the end of each financial year, commencing 1 July 2024 until 31 December 2028. Final payments under this implementation plan may be reduced where the total contribution by the NSW Government over the life of the project does not align with the Commonwealth contribution.</w:t>
      </w:r>
    </w:p>
    <w:p w14:paraId="66AD3050" w14:textId="747232FF" w:rsidR="00595007" w:rsidRPr="00D3272C" w:rsidRDefault="00595007" w:rsidP="00595007">
      <w:pPr>
        <w:spacing w:after="0" w:line="240" w:lineRule="auto"/>
        <w:rPr>
          <w:rFonts w:ascii="Corbel" w:hAnsi="Corbel"/>
        </w:rPr>
      </w:pPr>
    </w:p>
    <w:p w14:paraId="1D236121" w14:textId="77777777" w:rsidR="00595007" w:rsidRDefault="00595007" w:rsidP="00595007">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595007" w14:paraId="4CFE0B15" w14:textId="77777777">
        <w:tc>
          <w:tcPr>
            <w:tcW w:w="9016" w:type="dxa"/>
          </w:tcPr>
          <w:p w14:paraId="7151F053" w14:textId="77777777" w:rsidR="00595007" w:rsidRPr="008F3CE1" w:rsidRDefault="00595007">
            <w:pPr>
              <w:rPr>
                <w:rFonts w:ascii="Corbel" w:hAnsi="Corbel" w:cs="Calibri"/>
                <w:color w:val="0F0F0F"/>
              </w:rPr>
            </w:pPr>
            <w:r w:rsidRPr="40CC7E6F">
              <w:rPr>
                <w:rFonts w:ascii="Corbel" w:hAnsi="Corbel" w:cs="Calibri"/>
                <w:color w:val="0F0F0F"/>
              </w:rPr>
              <w:t>TAFE NSW will commit to reporting the following quantitative indicators annually:</w:t>
            </w:r>
          </w:p>
          <w:p w14:paraId="6F7D88F9" w14:textId="77777777" w:rsidR="00595007" w:rsidRPr="005C3585" w:rsidRDefault="00595007" w:rsidP="00A46ED8">
            <w:pPr>
              <w:pStyle w:val="ListParagraph"/>
              <w:numPr>
                <w:ilvl w:val="0"/>
                <w:numId w:val="16"/>
              </w:numPr>
              <w:rPr>
                <w:rFonts w:ascii="Corbel" w:hAnsi="Corbel" w:cs="Calibri"/>
                <w:color w:val="0F0F0F"/>
              </w:rPr>
            </w:pPr>
            <w:r w:rsidRPr="005C3585">
              <w:rPr>
                <w:rFonts w:ascii="Corbel" w:hAnsi="Corbel" w:cs="Calibri"/>
                <w:color w:val="0F0F0F"/>
                <w:u w:val="single"/>
              </w:rPr>
              <w:t>Completion rate</w:t>
            </w:r>
            <w:r w:rsidRPr="005C3585">
              <w:rPr>
                <w:rFonts w:ascii="Corbel" w:hAnsi="Corbel" w:cs="Calibri"/>
                <w:color w:val="0F0F0F"/>
              </w:rPr>
              <w:t xml:space="preserve"> – as a percentage of the total number of teachers who start the program. </w:t>
            </w:r>
          </w:p>
          <w:p w14:paraId="3DFCBD28" w14:textId="77777777" w:rsidR="00595007" w:rsidRPr="005C3585" w:rsidRDefault="00595007" w:rsidP="00A46ED8">
            <w:pPr>
              <w:pStyle w:val="ListParagraph"/>
              <w:numPr>
                <w:ilvl w:val="0"/>
                <w:numId w:val="16"/>
              </w:numPr>
              <w:rPr>
                <w:rFonts w:ascii="Corbel" w:hAnsi="Corbel" w:cs="Calibri"/>
                <w:color w:val="0F0F0F"/>
              </w:rPr>
            </w:pPr>
            <w:r w:rsidRPr="005C3585">
              <w:rPr>
                <w:rFonts w:ascii="Corbel" w:hAnsi="Corbel" w:cs="Calibri"/>
                <w:color w:val="0F0F0F"/>
                <w:u w:val="single"/>
              </w:rPr>
              <w:t>Retention rate</w:t>
            </w:r>
            <w:r w:rsidRPr="005C3585">
              <w:rPr>
                <w:rFonts w:ascii="Corbel" w:hAnsi="Corbel" w:cs="Calibri"/>
                <w:color w:val="0F0F0F"/>
              </w:rPr>
              <w:t xml:space="preserve"> – the number of teachers retained after graduating the program.</w:t>
            </w:r>
          </w:p>
          <w:p w14:paraId="23F17562" w14:textId="77777777" w:rsidR="00595007" w:rsidRDefault="00595007" w:rsidP="00A46ED8">
            <w:pPr>
              <w:pStyle w:val="ListParagraph"/>
              <w:numPr>
                <w:ilvl w:val="0"/>
                <w:numId w:val="16"/>
              </w:numPr>
              <w:rPr>
                <w:rFonts w:ascii="Corbel" w:hAnsi="Corbel" w:cs="Calibri"/>
                <w:color w:val="0F0F0F"/>
              </w:rPr>
            </w:pPr>
            <w:r w:rsidRPr="005C3585">
              <w:rPr>
                <w:rFonts w:ascii="Corbel" w:hAnsi="Corbel" w:cs="Calibri"/>
                <w:color w:val="0F0F0F"/>
                <w:u w:val="single"/>
              </w:rPr>
              <w:t>Train-the-trainer</w:t>
            </w:r>
            <w:r w:rsidRPr="005C3585">
              <w:rPr>
                <w:rFonts w:ascii="Corbel" w:hAnsi="Corbel" w:cs="Calibri"/>
                <w:color w:val="0F0F0F"/>
              </w:rPr>
              <w:t xml:space="preserve"> – the number of facilitators trained to deliver the program</w:t>
            </w:r>
          </w:p>
          <w:p w14:paraId="0130FFE1" w14:textId="77777777" w:rsidR="00595007" w:rsidRPr="008F3CE1" w:rsidRDefault="00595007">
            <w:pPr>
              <w:rPr>
                <w:rFonts w:ascii="Corbel" w:hAnsi="Corbel" w:cs="Calibri"/>
                <w:color w:val="0F0F0F"/>
              </w:rPr>
            </w:pPr>
            <w:r w:rsidRPr="40CC7E6F">
              <w:rPr>
                <w:rFonts w:ascii="Corbel" w:hAnsi="Corbel" w:cs="Calibri"/>
                <w:color w:val="0F0F0F"/>
              </w:rPr>
              <w:t>TAFE NSW will commit to reporting the following qua</w:t>
            </w:r>
            <w:r>
              <w:rPr>
                <w:rFonts w:ascii="Corbel" w:hAnsi="Corbel" w:cs="Calibri"/>
                <w:color w:val="0F0F0F"/>
              </w:rPr>
              <w:t>l</w:t>
            </w:r>
            <w:r w:rsidRPr="40CC7E6F">
              <w:rPr>
                <w:rFonts w:ascii="Corbel" w:hAnsi="Corbel" w:cs="Calibri"/>
                <w:color w:val="0F0F0F"/>
              </w:rPr>
              <w:t>itative indicators annually:</w:t>
            </w:r>
          </w:p>
          <w:p w14:paraId="4FD514F5" w14:textId="2CE4263A" w:rsidR="00595007" w:rsidRPr="005C3585" w:rsidRDefault="00595007" w:rsidP="00A46ED8">
            <w:pPr>
              <w:pStyle w:val="ListParagraph"/>
              <w:numPr>
                <w:ilvl w:val="0"/>
                <w:numId w:val="16"/>
              </w:numPr>
              <w:rPr>
                <w:rFonts w:ascii="Corbel" w:hAnsi="Corbel" w:cs="Calibri"/>
                <w:color w:val="0F0F0F"/>
              </w:rPr>
            </w:pPr>
            <w:r>
              <w:rPr>
                <w:rFonts w:ascii="Corbel" w:hAnsi="Corbel" w:cs="Calibri"/>
                <w:color w:val="0F0F0F"/>
                <w:u w:val="single"/>
              </w:rPr>
              <w:t>Level of confidence in applying learned skills</w:t>
            </w:r>
            <w:r w:rsidRPr="00F836F9">
              <w:rPr>
                <w:rFonts w:ascii="Corbel" w:hAnsi="Corbel" w:cs="Calibri"/>
                <w:color w:val="0F0F0F"/>
              </w:rPr>
              <w:t xml:space="preserve"> – </w:t>
            </w:r>
            <w:r w:rsidRPr="009E640D">
              <w:rPr>
                <w:rFonts w:ascii="Corbel" w:hAnsi="Corbel" w:cs="Calibri"/>
                <w:color w:val="0F0F0F"/>
              </w:rPr>
              <w:t>participants</w:t>
            </w:r>
            <w:r>
              <w:rPr>
                <w:rFonts w:ascii="Corbel" w:hAnsi="Corbel" w:cs="Calibri"/>
                <w:color w:val="0F0F0F"/>
              </w:rPr>
              <w:t xml:space="preserve"> will be asked to rate how </w:t>
            </w:r>
            <w:r w:rsidRPr="27E821B0">
              <w:rPr>
                <w:rFonts w:ascii="Corbel" w:hAnsi="Corbel" w:cs="Calibri"/>
                <w:color w:val="0F0F0F"/>
              </w:rPr>
              <w:t>confiden</w:t>
            </w:r>
            <w:r w:rsidR="45E54F07" w:rsidRPr="27E821B0">
              <w:rPr>
                <w:rFonts w:ascii="Corbel" w:hAnsi="Corbel" w:cs="Calibri"/>
                <w:color w:val="0F0F0F"/>
              </w:rPr>
              <w:t>t</w:t>
            </w:r>
            <w:r>
              <w:rPr>
                <w:rFonts w:ascii="Corbel" w:hAnsi="Corbel" w:cs="Calibri"/>
                <w:color w:val="0F0F0F"/>
              </w:rPr>
              <w:t xml:space="preserve"> they feel in applying the skills learned on the course.</w:t>
            </w:r>
          </w:p>
          <w:p w14:paraId="3C91DA04" w14:textId="77777777" w:rsidR="00595007" w:rsidRPr="003F4443" w:rsidRDefault="00595007">
            <w:pPr>
              <w:pStyle w:val="ListParagraph"/>
              <w:rPr>
                <w:rFonts w:ascii="Corbel" w:hAnsi="Corbel"/>
                <w:i/>
                <w:iCs/>
                <w:color w:val="4472C4" w:themeColor="accent1"/>
              </w:rPr>
            </w:pPr>
          </w:p>
          <w:p w14:paraId="426596AE" w14:textId="77777777" w:rsidR="00595007" w:rsidRDefault="00595007">
            <w:pPr>
              <w:rPr>
                <w:rFonts w:ascii="Corbel" w:hAnsi="Corbel"/>
                <w:color w:val="4472C4" w:themeColor="accent1"/>
              </w:rPr>
            </w:pPr>
            <w:r w:rsidRPr="00CE6CE1">
              <w:rPr>
                <w:rFonts w:ascii="Corbel" w:hAnsi="Corbel"/>
              </w:rPr>
              <w:t>TAFE NSW will</w:t>
            </w:r>
            <w:r>
              <w:rPr>
                <w:rFonts w:ascii="Corbel" w:hAnsi="Corbel"/>
              </w:rPr>
              <w:t xml:space="preserve"> also be </w:t>
            </w:r>
            <w:r w:rsidRPr="00CE6CE1">
              <w:rPr>
                <w:rFonts w:ascii="Corbel" w:hAnsi="Corbel"/>
              </w:rPr>
              <w:t>able to provide a breakdown of completion and retention rates for the following priority cohort students</w:t>
            </w:r>
            <w:r>
              <w:rPr>
                <w:rFonts w:ascii="Corbel" w:hAnsi="Corbel"/>
              </w:rPr>
              <w:t>:</w:t>
            </w:r>
            <w:r w:rsidRPr="00CE6CE1">
              <w:rPr>
                <w:rFonts w:ascii="Corbel" w:hAnsi="Corbel"/>
              </w:rPr>
              <w:t xml:space="preserve"> First Nations, Regional, and mature age (5</w:t>
            </w:r>
            <w:r>
              <w:rPr>
                <w:rFonts w:ascii="Corbel" w:hAnsi="Corbel"/>
              </w:rPr>
              <w:t>5</w:t>
            </w:r>
            <w:r w:rsidRPr="00CE6CE1">
              <w:rPr>
                <w:rFonts w:ascii="Corbel" w:hAnsi="Corbel"/>
              </w:rPr>
              <w:t>+ years)</w:t>
            </w:r>
          </w:p>
          <w:p w14:paraId="4E527923" w14:textId="77777777" w:rsidR="00595007" w:rsidRDefault="00595007">
            <w:pPr>
              <w:rPr>
                <w:rFonts w:ascii="Corbel" w:hAnsi="Corbel"/>
                <w:color w:val="4472C4" w:themeColor="accent1"/>
              </w:rPr>
            </w:pPr>
          </w:p>
        </w:tc>
      </w:tr>
    </w:tbl>
    <w:p w14:paraId="48FBF686" w14:textId="77777777" w:rsidR="00595007" w:rsidRPr="00D3272C" w:rsidRDefault="00595007" w:rsidP="00595007">
      <w:pPr>
        <w:spacing w:after="0" w:line="240" w:lineRule="auto"/>
        <w:rPr>
          <w:rFonts w:ascii="Corbel" w:hAnsi="Corbel"/>
        </w:rPr>
      </w:pPr>
    </w:p>
    <w:p w14:paraId="052D60FA" w14:textId="77777777" w:rsidR="00595007" w:rsidRPr="00397F36" w:rsidRDefault="00595007" w:rsidP="00595007">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595007" w:rsidRPr="00D56365" w14:paraId="3663DDF2" w14:textId="77777777">
        <w:tc>
          <w:tcPr>
            <w:tcW w:w="9016" w:type="dxa"/>
          </w:tcPr>
          <w:p w14:paraId="38EE18AF" w14:textId="77777777" w:rsidR="00595007" w:rsidRPr="00B129CE" w:rsidRDefault="00595007">
            <w:pPr>
              <w:spacing w:after="120"/>
              <w:rPr>
                <w:rFonts w:ascii="Corbel" w:hAnsi="Corbel" w:cstheme="minorHAnsi"/>
                <w:b/>
              </w:rPr>
            </w:pPr>
            <w:r w:rsidRPr="00B129CE">
              <w:rPr>
                <w:rFonts w:ascii="Corbel" w:hAnsi="Corbel" w:cstheme="minorHAnsi"/>
                <w:b/>
              </w:rPr>
              <w:t>Program evaluation will identify:</w:t>
            </w:r>
          </w:p>
          <w:p w14:paraId="2135BE74" w14:textId="77777777" w:rsidR="00595007" w:rsidRPr="00B129CE" w:rsidRDefault="00595007" w:rsidP="00A46ED8">
            <w:pPr>
              <w:pStyle w:val="ListParagraph"/>
              <w:numPr>
                <w:ilvl w:val="0"/>
                <w:numId w:val="18"/>
              </w:numPr>
              <w:spacing w:after="120"/>
              <w:rPr>
                <w:rFonts w:ascii="Corbel" w:hAnsi="Corbel" w:cstheme="minorHAnsi"/>
              </w:rPr>
            </w:pPr>
            <w:r w:rsidRPr="00B129CE">
              <w:rPr>
                <w:rFonts w:ascii="Corbel" w:hAnsi="Corbel" w:cstheme="minorHAnsi"/>
              </w:rPr>
              <w:t xml:space="preserve">What lessons were learned </w:t>
            </w:r>
            <w:r>
              <w:rPr>
                <w:rFonts w:ascii="Corbel" w:hAnsi="Corbel" w:cstheme="minorHAnsi"/>
              </w:rPr>
              <w:t xml:space="preserve">for continuous improvement </w:t>
            </w:r>
            <w:r w:rsidRPr="00B129CE">
              <w:rPr>
                <w:rFonts w:ascii="Corbel" w:hAnsi="Corbel" w:cstheme="minorHAnsi"/>
              </w:rPr>
              <w:t>during implementation</w:t>
            </w:r>
          </w:p>
          <w:p w14:paraId="25D8298E" w14:textId="77777777" w:rsidR="00595007" w:rsidRPr="00B129CE" w:rsidRDefault="00595007" w:rsidP="00A46ED8">
            <w:pPr>
              <w:pStyle w:val="ListParagraph"/>
              <w:numPr>
                <w:ilvl w:val="0"/>
                <w:numId w:val="18"/>
              </w:numPr>
              <w:spacing w:after="120"/>
              <w:rPr>
                <w:rFonts w:ascii="Corbel" w:hAnsi="Corbel" w:cstheme="minorHAnsi"/>
              </w:rPr>
            </w:pPr>
            <w:r w:rsidRPr="00B129CE">
              <w:rPr>
                <w:rFonts w:ascii="Corbel" w:hAnsi="Corbel" w:cstheme="minorHAnsi"/>
              </w:rPr>
              <w:t xml:space="preserve">What </w:t>
            </w:r>
            <w:r w:rsidRPr="008F7729">
              <w:rPr>
                <w:rFonts w:ascii="Corbel" w:hAnsi="Corbel" w:cstheme="minorHAnsi"/>
              </w:rPr>
              <w:t xml:space="preserve">adjustments </w:t>
            </w:r>
            <w:r w:rsidRPr="00B129CE">
              <w:rPr>
                <w:rFonts w:ascii="Corbel" w:hAnsi="Corbel" w:cstheme="minorHAnsi"/>
              </w:rPr>
              <w:t xml:space="preserve">were made along the way </w:t>
            </w:r>
          </w:p>
          <w:p w14:paraId="70BEF603" w14:textId="77777777" w:rsidR="00595007" w:rsidRPr="00B129CE" w:rsidRDefault="00595007" w:rsidP="00A46ED8">
            <w:pPr>
              <w:pStyle w:val="ListParagraph"/>
              <w:numPr>
                <w:ilvl w:val="0"/>
                <w:numId w:val="18"/>
              </w:numPr>
              <w:spacing w:after="120"/>
              <w:rPr>
                <w:rFonts w:ascii="Corbel" w:hAnsi="Corbel" w:cstheme="minorHAnsi"/>
              </w:rPr>
            </w:pPr>
            <w:r w:rsidRPr="00B129CE">
              <w:rPr>
                <w:rFonts w:ascii="Corbel" w:hAnsi="Corbel" w:cstheme="minorHAnsi"/>
              </w:rPr>
              <w:t>Observed results and comparison against expectations</w:t>
            </w:r>
          </w:p>
          <w:p w14:paraId="68F0D197" w14:textId="77777777" w:rsidR="00595007" w:rsidRPr="00636E16" w:rsidRDefault="00595007" w:rsidP="00A46ED8">
            <w:pPr>
              <w:pStyle w:val="ListParagraph"/>
              <w:numPr>
                <w:ilvl w:val="0"/>
                <w:numId w:val="18"/>
              </w:numPr>
              <w:spacing w:after="120"/>
              <w:rPr>
                <w:rFonts w:ascii="Corbel" w:hAnsi="Corbel" w:cstheme="minorHAnsi"/>
              </w:rPr>
            </w:pPr>
            <w:r w:rsidRPr="00B129CE">
              <w:rPr>
                <w:rFonts w:ascii="Corbel" w:hAnsi="Corbel" w:cstheme="minorHAnsi"/>
              </w:rPr>
              <w:t>Whether results varied across priority cohorts including First Nations and women</w:t>
            </w:r>
          </w:p>
          <w:p w14:paraId="79A57B79" w14:textId="77777777" w:rsidR="00595007" w:rsidRPr="00B129CE" w:rsidRDefault="00595007" w:rsidP="00A46ED8">
            <w:pPr>
              <w:pStyle w:val="ListParagraph"/>
              <w:numPr>
                <w:ilvl w:val="0"/>
                <w:numId w:val="18"/>
              </w:numPr>
              <w:spacing w:after="120"/>
              <w:rPr>
                <w:rFonts w:ascii="Corbel" w:hAnsi="Corbel" w:cstheme="minorHAnsi"/>
              </w:rPr>
            </w:pPr>
            <w:r w:rsidRPr="00B129CE">
              <w:rPr>
                <w:rFonts w:ascii="Corbel" w:hAnsi="Corbel" w:cstheme="minorHAnsi"/>
              </w:rPr>
              <w:t>Cost-efficiency of the initiative.</w:t>
            </w:r>
          </w:p>
          <w:p w14:paraId="5C7EC731" w14:textId="77777777" w:rsidR="00595007" w:rsidRDefault="00595007">
            <w:pPr>
              <w:spacing w:after="120"/>
              <w:rPr>
                <w:rFonts w:ascii="Corbel" w:hAnsi="Corbel"/>
                <w:b/>
              </w:rPr>
            </w:pPr>
            <w:r w:rsidRPr="07789588">
              <w:rPr>
                <w:rFonts w:ascii="Corbel" w:hAnsi="Corbel"/>
                <w:b/>
              </w:rPr>
              <w:t xml:space="preserve">Evaluation methodology and timing </w:t>
            </w:r>
          </w:p>
          <w:p w14:paraId="06AC94EC" w14:textId="77777777" w:rsidR="00595007" w:rsidRPr="00B129CE" w:rsidRDefault="00595007">
            <w:pPr>
              <w:rPr>
                <w:rFonts w:ascii="Corbel" w:hAnsi="Corbel" w:cstheme="minorHAnsi"/>
              </w:rPr>
            </w:pPr>
            <w:r w:rsidRPr="00B129CE">
              <w:rPr>
                <w:rFonts w:ascii="Corbel" w:hAnsi="Corbel" w:cstheme="minorHAnsi"/>
              </w:rPr>
              <w:t>Qualitative &amp; quantitative artefacts to be used to complete evaluation including:</w:t>
            </w:r>
          </w:p>
          <w:p w14:paraId="25D9C75A" w14:textId="77777777" w:rsidR="00595007" w:rsidRPr="00677BA2" w:rsidRDefault="00595007" w:rsidP="00A46ED8">
            <w:pPr>
              <w:pStyle w:val="ListParagraph"/>
              <w:numPr>
                <w:ilvl w:val="0"/>
                <w:numId w:val="18"/>
              </w:numPr>
              <w:spacing w:after="120"/>
              <w:rPr>
                <w:rFonts w:ascii="Corbel" w:hAnsi="Corbel" w:cstheme="minorHAnsi"/>
              </w:rPr>
            </w:pPr>
            <w:r w:rsidRPr="00CE1FE4">
              <w:rPr>
                <w:rFonts w:ascii="Corbel" w:hAnsi="Corbel" w:cstheme="minorHAnsi"/>
              </w:rPr>
              <w:t xml:space="preserve">Key findings from </w:t>
            </w:r>
            <w:r>
              <w:rPr>
                <w:rFonts w:ascii="Corbel" w:hAnsi="Corbel" w:cstheme="minorHAnsi"/>
              </w:rPr>
              <w:t>s</w:t>
            </w:r>
            <w:r w:rsidRPr="00677BA2">
              <w:rPr>
                <w:rFonts w:ascii="Corbel" w:eastAsia="Corbel" w:hAnsi="Corbel" w:cs="Corbel"/>
              </w:rPr>
              <w:t>urveys</w:t>
            </w:r>
            <w:r>
              <w:rPr>
                <w:rFonts w:ascii="Corbel" w:eastAsia="Corbel" w:hAnsi="Corbel" w:cs="Corbel"/>
              </w:rPr>
              <w:t xml:space="preserve"> with participants</w:t>
            </w:r>
            <w:r w:rsidRPr="00677BA2">
              <w:rPr>
                <w:rFonts w:ascii="Corbel" w:eastAsia="Corbel" w:hAnsi="Corbel" w:cs="Corbel"/>
              </w:rPr>
              <w:t xml:space="preserve"> at the completion of each module conducted</w:t>
            </w:r>
            <w:r>
              <w:rPr>
                <w:rFonts w:ascii="Corbel" w:eastAsia="Corbel" w:hAnsi="Corbel" w:cs="Corbel"/>
              </w:rPr>
              <w:t xml:space="preserve"> for</w:t>
            </w:r>
            <w:r w:rsidRPr="00677BA2">
              <w:rPr>
                <w:rFonts w:ascii="Corbel" w:eastAsia="Corbel" w:hAnsi="Corbel" w:cs="Corbel"/>
              </w:rPr>
              <w:t xml:space="preserve"> each scholar to assess progress and enable early intervention and risk management.</w:t>
            </w:r>
          </w:p>
          <w:p w14:paraId="2EC18237" w14:textId="77777777" w:rsidR="00595007" w:rsidRPr="00CE1FE4" w:rsidRDefault="00595007" w:rsidP="00A46ED8">
            <w:pPr>
              <w:pStyle w:val="ListParagraph"/>
              <w:numPr>
                <w:ilvl w:val="0"/>
                <w:numId w:val="18"/>
              </w:numPr>
              <w:spacing w:after="120"/>
              <w:rPr>
                <w:rFonts w:ascii="Corbel" w:hAnsi="Corbel" w:cstheme="minorHAnsi"/>
              </w:rPr>
            </w:pPr>
            <w:r w:rsidRPr="00CE1FE4">
              <w:rPr>
                <w:rFonts w:ascii="Corbel" w:hAnsi="Corbel" w:cstheme="minorHAnsi"/>
              </w:rPr>
              <w:t>Completion rates</w:t>
            </w:r>
          </w:p>
          <w:p w14:paraId="50AD4C80" w14:textId="77777777" w:rsidR="00595007" w:rsidRPr="00B129CE" w:rsidRDefault="00595007" w:rsidP="00A46ED8">
            <w:pPr>
              <w:pStyle w:val="ListParagraph"/>
              <w:numPr>
                <w:ilvl w:val="0"/>
                <w:numId w:val="18"/>
              </w:numPr>
              <w:spacing w:after="120"/>
              <w:rPr>
                <w:rFonts w:ascii="Corbel" w:hAnsi="Corbel" w:cstheme="minorHAnsi"/>
              </w:rPr>
            </w:pPr>
            <w:r w:rsidRPr="00B129CE">
              <w:rPr>
                <w:rFonts w:ascii="Corbel" w:hAnsi="Corbel" w:cstheme="minorHAnsi"/>
              </w:rPr>
              <w:t xml:space="preserve">Retention rates </w:t>
            </w:r>
          </w:p>
          <w:p w14:paraId="235CA025" w14:textId="77777777" w:rsidR="00595007" w:rsidRPr="00B129CE" w:rsidRDefault="00595007" w:rsidP="00A46ED8">
            <w:pPr>
              <w:pStyle w:val="ListParagraph"/>
              <w:numPr>
                <w:ilvl w:val="0"/>
                <w:numId w:val="18"/>
              </w:numPr>
              <w:spacing w:after="120"/>
              <w:rPr>
                <w:rFonts w:ascii="Corbel" w:hAnsi="Corbel" w:cstheme="minorHAnsi"/>
              </w:rPr>
            </w:pPr>
            <w:r w:rsidRPr="00B129CE">
              <w:rPr>
                <w:rFonts w:ascii="Corbel" w:hAnsi="Corbel" w:cstheme="minorHAnsi"/>
              </w:rPr>
              <w:t>Lessons learnt summary (successes and challenges)</w:t>
            </w:r>
          </w:p>
          <w:p w14:paraId="2F67A64E" w14:textId="77777777" w:rsidR="00595007" w:rsidRPr="00631801" w:rsidRDefault="00595007">
            <w:pPr>
              <w:spacing w:after="120"/>
              <w:rPr>
                <w:rFonts w:ascii="Corbel" w:hAnsi="Corbel" w:cstheme="minorHAnsi"/>
              </w:rPr>
            </w:pPr>
            <w:r w:rsidRPr="00745DA9">
              <w:rPr>
                <w:rFonts w:ascii="Corbel" w:hAnsi="Corbel"/>
              </w:rPr>
              <w:t xml:space="preserve">TAFE NSW commits to providing interim evaluation findings by 30 </w:t>
            </w:r>
            <w:r>
              <w:rPr>
                <w:rFonts w:ascii="Corbel" w:hAnsi="Corbel"/>
              </w:rPr>
              <w:t>September</w:t>
            </w:r>
            <w:r w:rsidRPr="00745DA9">
              <w:rPr>
                <w:rFonts w:ascii="Corbel" w:hAnsi="Corbel"/>
              </w:rPr>
              <w:t xml:space="preserve"> 2026 and a final evaluation by 3</w:t>
            </w:r>
            <w:r>
              <w:rPr>
                <w:rFonts w:ascii="Corbel" w:hAnsi="Corbel"/>
              </w:rPr>
              <w:t>1</w:t>
            </w:r>
            <w:r w:rsidRPr="00745DA9">
              <w:rPr>
                <w:rFonts w:ascii="Corbel" w:hAnsi="Corbel"/>
              </w:rPr>
              <w:t xml:space="preserve"> </w:t>
            </w:r>
            <w:r>
              <w:rPr>
                <w:rFonts w:ascii="Corbel" w:hAnsi="Corbel"/>
              </w:rPr>
              <w:t>December</w:t>
            </w:r>
            <w:r w:rsidRPr="00745DA9">
              <w:rPr>
                <w:rFonts w:ascii="Corbel" w:hAnsi="Corbel"/>
              </w:rPr>
              <w:t xml:space="preserve"> 2028</w:t>
            </w:r>
            <w:r>
              <w:rPr>
                <w:rFonts w:ascii="Corbel" w:hAnsi="Corbel"/>
              </w:rPr>
              <w:t>.</w:t>
            </w:r>
          </w:p>
        </w:tc>
      </w:tr>
    </w:tbl>
    <w:p w14:paraId="543C1889" w14:textId="77777777" w:rsidR="00595007" w:rsidRDefault="00595007" w:rsidP="00421E43">
      <w:pPr>
        <w:ind w:left="-142"/>
        <w:rPr>
          <w:rFonts w:ascii="Corbel" w:hAnsi="Corbel"/>
          <w:lang w:val="en-GB"/>
        </w:rPr>
      </w:pPr>
    </w:p>
    <w:p w14:paraId="3BAE448E" w14:textId="77777777" w:rsidR="00595007" w:rsidRDefault="00595007" w:rsidP="00421E43">
      <w:pPr>
        <w:ind w:left="-142"/>
        <w:rPr>
          <w:rFonts w:ascii="Corbel" w:hAnsi="Corbel"/>
          <w:lang w:val="en-GB"/>
        </w:rPr>
        <w:sectPr w:rsidR="00595007" w:rsidSect="00C568B1">
          <w:pgSz w:w="11906" w:h="16838"/>
          <w:pgMar w:top="1440" w:right="1440" w:bottom="1440" w:left="1440" w:header="709" w:footer="709" w:gutter="0"/>
          <w:cols w:space="708"/>
          <w:docGrid w:linePitch="360"/>
        </w:sectPr>
      </w:pPr>
    </w:p>
    <w:p w14:paraId="652E54A8" w14:textId="77777777" w:rsidR="00395363" w:rsidRDefault="00395363" w:rsidP="00395363">
      <w:pPr>
        <w:pStyle w:val="ImplementationPlan1"/>
        <w:keepNext/>
        <w:numPr>
          <w:ilvl w:val="0"/>
          <w:numId w:val="0"/>
        </w:numPr>
      </w:pPr>
      <w:r>
        <w:t>Milestones and payments – MEASURES TO STRENGTHEN THE VET WORKFORCE – ALANT program</w:t>
      </w:r>
    </w:p>
    <w:tbl>
      <w:tblPr>
        <w:tblStyle w:val="TableGrid"/>
        <w:tblW w:w="5000" w:type="pct"/>
        <w:tblLook w:val="04A0" w:firstRow="1" w:lastRow="0" w:firstColumn="1" w:lastColumn="0" w:noHBand="0" w:noVBand="1"/>
      </w:tblPr>
      <w:tblGrid>
        <w:gridCol w:w="4530"/>
        <w:gridCol w:w="4578"/>
        <w:gridCol w:w="2449"/>
        <w:gridCol w:w="2391"/>
      </w:tblGrid>
      <w:tr w:rsidR="00395363" w14:paraId="40702739" w14:textId="77777777" w:rsidTr="00971C2B">
        <w:tc>
          <w:tcPr>
            <w:tcW w:w="1624" w:type="pct"/>
          </w:tcPr>
          <w:p w14:paraId="3D728CD2" w14:textId="0B3A0BF0" w:rsidR="00395363" w:rsidRDefault="00395363">
            <w:pPr>
              <w:rPr>
                <w:rFonts w:ascii="Corbel" w:hAnsi="Corbel"/>
                <w:b/>
                <w:bCs/>
              </w:rPr>
            </w:pPr>
            <w:r>
              <w:rPr>
                <w:rFonts w:ascii="Corbel" w:hAnsi="Corbel"/>
                <w:b/>
                <w:bCs/>
              </w:rPr>
              <w:t>Milestone</w:t>
            </w:r>
          </w:p>
        </w:tc>
        <w:tc>
          <w:tcPr>
            <w:tcW w:w="1641" w:type="pct"/>
          </w:tcPr>
          <w:p w14:paraId="6E911B52" w14:textId="308CA021" w:rsidR="00395363" w:rsidRPr="00D015BE" w:rsidRDefault="00395363">
            <w:pPr>
              <w:rPr>
                <w:rFonts w:ascii="Corbel" w:hAnsi="Corbel"/>
                <w:b/>
                <w:bCs/>
              </w:rPr>
            </w:pPr>
            <w:r w:rsidRPr="00160190">
              <w:rPr>
                <w:rFonts w:ascii="Corbel" w:hAnsi="Corbel"/>
                <w:b/>
                <w:bCs/>
              </w:rPr>
              <w:t>Evidence</w:t>
            </w:r>
          </w:p>
        </w:tc>
        <w:tc>
          <w:tcPr>
            <w:tcW w:w="878" w:type="pct"/>
          </w:tcPr>
          <w:p w14:paraId="4FD1FA1F" w14:textId="6021AB30" w:rsidR="00395363" w:rsidRDefault="00395363">
            <w:pPr>
              <w:rPr>
                <w:rFonts w:ascii="Corbel" w:hAnsi="Corbel"/>
                <w:b/>
                <w:bCs/>
              </w:rPr>
            </w:pPr>
            <w:r>
              <w:rPr>
                <w:rFonts w:ascii="Corbel" w:hAnsi="Corbel"/>
                <w:b/>
                <w:bCs/>
              </w:rPr>
              <w:t>Payment Value Up To (Commonwealth funded)</w:t>
            </w:r>
          </w:p>
        </w:tc>
        <w:tc>
          <w:tcPr>
            <w:tcW w:w="857" w:type="pct"/>
          </w:tcPr>
          <w:p w14:paraId="45754F4D" w14:textId="471F40DF" w:rsidR="00395363" w:rsidRDefault="00395363">
            <w:pPr>
              <w:rPr>
                <w:rFonts w:ascii="Corbel" w:hAnsi="Corbel"/>
                <w:b/>
                <w:bCs/>
              </w:rPr>
            </w:pPr>
            <w:r>
              <w:rPr>
                <w:rFonts w:ascii="Corbel" w:hAnsi="Corbel"/>
                <w:b/>
                <w:bCs/>
              </w:rPr>
              <w:t>Commonwealth reporting period</w:t>
            </w:r>
          </w:p>
        </w:tc>
      </w:tr>
      <w:tr w:rsidR="00395363" w14:paraId="28952AA1" w14:textId="77777777" w:rsidTr="00971C2B">
        <w:tc>
          <w:tcPr>
            <w:tcW w:w="1624" w:type="pct"/>
          </w:tcPr>
          <w:p w14:paraId="01C3A7B1" w14:textId="709897FD" w:rsidR="00035E1E" w:rsidRDefault="00395363">
            <w:pPr>
              <w:rPr>
                <w:rFonts w:ascii="Corbel" w:hAnsi="Corbel" w:cstheme="minorHAnsi"/>
                <w:sz w:val="20"/>
                <w:szCs w:val="20"/>
              </w:rPr>
            </w:pPr>
            <w:r w:rsidRPr="00B10F6A">
              <w:rPr>
                <w:rFonts w:ascii="Corbel" w:hAnsi="Corbel" w:cstheme="minorHAnsi"/>
                <w:sz w:val="20"/>
                <w:szCs w:val="20"/>
              </w:rPr>
              <w:t xml:space="preserve">Milestone </w:t>
            </w:r>
            <w:r w:rsidR="00AE1BC8">
              <w:rPr>
                <w:rFonts w:ascii="Corbel" w:hAnsi="Corbel" w:cstheme="minorHAnsi"/>
                <w:sz w:val="20"/>
                <w:szCs w:val="20"/>
              </w:rPr>
              <w:t>C</w:t>
            </w:r>
            <w:r w:rsidRPr="00B10F6A">
              <w:rPr>
                <w:rFonts w:ascii="Corbel" w:hAnsi="Corbel" w:cstheme="minorHAnsi"/>
                <w:sz w:val="20"/>
                <w:szCs w:val="20"/>
              </w:rPr>
              <w:t xml:space="preserve">1: </w:t>
            </w:r>
          </w:p>
          <w:p w14:paraId="1A1A9C3F" w14:textId="73DBC781" w:rsidR="00395363" w:rsidRPr="00AB6004" w:rsidRDefault="00395363">
            <w:pPr>
              <w:rPr>
                <w:rFonts w:ascii="Corbel" w:hAnsi="Corbel" w:cstheme="minorHAnsi"/>
                <w:sz w:val="20"/>
                <w:szCs w:val="20"/>
              </w:rPr>
            </w:pPr>
            <w:r w:rsidRPr="00B10F6A">
              <w:rPr>
                <w:rFonts w:ascii="Corbel" w:hAnsi="Corbel" w:cstheme="minorHAnsi"/>
                <w:sz w:val="20"/>
                <w:szCs w:val="20"/>
              </w:rPr>
              <w:t>Initial payment on agreement of bilateral implementation plan</w:t>
            </w:r>
            <w:r w:rsidR="004B378C">
              <w:rPr>
                <w:rFonts w:ascii="Corbel" w:hAnsi="Corbel" w:cstheme="minorHAnsi"/>
                <w:sz w:val="20"/>
                <w:szCs w:val="20"/>
              </w:rPr>
              <w:t xml:space="preserve">. </w:t>
            </w:r>
          </w:p>
        </w:tc>
        <w:tc>
          <w:tcPr>
            <w:tcW w:w="1641" w:type="pct"/>
          </w:tcPr>
          <w:p w14:paraId="429CDC52" w14:textId="0BD1BA72" w:rsidR="00395363" w:rsidRPr="00B10F6A" w:rsidRDefault="00395363">
            <w:pPr>
              <w:rPr>
                <w:rFonts w:ascii="Corbel" w:hAnsi="Corbel"/>
                <w:sz w:val="20"/>
                <w:szCs w:val="20"/>
              </w:rPr>
            </w:pPr>
            <w:r w:rsidRPr="00B10F6A">
              <w:rPr>
                <w:rFonts w:ascii="Corbel" w:hAnsi="Corbel" w:cstheme="minorHAnsi"/>
                <w:sz w:val="20"/>
                <w:szCs w:val="20"/>
              </w:rPr>
              <w:t>Bilateral implementation plan agreed with Commonwealth</w:t>
            </w:r>
          </w:p>
        </w:tc>
        <w:tc>
          <w:tcPr>
            <w:tcW w:w="878" w:type="pct"/>
          </w:tcPr>
          <w:p w14:paraId="16BD1015" w14:textId="083F709A" w:rsidR="00395363" w:rsidRPr="00B10F6A" w:rsidRDefault="00395363" w:rsidP="00FC7700">
            <w:pPr>
              <w:jc w:val="right"/>
              <w:rPr>
                <w:rFonts w:ascii="Corbel" w:hAnsi="Corbel"/>
                <w:sz w:val="20"/>
                <w:szCs w:val="20"/>
              </w:rPr>
            </w:pPr>
            <w:r>
              <w:rPr>
                <w:rFonts w:ascii="Corbel" w:hAnsi="Corbel"/>
                <w:sz w:val="20"/>
                <w:szCs w:val="20"/>
              </w:rPr>
              <w:t>$</w:t>
            </w:r>
            <w:r w:rsidR="1AB2F643" w:rsidRPr="39378637">
              <w:rPr>
                <w:rFonts w:ascii="Corbel" w:hAnsi="Corbel"/>
                <w:sz w:val="20"/>
                <w:szCs w:val="20"/>
              </w:rPr>
              <w:t>54,000</w:t>
            </w:r>
          </w:p>
        </w:tc>
        <w:tc>
          <w:tcPr>
            <w:tcW w:w="857" w:type="pct"/>
          </w:tcPr>
          <w:p w14:paraId="6E1EA462" w14:textId="13214891" w:rsidR="00395363" w:rsidRPr="00B10F6A" w:rsidRDefault="00EE734E">
            <w:pPr>
              <w:rPr>
                <w:rFonts w:ascii="Corbel" w:hAnsi="Corbel"/>
                <w:sz w:val="20"/>
                <w:szCs w:val="20"/>
              </w:rPr>
            </w:pPr>
            <w:r>
              <w:rPr>
                <w:rFonts w:ascii="Corbel" w:hAnsi="Corbel"/>
                <w:sz w:val="20"/>
                <w:szCs w:val="20"/>
              </w:rPr>
              <w:t>N/A</w:t>
            </w:r>
          </w:p>
        </w:tc>
      </w:tr>
      <w:tr w:rsidR="005A5057" w14:paraId="5163620F" w14:textId="77777777" w:rsidTr="00971C2B">
        <w:tc>
          <w:tcPr>
            <w:tcW w:w="1624" w:type="pct"/>
          </w:tcPr>
          <w:p w14:paraId="20CEF423" w14:textId="77777777" w:rsidR="005A5057" w:rsidRPr="00D0439B" w:rsidRDefault="005A5057">
            <w:pPr>
              <w:rPr>
                <w:rFonts w:ascii="Corbel" w:hAnsi="Corbel" w:cstheme="minorHAnsi"/>
                <w:sz w:val="20"/>
                <w:szCs w:val="20"/>
              </w:rPr>
            </w:pPr>
            <w:r w:rsidRPr="00D0439B">
              <w:rPr>
                <w:rFonts w:ascii="Corbel" w:hAnsi="Corbel" w:cstheme="minorHAnsi"/>
                <w:sz w:val="20"/>
                <w:szCs w:val="20"/>
              </w:rPr>
              <w:t>Milestone C2:</w:t>
            </w:r>
          </w:p>
          <w:p w14:paraId="2DB77E3C" w14:textId="37539D49" w:rsidR="005A5057" w:rsidRPr="00D0439B" w:rsidRDefault="005A5057" w:rsidP="00B34EA4">
            <w:pPr>
              <w:rPr>
                <w:rFonts w:ascii="Corbel" w:hAnsi="Corbel"/>
                <w:sz w:val="20"/>
                <w:szCs w:val="20"/>
              </w:rPr>
            </w:pPr>
            <w:r w:rsidRPr="09CF0DFA">
              <w:rPr>
                <w:rFonts w:ascii="Corbel" w:hAnsi="Corbel"/>
                <w:sz w:val="20"/>
                <w:szCs w:val="20"/>
              </w:rPr>
              <w:t xml:space="preserve">Commonwealth acceptance that NSW has implemented the </w:t>
            </w:r>
            <w:r w:rsidR="000A1BFE" w:rsidRPr="09CF0DFA">
              <w:rPr>
                <w:rFonts w:ascii="Corbel" w:hAnsi="Corbel"/>
                <w:sz w:val="20"/>
                <w:szCs w:val="20"/>
              </w:rPr>
              <w:t xml:space="preserve">Adult </w:t>
            </w:r>
            <w:r w:rsidR="0039558E" w:rsidRPr="09CF0DFA">
              <w:rPr>
                <w:rFonts w:ascii="Corbel" w:hAnsi="Corbel"/>
                <w:sz w:val="20"/>
                <w:szCs w:val="20"/>
              </w:rPr>
              <w:t>Literacy</w:t>
            </w:r>
            <w:r w:rsidR="000E548F" w:rsidRPr="09CF0DFA">
              <w:rPr>
                <w:rFonts w:ascii="Corbel" w:hAnsi="Corbel"/>
                <w:sz w:val="20"/>
                <w:szCs w:val="20"/>
              </w:rPr>
              <w:t xml:space="preserve"> and Numeracy</w:t>
            </w:r>
            <w:r w:rsidR="00AD2CFA" w:rsidRPr="09CF0DFA">
              <w:rPr>
                <w:rFonts w:ascii="Corbel" w:hAnsi="Corbel"/>
                <w:sz w:val="20"/>
                <w:szCs w:val="20"/>
              </w:rPr>
              <w:t xml:space="preserve"> Teaching </w:t>
            </w:r>
            <w:r w:rsidR="00E07403" w:rsidRPr="09CF0DFA">
              <w:rPr>
                <w:rFonts w:ascii="Corbel" w:hAnsi="Corbel"/>
                <w:sz w:val="20"/>
                <w:szCs w:val="20"/>
              </w:rPr>
              <w:t xml:space="preserve">(ALANT) </w:t>
            </w:r>
            <w:r w:rsidR="00AD2CFA" w:rsidRPr="09CF0DFA">
              <w:rPr>
                <w:rFonts w:ascii="Corbel" w:hAnsi="Corbel"/>
                <w:sz w:val="20"/>
                <w:szCs w:val="20"/>
              </w:rPr>
              <w:t>program</w:t>
            </w:r>
            <w:r w:rsidRPr="09CF0DFA">
              <w:rPr>
                <w:rFonts w:ascii="Corbel" w:hAnsi="Corbel"/>
                <w:sz w:val="20"/>
                <w:szCs w:val="20"/>
              </w:rPr>
              <w:t xml:space="preserve"> from 1 </w:t>
            </w:r>
            <w:r w:rsidR="00D7029D">
              <w:rPr>
                <w:rFonts w:ascii="Corbel" w:hAnsi="Corbel"/>
                <w:sz w:val="20"/>
                <w:szCs w:val="20"/>
              </w:rPr>
              <w:t>January</w:t>
            </w:r>
            <w:r w:rsidR="00D7029D" w:rsidRPr="09CF0DFA">
              <w:rPr>
                <w:rFonts w:ascii="Corbel" w:hAnsi="Corbel"/>
                <w:sz w:val="20"/>
                <w:szCs w:val="20"/>
              </w:rPr>
              <w:t xml:space="preserve"> </w:t>
            </w:r>
            <w:r w:rsidRPr="09CF0DFA">
              <w:rPr>
                <w:rFonts w:ascii="Corbel" w:hAnsi="Corbel"/>
                <w:sz w:val="20"/>
                <w:szCs w:val="20"/>
              </w:rPr>
              <w:t>202</w:t>
            </w:r>
            <w:r w:rsidR="002C6E2C" w:rsidRPr="09CF0DFA">
              <w:rPr>
                <w:rFonts w:ascii="Corbel" w:hAnsi="Corbel"/>
                <w:sz w:val="20"/>
                <w:szCs w:val="20"/>
              </w:rPr>
              <w:t>5</w:t>
            </w:r>
            <w:r w:rsidRPr="09CF0DFA">
              <w:rPr>
                <w:rFonts w:ascii="Corbel" w:hAnsi="Corbel"/>
                <w:sz w:val="20"/>
                <w:szCs w:val="20"/>
              </w:rPr>
              <w:t xml:space="preserve"> to 3</w:t>
            </w:r>
            <w:r w:rsidR="003844FA" w:rsidRPr="00971C2B">
              <w:rPr>
                <w:rFonts w:ascii="Corbel" w:hAnsi="Corbel"/>
                <w:sz w:val="20"/>
                <w:szCs w:val="20"/>
              </w:rPr>
              <w:t>1</w:t>
            </w:r>
            <w:r w:rsidRPr="09CF0DFA">
              <w:rPr>
                <w:rFonts w:ascii="Corbel" w:hAnsi="Corbel"/>
                <w:sz w:val="20"/>
                <w:szCs w:val="20"/>
              </w:rPr>
              <w:t xml:space="preserve"> </w:t>
            </w:r>
            <w:r w:rsidR="003844FA" w:rsidRPr="00971C2B">
              <w:rPr>
                <w:rFonts w:ascii="Corbel" w:hAnsi="Corbel"/>
                <w:sz w:val="20"/>
                <w:szCs w:val="20"/>
              </w:rPr>
              <w:t>December</w:t>
            </w:r>
            <w:r w:rsidRPr="09CF0DFA">
              <w:rPr>
                <w:rFonts w:ascii="Corbel" w:hAnsi="Corbel"/>
                <w:sz w:val="20"/>
                <w:szCs w:val="20"/>
              </w:rPr>
              <w:t xml:space="preserve"> 2028, with at least</w:t>
            </w:r>
            <w:r w:rsidR="00354288" w:rsidRPr="09CF0DFA">
              <w:rPr>
                <w:rFonts w:ascii="Corbel" w:hAnsi="Corbel"/>
                <w:sz w:val="20"/>
                <w:szCs w:val="20"/>
              </w:rPr>
              <w:t xml:space="preserve"> </w:t>
            </w:r>
            <w:r w:rsidR="00B34EA4" w:rsidRPr="09CF0DFA">
              <w:rPr>
                <w:rFonts w:ascii="Corbel" w:hAnsi="Corbel"/>
                <w:sz w:val="20"/>
                <w:szCs w:val="20"/>
              </w:rPr>
              <w:t>40</w:t>
            </w:r>
            <w:r w:rsidR="00354288" w:rsidRPr="09CF0DFA">
              <w:rPr>
                <w:rFonts w:ascii="Corbel" w:hAnsi="Corbel"/>
                <w:sz w:val="20"/>
                <w:szCs w:val="20"/>
              </w:rPr>
              <w:t xml:space="preserve"> commencing participants</w:t>
            </w:r>
            <w:r w:rsidR="00022B24" w:rsidRPr="09CF0DFA">
              <w:rPr>
                <w:rFonts w:ascii="Corbel" w:hAnsi="Corbel"/>
                <w:sz w:val="20"/>
                <w:szCs w:val="20"/>
              </w:rPr>
              <w:t xml:space="preserve"> </w:t>
            </w:r>
            <w:r w:rsidR="00A74B53" w:rsidRPr="09CF0DFA">
              <w:rPr>
                <w:rFonts w:ascii="Corbel" w:hAnsi="Corbel"/>
                <w:sz w:val="20"/>
                <w:szCs w:val="20"/>
              </w:rPr>
              <w:t xml:space="preserve">(including </w:t>
            </w:r>
            <w:r w:rsidR="00E07403" w:rsidRPr="09CF0DFA">
              <w:rPr>
                <w:rFonts w:ascii="Corbel" w:hAnsi="Corbel"/>
                <w:sz w:val="20"/>
                <w:szCs w:val="20"/>
              </w:rPr>
              <w:t xml:space="preserve">ALANT participants and ALANT train-the-trainer participants) </w:t>
            </w:r>
            <w:r w:rsidR="00022B24" w:rsidRPr="09CF0DFA">
              <w:rPr>
                <w:rFonts w:ascii="Corbel" w:hAnsi="Corbel"/>
                <w:sz w:val="20"/>
                <w:szCs w:val="20"/>
              </w:rPr>
              <w:t>by the reporting date</w:t>
            </w:r>
            <w:r w:rsidR="001239F9" w:rsidRPr="09CF0DFA">
              <w:rPr>
                <w:rFonts w:ascii="Corbel" w:hAnsi="Corbel"/>
                <w:sz w:val="20"/>
                <w:szCs w:val="20"/>
              </w:rPr>
              <w:t>.</w:t>
            </w:r>
          </w:p>
        </w:tc>
        <w:tc>
          <w:tcPr>
            <w:tcW w:w="1641" w:type="pct"/>
          </w:tcPr>
          <w:p w14:paraId="7943755F" w14:textId="6967F9B5" w:rsidR="00E51DC6" w:rsidRDefault="00E51DC6" w:rsidP="00E51DC6">
            <w:pPr>
              <w:rPr>
                <w:rFonts w:ascii="Corbel" w:hAnsi="Corbel" w:cstheme="minorHAnsi"/>
                <w:sz w:val="20"/>
                <w:szCs w:val="20"/>
              </w:rPr>
            </w:pPr>
            <w:r>
              <w:rPr>
                <w:rFonts w:ascii="Corbel" w:hAnsi="Corbel" w:cstheme="minorHAnsi"/>
                <w:sz w:val="20"/>
                <w:szCs w:val="20"/>
              </w:rPr>
              <w:t xml:space="preserve">Report signed by relevant New South Wales senior official that outlines progress implementing the </w:t>
            </w:r>
            <w:r w:rsidR="006A4AAA">
              <w:rPr>
                <w:rFonts w:ascii="Corbel" w:hAnsi="Corbel" w:cstheme="minorHAnsi"/>
                <w:sz w:val="20"/>
                <w:szCs w:val="20"/>
              </w:rPr>
              <w:t xml:space="preserve">Adult Literacy and Numeracy Teaching program </w:t>
            </w:r>
            <w:r>
              <w:rPr>
                <w:rFonts w:ascii="Corbel" w:hAnsi="Corbel" w:cstheme="minorHAnsi"/>
                <w:sz w:val="20"/>
                <w:szCs w:val="20"/>
              </w:rPr>
              <w:t>and includes details of:</w:t>
            </w:r>
          </w:p>
          <w:p w14:paraId="2BFAA404" w14:textId="77777777" w:rsidR="00E51DC6" w:rsidRDefault="00E51DC6" w:rsidP="00E51DC6">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73729CE3" w14:textId="4972F383" w:rsidR="005A5057" w:rsidRPr="00971C2B" w:rsidDel="00610CA1" w:rsidRDefault="00E51DC6" w:rsidP="00971C2B">
            <w:pPr>
              <w:pStyle w:val="ListParagraph"/>
              <w:numPr>
                <w:ilvl w:val="0"/>
                <w:numId w:val="61"/>
              </w:numPr>
              <w:rPr>
                <w:rFonts w:ascii="Corbel" w:hAnsi="Corbel" w:cstheme="minorHAnsi"/>
                <w:sz w:val="20"/>
                <w:szCs w:val="20"/>
              </w:rPr>
            </w:pPr>
            <w:r w:rsidRPr="00971C2B">
              <w:rPr>
                <w:rFonts w:ascii="Corbel" w:hAnsi="Corbel" w:cstheme="minorHAnsi"/>
                <w:sz w:val="20"/>
                <w:szCs w:val="20"/>
              </w:rPr>
              <w:t>completing participants.</w:t>
            </w:r>
          </w:p>
        </w:tc>
        <w:tc>
          <w:tcPr>
            <w:tcW w:w="878" w:type="pct"/>
          </w:tcPr>
          <w:p w14:paraId="0EF9A030" w14:textId="536FAA24" w:rsidR="005A5057" w:rsidRDefault="0017374B">
            <w:pPr>
              <w:jc w:val="right"/>
              <w:rPr>
                <w:rFonts w:ascii="Corbel" w:hAnsi="Corbel"/>
                <w:sz w:val="20"/>
                <w:szCs w:val="20"/>
              </w:rPr>
            </w:pPr>
            <w:r>
              <w:rPr>
                <w:rFonts w:ascii="Corbel" w:hAnsi="Corbel"/>
                <w:sz w:val="20"/>
                <w:szCs w:val="20"/>
              </w:rPr>
              <w:t>$121,000</w:t>
            </w:r>
          </w:p>
        </w:tc>
        <w:tc>
          <w:tcPr>
            <w:tcW w:w="857" w:type="pct"/>
          </w:tcPr>
          <w:p w14:paraId="1982FE52" w14:textId="6DEBA043" w:rsidR="005A5057" w:rsidRPr="77D2AF4B" w:rsidRDefault="004B4C88">
            <w:pPr>
              <w:rPr>
                <w:rFonts w:ascii="Corbel" w:hAnsi="Corbel"/>
                <w:sz w:val="20"/>
                <w:szCs w:val="20"/>
              </w:rPr>
            </w:pPr>
            <w:r>
              <w:rPr>
                <w:rFonts w:ascii="Corbel" w:hAnsi="Corbel"/>
                <w:sz w:val="20"/>
                <w:szCs w:val="20"/>
              </w:rPr>
              <w:t>30 S</w:t>
            </w:r>
            <w:r w:rsidR="00704C55">
              <w:rPr>
                <w:rFonts w:ascii="Corbel" w:hAnsi="Corbel"/>
                <w:sz w:val="20"/>
                <w:szCs w:val="20"/>
              </w:rPr>
              <w:t>e</w:t>
            </w:r>
            <w:r w:rsidR="00F76BF0">
              <w:rPr>
                <w:rFonts w:ascii="Corbel" w:hAnsi="Corbel"/>
                <w:sz w:val="20"/>
                <w:szCs w:val="20"/>
              </w:rPr>
              <w:t>ptember</w:t>
            </w:r>
            <w:r>
              <w:rPr>
                <w:rFonts w:ascii="Corbel" w:hAnsi="Corbel"/>
                <w:sz w:val="20"/>
                <w:szCs w:val="20"/>
              </w:rPr>
              <w:t xml:space="preserve"> 202</w:t>
            </w:r>
            <w:r w:rsidR="00736FC7">
              <w:rPr>
                <w:rFonts w:ascii="Corbel" w:hAnsi="Corbel"/>
                <w:sz w:val="20"/>
                <w:szCs w:val="20"/>
              </w:rPr>
              <w:t>5</w:t>
            </w:r>
          </w:p>
        </w:tc>
      </w:tr>
      <w:tr w:rsidR="00077B18" w14:paraId="24568736" w14:textId="77777777" w:rsidTr="00971C2B">
        <w:tc>
          <w:tcPr>
            <w:tcW w:w="1624" w:type="pct"/>
          </w:tcPr>
          <w:p w14:paraId="5F838194" w14:textId="79C23B6E" w:rsidR="00077B18" w:rsidRPr="00D0439B" w:rsidRDefault="00077B18" w:rsidP="00077B18">
            <w:pPr>
              <w:rPr>
                <w:rFonts w:ascii="Corbel" w:hAnsi="Corbel" w:cstheme="minorHAnsi"/>
                <w:sz w:val="20"/>
                <w:szCs w:val="20"/>
              </w:rPr>
            </w:pPr>
            <w:r w:rsidRPr="00D0439B">
              <w:rPr>
                <w:rFonts w:ascii="Corbel" w:hAnsi="Corbel" w:cstheme="minorHAnsi"/>
                <w:sz w:val="20"/>
                <w:szCs w:val="20"/>
              </w:rPr>
              <w:t>Milestone C3:</w:t>
            </w:r>
          </w:p>
          <w:p w14:paraId="3DD7EACC" w14:textId="1DC5B889" w:rsidR="00077B18" w:rsidRPr="00D0439B" w:rsidRDefault="00077B18" w:rsidP="00077B18">
            <w:pPr>
              <w:rPr>
                <w:rFonts w:ascii="Corbel" w:hAnsi="Corbel" w:cstheme="minorHAnsi"/>
                <w:sz w:val="20"/>
                <w:szCs w:val="20"/>
              </w:rPr>
            </w:pPr>
            <w:r w:rsidRPr="00D0439B">
              <w:rPr>
                <w:rFonts w:ascii="Corbel" w:hAnsi="Corbel" w:cstheme="minorHAnsi"/>
                <w:sz w:val="20"/>
                <w:szCs w:val="20"/>
              </w:rPr>
              <w:t xml:space="preserve">Commonwealth acceptance that NSW has implemented the Adult Literacy and Numeracy Teaching (ALANT) program from </w:t>
            </w:r>
            <w:r w:rsidRPr="00971C2B">
              <w:rPr>
                <w:rFonts w:ascii="Corbel" w:hAnsi="Corbel" w:cstheme="minorHAnsi"/>
                <w:sz w:val="20"/>
                <w:szCs w:val="20"/>
              </w:rPr>
              <w:t xml:space="preserve">1 </w:t>
            </w:r>
            <w:r w:rsidR="000B1497">
              <w:rPr>
                <w:rFonts w:ascii="Corbel" w:hAnsi="Corbel" w:cstheme="minorHAnsi"/>
                <w:sz w:val="20"/>
                <w:szCs w:val="20"/>
              </w:rPr>
              <w:t>January</w:t>
            </w:r>
            <w:r w:rsidR="000B1497" w:rsidRPr="00971C2B">
              <w:rPr>
                <w:rFonts w:ascii="Corbel" w:hAnsi="Corbel" w:cstheme="minorHAnsi"/>
                <w:sz w:val="20"/>
                <w:szCs w:val="20"/>
              </w:rPr>
              <w:t xml:space="preserve"> </w:t>
            </w:r>
            <w:r w:rsidRPr="00971C2B">
              <w:rPr>
                <w:rFonts w:ascii="Corbel" w:hAnsi="Corbel" w:cstheme="minorHAnsi"/>
                <w:sz w:val="20"/>
                <w:szCs w:val="20"/>
              </w:rPr>
              <w:t>202</w:t>
            </w:r>
            <w:r w:rsidR="002C6E2C">
              <w:rPr>
                <w:rFonts w:ascii="Corbel" w:hAnsi="Corbel" w:cstheme="minorHAnsi"/>
                <w:sz w:val="20"/>
                <w:szCs w:val="20"/>
              </w:rPr>
              <w:t>5</w:t>
            </w:r>
            <w:r w:rsidRPr="00971C2B">
              <w:rPr>
                <w:rFonts w:ascii="Corbel" w:hAnsi="Corbel" w:cstheme="minorHAnsi"/>
                <w:sz w:val="20"/>
                <w:szCs w:val="20"/>
              </w:rPr>
              <w:t xml:space="preserve"> to 31 December 2028</w:t>
            </w:r>
            <w:r w:rsidRPr="00D0439B">
              <w:rPr>
                <w:rFonts w:ascii="Corbel" w:hAnsi="Corbel" w:cstheme="minorHAnsi"/>
                <w:sz w:val="20"/>
                <w:szCs w:val="20"/>
              </w:rPr>
              <w:t>, with at least 77 commencing participants (including ALANT participants and ALANT train-the-trainer participants) by the reporting date.</w:t>
            </w:r>
          </w:p>
        </w:tc>
        <w:tc>
          <w:tcPr>
            <w:tcW w:w="1641" w:type="pct"/>
          </w:tcPr>
          <w:p w14:paraId="66CF03FE" w14:textId="77777777" w:rsidR="00077B18" w:rsidRDefault="00077B18" w:rsidP="00077B18">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Adult Literacy and Numeracy Teaching program and includes details of:</w:t>
            </w:r>
          </w:p>
          <w:p w14:paraId="2ED91A71" w14:textId="77777777" w:rsidR="00077B18" w:rsidRDefault="00077B18" w:rsidP="00077B18">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1F57730C" w14:textId="59D81B7E" w:rsidR="00077B18" w:rsidRPr="00971C2B" w:rsidRDefault="00077B18" w:rsidP="00971C2B">
            <w:pPr>
              <w:pStyle w:val="ListParagraph"/>
              <w:numPr>
                <w:ilvl w:val="0"/>
                <w:numId w:val="61"/>
              </w:numPr>
              <w:rPr>
                <w:rFonts w:ascii="Corbel" w:hAnsi="Corbel" w:cstheme="minorHAnsi"/>
                <w:sz w:val="20"/>
                <w:szCs w:val="20"/>
              </w:rPr>
            </w:pPr>
            <w:r w:rsidRPr="00971C2B">
              <w:rPr>
                <w:rFonts w:ascii="Corbel" w:hAnsi="Corbel" w:cstheme="minorHAnsi"/>
                <w:sz w:val="20"/>
                <w:szCs w:val="20"/>
              </w:rPr>
              <w:t>completing participants.</w:t>
            </w:r>
          </w:p>
        </w:tc>
        <w:tc>
          <w:tcPr>
            <w:tcW w:w="878" w:type="pct"/>
          </w:tcPr>
          <w:p w14:paraId="78E54C27" w14:textId="51C8D0A7" w:rsidR="00077B18" w:rsidRDefault="0017374B" w:rsidP="00077B18">
            <w:pPr>
              <w:jc w:val="right"/>
              <w:rPr>
                <w:rFonts w:ascii="Corbel" w:hAnsi="Corbel"/>
                <w:sz w:val="20"/>
                <w:szCs w:val="20"/>
              </w:rPr>
            </w:pPr>
            <w:r>
              <w:rPr>
                <w:rFonts w:ascii="Corbel" w:hAnsi="Corbel"/>
                <w:sz w:val="20"/>
                <w:szCs w:val="20"/>
              </w:rPr>
              <w:t>$115,000</w:t>
            </w:r>
          </w:p>
        </w:tc>
        <w:tc>
          <w:tcPr>
            <w:tcW w:w="857" w:type="pct"/>
          </w:tcPr>
          <w:p w14:paraId="0FA7683C" w14:textId="5C6235EB" w:rsidR="00077B18" w:rsidRPr="77D2AF4B" w:rsidRDefault="00077B18" w:rsidP="00077B18">
            <w:pPr>
              <w:rPr>
                <w:rFonts w:ascii="Corbel" w:hAnsi="Corbel"/>
                <w:sz w:val="20"/>
                <w:szCs w:val="20"/>
              </w:rPr>
            </w:pPr>
            <w:r>
              <w:rPr>
                <w:rFonts w:ascii="Corbel" w:hAnsi="Corbel"/>
                <w:sz w:val="20"/>
                <w:szCs w:val="20"/>
              </w:rPr>
              <w:t>30 September 202</w:t>
            </w:r>
            <w:r w:rsidR="00736FC7">
              <w:rPr>
                <w:rFonts w:ascii="Corbel" w:hAnsi="Corbel"/>
                <w:sz w:val="20"/>
                <w:szCs w:val="20"/>
              </w:rPr>
              <w:t>6</w:t>
            </w:r>
          </w:p>
        </w:tc>
      </w:tr>
      <w:tr w:rsidR="00077B18" w14:paraId="66E5B435" w14:textId="77777777" w:rsidTr="00D90D04">
        <w:tc>
          <w:tcPr>
            <w:tcW w:w="1624" w:type="pct"/>
          </w:tcPr>
          <w:p w14:paraId="7016A8E1" w14:textId="4E2EF656" w:rsidR="00077B18" w:rsidRPr="00D0439B" w:rsidRDefault="00077B18" w:rsidP="00077B18">
            <w:pPr>
              <w:rPr>
                <w:rFonts w:ascii="Corbel" w:hAnsi="Corbel" w:cstheme="minorHAnsi"/>
                <w:sz w:val="20"/>
                <w:szCs w:val="20"/>
              </w:rPr>
            </w:pPr>
            <w:r w:rsidRPr="00D0439B">
              <w:rPr>
                <w:rFonts w:ascii="Corbel" w:hAnsi="Corbel" w:cstheme="minorHAnsi"/>
                <w:sz w:val="20"/>
                <w:szCs w:val="20"/>
              </w:rPr>
              <w:t>Milestone C4:</w:t>
            </w:r>
          </w:p>
          <w:p w14:paraId="042E4000" w14:textId="4978158E" w:rsidR="00077B18" w:rsidRPr="00D0439B" w:rsidRDefault="00077B18" w:rsidP="00077B18">
            <w:pPr>
              <w:rPr>
                <w:rFonts w:ascii="Corbel" w:hAnsi="Corbel" w:cstheme="minorHAnsi"/>
                <w:sz w:val="20"/>
                <w:szCs w:val="20"/>
              </w:rPr>
            </w:pPr>
            <w:r w:rsidRPr="00D0439B">
              <w:rPr>
                <w:rFonts w:ascii="Corbel" w:hAnsi="Corbel" w:cstheme="minorHAnsi"/>
                <w:sz w:val="20"/>
                <w:szCs w:val="20"/>
              </w:rPr>
              <w:t xml:space="preserve">Commonwealth acceptance that NSW has implemented the Adult Literacy and Numeracy Teaching (ALANT) program from </w:t>
            </w:r>
            <w:r w:rsidRPr="00971C2B">
              <w:rPr>
                <w:rFonts w:ascii="Corbel" w:hAnsi="Corbel" w:cstheme="minorHAnsi"/>
                <w:sz w:val="20"/>
                <w:szCs w:val="20"/>
              </w:rPr>
              <w:t xml:space="preserve">1 </w:t>
            </w:r>
            <w:r w:rsidR="00546304">
              <w:rPr>
                <w:rFonts w:ascii="Corbel" w:hAnsi="Corbel" w:cstheme="minorHAnsi"/>
                <w:sz w:val="20"/>
                <w:szCs w:val="20"/>
              </w:rPr>
              <w:t>January</w:t>
            </w:r>
            <w:r w:rsidR="00546304" w:rsidRPr="00971C2B">
              <w:rPr>
                <w:rFonts w:ascii="Corbel" w:hAnsi="Corbel" w:cstheme="minorHAnsi"/>
                <w:sz w:val="20"/>
                <w:szCs w:val="20"/>
              </w:rPr>
              <w:t xml:space="preserve"> </w:t>
            </w:r>
            <w:r w:rsidRPr="00971C2B">
              <w:rPr>
                <w:rFonts w:ascii="Corbel" w:hAnsi="Corbel" w:cstheme="minorHAnsi"/>
                <w:sz w:val="20"/>
                <w:szCs w:val="20"/>
              </w:rPr>
              <w:t>202</w:t>
            </w:r>
            <w:r w:rsidR="002C6E2C">
              <w:rPr>
                <w:rFonts w:ascii="Corbel" w:hAnsi="Corbel" w:cstheme="minorHAnsi"/>
                <w:sz w:val="20"/>
                <w:szCs w:val="20"/>
              </w:rPr>
              <w:t>5</w:t>
            </w:r>
            <w:r w:rsidRPr="00971C2B">
              <w:rPr>
                <w:rFonts w:ascii="Corbel" w:hAnsi="Corbel" w:cstheme="minorHAnsi"/>
                <w:sz w:val="20"/>
                <w:szCs w:val="20"/>
              </w:rPr>
              <w:t xml:space="preserve"> to 31 December 2028</w:t>
            </w:r>
            <w:r w:rsidRPr="00D0439B">
              <w:rPr>
                <w:rFonts w:ascii="Corbel" w:hAnsi="Corbel" w:cstheme="minorHAnsi"/>
                <w:sz w:val="20"/>
                <w:szCs w:val="20"/>
              </w:rPr>
              <w:t>, with at least 135 commencing participants (including ALANT participants and ALANT train-the-trainer participants) by the reporting date.</w:t>
            </w:r>
          </w:p>
        </w:tc>
        <w:tc>
          <w:tcPr>
            <w:tcW w:w="1641" w:type="pct"/>
          </w:tcPr>
          <w:p w14:paraId="2C599AD9" w14:textId="77777777" w:rsidR="00077B18" w:rsidRDefault="00077B18" w:rsidP="00077B18">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Adult Literacy and Numeracy Teaching program and includes details of:</w:t>
            </w:r>
          </w:p>
          <w:p w14:paraId="04964429" w14:textId="77777777" w:rsidR="00077B18" w:rsidRDefault="00077B18" w:rsidP="00077B18">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7D59F040" w14:textId="13C19DC2" w:rsidR="00077B18" w:rsidRPr="00971C2B" w:rsidRDefault="00077B18" w:rsidP="00971C2B">
            <w:pPr>
              <w:pStyle w:val="ListParagraph"/>
              <w:numPr>
                <w:ilvl w:val="0"/>
                <w:numId w:val="61"/>
              </w:numPr>
              <w:rPr>
                <w:rFonts w:ascii="Corbel" w:hAnsi="Corbel" w:cstheme="minorHAnsi"/>
                <w:sz w:val="20"/>
                <w:szCs w:val="20"/>
              </w:rPr>
            </w:pPr>
            <w:r w:rsidRPr="00971C2B">
              <w:rPr>
                <w:rFonts w:ascii="Corbel" w:hAnsi="Corbel" w:cstheme="minorHAnsi"/>
                <w:sz w:val="20"/>
                <w:szCs w:val="20"/>
              </w:rPr>
              <w:t>completing participants.</w:t>
            </w:r>
          </w:p>
        </w:tc>
        <w:tc>
          <w:tcPr>
            <w:tcW w:w="878" w:type="pct"/>
          </w:tcPr>
          <w:p w14:paraId="7E62C68D" w14:textId="3C35D779" w:rsidR="00077B18" w:rsidRDefault="0017374B" w:rsidP="00077B18">
            <w:pPr>
              <w:jc w:val="right"/>
              <w:rPr>
                <w:rFonts w:ascii="Corbel" w:hAnsi="Corbel"/>
                <w:sz w:val="20"/>
                <w:szCs w:val="20"/>
              </w:rPr>
            </w:pPr>
            <w:r>
              <w:rPr>
                <w:rFonts w:ascii="Corbel" w:hAnsi="Corbel"/>
                <w:sz w:val="20"/>
                <w:szCs w:val="20"/>
              </w:rPr>
              <w:t>$192,000</w:t>
            </w:r>
          </w:p>
        </w:tc>
        <w:tc>
          <w:tcPr>
            <w:tcW w:w="857" w:type="pct"/>
          </w:tcPr>
          <w:p w14:paraId="2E680071" w14:textId="3D20BC41" w:rsidR="00077B18" w:rsidRDefault="00077B18" w:rsidP="00077B18">
            <w:pPr>
              <w:rPr>
                <w:rFonts w:ascii="Corbel" w:hAnsi="Corbel"/>
                <w:sz w:val="20"/>
                <w:szCs w:val="20"/>
              </w:rPr>
            </w:pPr>
            <w:r>
              <w:rPr>
                <w:rFonts w:ascii="Corbel" w:hAnsi="Corbel"/>
                <w:sz w:val="20"/>
                <w:szCs w:val="20"/>
              </w:rPr>
              <w:t>30 September 202</w:t>
            </w:r>
            <w:r w:rsidR="00736FC7">
              <w:rPr>
                <w:rFonts w:ascii="Corbel" w:hAnsi="Corbel"/>
                <w:sz w:val="20"/>
                <w:szCs w:val="20"/>
              </w:rPr>
              <w:t>7</w:t>
            </w:r>
          </w:p>
        </w:tc>
      </w:tr>
      <w:tr w:rsidR="00077B18" w14:paraId="050DE72B" w14:textId="77777777" w:rsidTr="00D90D04">
        <w:tc>
          <w:tcPr>
            <w:tcW w:w="1624" w:type="pct"/>
          </w:tcPr>
          <w:p w14:paraId="7F5F0DC0" w14:textId="01CFD92F" w:rsidR="00077B18" w:rsidRPr="00FC27E6" w:rsidRDefault="00077B18" w:rsidP="00077B18">
            <w:pPr>
              <w:rPr>
                <w:rFonts w:ascii="Corbel" w:hAnsi="Corbel" w:cstheme="minorHAnsi"/>
                <w:sz w:val="20"/>
                <w:szCs w:val="20"/>
              </w:rPr>
            </w:pPr>
            <w:r w:rsidRPr="00FC27E6">
              <w:rPr>
                <w:rFonts w:ascii="Corbel" w:hAnsi="Corbel" w:cstheme="minorHAnsi"/>
                <w:sz w:val="20"/>
                <w:szCs w:val="20"/>
              </w:rPr>
              <w:t>Milestone C5:</w:t>
            </w:r>
          </w:p>
          <w:p w14:paraId="3AB54C15" w14:textId="47BCA3F5" w:rsidR="00077B18" w:rsidRPr="00FC27E6" w:rsidRDefault="00077B18" w:rsidP="00077B18">
            <w:pPr>
              <w:rPr>
                <w:rFonts w:ascii="Corbel" w:hAnsi="Corbel" w:cstheme="minorHAnsi"/>
                <w:sz w:val="20"/>
                <w:szCs w:val="20"/>
              </w:rPr>
            </w:pPr>
            <w:r w:rsidRPr="00FC27E6">
              <w:rPr>
                <w:rFonts w:ascii="Corbel" w:hAnsi="Corbel" w:cstheme="minorHAnsi"/>
                <w:sz w:val="20"/>
                <w:szCs w:val="20"/>
              </w:rPr>
              <w:t xml:space="preserve">Commonwealth acceptance that NSW has implemented the Adult Literacy and Numeracy Teaching (ALANT) program from </w:t>
            </w:r>
            <w:r w:rsidRPr="00B34EA4">
              <w:rPr>
                <w:rFonts w:ascii="Corbel" w:hAnsi="Corbel" w:cstheme="minorHAnsi"/>
                <w:sz w:val="20"/>
                <w:szCs w:val="20"/>
              </w:rPr>
              <w:t xml:space="preserve">1 </w:t>
            </w:r>
            <w:r w:rsidR="009E272D">
              <w:rPr>
                <w:rFonts w:ascii="Corbel" w:hAnsi="Corbel" w:cstheme="minorHAnsi"/>
                <w:sz w:val="20"/>
                <w:szCs w:val="20"/>
              </w:rPr>
              <w:t>January</w:t>
            </w:r>
            <w:r w:rsidRPr="00B34EA4">
              <w:rPr>
                <w:rFonts w:ascii="Corbel" w:hAnsi="Corbel" w:cstheme="minorHAnsi"/>
                <w:sz w:val="20"/>
                <w:szCs w:val="20"/>
              </w:rPr>
              <w:t xml:space="preserve"> 202</w:t>
            </w:r>
            <w:r w:rsidR="002C6E2C">
              <w:rPr>
                <w:rFonts w:ascii="Corbel" w:hAnsi="Corbel" w:cstheme="minorHAnsi"/>
                <w:sz w:val="20"/>
                <w:szCs w:val="20"/>
              </w:rPr>
              <w:t>5</w:t>
            </w:r>
            <w:r w:rsidRPr="00B34EA4">
              <w:rPr>
                <w:rFonts w:ascii="Corbel" w:hAnsi="Corbel" w:cstheme="minorHAnsi"/>
                <w:sz w:val="20"/>
                <w:szCs w:val="20"/>
              </w:rPr>
              <w:t xml:space="preserve"> to 31 December 2028</w:t>
            </w:r>
            <w:r w:rsidRPr="00FC27E6">
              <w:rPr>
                <w:rFonts w:ascii="Corbel" w:hAnsi="Corbel" w:cstheme="minorHAnsi"/>
                <w:sz w:val="20"/>
                <w:szCs w:val="20"/>
              </w:rPr>
              <w:t xml:space="preserve">, with at least: </w:t>
            </w:r>
          </w:p>
          <w:p w14:paraId="5834A582" w14:textId="7E0B08B7" w:rsidR="00077B18" w:rsidRPr="00FC27E6" w:rsidRDefault="00077B18" w:rsidP="00077B18">
            <w:pPr>
              <w:pStyle w:val="ListParagraph"/>
              <w:numPr>
                <w:ilvl w:val="0"/>
                <w:numId w:val="60"/>
              </w:numPr>
              <w:rPr>
                <w:rFonts w:ascii="Corbel" w:hAnsi="Corbel" w:cstheme="minorHAnsi"/>
                <w:sz w:val="20"/>
                <w:szCs w:val="20"/>
              </w:rPr>
            </w:pPr>
            <w:r>
              <w:rPr>
                <w:rFonts w:ascii="Corbel" w:hAnsi="Corbel" w:cstheme="minorHAnsi"/>
                <w:sz w:val="20"/>
                <w:szCs w:val="20"/>
              </w:rPr>
              <w:t>164</w:t>
            </w:r>
            <w:r w:rsidRPr="00FC27E6">
              <w:rPr>
                <w:rFonts w:ascii="Corbel" w:hAnsi="Corbel" w:cstheme="minorHAnsi"/>
                <w:sz w:val="20"/>
                <w:szCs w:val="20"/>
              </w:rPr>
              <w:t xml:space="preserve"> commencing participants (including ALANT participants and ALANT train-the-trainer participants), and</w:t>
            </w:r>
          </w:p>
          <w:p w14:paraId="3DB98C83" w14:textId="24281D15" w:rsidR="00077B18" w:rsidRPr="00292595" w:rsidRDefault="00077B18" w:rsidP="00292595">
            <w:pPr>
              <w:pStyle w:val="ListParagraph"/>
              <w:numPr>
                <w:ilvl w:val="0"/>
                <w:numId w:val="60"/>
              </w:numPr>
              <w:rPr>
                <w:rFonts w:ascii="Corbel" w:hAnsi="Corbel" w:cstheme="minorHAnsi"/>
                <w:sz w:val="20"/>
                <w:szCs w:val="20"/>
              </w:rPr>
            </w:pPr>
            <w:r>
              <w:rPr>
                <w:rFonts w:ascii="Corbel" w:hAnsi="Corbel" w:cstheme="minorHAnsi"/>
                <w:sz w:val="20"/>
                <w:szCs w:val="20"/>
              </w:rPr>
              <w:t>146</w:t>
            </w:r>
            <w:r w:rsidRPr="00FC27E6">
              <w:rPr>
                <w:rFonts w:ascii="Corbel" w:hAnsi="Corbel" w:cstheme="minorHAnsi"/>
                <w:sz w:val="20"/>
                <w:szCs w:val="20"/>
              </w:rPr>
              <w:t xml:space="preserve"> completing participants (including ALANT participants and ALANT train-the-trainer participants)</w:t>
            </w:r>
            <w:r w:rsidR="00017D82">
              <w:rPr>
                <w:rFonts w:ascii="Corbel" w:hAnsi="Corbel" w:cstheme="minorHAnsi"/>
                <w:sz w:val="20"/>
                <w:szCs w:val="20"/>
              </w:rPr>
              <w:t xml:space="preserve"> </w:t>
            </w:r>
            <w:r w:rsidRPr="00292595">
              <w:rPr>
                <w:rFonts w:ascii="Corbel" w:hAnsi="Corbel" w:cstheme="minorHAnsi"/>
                <w:sz w:val="20"/>
                <w:szCs w:val="20"/>
              </w:rPr>
              <w:t>by the reporting date.</w:t>
            </w:r>
          </w:p>
        </w:tc>
        <w:tc>
          <w:tcPr>
            <w:tcW w:w="1641" w:type="pct"/>
          </w:tcPr>
          <w:p w14:paraId="66378A6E" w14:textId="55333728" w:rsidR="00077B18" w:rsidRDefault="00077B18" w:rsidP="00077B18">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Adult Literacy and Numeracy Teaching program and includes details of:</w:t>
            </w:r>
          </w:p>
          <w:p w14:paraId="7BC69458" w14:textId="77777777" w:rsidR="00077B18" w:rsidRDefault="00077B18" w:rsidP="00077B18">
            <w:pPr>
              <w:pStyle w:val="ListParagraph"/>
              <w:numPr>
                <w:ilvl w:val="0"/>
                <w:numId w:val="61"/>
              </w:numPr>
              <w:spacing w:after="160" w:line="259" w:lineRule="auto"/>
              <w:rPr>
                <w:rFonts w:ascii="Corbel" w:hAnsi="Corbel" w:cstheme="minorHAnsi"/>
                <w:sz w:val="20"/>
                <w:szCs w:val="20"/>
              </w:rPr>
            </w:pPr>
            <w:r>
              <w:rPr>
                <w:rFonts w:ascii="Corbel" w:hAnsi="Corbel" w:cstheme="minorHAnsi"/>
                <w:sz w:val="20"/>
                <w:szCs w:val="20"/>
              </w:rPr>
              <w:t>commencing participants</w:t>
            </w:r>
          </w:p>
          <w:p w14:paraId="0C35F3E0" w14:textId="77777777" w:rsidR="00077B18" w:rsidRDefault="00077B18" w:rsidP="00077B18">
            <w:pPr>
              <w:pStyle w:val="ListParagraph"/>
              <w:numPr>
                <w:ilvl w:val="0"/>
                <w:numId w:val="61"/>
              </w:numPr>
              <w:rPr>
                <w:rFonts w:ascii="Corbel" w:hAnsi="Corbel" w:cstheme="minorHAnsi"/>
                <w:sz w:val="20"/>
                <w:szCs w:val="20"/>
              </w:rPr>
            </w:pPr>
            <w:r w:rsidRPr="00FB108F">
              <w:rPr>
                <w:rFonts w:ascii="Corbel" w:hAnsi="Corbel" w:cstheme="minorHAnsi"/>
                <w:sz w:val="20"/>
                <w:szCs w:val="20"/>
              </w:rPr>
              <w:t>completing participants</w:t>
            </w:r>
            <w:r>
              <w:rPr>
                <w:rFonts w:ascii="Corbel" w:hAnsi="Corbel" w:cstheme="minorHAnsi"/>
                <w:sz w:val="20"/>
                <w:szCs w:val="20"/>
              </w:rPr>
              <w:t>, and</w:t>
            </w:r>
          </w:p>
          <w:p w14:paraId="12504227" w14:textId="0CD98E40" w:rsidR="00077B18" w:rsidRPr="00727BC1" w:rsidRDefault="00077B18" w:rsidP="00727BC1">
            <w:pPr>
              <w:pStyle w:val="ListParagraph"/>
              <w:numPr>
                <w:ilvl w:val="0"/>
                <w:numId w:val="61"/>
              </w:numPr>
              <w:rPr>
                <w:rFonts w:ascii="Corbel" w:hAnsi="Corbel" w:cstheme="minorHAnsi"/>
                <w:sz w:val="20"/>
                <w:szCs w:val="20"/>
              </w:rPr>
            </w:pPr>
            <w:r w:rsidRPr="00727BC1">
              <w:rPr>
                <w:rFonts w:ascii="Corbel" w:hAnsi="Corbel" w:cstheme="minorHAnsi"/>
                <w:sz w:val="20"/>
                <w:szCs w:val="20"/>
              </w:rPr>
              <w:t>final outcomes and evaluation findings, including details of all performance indicators.</w:t>
            </w:r>
          </w:p>
        </w:tc>
        <w:tc>
          <w:tcPr>
            <w:tcW w:w="878" w:type="pct"/>
          </w:tcPr>
          <w:p w14:paraId="2C068D5D" w14:textId="0C06262C" w:rsidR="00077B18" w:rsidRDefault="0017374B" w:rsidP="00077B18">
            <w:pPr>
              <w:jc w:val="right"/>
              <w:rPr>
                <w:rFonts w:ascii="Corbel" w:hAnsi="Corbel"/>
                <w:sz w:val="20"/>
                <w:szCs w:val="20"/>
              </w:rPr>
            </w:pPr>
            <w:r>
              <w:rPr>
                <w:rFonts w:ascii="Corbel" w:hAnsi="Corbel"/>
                <w:sz w:val="20"/>
                <w:szCs w:val="20"/>
              </w:rPr>
              <w:t>$96,000</w:t>
            </w:r>
          </w:p>
        </w:tc>
        <w:tc>
          <w:tcPr>
            <w:tcW w:w="857" w:type="pct"/>
          </w:tcPr>
          <w:p w14:paraId="1269EF4C" w14:textId="71E57991" w:rsidR="00077B18" w:rsidRPr="00633AA5" w:rsidRDefault="00077B18" w:rsidP="00077B18">
            <w:pPr>
              <w:rPr>
                <w:rFonts w:ascii="Corbel" w:hAnsi="Corbel"/>
                <w:sz w:val="20"/>
                <w:szCs w:val="20"/>
              </w:rPr>
            </w:pPr>
            <w:r w:rsidRPr="00633AA5">
              <w:rPr>
                <w:rFonts w:ascii="Corbel" w:hAnsi="Corbel"/>
                <w:sz w:val="20"/>
                <w:szCs w:val="20"/>
              </w:rPr>
              <w:t xml:space="preserve">31 </w:t>
            </w:r>
            <w:r w:rsidR="00B83C70">
              <w:rPr>
                <w:rFonts w:ascii="Corbel" w:hAnsi="Corbel"/>
                <w:sz w:val="20"/>
                <w:szCs w:val="20"/>
              </w:rPr>
              <w:t>December</w:t>
            </w:r>
            <w:r w:rsidR="00B83C70" w:rsidRPr="00633AA5">
              <w:rPr>
                <w:rFonts w:ascii="Corbel" w:hAnsi="Corbel"/>
                <w:sz w:val="20"/>
                <w:szCs w:val="20"/>
              </w:rPr>
              <w:t xml:space="preserve"> </w:t>
            </w:r>
            <w:r w:rsidRPr="00633AA5">
              <w:rPr>
                <w:rFonts w:ascii="Corbel" w:hAnsi="Corbel"/>
                <w:sz w:val="20"/>
                <w:szCs w:val="20"/>
              </w:rPr>
              <w:t>202</w:t>
            </w:r>
            <w:r w:rsidR="00B83C70">
              <w:rPr>
                <w:rFonts w:ascii="Corbel" w:hAnsi="Corbel"/>
                <w:sz w:val="20"/>
                <w:szCs w:val="20"/>
              </w:rPr>
              <w:t>8</w:t>
            </w:r>
          </w:p>
        </w:tc>
      </w:tr>
      <w:tr w:rsidR="00077B18" w14:paraId="4612AB88" w14:textId="77777777" w:rsidTr="00971C2B">
        <w:tc>
          <w:tcPr>
            <w:tcW w:w="1624" w:type="pct"/>
          </w:tcPr>
          <w:p w14:paraId="7CFE0205" w14:textId="77777777" w:rsidR="00077B18" w:rsidRPr="00DA0A3A" w:rsidRDefault="00077B18" w:rsidP="00077B18">
            <w:pPr>
              <w:rPr>
                <w:rFonts w:ascii="Corbel" w:hAnsi="Corbel"/>
              </w:rPr>
            </w:pPr>
          </w:p>
        </w:tc>
        <w:tc>
          <w:tcPr>
            <w:tcW w:w="1641" w:type="pct"/>
          </w:tcPr>
          <w:p w14:paraId="37A07885" w14:textId="77777777" w:rsidR="00077B18" w:rsidRPr="00D015BE" w:rsidRDefault="00077B18" w:rsidP="00077B18">
            <w:pPr>
              <w:ind w:left="2160"/>
              <w:jc w:val="right"/>
              <w:rPr>
                <w:rFonts w:ascii="Corbel" w:hAnsi="Corbel"/>
                <w:b/>
                <w:bCs/>
              </w:rPr>
            </w:pPr>
            <w:r w:rsidRPr="00D015BE">
              <w:rPr>
                <w:rFonts w:ascii="Corbel" w:hAnsi="Corbel"/>
                <w:b/>
                <w:bCs/>
              </w:rPr>
              <w:t>Total</w:t>
            </w:r>
          </w:p>
        </w:tc>
        <w:tc>
          <w:tcPr>
            <w:tcW w:w="878" w:type="pct"/>
          </w:tcPr>
          <w:p w14:paraId="223C6627" w14:textId="78D3623F" w:rsidR="00077B18" w:rsidRPr="007C41BC" w:rsidRDefault="00077B18" w:rsidP="00A14488">
            <w:pPr>
              <w:jc w:val="right"/>
              <w:rPr>
                <w:rFonts w:ascii="Corbel" w:hAnsi="Corbel"/>
                <w:b/>
                <w:bCs/>
              </w:rPr>
            </w:pPr>
            <w:r w:rsidRPr="05D90711">
              <w:rPr>
                <w:rFonts w:ascii="Corbel" w:hAnsi="Corbel"/>
                <w:b/>
                <w:bCs/>
              </w:rPr>
              <w:t>$</w:t>
            </w:r>
            <w:r w:rsidRPr="6DEA6235">
              <w:rPr>
                <w:rFonts w:ascii="Corbel" w:hAnsi="Corbel"/>
                <w:b/>
                <w:bCs/>
              </w:rPr>
              <w:t>578,000</w:t>
            </w:r>
          </w:p>
        </w:tc>
        <w:tc>
          <w:tcPr>
            <w:tcW w:w="857" w:type="pct"/>
          </w:tcPr>
          <w:p w14:paraId="0227A5DC" w14:textId="77777777" w:rsidR="00077B18" w:rsidRPr="00DA0A3A" w:rsidRDefault="00077B18" w:rsidP="00077B18">
            <w:pPr>
              <w:rPr>
                <w:rFonts w:ascii="Corbel" w:hAnsi="Corbel"/>
              </w:rPr>
            </w:pPr>
          </w:p>
        </w:tc>
      </w:tr>
    </w:tbl>
    <w:p w14:paraId="554B6C9B" w14:textId="77777777" w:rsidR="00395363" w:rsidRDefault="00395363" w:rsidP="00395363">
      <w:pPr>
        <w:rPr>
          <w:rFonts w:ascii="Corbel" w:eastAsia="Corbel" w:hAnsi="Corbel" w:cs="Corbel"/>
          <w:b/>
          <w:bCs/>
          <w:caps/>
          <w:color w:val="980033"/>
        </w:rPr>
      </w:pPr>
    </w:p>
    <w:p w14:paraId="0A916CDE" w14:textId="77777777" w:rsidR="006F088C" w:rsidRDefault="006F088C" w:rsidP="00421E43">
      <w:pPr>
        <w:ind w:left="-142"/>
        <w:rPr>
          <w:rFonts w:ascii="Corbel" w:hAnsi="Corbel"/>
          <w:lang w:val="en-GB"/>
        </w:rPr>
        <w:sectPr w:rsidR="006F088C" w:rsidSect="00595007">
          <w:pgSz w:w="16838" w:h="11906" w:orient="landscape"/>
          <w:pgMar w:top="1440" w:right="1440" w:bottom="1440" w:left="1440" w:header="709" w:footer="709" w:gutter="0"/>
          <w:cols w:space="708"/>
          <w:docGrid w:linePitch="360"/>
        </w:sectPr>
      </w:pPr>
    </w:p>
    <w:p w14:paraId="471FCF80" w14:textId="6F95A0E4" w:rsidR="00452365" w:rsidRPr="00D56365" w:rsidRDefault="00F4489C" w:rsidP="00F4489C">
      <w:pPr>
        <w:pStyle w:val="ImplementationPlan1"/>
        <w:keepNext/>
        <w:numPr>
          <w:ilvl w:val="0"/>
          <w:numId w:val="0"/>
        </w:numPr>
        <w:rPr>
          <w:caps w:val="0"/>
        </w:rPr>
      </w:pPr>
      <w:r>
        <w:rPr>
          <w:caps w:val="0"/>
        </w:rPr>
        <w:t xml:space="preserve">D) </w:t>
      </w:r>
      <w:r w:rsidR="00452365">
        <w:rPr>
          <w:caps w:val="0"/>
        </w:rPr>
        <w:t>INDUSTRY ACCELERATOR PROGRAM</w:t>
      </w:r>
    </w:p>
    <w:p w14:paraId="2A68423C" w14:textId="77777777" w:rsidR="00452365" w:rsidRDefault="00452365" w:rsidP="00A46ED8">
      <w:pPr>
        <w:pStyle w:val="MBPoint"/>
        <w:numPr>
          <w:ilvl w:val="0"/>
          <w:numId w:val="40"/>
        </w:numPr>
        <w:rPr>
          <w:rFonts w:ascii="Corbel" w:hAnsi="Corbel"/>
          <w:sz w:val="22"/>
          <w:szCs w:val="22"/>
        </w:rPr>
      </w:pPr>
      <w:r>
        <w:rPr>
          <w:rFonts w:ascii="Corbel" w:hAnsi="Corbel"/>
          <w:sz w:val="22"/>
          <w:szCs w:val="22"/>
        </w:rPr>
        <w:t>Outline activities that will support, grow and retain a quality VET workforce (including relationship to the VET Workforce Blueprint):</w:t>
      </w:r>
    </w:p>
    <w:tbl>
      <w:tblPr>
        <w:tblStyle w:val="TableGrid"/>
        <w:tblW w:w="0" w:type="auto"/>
        <w:tblInd w:w="57" w:type="dxa"/>
        <w:tblLook w:val="04A0" w:firstRow="1" w:lastRow="0" w:firstColumn="1" w:lastColumn="0" w:noHBand="0" w:noVBand="1"/>
      </w:tblPr>
      <w:tblGrid>
        <w:gridCol w:w="8959"/>
      </w:tblGrid>
      <w:tr w:rsidR="00452365" w:rsidRPr="00A340E1" w14:paraId="7F6AD739" w14:textId="77777777">
        <w:tc>
          <w:tcPr>
            <w:tcW w:w="8959" w:type="dxa"/>
          </w:tcPr>
          <w:p w14:paraId="5CDF4336" w14:textId="18F47CF2" w:rsidR="00C205E9" w:rsidRPr="008F5EC8" w:rsidRDefault="00C205E9">
            <w:pPr>
              <w:rPr>
                <w:rFonts w:ascii="Corbel" w:hAnsi="Corbel"/>
                <w:lang w:eastAsia="en-AU"/>
              </w:rPr>
            </w:pPr>
            <w:r w:rsidRPr="008F5EC8">
              <w:rPr>
                <w:rFonts w:ascii="Corbel" w:hAnsi="Corbel"/>
                <w:lang w:eastAsia="en-AU"/>
              </w:rPr>
              <w:t>Industry Accelerator Program (Opportunities 4 and 7)</w:t>
            </w:r>
          </w:p>
          <w:p w14:paraId="7CC1BE60" w14:textId="3110D29E" w:rsidR="00452365" w:rsidRPr="008F5EC8" w:rsidRDefault="00452365">
            <w:pPr>
              <w:rPr>
                <w:rFonts w:ascii="Corbel" w:hAnsi="Corbel"/>
                <w:lang w:eastAsia="en-AU"/>
              </w:rPr>
            </w:pPr>
            <w:r w:rsidRPr="008F5EC8">
              <w:rPr>
                <w:rFonts w:ascii="Corbel" w:hAnsi="Corbel"/>
                <w:lang w:eastAsia="en-AU"/>
              </w:rPr>
              <w:t xml:space="preserve">To skill the workforce of the future, the National Skills Agreement and the VET Workforce Blueprint highlight the need to strengthen the VET sector and invest in attracting and retaining high-quality teachers. </w:t>
            </w:r>
          </w:p>
          <w:p w14:paraId="2FB16D20" w14:textId="77777777" w:rsidR="00452365" w:rsidRPr="008F5EC8" w:rsidRDefault="00452365">
            <w:pPr>
              <w:rPr>
                <w:rFonts w:ascii="Corbel" w:hAnsi="Corbel" w:cstheme="minorHAnsi"/>
                <w:lang w:eastAsia="en-AU"/>
              </w:rPr>
            </w:pPr>
          </w:p>
          <w:p w14:paraId="44B42F07" w14:textId="14FAB942" w:rsidR="00452365" w:rsidRPr="008F5EC8" w:rsidRDefault="00452365">
            <w:pPr>
              <w:rPr>
                <w:rFonts w:ascii="Corbel" w:hAnsi="Corbel" w:cstheme="minorHAnsi"/>
                <w:lang w:eastAsia="en-AU"/>
              </w:rPr>
            </w:pPr>
            <w:r w:rsidRPr="008F5EC8">
              <w:rPr>
                <w:rFonts w:ascii="Corbel" w:hAnsi="Corbel" w:cstheme="minorHAnsi"/>
                <w:lang w:eastAsia="en-AU"/>
              </w:rPr>
              <w:t xml:space="preserve">This means that </w:t>
            </w:r>
            <w:r w:rsidR="0048567A" w:rsidRPr="008F5EC8">
              <w:rPr>
                <w:rFonts w:ascii="Corbel" w:hAnsi="Corbel" w:cstheme="minorHAnsi"/>
                <w:lang w:eastAsia="en-AU"/>
              </w:rPr>
              <w:t>VET teachers</w:t>
            </w:r>
            <w:r w:rsidRPr="008F5EC8">
              <w:rPr>
                <w:rFonts w:ascii="Corbel" w:hAnsi="Corbel" w:cstheme="minorHAnsi"/>
                <w:lang w:eastAsia="en-AU"/>
              </w:rPr>
              <w:t xml:space="preserve"> will need to have access to targeted development programs to facilitate world-leading delivery in priority skills areas. As such, TAFE NSW is creating four development tracks for teacher professional growth: Emerging Educator, Expert Educator, Leading Educator, and Educational Stewardship. </w:t>
            </w:r>
          </w:p>
          <w:p w14:paraId="4F7D078B" w14:textId="77777777" w:rsidR="00452365" w:rsidRPr="008F5EC8" w:rsidRDefault="00452365">
            <w:pPr>
              <w:rPr>
                <w:rFonts w:ascii="Corbel" w:hAnsi="Corbel" w:cstheme="minorHAnsi"/>
                <w:lang w:eastAsia="en-AU"/>
              </w:rPr>
            </w:pPr>
          </w:p>
          <w:p w14:paraId="0A973DD6" w14:textId="7FEA7DEC" w:rsidR="00452365" w:rsidRPr="008F5EC8" w:rsidRDefault="00452365">
            <w:pPr>
              <w:rPr>
                <w:rFonts w:ascii="Corbel" w:hAnsi="Corbel" w:cstheme="minorHAnsi"/>
                <w:lang w:eastAsia="en-AU"/>
              </w:rPr>
            </w:pPr>
            <w:r w:rsidRPr="008F5EC8">
              <w:rPr>
                <w:rFonts w:ascii="Corbel" w:hAnsi="Corbel" w:cstheme="minorHAnsi"/>
                <w:lang w:eastAsia="en-AU"/>
              </w:rPr>
              <w:t xml:space="preserve">A key feature of the Expert Educator track is the new </w:t>
            </w:r>
            <w:r w:rsidRPr="008F5EC8">
              <w:rPr>
                <w:rFonts w:ascii="Corbel" w:hAnsi="Corbel" w:cstheme="minorHAnsi"/>
                <w:b/>
                <w:bCs/>
                <w:lang w:eastAsia="en-AU"/>
              </w:rPr>
              <w:t>Industry Accelerator Program.</w:t>
            </w:r>
            <w:r w:rsidRPr="008F5EC8">
              <w:rPr>
                <w:rFonts w:ascii="Corbel" w:hAnsi="Corbel" w:cstheme="minorHAnsi"/>
                <w:lang w:eastAsia="en-AU"/>
              </w:rPr>
              <w:t xml:space="preserve"> With Commonwealth support, the Industry Accelerator Program will deepen the expertise of at least 200 VET </w:t>
            </w:r>
            <w:r w:rsidR="00F46D6D" w:rsidRPr="008F5EC8">
              <w:rPr>
                <w:rFonts w:ascii="Corbel" w:hAnsi="Corbel" w:cstheme="minorHAnsi"/>
                <w:lang w:eastAsia="en-AU"/>
              </w:rPr>
              <w:t>teacher</w:t>
            </w:r>
            <w:r w:rsidRPr="008F5EC8">
              <w:rPr>
                <w:rFonts w:ascii="Corbel" w:hAnsi="Corbel" w:cstheme="minorHAnsi"/>
                <w:lang w:eastAsia="en-AU"/>
              </w:rPr>
              <w:t>s through direct industry exposure gained in work placement, with a ‘pay it forward’ component into the wider TAFE NSW teacher workforce.</w:t>
            </w:r>
          </w:p>
          <w:p w14:paraId="672BE227" w14:textId="77777777" w:rsidR="00452365" w:rsidRPr="008F5EC8" w:rsidRDefault="00452365">
            <w:pPr>
              <w:rPr>
                <w:rFonts w:ascii="Corbel" w:hAnsi="Corbel" w:cstheme="minorHAnsi"/>
                <w:lang w:eastAsia="en-AU"/>
              </w:rPr>
            </w:pPr>
          </w:p>
          <w:p w14:paraId="198FE0D7" w14:textId="181A173F" w:rsidR="00452365" w:rsidRPr="008F5EC8" w:rsidRDefault="0048567A">
            <w:pPr>
              <w:rPr>
                <w:rFonts w:ascii="Corbel" w:hAnsi="Corbel" w:cstheme="minorHAnsi"/>
                <w:lang w:eastAsia="en-AU"/>
              </w:rPr>
            </w:pPr>
            <w:r w:rsidRPr="008F5EC8">
              <w:rPr>
                <w:rFonts w:ascii="Corbel" w:hAnsi="Corbel" w:cstheme="minorHAnsi"/>
                <w:lang w:eastAsia="en-AU"/>
              </w:rPr>
              <w:t>VET teacher</w:t>
            </w:r>
            <w:r w:rsidR="00452365" w:rsidRPr="008F5EC8">
              <w:rPr>
                <w:rFonts w:ascii="Corbel" w:hAnsi="Corbel" w:cstheme="minorHAnsi"/>
                <w:lang w:eastAsia="en-AU"/>
              </w:rPr>
              <w:t xml:space="preserve"> industry currency is a key component of the quality outcome “VET Workforce” under the revised Standards for Registered Training Organisations. Allowing educators to stay current with industry practices, the Industry Accelerator Program ensures VET students are trained, assessed and supported by teachers who are qualified, skilled and committed to professional development.  </w:t>
            </w:r>
          </w:p>
          <w:p w14:paraId="3FB15672" w14:textId="77777777" w:rsidR="00452365" w:rsidRPr="008F5EC8" w:rsidRDefault="00452365">
            <w:pPr>
              <w:spacing w:line="276" w:lineRule="auto"/>
              <w:rPr>
                <w:rFonts w:ascii="Corbel" w:hAnsi="Corbel"/>
                <w:lang w:eastAsia="en-AU"/>
              </w:rPr>
            </w:pPr>
          </w:p>
          <w:p w14:paraId="114E320D" w14:textId="77777777" w:rsidR="00452365" w:rsidRPr="008F5EC8" w:rsidRDefault="00452365">
            <w:pPr>
              <w:spacing w:line="276" w:lineRule="auto"/>
              <w:rPr>
                <w:rFonts w:ascii="Corbel" w:hAnsi="Corbel"/>
                <w:u w:val="single"/>
                <w:lang w:eastAsia="en-AU"/>
              </w:rPr>
            </w:pPr>
            <w:r w:rsidRPr="008F5EC8">
              <w:rPr>
                <w:rFonts w:ascii="Corbel" w:hAnsi="Corbel"/>
                <w:u w:val="single"/>
                <w:lang w:eastAsia="en-AU"/>
              </w:rPr>
              <w:t>Industry Accelerator Program Overview</w:t>
            </w:r>
          </w:p>
          <w:p w14:paraId="7FE2E001" w14:textId="77777777" w:rsidR="00452365" w:rsidRPr="008F5EC8" w:rsidRDefault="00452365">
            <w:pPr>
              <w:spacing w:line="276" w:lineRule="auto"/>
              <w:rPr>
                <w:rFonts w:ascii="Corbel" w:hAnsi="Corbel"/>
                <w:lang w:eastAsia="en-AU"/>
              </w:rPr>
            </w:pPr>
            <w:r w:rsidRPr="008F5EC8">
              <w:rPr>
                <w:rFonts w:ascii="Corbel" w:hAnsi="Corbel"/>
                <w:b/>
                <w:bCs/>
                <w:lang w:eastAsia="en-AU"/>
              </w:rPr>
              <w:t>Phase 1 – Industry placement:</w:t>
            </w:r>
            <w:r w:rsidRPr="008F5EC8">
              <w:rPr>
                <w:rFonts w:ascii="Corbel" w:hAnsi="Corbel"/>
                <w:lang w:eastAsia="en-AU"/>
              </w:rPr>
              <w:t xml:space="preserve"> Educators are placed with an industry partner for 10 days to expose teachers to practical challenges, real life scenarios and application of technologies relevant to their teaching area.  This provides opportunity to upskill in new and emerging skills and specialisations as work practices change. Where possible, access to collaborative projects will be encouraged that can be completed over a period.  A further 2 days of industry professional development is built in, allowing educators to participate in conferences and targeted professional development sessions.</w:t>
            </w:r>
          </w:p>
          <w:p w14:paraId="3DB88AE9" w14:textId="77777777" w:rsidR="00452365" w:rsidRPr="008F5EC8" w:rsidRDefault="00452365">
            <w:pPr>
              <w:spacing w:line="276" w:lineRule="auto"/>
              <w:rPr>
                <w:rFonts w:ascii="Corbel" w:hAnsi="Corbel"/>
                <w:lang w:eastAsia="en-AU"/>
              </w:rPr>
            </w:pPr>
          </w:p>
          <w:p w14:paraId="6BB5F2EB" w14:textId="77777777" w:rsidR="00452365" w:rsidRPr="008F5EC8" w:rsidRDefault="00452365">
            <w:pPr>
              <w:spacing w:line="276" w:lineRule="auto"/>
              <w:rPr>
                <w:rFonts w:ascii="Corbel" w:hAnsi="Corbel"/>
                <w:lang w:eastAsia="en-AU"/>
              </w:rPr>
            </w:pPr>
            <w:r w:rsidRPr="008F5EC8">
              <w:rPr>
                <w:rFonts w:ascii="Corbel" w:hAnsi="Corbel"/>
                <w:b/>
                <w:bCs/>
                <w:lang w:eastAsia="en-AU"/>
              </w:rPr>
              <w:t>Phase 2 – Pay it Forward:</w:t>
            </w:r>
            <w:r w:rsidRPr="008F5EC8">
              <w:rPr>
                <w:rFonts w:ascii="Corbel" w:hAnsi="Corbel"/>
                <w:lang w:eastAsia="en-AU"/>
              </w:rPr>
              <w:t xml:space="preserve"> Building on the success of our internal discipline-based communities of practice, TAFE NSW will establish a Pay it Forward program with two key elements. The first element is the creation of a peer-learning circle, where program participants will meet regularly to share experiences, learning, and insights. Each participant will invite a colleague who has not been part of the program but could benefit from the shared learning experiences. The second element is for participants to share their learnings at team meetings and TAFE wide professional development events such as the TAFE NSW Festival of Learning and Teaching.</w:t>
            </w:r>
          </w:p>
          <w:p w14:paraId="3E351F40" w14:textId="77777777" w:rsidR="00452365" w:rsidRPr="008F5EC8" w:rsidRDefault="00452365">
            <w:pPr>
              <w:spacing w:line="276" w:lineRule="auto"/>
              <w:rPr>
                <w:rFonts w:ascii="Corbel" w:hAnsi="Corbel"/>
                <w:lang w:eastAsia="en-AU"/>
              </w:rPr>
            </w:pPr>
          </w:p>
          <w:p w14:paraId="16FCBA16" w14:textId="46DC1AE0" w:rsidR="00452365" w:rsidRPr="008F5EC8" w:rsidRDefault="00452365">
            <w:pPr>
              <w:spacing w:line="276" w:lineRule="auto"/>
              <w:rPr>
                <w:rFonts w:ascii="Corbel" w:hAnsi="Corbel"/>
                <w:lang w:eastAsia="en-AU"/>
              </w:rPr>
            </w:pPr>
            <w:r w:rsidRPr="008F5EC8">
              <w:rPr>
                <w:rFonts w:ascii="Corbel" w:hAnsi="Corbel"/>
                <w:lang w:eastAsia="en-AU"/>
              </w:rPr>
              <w:t>Further, learning from industry placements is shared with students, Communities of Practice within TAFE,</w:t>
            </w:r>
            <w:r w:rsidR="00C15E84">
              <w:rPr>
                <w:rFonts w:ascii="Corbel" w:hAnsi="Corbel"/>
                <w:lang w:eastAsia="en-AU"/>
              </w:rPr>
              <w:t xml:space="preserve"> </w:t>
            </w:r>
            <w:r w:rsidRPr="008F5EC8">
              <w:rPr>
                <w:rFonts w:ascii="Corbel" w:hAnsi="Corbel"/>
                <w:lang w:eastAsia="en-AU"/>
              </w:rPr>
              <w:t>teams developing learning and assessment materials</w:t>
            </w:r>
            <w:r w:rsidR="00C15E84">
              <w:rPr>
                <w:rFonts w:ascii="Corbel" w:hAnsi="Corbel"/>
                <w:lang w:eastAsia="en-AU"/>
              </w:rPr>
              <w:t xml:space="preserve"> and the National TAFE Network once established</w:t>
            </w:r>
            <w:r w:rsidRPr="008F5EC8">
              <w:rPr>
                <w:rFonts w:ascii="Corbel" w:hAnsi="Corbel"/>
                <w:lang w:eastAsia="en-AU"/>
              </w:rPr>
              <w:t>.</w:t>
            </w:r>
          </w:p>
          <w:p w14:paraId="787B9DAE" w14:textId="77777777" w:rsidR="00452365" w:rsidRPr="00F642EF" w:rsidRDefault="00452365">
            <w:pPr>
              <w:rPr>
                <w:rFonts w:ascii="Corbel" w:eastAsia="Corbel" w:hAnsi="Corbel" w:cs="Corbel"/>
                <w:u w:val="single"/>
              </w:rPr>
            </w:pPr>
          </w:p>
          <w:p w14:paraId="395D0530" w14:textId="77777777" w:rsidR="00452365" w:rsidRPr="00F642EF" w:rsidRDefault="00452365">
            <w:pPr>
              <w:rPr>
                <w:rFonts w:ascii="Corbel" w:eastAsia="Corbel" w:hAnsi="Corbel" w:cs="Corbel"/>
                <w:u w:val="single"/>
              </w:rPr>
            </w:pPr>
            <w:r w:rsidRPr="00F642EF">
              <w:rPr>
                <w:rFonts w:ascii="Corbel" w:eastAsia="Corbel" w:hAnsi="Corbel" w:cs="Corbel"/>
                <w:u w:val="single"/>
              </w:rPr>
              <w:t>Additionality and reach</w:t>
            </w:r>
          </w:p>
          <w:p w14:paraId="409CC859" w14:textId="6CF1C2AA" w:rsidR="00452365" w:rsidRPr="00A340E1" w:rsidRDefault="00452365">
            <w:pPr>
              <w:rPr>
                <w:rFonts w:ascii="Corbel" w:hAnsi="Corbel" w:cstheme="minorHAnsi"/>
                <w:lang w:eastAsia="en-AU"/>
              </w:rPr>
            </w:pPr>
            <w:r w:rsidRPr="00A340E1">
              <w:rPr>
                <w:rFonts w:ascii="Corbel" w:hAnsi="Corbel" w:cstheme="minorHAnsi"/>
                <w:lang w:eastAsia="en-AU"/>
              </w:rPr>
              <w:t>As a proof of concept, TAFE NSW will launch an initial pilot from July</w:t>
            </w:r>
            <w:r w:rsidR="00DD36EC" w:rsidRPr="00A340E1">
              <w:rPr>
                <w:rFonts w:ascii="Corbel" w:hAnsi="Corbel" w:cstheme="minorHAnsi"/>
                <w:lang w:eastAsia="en-AU"/>
              </w:rPr>
              <w:t xml:space="preserve"> 2025</w:t>
            </w:r>
            <w:r w:rsidRPr="00A340E1">
              <w:rPr>
                <w:rFonts w:ascii="Corbel" w:hAnsi="Corbel" w:cstheme="minorHAnsi"/>
                <w:lang w:eastAsia="en-AU"/>
              </w:rPr>
              <w:t xml:space="preserve"> to </w:t>
            </w:r>
            <w:r w:rsidR="00DD36EC" w:rsidRPr="00A340E1">
              <w:rPr>
                <w:rFonts w:ascii="Corbel" w:hAnsi="Corbel" w:cstheme="minorHAnsi"/>
                <w:lang w:eastAsia="en-AU"/>
              </w:rPr>
              <w:t>June</w:t>
            </w:r>
            <w:r w:rsidRPr="00A340E1">
              <w:rPr>
                <w:rFonts w:ascii="Corbel" w:hAnsi="Corbel" w:cstheme="minorHAnsi"/>
                <w:lang w:eastAsia="en-AU"/>
              </w:rPr>
              <w:t xml:space="preserve"> 202</w:t>
            </w:r>
            <w:r w:rsidR="00DD36EC" w:rsidRPr="00A340E1">
              <w:rPr>
                <w:rFonts w:ascii="Corbel" w:hAnsi="Corbel" w:cstheme="minorHAnsi"/>
                <w:lang w:eastAsia="en-AU"/>
              </w:rPr>
              <w:t>6</w:t>
            </w:r>
            <w:r w:rsidRPr="00A340E1">
              <w:rPr>
                <w:rFonts w:ascii="Corbel" w:hAnsi="Corbel" w:cstheme="minorHAnsi"/>
                <w:lang w:eastAsia="en-AU"/>
              </w:rPr>
              <w:t xml:space="preserve">, aligning with broader objectives of the NSW Government to rebuild the NSW’s domestic manufacturing sector. With Commonwealth support, this pilot will involve up to </w:t>
            </w:r>
            <w:r w:rsidR="00D07EBD" w:rsidRPr="00A340E1">
              <w:rPr>
                <w:rFonts w:ascii="Corbel" w:hAnsi="Corbel" w:cstheme="minorHAnsi"/>
                <w:lang w:eastAsia="en-AU"/>
              </w:rPr>
              <w:t>4</w:t>
            </w:r>
            <w:r w:rsidR="00DA297B" w:rsidRPr="00A340E1">
              <w:rPr>
                <w:rFonts w:ascii="Corbel" w:hAnsi="Corbel" w:cstheme="minorHAnsi"/>
                <w:lang w:eastAsia="en-AU"/>
              </w:rPr>
              <w:t>0</w:t>
            </w:r>
            <w:r w:rsidRPr="00A340E1">
              <w:rPr>
                <w:rFonts w:ascii="Corbel" w:hAnsi="Corbel" w:cstheme="minorHAnsi"/>
                <w:lang w:eastAsia="en-AU"/>
              </w:rPr>
              <w:t xml:space="preserve"> VET </w:t>
            </w:r>
            <w:r w:rsidR="00F46D6D" w:rsidRPr="00A340E1">
              <w:rPr>
                <w:rFonts w:ascii="Corbel" w:hAnsi="Corbel" w:cstheme="minorHAnsi"/>
                <w:lang w:eastAsia="en-AU"/>
              </w:rPr>
              <w:t>teachers</w:t>
            </w:r>
            <w:r w:rsidRPr="00A340E1">
              <w:rPr>
                <w:rFonts w:ascii="Corbel" w:hAnsi="Corbel" w:cstheme="minorHAnsi"/>
                <w:lang w:eastAsia="en-AU"/>
              </w:rPr>
              <w:t xml:space="preserve"> working in the 3 new Manufacturing Centres of Excellence (MCoE), engaging in targeted upskilling specifically in the renewables sector, a key priority area of the National Skills Agreement.</w:t>
            </w:r>
          </w:p>
          <w:p w14:paraId="59BEC3DD" w14:textId="77777777" w:rsidR="00452365" w:rsidRPr="00A340E1" w:rsidRDefault="00452365">
            <w:pPr>
              <w:rPr>
                <w:rFonts w:ascii="Corbel" w:hAnsi="Corbel" w:cstheme="minorHAnsi"/>
                <w:lang w:eastAsia="en-AU"/>
              </w:rPr>
            </w:pPr>
          </w:p>
          <w:p w14:paraId="066CE4B5" w14:textId="6253AF7E" w:rsidR="00452365" w:rsidRPr="00F642EF" w:rsidRDefault="00452365">
            <w:pPr>
              <w:rPr>
                <w:rFonts w:ascii="Corbel" w:hAnsi="Corbel" w:cs="Calibri"/>
                <w:lang w:eastAsia="en-AU"/>
              </w:rPr>
            </w:pPr>
            <w:r w:rsidRPr="00F642EF">
              <w:rPr>
                <w:rFonts w:ascii="Corbel" w:hAnsi="Corbel" w:cstheme="minorHAnsi"/>
                <w:lang w:eastAsia="en-AU"/>
              </w:rPr>
              <w:t xml:space="preserve">Beyond the pilot, it is expected that the Industry Accelerator Program will support </w:t>
            </w:r>
            <w:r w:rsidR="001D73C5" w:rsidRPr="00F642EF">
              <w:rPr>
                <w:rFonts w:ascii="Corbel" w:hAnsi="Corbel" w:cstheme="minorHAnsi"/>
                <w:lang w:eastAsia="en-AU"/>
              </w:rPr>
              <w:t xml:space="preserve">up to </w:t>
            </w:r>
            <w:r w:rsidRPr="00F642EF">
              <w:rPr>
                <w:rFonts w:ascii="Corbel" w:hAnsi="Corbel" w:cstheme="minorHAnsi"/>
                <w:lang w:eastAsia="en-AU"/>
              </w:rPr>
              <w:t xml:space="preserve">an additional </w:t>
            </w:r>
            <w:r w:rsidR="00BE3166" w:rsidRPr="00F642EF">
              <w:rPr>
                <w:rFonts w:ascii="Corbel" w:hAnsi="Corbel" w:cstheme="minorHAnsi"/>
                <w:lang w:eastAsia="en-AU"/>
              </w:rPr>
              <w:t>80</w:t>
            </w:r>
            <w:r w:rsidRPr="00F642EF">
              <w:rPr>
                <w:rFonts w:ascii="Corbel" w:hAnsi="Corbel" w:cstheme="minorHAnsi"/>
                <w:lang w:eastAsia="en-AU"/>
              </w:rPr>
              <w:t xml:space="preserve"> teachers </w:t>
            </w:r>
            <w:r w:rsidR="009B4402" w:rsidRPr="00F642EF">
              <w:rPr>
                <w:rFonts w:ascii="Corbel" w:hAnsi="Corbel" w:cstheme="minorHAnsi"/>
                <w:lang w:eastAsia="en-AU"/>
              </w:rPr>
              <w:t xml:space="preserve">(with Commonwealth support) </w:t>
            </w:r>
            <w:r w:rsidRPr="00F642EF">
              <w:rPr>
                <w:rFonts w:ascii="Corbel" w:hAnsi="Corbel" w:cstheme="minorHAnsi"/>
                <w:lang w:eastAsia="en-AU"/>
              </w:rPr>
              <w:t>across the life of the National Skills Agreement.</w:t>
            </w:r>
          </w:p>
          <w:p w14:paraId="1A8EAB0E" w14:textId="77777777" w:rsidR="00452365" w:rsidRPr="00A340E1" w:rsidRDefault="00452365">
            <w:pPr>
              <w:rPr>
                <w:rFonts w:ascii="Corbel" w:hAnsi="Corbel"/>
                <w:lang w:eastAsia="en-AU"/>
              </w:rPr>
            </w:pPr>
          </w:p>
          <w:p w14:paraId="6E44ED82" w14:textId="77777777" w:rsidR="00452365" w:rsidRPr="00A340E1" w:rsidRDefault="00452365">
            <w:pPr>
              <w:rPr>
                <w:rFonts w:ascii="Corbel" w:hAnsi="Corbel" w:cstheme="minorHAnsi"/>
                <w:lang w:eastAsia="en-AU"/>
              </w:rPr>
            </w:pPr>
            <w:r w:rsidRPr="00A340E1">
              <w:rPr>
                <w:rFonts w:ascii="Corbel" w:hAnsi="Corbel"/>
                <w:lang w:eastAsia="en-AU"/>
              </w:rPr>
              <w:t xml:space="preserve">If successful, Commonwealth matched funding will support the program to </w:t>
            </w:r>
            <w:r w:rsidRPr="00A340E1">
              <w:rPr>
                <w:rFonts w:ascii="Corbel" w:hAnsi="Corbel" w:cstheme="minorHAnsi"/>
                <w:lang w:eastAsia="en-AU"/>
              </w:rPr>
              <w:t>expand into other national priority areas including skills shortage and emerging skills areas, such as digital and STEM.</w:t>
            </w:r>
          </w:p>
          <w:p w14:paraId="6558819F" w14:textId="77777777" w:rsidR="00452365" w:rsidRPr="00A340E1" w:rsidRDefault="00452365">
            <w:pPr>
              <w:spacing w:line="276" w:lineRule="auto"/>
              <w:rPr>
                <w:rFonts w:ascii="Corbel" w:hAnsi="Corbel"/>
                <w:lang w:eastAsia="en-AU"/>
              </w:rPr>
            </w:pPr>
          </w:p>
          <w:p w14:paraId="0F719219" w14:textId="77777777" w:rsidR="00452365" w:rsidRPr="00A340E1" w:rsidRDefault="00452365">
            <w:pPr>
              <w:spacing w:line="276" w:lineRule="auto"/>
              <w:rPr>
                <w:rFonts w:ascii="Corbel" w:hAnsi="Corbel"/>
                <w:u w:val="single"/>
                <w:lang w:eastAsia="en-AU"/>
              </w:rPr>
            </w:pPr>
            <w:r w:rsidRPr="00A340E1">
              <w:rPr>
                <w:rFonts w:ascii="Corbel" w:hAnsi="Corbel"/>
                <w:u w:val="single"/>
                <w:lang w:eastAsia="en-AU"/>
              </w:rPr>
              <w:t>Benefits of the program</w:t>
            </w:r>
          </w:p>
          <w:p w14:paraId="12FE7AB0" w14:textId="77777777" w:rsidR="00452365" w:rsidRPr="00A340E1" w:rsidRDefault="00452365">
            <w:pPr>
              <w:spacing w:line="276" w:lineRule="auto"/>
              <w:rPr>
                <w:rFonts w:ascii="Corbel" w:hAnsi="Corbel"/>
                <w:u w:val="single"/>
                <w:lang w:eastAsia="en-AU"/>
              </w:rPr>
            </w:pPr>
            <w:r w:rsidRPr="00F642EF">
              <w:rPr>
                <w:rFonts w:ascii="Corbel" w:hAnsi="Corbel" w:cs="Calibri"/>
                <w:lang w:eastAsia="en-AU"/>
              </w:rPr>
              <w:t>The Industry Accelerator Program is expected to support Opportunity 4 in the VET Workforce Blueprint to support professional learning and industry currency and Opportunity 7 to implement strategies to reduce the admin burden associated with professional development. This also aligns with Action 9 in the Blueprint to support and retain people in VET workforce careers and Action 11 to implement targeted professional learning to address key industry priorities.</w:t>
            </w:r>
          </w:p>
          <w:p w14:paraId="47B56EDB" w14:textId="77777777" w:rsidR="00452365" w:rsidRPr="00A340E1" w:rsidRDefault="00452365">
            <w:pPr>
              <w:spacing w:line="276" w:lineRule="auto"/>
              <w:rPr>
                <w:rFonts w:ascii="Corbel" w:hAnsi="Corbel"/>
                <w:lang w:eastAsia="en-AU"/>
              </w:rPr>
            </w:pPr>
            <w:r w:rsidRPr="00A340E1">
              <w:rPr>
                <w:rFonts w:ascii="Corbel" w:hAnsi="Corbel"/>
                <w:lang w:eastAsia="en-AU"/>
              </w:rPr>
              <w:t>The Industry Accelerator Program will deliver several expected benefits including:</w:t>
            </w:r>
          </w:p>
          <w:p w14:paraId="166A94E3" w14:textId="77777777" w:rsidR="00452365" w:rsidRPr="00A340E1" w:rsidRDefault="00452365" w:rsidP="00A46ED8">
            <w:pPr>
              <w:pStyle w:val="ListParagraph"/>
              <w:numPr>
                <w:ilvl w:val="0"/>
                <w:numId w:val="38"/>
              </w:numPr>
              <w:spacing w:line="276" w:lineRule="auto"/>
              <w:rPr>
                <w:rFonts w:ascii="Corbel" w:hAnsi="Corbel"/>
                <w:lang w:eastAsia="en-AU"/>
              </w:rPr>
            </w:pPr>
            <w:r w:rsidRPr="00A340E1">
              <w:rPr>
                <w:rFonts w:ascii="Corbel" w:hAnsi="Corbel"/>
                <w:lang w:eastAsia="en-AU"/>
              </w:rPr>
              <w:t>a pipeline of high-performing industry current educators and educational leaders to support succession planning</w:t>
            </w:r>
          </w:p>
          <w:p w14:paraId="21E08039" w14:textId="77777777" w:rsidR="00452365" w:rsidRPr="00A340E1" w:rsidRDefault="00452365" w:rsidP="00A46ED8">
            <w:pPr>
              <w:pStyle w:val="ListParagraph"/>
              <w:numPr>
                <w:ilvl w:val="0"/>
                <w:numId w:val="38"/>
              </w:numPr>
              <w:spacing w:line="276" w:lineRule="auto"/>
              <w:rPr>
                <w:rFonts w:ascii="Corbel" w:hAnsi="Corbel"/>
                <w:lang w:eastAsia="en-AU"/>
              </w:rPr>
            </w:pPr>
            <w:r w:rsidRPr="00A340E1">
              <w:rPr>
                <w:rFonts w:ascii="Corbel" w:hAnsi="Corbel"/>
                <w:lang w:eastAsia="en-AU"/>
              </w:rPr>
              <w:t>more aligned curriculum as educators can update their course content based on industry insights, translating into enhanced practice in the classroom</w:t>
            </w:r>
          </w:p>
          <w:p w14:paraId="3CA3C0BB" w14:textId="77777777" w:rsidR="00452365" w:rsidRPr="00A340E1" w:rsidRDefault="00452365" w:rsidP="00A46ED8">
            <w:pPr>
              <w:pStyle w:val="ListParagraph"/>
              <w:numPr>
                <w:ilvl w:val="0"/>
                <w:numId w:val="38"/>
              </w:numPr>
              <w:spacing w:line="276" w:lineRule="auto"/>
              <w:rPr>
                <w:rFonts w:ascii="Corbel" w:hAnsi="Corbel"/>
                <w:lang w:eastAsia="en-AU"/>
              </w:rPr>
            </w:pPr>
            <w:r w:rsidRPr="00A340E1">
              <w:rPr>
                <w:rFonts w:ascii="Corbel" w:hAnsi="Corbel"/>
                <w:lang w:eastAsia="en-AU"/>
              </w:rPr>
              <w:t>increased teacher retention through enhanced credibility of TAFE NSW as an RTO, gained through deeper connections with industry and employers</w:t>
            </w:r>
          </w:p>
          <w:p w14:paraId="71259E59" w14:textId="77777777" w:rsidR="00452365" w:rsidRPr="00A340E1" w:rsidRDefault="00452365" w:rsidP="00A46ED8">
            <w:pPr>
              <w:pStyle w:val="ListParagraph"/>
              <w:numPr>
                <w:ilvl w:val="0"/>
                <w:numId w:val="38"/>
              </w:numPr>
              <w:spacing w:line="276" w:lineRule="auto"/>
              <w:rPr>
                <w:rFonts w:ascii="Corbel" w:hAnsi="Corbel"/>
                <w:lang w:eastAsia="en-AU"/>
              </w:rPr>
            </w:pPr>
            <w:r w:rsidRPr="00A340E1">
              <w:rPr>
                <w:rFonts w:ascii="Corbel" w:hAnsi="Corbel"/>
                <w:lang w:eastAsia="en-AU"/>
              </w:rPr>
              <w:t>reduced administrative burden associated with professional development as evidence of currency is organised and captured for educators as part of the industry placement.</w:t>
            </w:r>
          </w:p>
          <w:p w14:paraId="4B38A30F" w14:textId="77777777" w:rsidR="00452365" w:rsidRPr="00A340E1" w:rsidRDefault="00452365" w:rsidP="00A46ED8">
            <w:pPr>
              <w:pStyle w:val="ListParagraph"/>
              <w:numPr>
                <w:ilvl w:val="0"/>
                <w:numId w:val="38"/>
              </w:numPr>
              <w:spacing w:line="276" w:lineRule="auto"/>
              <w:rPr>
                <w:rFonts w:ascii="Corbel" w:hAnsi="Corbel"/>
                <w:lang w:eastAsia="en-AU"/>
              </w:rPr>
            </w:pPr>
            <w:r w:rsidRPr="00A340E1">
              <w:rPr>
                <w:rFonts w:ascii="Corbel" w:hAnsi="Corbel"/>
                <w:lang w:eastAsia="en-AU"/>
              </w:rPr>
              <w:t>improved engagement with industry, strengthening relationships with industry professionals leading to future collaboration opportunities</w:t>
            </w:r>
          </w:p>
          <w:p w14:paraId="2A46F67D" w14:textId="77777777" w:rsidR="00452365" w:rsidRPr="00A340E1" w:rsidRDefault="00452365" w:rsidP="004B7059">
            <w:pPr>
              <w:pStyle w:val="ListParagraph"/>
              <w:spacing w:line="276" w:lineRule="auto"/>
              <w:rPr>
                <w:rFonts w:ascii="Corbel" w:hAnsi="Corbel"/>
                <w:lang w:eastAsia="en-AU"/>
              </w:rPr>
            </w:pPr>
          </w:p>
        </w:tc>
      </w:tr>
    </w:tbl>
    <w:p w14:paraId="40CFA04A" w14:textId="77777777" w:rsidR="00452365" w:rsidRDefault="00452365" w:rsidP="00452365">
      <w:pPr>
        <w:pStyle w:val="MBPoint"/>
        <w:numPr>
          <w:ilvl w:val="0"/>
          <w:numId w:val="0"/>
        </w:numPr>
        <w:ind w:left="360"/>
        <w:rPr>
          <w:rFonts w:ascii="Corbel" w:hAnsi="Corbel"/>
          <w:sz w:val="22"/>
          <w:szCs w:val="22"/>
        </w:rPr>
      </w:pPr>
    </w:p>
    <w:p w14:paraId="78451703" w14:textId="77777777" w:rsidR="00452365" w:rsidRDefault="00452365" w:rsidP="00A46ED8">
      <w:pPr>
        <w:pStyle w:val="MBPoint"/>
        <w:numPr>
          <w:ilvl w:val="0"/>
          <w:numId w:val="40"/>
        </w:numPr>
        <w:rPr>
          <w:rFonts w:ascii="Corbel" w:hAnsi="Corbel"/>
          <w:sz w:val="22"/>
          <w:szCs w:val="22"/>
        </w:rPr>
      </w:pPr>
      <w:r>
        <w:rPr>
          <w:rFonts w:ascii="Corbel" w:hAnsi="Corbel"/>
          <w:sz w:val="22"/>
          <w:szCs w:val="22"/>
        </w:rPr>
        <w:t>Engagement arrangements, including relevant partnerships with First Nations peoples:</w:t>
      </w:r>
    </w:p>
    <w:tbl>
      <w:tblPr>
        <w:tblStyle w:val="TableGrid"/>
        <w:tblW w:w="0" w:type="auto"/>
        <w:tblInd w:w="57" w:type="dxa"/>
        <w:tblLook w:val="04A0" w:firstRow="1" w:lastRow="0" w:firstColumn="1" w:lastColumn="0" w:noHBand="0" w:noVBand="1"/>
      </w:tblPr>
      <w:tblGrid>
        <w:gridCol w:w="8959"/>
      </w:tblGrid>
      <w:tr w:rsidR="00452365" w:rsidRPr="00A340E1" w14:paraId="7A41C1D3" w14:textId="77777777">
        <w:tc>
          <w:tcPr>
            <w:tcW w:w="9016" w:type="dxa"/>
          </w:tcPr>
          <w:p w14:paraId="0D90D005" w14:textId="77777777" w:rsidR="00452365" w:rsidRPr="00A340E1" w:rsidRDefault="00452365">
            <w:pPr>
              <w:spacing w:before="200" w:line="264" w:lineRule="auto"/>
              <w:rPr>
                <w:rFonts w:ascii="Corbel" w:hAnsi="Corbel" w:cs="Calibri"/>
                <w:lang w:eastAsia="en-AU"/>
              </w:rPr>
            </w:pPr>
            <w:r w:rsidRPr="00A340E1">
              <w:rPr>
                <w:rFonts w:ascii="Corbel" w:hAnsi="Corbel" w:cs="Calibri"/>
                <w:lang w:eastAsia="en-AU"/>
              </w:rPr>
              <w:t>Designed to be an innovative learning model, the Industry Accelerator Program will be co-designed with TAFE NSW and the industries aligned to the TAFE NSW Manufacturing Centre of Excellence (MCoEs) to ensure it’s a contemporary, future-focused learning experience. The program approach will be further informed by learnings from TAFE Western Australia’s successful College Lecturer Industry Placement Program (CLIP).</w:t>
            </w:r>
          </w:p>
          <w:p w14:paraId="07890219" w14:textId="77777777" w:rsidR="00452365" w:rsidRPr="00A340E1" w:rsidRDefault="00452365">
            <w:pPr>
              <w:spacing w:before="200" w:line="264" w:lineRule="auto"/>
              <w:rPr>
                <w:rFonts w:ascii="Corbel" w:hAnsi="Corbel" w:cs="Calibri"/>
                <w:lang w:eastAsia="en-AU"/>
              </w:rPr>
            </w:pPr>
            <w:r w:rsidRPr="00A340E1">
              <w:rPr>
                <w:rFonts w:ascii="Corbel" w:hAnsi="Corbel" w:cs="Calibri"/>
                <w:lang w:eastAsia="en-AU"/>
              </w:rPr>
              <w:t>Industry placements will forge robust partnerships with industry leaders, enhancing the contextualisation of course content delivered in the CoEs. These placements will also provide access to specialised expertise, capabilities, resources, and equipment. This collaborative effort supports TAFE NSW’s goal of becoming the national leader in Advance Manufacturing training and aligns with Action 5 of the VET Workforce Blueprint, which advocates for increased industry involvement in addressing workforce challenges.</w:t>
            </w:r>
          </w:p>
          <w:p w14:paraId="2E2227FD" w14:textId="77777777" w:rsidR="00452365" w:rsidRPr="00A340E1" w:rsidRDefault="00452365">
            <w:pPr>
              <w:pStyle w:val="ListParagraph"/>
              <w:ind w:left="360"/>
              <w:rPr>
                <w:rFonts w:ascii="Corbel" w:hAnsi="Corbel" w:cs="Calibri"/>
                <w:lang w:eastAsia="en-AU"/>
              </w:rPr>
            </w:pPr>
          </w:p>
          <w:p w14:paraId="6F64E382" w14:textId="77777777" w:rsidR="00452365" w:rsidRPr="00A340E1" w:rsidRDefault="00452365">
            <w:pPr>
              <w:rPr>
                <w:rFonts w:ascii="Corbel" w:hAnsi="Corbel" w:cs="Calibri"/>
              </w:rPr>
            </w:pPr>
            <w:r w:rsidRPr="00A340E1">
              <w:rPr>
                <w:rFonts w:ascii="Corbel" w:hAnsi="Corbel" w:cs="Calibri"/>
                <w:lang w:eastAsia="en-AU"/>
              </w:rPr>
              <w:t xml:space="preserve">For this program, TAFE NSW commits to a diverse intake of participants, </w:t>
            </w:r>
            <w:r w:rsidRPr="00A340E1">
              <w:rPr>
                <w:rFonts w:ascii="Corbel" w:hAnsi="Corbel" w:cs="Calibri"/>
              </w:rPr>
              <w:t xml:space="preserve">prioritising </w:t>
            </w:r>
            <w:r w:rsidRPr="00A340E1">
              <w:rPr>
                <w:rFonts w:ascii="Corbel" w:hAnsi="Corbel" w:cs="Calibri"/>
                <w:lang w:eastAsia="en-AU"/>
              </w:rPr>
              <w:t>where practical,</w:t>
            </w:r>
            <w:r w:rsidRPr="00A340E1">
              <w:rPr>
                <w:rFonts w:ascii="Corbel" w:hAnsi="Corbel" w:cs="Calibri"/>
              </w:rPr>
              <w:t xml:space="preserve"> the engagement, retention, and completion of key equity groups</w:t>
            </w:r>
            <w:r w:rsidRPr="00A340E1">
              <w:rPr>
                <w:rFonts w:ascii="Corbel" w:hAnsi="Corbel" w:cs="Calibri"/>
                <w:lang w:eastAsia="en-AU"/>
              </w:rPr>
              <w:t xml:space="preserve"> supporting women in non-traditional industries, the mature aged workforce, employees with disabilities, First Nations People</w:t>
            </w:r>
            <w:r w:rsidRPr="00A340E1" w:rsidDel="00574E0E">
              <w:rPr>
                <w:rFonts w:ascii="Corbel" w:hAnsi="Corbel" w:cs="Calibri"/>
                <w:lang w:eastAsia="en-AU"/>
              </w:rPr>
              <w:t xml:space="preserve"> and </w:t>
            </w:r>
            <w:r w:rsidRPr="00A340E1">
              <w:rPr>
                <w:rFonts w:ascii="Corbel" w:hAnsi="Corbel" w:cs="Calibri"/>
                <w:lang w:eastAsia="en-AU"/>
              </w:rPr>
              <w:t xml:space="preserve">CALD communities.  </w:t>
            </w:r>
          </w:p>
          <w:p w14:paraId="0C78E0D3" w14:textId="77777777" w:rsidR="00452365" w:rsidRPr="00A340E1" w:rsidRDefault="00452365">
            <w:pPr>
              <w:rPr>
                <w:rFonts w:ascii="Corbel" w:hAnsi="Corbel" w:cs="Calibri"/>
              </w:rPr>
            </w:pPr>
          </w:p>
          <w:p w14:paraId="1455B607" w14:textId="77777777" w:rsidR="00452365" w:rsidRPr="00A340E1" w:rsidRDefault="00452365">
            <w:pPr>
              <w:rPr>
                <w:rFonts w:ascii="Corbel" w:hAnsi="Corbel" w:cs="Calibri"/>
              </w:rPr>
            </w:pPr>
            <w:r w:rsidRPr="00A340E1">
              <w:rPr>
                <w:rFonts w:ascii="Corbel" w:hAnsi="Corbel" w:cs="Calibri"/>
              </w:rPr>
              <w:t>Recognising the intersectionality across these groups is crucial to creating pathways that support the entire student community in achieving strong educational outcomes and careers in the manufacturing sector.</w:t>
            </w:r>
          </w:p>
          <w:p w14:paraId="3734E6F0" w14:textId="77777777" w:rsidR="00452365" w:rsidRPr="00A340E1" w:rsidRDefault="00452365">
            <w:pPr>
              <w:rPr>
                <w:rFonts w:ascii="Corbel" w:hAnsi="Corbel" w:cs="Calibri"/>
              </w:rPr>
            </w:pPr>
          </w:p>
          <w:p w14:paraId="038C481A" w14:textId="77777777" w:rsidR="00452365" w:rsidRPr="00A340E1" w:rsidRDefault="00452365">
            <w:pPr>
              <w:rPr>
                <w:rFonts w:ascii="Corbel" w:hAnsi="Corbel" w:cs="Calibri"/>
              </w:rPr>
            </w:pPr>
            <w:r w:rsidRPr="00A340E1">
              <w:rPr>
                <w:rFonts w:ascii="Corbel" w:hAnsi="Corbel" w:cs="Calibri"/>
                <w:lang w:eastAsia="en-AU"/>
              </w:rPr>
              <w:t>The program will leverage the reach of the internal staff networks including the TAFE NSW Aboriginal Staff network and TAFE Ability to engage and promote the Industry Accelerator program to diversity groups</w:t>
            </w:r>
            <w:r w:rsidRPr="00A340E1">
              <w:rPr>
                <w:rFonts w:ascii="Corbel" w:hAnsi="Corbel" w:cstheme="minorHAnsi"/>
                <w:lang w:eastAsia="en-AU"/>
              </w:rPr>
              <w:t xml:space="preserve">.  </w:t>
            </w:r>
            <w:r w:rsidRPr="00A340E1">
              <w:rPr>
                <w:rFonts w:ascii="Corbel" w:hAnsi="Corbel" w:cstheme="minorHAnsi"/>
                <w:lang w:val="en-US" w:eastAsia="en-AU"/>
              </w:rPr>
              <w:t xml:space="preserve">This aligns with the National Skills Agreement priority to </w:t>
            </w:r>
            <w:r w:rsidRPr="00A340E1">
              <w:rPr>
                <w:rFonts w:ascii="Corbel" w:hAnsi="Corbel" w:cstheme="minorHAnsi"/>
                <w:lang w:eastAsia="en-AU"/>
              </w:rPr>
              <w:t>grow the First Nations VET workforce (Priority Reform 3 in the Closing the Gap Agreement).</w:t>
            </w:r>
          </w:p>
          <w:p w14:paraId="37B6C8CA" w14:textId="77777777" w:rsidR="00452365" w:rsidRPr="00A340E1" w:rsidRDefault="00452365">
            <w:pPr>
              <w:rPr>
                <w:rFonts w:ascii="Corbel" w:hAnsi="Corbel"/>
              </w:rPr>
            </w:pPr>
          </w:p>
        </w:tc>
      </w:tr>
    </w:tbl>
    <w:p w14:paraId="47B5B0B1" w14:textId="77777777" w:rsidR="00452365" w:rsidRPr="00BF2B55" w:rsidRDefault="00452365" w:rsidP="00452365">
      <w:pPr>
        <w:pStyle w:val="MBPoint"/>
        <w:numPr>
          <w:ilvl w:val="0"/>
          <w:numId w:val="0"/>
        </w:numPr>
        <w:ind w:left="57" w:hanging="57"/>
        <w:rPr>
          <w:rFonts w:ascii="Corbel" w:hAnsi="Corbel"/>
          <w:sz w:val="22"/>
          <w:szCs w:val="22"/>
        </w:rPr>
      </w:pPr>
    </w:p>
    <w:tbl>
      <w:tblPr>
        <w:tblStyle w:val="TableGrid"/>
        <w:tblW w:w="9072" w:type="dxa"/>
        <w:tblInd w:w="-5" w:type="dxa"/>
        <w:tblLook w:val="04A0" w:firstRow="1" w:lastRow="0" w:firstColumn="1" w:lastColumn="0" w:noHBand="0" w:noVBand="1"/>
      </w:tblPr>
      <w:tblGrid>
        <w:gridCol w:w="1985"/>
        <w:gridCol w:w="2410"/>
        <w:gridCol w:w="2409"/>
        <w:gridCol w:w="2268"/>
      </w:tblGrid>
      <w:tr w:rsidR="006F54E0" w:rsidRPr="00D56365" w14:paraId="6A26706D" w14:textId="77777777" w:rsidTr="0089712E">
        <w:tc>
          <w:tcPr>
            <w:tcW w:w="1985" w:type="dxa"/>
            <w:vAlign w:val="bottom"/>
          </w:tcPr>
          <w:p w14:paraId="204845A7" w14:textId="77777777" w:rsidR="00452365" w:rsidRPr="00D56365" w:rsidRDefault="00452365">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410" w:type="dxa"/>
            <w:vAlign w:val="bottom"/>
          </w:tcPr>
          <w:p w14:paraId="0FA4D8DC" w14:textId="77777777" w:rsidR="00452365" w:rsidRPr="005F2B84" w:rsidRDefault="00452365">
            <w:pPr>
              <w:pStyle w:val="ListParagraph"/>
              <w:spacing w:before="120" w:after="120"/>
              <w:ind w:left="0"/>
              <w:contextualSpacing w:val="0"/>
              <w:jc w:val="center"/>
              <w:rPr>
                <w:rFonts w:ascii="Corbel" w:hAnsi="Corbel"/>
                <w:b/>
                <w:bCs/>
              </w:rPr>
            </w:pPr>
            <w:r>
              <w:rPr>
                <w:rFonts w:ascii="Corbel" w:hAnsi="Corbel"/>
                <w:b/>
                <w:bCs/>
              </w:rPr>
              <w:t>State Investment ($)</w:t>
            </w:r>
          </w:p>
        </w:tc>
        <w:tc>
          <w:tcPr>
            <w:tcW w:w="2409" w:type="dxa"/>
            <w:vAlign w:val="bottom"/>
          </w:tcPr>
          <w:p w14:paraId="42202472" w14:textId="77777777" w:rsidR="00452365" w:rsidRPr="005F2B84" w:rsidRDefault="00452365">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268" w:type="dxa"/>
            <w:vAlign w:val="bottom"/>
          </w:tcPr>
          <w:p w14:paraId="66230FEA" w14:textId="77777777" w:rsidR="00452365" w:rsidRPr="005F2B84" w:rsidRDefault="00452365">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7A5752" w:rsidRPr="00C075F1" w14:paraId="555B03B2" w14:textId="77777777" w:rsidTr="0089712E">
        <w:tc>
          <w:tcPr>
            <w:tcW w:w="1985" w:type="dxa"/>
          </w:tcPr>
          <w:p w14:paraId="5FB3FF6E" w14:textId="0843C5D6" w:rsidR="00452365" w:rsidRPr="00C075F1" w:rsidRDefault="00452365">
            <w:pPr>
              <w:pStyle w:val="ListParagraph"/>
              <w:spacing w:before="120" w:after="120"/>
              <w:ind w:left="0"/>
              <w:rPr>
                <w:rFonts w:ascii="Corbel" w:hAnsi="Corbel"/>
                <w:sz w:val="20"/>
                <w:szCs w:val="20"/>
              </w:rPr>
            </w:pPr>
            <w:r>
              <w:rPr>
                <w:rFonts w:ascii="Corbel" w:hAnsi="Corbel"/>
                <w:sz w:val="20"/>
                <w:szCs w:val="20"/>
              </w:rPr>
              <w:t>$</w:t>
            </w:r>
            <w:r w:rsidR="009B4402">
              <w:rPr>
                <w:rFonts w:ascii="Corbel" w:hAnsi="Corbel"/>
                <w:sz w:val="20"/>
                <w:szCs w:val="20"/>
              </w:rPr>
              <w:t>1</w:t>
            </w:r>
            <w:r>
              <w:rPr>
                <w:rFonts w:ascii="Corbel" w:hAnsi="Corbel"/>
                <w:sz w:val="20"/>
                <w:szCs w:val="20"/>
              </w:rPr>
              <w:t>,</w:t>
            </w:r>
            <w:r w:rsidR="005013A1">
              <w:rPr>
                <w:rFonts w:ascii="Corbel" w:hAnsi="Corbel"/>
                <w:sz w:val="20"/>
                <w:szCs w:val="20"/>
              </w:rPr>
              <w:t>400</w:t>
            </w:r>
            <w:r>
              <w:rPr>
                <w:rFonts w:ascii="Corbel" w:hAnsi="Corbel"/>
                <w:sz w:val="20"/>
                <w:szCs w:val="20"/>
              </w:rPr>
              <w:t>,000</w:t>
            </w:r>
          </w:p>
        </w:tc>
        <w:tc>
          <w:tcPr>
            <w:tcW w:w="2410" w:type="dxa"/>
          </w:tcPr>
          <w:p w14:paraId="175B0624" w14:textId="7B501342" w:rsidR="00452365" w:rsidRPr="00C075F1" w:rsidRDefault="00452365">
            <w:pPr>
              <w:spacing w:before="120" w:after="120"/>
              <w:rPr>
                <w:rFonts w:ascii="Corbel" w:hAnsi="Corbel"/>
                <w:sz w:val="20"/>
                <w:szCs w:val="20"/>
              </w:rPr>
            </w:pPr>
            <w:r>
              <w:rPr>
                <w:rFonts w:ascii="Corbel" w:hAnsi="Corbel"/>
                <w:sz w:val="20"/>
                <w:szCs w:val="20"/>
              </w:rPr>
              <w:t>$</w:t>
            </w:r>
            <w:r w:rsidR="005013A1">
              <w:rPr>
                <w:rFonts w:ascii="Corbel" w:hAnsi="Corbel"/>
                <w:sz w:val="20"/>
                <w:szCs w:val="20"/>
              </w:rPr>
              <w:t>1</w:t>
            </w:r>
            <w:r>
              <w:rPr>
                <w:rFonts w:ascii="Corbel" w:hAnsi="Corbel"/>
                <w:sz w:val="20"/>
                <w:szCs w:val="20"/>
              </w:rPr>
              <w:t>,</w:t>
            </w:r>
            <w:r w:rsidR="005013A1">
              <w:rPr>
                <w:rFonts w:ascii="Corbel" w:hAnsi="Corbel"/>
                <w:sz w:val="20"/>
                <w:szCs w:val="20"/>
              </w:rPr>
              <w:t>400,0</w:t>
            </w:r>
            <w:r>
              <w:rPr>
                <w:rFonts w:ascii="Corbel" w:hAnsi="Corbel"/>
                <w:sz w:val="20"/>
                <w:szCs w:val="20"/>
              </w:rPr>
              <w:t>00</w:t>
            </w:r>
          </w:p>
        </w:tc>
        <w:tc>
          <w:tcPr>
            <w:tcW w:w="2409" w:type="dxa"/>
          </w:tcPr>
          <w:p w14:paraId="1A074B21" w14:textId="77777777" w:rsidR="00452365" w:rsidRPr="00C075F1" w:rsidRDefault="00452365">
            <w:pPr>
              <w:pStyle w:val="ListParagraph"/>
              <w:spacing w:before="120" w:after="120"/>
              <w:ind w:left="0"/>
              <w:rPr>
                <w:rFonts w:ascii="Corbel" w:hAnsi="Corbel"/>
              </w:rPr>
            </w:pPr>
            <w:r>
              <w:rPr>
                <w:rFonts w:ascii="Corbel" w:hAnsi="Corbel"/>
              </w:rPr>
              <w:t>01 July 2025</w:t>
            </w:r>
          </w:p>
        </w:tc>
        <w:tc>
          <w:tcPr>
            <w:tcW w:w="2268" w:type="dxa"/>
          </w:tcPr>
          <w:p w14:paraId="24D9DF5F" w14:textId="77777777" w:rsidR="00452365" w:rsidRPr="00C075F1" w:rsidRDefault="00452365">
            <w:pPr>
              <w:pStyle w:val="ListParagraph"/>
              <w:spacing w:before="120" w:after="120"/>
              <w:ind w:left="0"/>
              <w:rPr>
                <w:rFonts w:ascii="Corbel" w:hAnsi="Corbel"/>
              </w:rPr>
            </w:pPr>
            <w:r>
              <w:rPr>
                <w:rFonts w:ascii="Corbel" w:hAnsi="Corbel"/>
              </w:rPr>
              <w:t>31 December 2028</w:t>
            </w:r>
          </w:p>
        </w:tc>
      </w:tr>
    </w:tbl>
    <w:p w14:paraId="1FA9A8BF" w14:textId="77777777" w:rsidR="00452365" w:rsidRDefault="00452365" w:rsidP="00452365">
      <w:pPr>
        <w:keepNext/>
        <w:spacing w:after="0"/>
        <w:outlineLvl w:val="2"/>
        <w:rPr>
          <w:rFonts w:ascii="Corbel" w:hAnsi="Corbel"/>
        </w:rPr>
      </w:pPr>
    </w:p>
    <w:p w14:paraId="4ABB5C23" w14:textId="77777777" w:rsidR="00452365" w:rsidRPr="00C075F1" w:rsidRDefault="00452365" w:rsidP="00452365">
      <w:pPr>
        <w:keepNext/>
        <w:spacing w:after="0"/>
        <w:outlineLvl w:val="2"/>
        <w:rPr>
          <w:rFonts w:ascii="Corbel" w:hAnsi="Corbel"/>
          <w:i/>
          <w:iCs/>
        </w:rPr>
      </w:pPr>
      <w:r w:rsidRPr="00C075F1">
        <w:rPr>
          <w:rFonts w:ascii="Corbel" w:hAnsi="Corbel"/>
        </w:rPr>
        <w:t>Measures to strengthen the VET workforce - approach to matched funding arrangements (clause A126 refers) – to be reconciled over the life of the NSA.</w:t>
      </w:r>
    </w:p>
    <w:tbl>
      <w:tblPr>
        <w:tblStyle w:val="TableGrid1"/>
        <w:tblW w:w="5000" w:type="pct"/>
        <w:tblLook w:val="04A0" w:firstRow="1" w:lastRow="0" w:firstColumn="1" w:lastColumn="0" w:noHBand="0" w:noVBand="1"/>
      </w:tblPr>
      <w:tblGrid>
        <w:gridCol w:w="3154"/>
        <w:gridCol w:w="1152"/>
        <w:gridCol w:w="1109"/>
        <w:gridCol w:w="1152"/>
        <w:gridCol w:w="1118"/>
        <w:gridCol w:w="1331"/>
      </w:tblGrid>
      <w:tr w:rsidR="00C22DB6" w:rsidRPr="00C075F1" w14:paraId="68D00DDD" w14:textId="77777777" w:rsidTr="00DE232D">
        <w:tc>
          <w:tcPr>
            <w:tcW w:w="1749" w:type="pct"/>
            <w:vAlign w:val="bottom"/>
          </w:tcPr>
          <w:p w14:paraId="10CA7FC3" w14:textId="77777777" w:rsidR="00C22DB6" w:rsidRPr="00C075F1" w:rsidRDefault="00C22DB6">
            <w:pPr>
              <w:jc w:val="center"/>
              <w:rPr>
                <w:rFonts w:ascii="Corbel" w:eastAsia="Calibri" w:hAnsi="Corbel" w:cs="Calibri"/>
                <w:b/>
              </w:rPr>
            </w:pPr>
            <w:r w:rsidRPr="00C075F1">
              <w:rPr>
                <w:rFonts w:ascii="Corbel" w:eastAsia="Calibri" w:hAnsi="Corbel" w:cs="Calibri"/>
                <w:b/>
              </w:rPr>
              <w:t>Details of matched funding</w:t>
            </w:r>
          </w:p>
        </w:tc>
        <w:tc>
          <w:tcPr>
            <w:tcW w:w="639" w:type="pct"/>
            <w:vAlign w:val="bottom"/>
          </w:tcPr>
          <w:p w14:paraId="230AFD5E" w14:textId="77777777" w:rsidR="00C22DB6" w:rsidRPr="00C075F1" w:rsidRDefault="00C22DB6">
            <w:pPr>
              <w:jc w:val="center"/>
              <w:rPr>
                <w:rFonts w:ascii="Corbel" w:eastAsia="Calibri" w:hAnsi="Corbel" w:cs="Calibri"/>
                <w:b/>
              </w:rPr>
            </w:pPr>
            <w:r w:rsidRPr="00C075F1">
              <w:rPr>
                <w:rFonts w:ascii="Corbel" w:eastAsia="Calibri" w:hAnsi="Corbel" w:cs="Calibri"/>
                <w:b/>
              </w:rPr>
              <w:t>2025-26</w:t>
            </w:r>
          </w:p>
        </w:tc>
        <w:tc>
          <w:tcPr>
            <w:tcW w:w="615" w:type="pct"/>
            <w:vAlign w:val="bottom"/>
          </w:tcPr>
          <w:p w14:paraId="77A6B565" w14:textId="77777777" w:rsidR="00C22DB6" w:rsidRPr="00C075F1" w:rsidRDefault="00C22DB6">
            <w:pPr>
              <w:jc w:val="center"/>
              <w:rPr>
                <w:rFonts w:ascii="Corbel" w:eastAsia="Calibri" w:hAnsi="Corbel" w:cs="Calibri"/>
                <w:b/>
              </w:rPr>
            </w:pPr>
            <w:r w:rsidRPr="00C075F1">
              <w:rPr>
                <w:rFonts w:ascii="Corbel" w:eastAsia="Calibri" w:hAnsi="Corbel" w:cs="Calibri"/>
                <w:b/>
              </w:rPr>
              <w:t>2026-27</w:t>
            </w:r>
          </w:p>
        </w:tc>
        <w:tc>
          <w:tcPr>
            <w:tcW w:w="639" w:type="pct"/>
            <w:vAlign w:val="bottom"/>
          </w:tcPr>
          <w:p w14:paraId="5189D103" w14:textId="77777777" w:rsidR="00C22DB6" w:rsidRPr="00C075F1" w:rsidRDefault="00C22DB6">
            <w:pPr>
              <w:jc w:val="center"/>
              <w:rPr>
                <w:rFonts w:ascii="Corbel" w:eastAsia="Calibri" w:hAnsi="Corbel" w:cs="Calibri"/>
                <w:b/>
              </w:rPr>
            </w:pPr>
            <w:r w:rsidRPr="00C075F1">
              <w:rPr>
                <w:rFonts w:ascii="Corbel" w:eastAsia="Calibri" w:hAnsi="Corbel" w:cs="Calibri"/>
                <w:b/>
              </w:rPr>
              <w:t>2027-28</w:t>
            </w:r>
          </w:p>
        </w:tc>
        <w:tc>
          <w:tcPr>
            <w:tcW w:w="620" w:type="pct"/>
            <w:vAlign w:val="bottom"/>
          </w:tcPr>
          <w:p w14:paraId="2F243A88" w14:textId="77777777" w:rsidR="00C22DB6" w:rsidRPr="00C075F1" w:rsidRDefault="00C22DB6">
            <w:pPr>
              <w:jc w:val="center"/>
              <w:rPr>
                <w:rFonts w:ascii="Corbel" w:eastAsia="Calibri" w:hAnsi="Corbel" w:cs="Calibri"/>
                <w:b/>
              </w:rPr>
            </w:pPr>
            <w:r w:rsidRPr="00C075F1">
              <w:rPr>
                <w:rFonts w:ascii="Corbel" w:eastAsia="Calibri" w:hAnsi="Corbel" w:cs="Calibri"/>
                <w:b/>
              </w:rPr>
              <w:t>2028-29</w:t>
            </w:r>
          </w:p>
        </w:tc>
        <w:tc>
          <w:tcPr>
            <w:tcW w:w="738" w:type="pct"/>
            <w:vAlign w:val="bottom"/>
          </w:tcPr>
          <w:p w14:paraId="1BE6301A" w14:textId="77777777" w:rsidR="00C22DB6" w:rsidRPr="00C075F1" w:rsidRDefault="00C22DB6">
            <w:pPr>
              <w:jc w:val="center"/>
              <w:rPr>
                <w:rFonts w:ascii="Corbel" w:eastAsia="Calibri" w:hAnsi="Corbel" w:cs="Calibri"/>
                <w:b/>
                <w:highlight w:val="green"/>
              </w:rPr>
            </w:pPr>
            <w:r w:rsidRPr="00C075F1">
              <w:rPr>
                <w:rFonts w:ascii="Corbel" w:eastAsia="Calibri" w:hAnsi="Corbel" w:cs="Calibri"/>
                <w:b/>
              </w:rPr>
              <w:t>T</w:t>
            </w:r>
            <w:r w:rsidRPr="00C075F1">
              <w:rPr>
                <w:rFonts w:ascii="Corbel" w:eastAsia="Calibri" w:hAnsi="Corbel"/>
                <w:b/>
              </w:rPr>
              <w:t>otal</w:t>
            </w:r>
          </w:p>
        </w:tc>
      </w:tr>
      <w:tr w:rsidR="00C22DB6" w14:paraId="0C663228" w14:textId="77777777" w:rsidTr="00DE232D">
        <w:trPr>
          <w:trHeight w:val="300"/>
        </w:trPr>
        <w:tc>
          <w:tcPr>
            <w:tcW w:w="1749" w:type="pct"/>
          </w:tcPr>
          <w:p w14:paraId="54D53A5D" w14:textId="3AD6F7AC" w:rsidR="00C22DB6" w:rsidRPr="00461547" w:rsidRDefault="00C22DB6" w:rsidP="26A5263B">
            <w:pPr>
              <w:rPr>
                <w:rFonts w:ascii="Corbel" w:hAnsi="Corbel"/>
              </w:rPr>
            </w:pPr>
            <w:r w:rsidRPr="00461547">
              <w:rPr>
                <w:rFonts w:ascii="Corbel" w:hAnsi="Corbel"/>
                <w:i/>
              </w:rPr>
              <w:t>Commonwealth contribution</w:t>
            </w:r>
          </w:p>
        </w:tc>
        <w:tc>
          <w:tcPr>
            <w:tcW w:w="639" w:type="pct"/>
          </w:tcPr>
          <w:p w14:paraId="6E7C0393" w14:textId="5D749DBA" w:rsidR="00C22DB6" w:rsidRDefault="00C22DB6" w:rsidP="00663A50">
            <w:pPr>
              <w:jc w:val="right"/>
              <w:rPr>
                <w:rFonts w:ascii="Corbel" w:eastAsia="Calibri" w:hAnsi="Corbel" w:cs="Calibri"/>
              </w:rPr>
            </w:pPr>
            <w:r>
              <w:rPr>
                <w:rFonts w:ascii="Corbel" w:eastAsia="Calibri" w:hAnsi="Corbel" w:cs="Calibri"/>
              </w:rPr>
              <w:t>$444,000</w:t>
            </w:r>
          </w:p>
        </w:tc>
        <w:tc>
          <w:tcPr>
            <w:tcW w:w="615" w:type="pct"/>
          </w:tcPr>
          <w:p w14:paraId="4AD0A623" w14:textId="11A61E38" w:rsidR="00C22DB6" w:rsidRDefault="00C22DB6" w:rsidP="00663A50">
            <w:pPr>
              <w:jc w:val="right"/>
              <w:rPr>
                <w:rFonts w:ascii="Corbel" w:eastAsia="Calibri" w:hAnsi="Corbel" w:cs="Calibri"/>
              </w:rPr>
            </w:pPr>
            <w:r>
              <w:rPr>
                <w:rFonts w:ascii="Corbel" w:eastAsia="Calibri" w:hAnsi="Corbel" w:cs="Calibri"/>
              </w:rPr>
              <w:t>$387,000</w:t>
            </w:r>
          </w:p>
        </w:tc>
        <w:tc>
          <w:tcPr>
            <w:tcW w:w="639" w:type="pct"/>
          </w:tcPr>
          <w:p w14:paraId="04BDB2F9" w14:textId="3D0D1F1B" w:rsidR="00C22DB6" w:rsidRDefault="00C22DB6" w:rsidP="00663A50">
            <w:pPr>
              <w:jc w:val="right"/>
              <w:rPr>
                <w:rFonts w:ascii="Corbel" w:eastAsia="Calibri" w:hAnsi="Corbel" w:cs="Calibri"/>
              </w:rPr>
            </w:pPr>
            <w:r>
              <w:rPr>
                <w:rFonts w:ascii="Corbel" w:eastAsia="Calibri" w:hAnsi="Corbel" w:cs="Calibri"/>
              </w:rPr>
              <w:t>$402,000</w:t>
            </w:r>
          </w:p>
        </w:tc>
        <w:tc>
          <w:tcPr>
            <w:tcW w:w="620" w:type="pct"/>
          </w:tcPr>
          <w:p w14:paraId="69F80C1E" w14:textId="48A758E3" w:rsidR="00C22DB6" w:rsidRDefault="00C22DB6" w:rsidP="00663A50">
            <w:pPr>
              <w:jc w:val="right"/>
              <w:rPr>
                <w:rFonts w:ascii="Corbel" w:eastAsia="Calibri" w:hAnsi="Corbel" w:cs="Calibri"/>
              </w:rPr>
            </w:pPr>
            <w:r>
              <w:rPr>
                <w:rFonts w:ascii="Corbel" w:eastAsia="Calibri" w:hAnsi="Corbel" w:cs="Calibri"/>
              </w:rPr>
              <w:t>$167,000</w:t>
            </w:r>
          </w:p>
        </w:tc>
        <w:tc>
          <w:tcPr>
            <w:tcW w:w="738" w:type="pct"/>
          </w:tcPr>
          <w:p w14:paraId="205C8BAD" w14:textId="6A959592" w:rsidR="00C22DB6" w:rsidRDefault="00C22DB6" w:rsidP="00663A50">
            <w:pPr>
              <w:jc w:val="right"/>
              <w:rPr>
                <w:rFonts w:ascii="Corbel" w:eastAsia="Calibri" w:hAnsi="Corbel" w:cs="Calibri"/>
              </w:rPr>
            </w:pPr>
            <w:r>
              <w:rPr>
                <w:rFonts w:ascii="Corbel" w:eastAsia="Calibri" w:hAnsi="Corbel" w:cs="Calibri"/>
              </w:rPr>
              <w:t>$1,400,000</w:t>
            </w:r>
          </w:p>
        </w:tc>
      </w:tr>
      <w:tr w:rsidR="00C22DB6" w:rsidRPr="00C075F1" w14:paraId="3ECD874A" w14:textId="77777777" w:rsidTr="00DE232D">
        <w:tc>
          <w:tcPr>
            <w:tcW w:w="1749" w:type="pct"/>
          </w:tcPr>
          <w:p w14:paraId="69FD16F4" w14:textId="2E6F1AD2" w:rsidR="00C22DB6" w:rsidRPr="00C075F1" w:rsidRDefault="00C22DB6">
            <w:pPr>
              <w:rPr>
                <w:rFonts w:ascii="Corbel" w:eastAsiaTheme="minorEastAsia" w:hAnsi="Corbel"/>
                <w:i/>
                <w:iCs/>
                <w:lang w:eastAsia="ja-JP"/>
              </w:rPr>
            </w:pPr>
            <w:r w:rsidRPr="00C075F1">
              <w:rPr>
                <w:rFonts w:ascii="Corbel" w:hAnsi="Corbel"/>
                <w:i/>
                <w:iCs/>
              </w:rPr>
              <w:t>NSW Government contribution</w:t>
            </w:r>
          </w:p>
        </w:tc>
        <w:tc>
          <w:tcPr>
            <w:tcW w:w="639" w:type="pct"/>
          </w:tcPr>
          <w:p w14:paraId="4EBA11B9" w14:textId="4B839B6F" w:rsidR="00C22DB6" w:rsidRPr="00C075F1" w:rsidRDefault="00C22DB6" w:rsidP="00663A50">
            <w:pPr>
              <w:jc w:val="right"/>
              <w:rPr>
                <w:rFonts w:ascii="Corbel" w:eastAsia="Calibri" w:hAnsi="Corbel" w:cs="Calibri"/>
              </w:rPr>
            </w:pPr>
            <w:r>
              <w:rPr>
                <w:rFonts w:ascii="Corbel" w:eastAsia="Calibri" w:hAnsi="Corbel" w:cs="Calibri"/>
              </w:rPr>
              <w:t>$444,000</w:t>
            </w:r>
          </w:p>
        </w:tc>
        <w:tc>
          <w:tcPr>
            <w:tcW w:w="615" w:type="pct"/>
          </w:tcPr>
          <w:p w14:paraId="5346C750" w14:textId="7C20B271" w:rsidR="00C22DB6" w:rsidRPr="00C075F1" w:rsidRDefault="00C22DB6" w:rsidP="00663A50">
            <w:pPr>
              <w:jc w:val="right"/>
              <w:rPr>
                <w:rFonts w:ascii="Corbel" w:eastAsia="Calibri" w:hAnsi="Corbel" w:cs="Calibri"/>
              </w:rPr>
            </w:pPr>
            <w:r>
              <w:rPr>
                <w:rFonts w:ascii="Corbel" w:eastAsia="Calibri" w:hAnsi="Corbel" w:cs="Calibri"/>
              </w:rPr>
              <w:t>$387,000</w:t>
            </w:r>
          </w:p>
        </w:tc>
        <w:tc>
          <w:tcPr>
            <w:tcW w:w="639" w:type="pct"/>
          </w:tcPr>
          <w:p w14:paraId="5D59317C" w14:textId="681105B1" w:rsidR="00C22DB6" w:rsidRPr="00C075F1" w:rsidRDefault="00C22DB6" w:rsidP="00663A50">
            <w:pPr>
              <w:jc w:val="right"/>
              <w:rPr>
                <w:rFonts w:ascii="Corbel" w:eastAsia="Calibri" w:hAnsi="Corbel" w:cs="Calibri"/>
              </w:rPr>
            </w:pPr>
            <w:r>
              <w:rPr>
                <w:rFonts w:ascii="Corbel" w:eastAsia="Calibri" w:hAnsi="Corbel" w:cs="Calibri"/>
              </w:rPr>
              <w:t>$402,000</w:t>
            </w:r>
          </w:p>
        </w:tc>
        <w:tc>
          <w:tcPr>
            <w:tcW w:w="620" w:type="pct"/>
          </w:tcPr>
          <w:p w14:paraId="41CC51B1" w14:textId="5BEE393E" w:rsidR="00C22DB6" w:rsidRPr="00C075F1" w:rsidRDefault="00C22DB6" w:rsidP="00663A50">
            <w:pPr>
              <w:jc w:val="right"/>
              <w:rPr>
                <w:rFonts w:ascii="Corbel" w:eastAsia="Calibri" w:hAnsi="Corbel" w:cs="Calibri"/>
              </w:rPr>
            </w:pPr>
            <w:r>
              <w:rPr>
                <w:rFonts w:ascii="Corbel" w:eastAsia="Calibri" w:hAnsi="Corbel" w:cs="Calibri"/>
              </w:rPr>
              <w:t>$167,000</w:t>
            </w:r>
          </w:p>
        </w:tc>
        <w:tc>
          <w:tcPr>
            <w:tcW w:w="738" w:type="pct"/>
          </w:tcPr>
          <w:p w14:paraId="5666BF80" w14:textId="6F25ADB8" w:rsidR="00C22DB6" w:rsidRPr="00C075F1" w:rsidRDefault="00C22DB6" w:rsidP="00663A50">
            <w:pPr>
              <w:jc w:val="right"/>
              <w:rPr>
                <w:rFonts w:ascii="Corbel" w:eastAsia="Calibri" w:hAnsi="Corbel" w:cs="Calibri"/>
              </w:rPr>
            </w:pPr>
            <w:r>
              <w:rPr>
                <w:rFonts w:ascii="Corbel" w:eastAsia="Calibri" w:hAnsi="Corbel" w:cs="Calibri"/>
              </w:rPr>
              <w:t>$1,400,000</w:t>
            </w:r>
          </w:p>
        </w:tc>
      </w:tr>
      <w:tr w:rsidR="00C22DB6" w14:paraId="602C8B4C" w14:textId="77777777" w:rsidTr="00DE232D">
        <w:trPr>
          <w:trHeight w:val="300"/>
        </w:trPr>
        <w:tc>
          <w:tcPr>
            <w:tcW w:w="1749" w:type="pct"/>
          </w:tcPr>
          <w:p w14:paraId="5E666341" w14:textId="72EEBF78" w:rsidR="00C22DB6" w:rsidRDefault="00C22DB6" w:rsidP="0AEF8A4D">
            <w:pPr>
              <w:rPr>
                <w:rFonts w:ascii="Corbel" w:hAnsi="Corbel"/>
                <w:i/>
                <w:iCs/>
              </w:rPr>
            </w:pPr>
            <w:r w:rsidRPr="0AEF8A4D">
              <w:rPr>
                <w:rFonts w:ascii="Corbel" w:hAnsi="Corbel"/>
                <w:i/>
                <w:iCs/>
              </w:rPr>
              <w:t>Total</w:t>
            </w:r>
          </w:p>
        </w:tc>
        <w:tc>
          <w:tcPr>
            <w:tcW w:w="639" w:type="pct"/>
          </w:tcPr>
          <w:p w14:paraId="7FEA7891" w14:textId="2B171121" w:rsidR="00C22DB6" w:rsidRDefault="00C22DB6" w:rsidP="00663A50">
            <w:pPr>
              <w:jc w:val="right"/>
              <w:rPr>
                <w:rFonts w:ascii="Corbel" w:eastAsia="Calibri" w:hAnsi="Corbel" w:cs="Calibri"/>
              </w:rPr>
            </w:pPr>
            <w:r>
              <w:rPr>
                <w:rFonts w:ascii="Corbel" w:eastAsia="Calibri" w:hAnsi="Corbel" w:cs="Calibri"/>
              </w:rPr>
              <w:t>$888,000</w:t>
            </w:r>
          </w:p>
        </w:tc>
        <w:tc>
          <w:tcPr>
            <w:tcW w:w="615" w:type="pct"/>
          </w:tcPr>
          <w:p w14:paraId="724C90B8" w14:textId="622EEE70" w:rsidR="00C22DB6" w:rsidRDefault="00C22DB6" w:rsidP="00663A50">
            <w:pPr>
              <w:jc w:val="right"/>
              <w:rPr>
                <w:rFonts w:ascii="Corbel" w:eastAsia="Calibri" w:hAnsi="Corbel" w:cs="Calibri"/>
              </w:rPr>
            </w:pPr>
            <w:r>
              <w:rPr>
                <w:rFonts w:ascii="Corbel" w:eastAsia="Calibri" w:hAnsi="Corbel" w:cs="Calibri"/>
              </w:rPr>
              <w:t>$774,000</w:t>
            </w:r>
          </w:p>
        </w:tc>
        <w:tc>
          <w:tcPr>
            <w:tcW w:w="639" w:type="pct"/>
          </w:tcPr>
          <w:p w14:paraId="5CC9833C" w14:textId="1AF02BF4" w:rsidR="00C22DB6" w:rsidRDefault="00C22DB6" w:rsidP="00663A50">
            <w:pPr>
              <w:jc w:val="right"/>
              <w:rPr>
                <w:rFonts w:ascii="Corbel" w:eastAsia="Calibri" w:hAnsi="Corbel" w:cs="Calibri"/>
              </w:rPr>
            </w:pPr>
            <w:r>
              <w:rPr>
                <w:rFonts w:ascii="Corbel" w:eastAsia="Calibri" w:hAnsi="Corbel" w:cs="Calibri"/>
              </w:rPr>
              <w:t>$804,000</w:t>
            </w:r>
          </w:p>
        </w:tc>
        <w:tc>
          <w:tcPr>
            <w:tcW w:w="620" w:type="pct"/>
          </w:tcPr>
          <w:p w14:paraId="009352CD" w14:textId="254CD0F8" w:rsidR="00C22DB6" w:rsidRDefault="00C22DB6" w:rsidP="00663A50">
            <w:pPr>
              <w:jc w:val="right"/>
              <w:rPr>
                <w:rFonts w:ascii="Corbel" w:eastAsia="Calibri" w:hAnsi="Corbel" w:cs="Calibri"/>
              </w:rPr>
            </w:pPr>
            <w:r>
              <w:rPr>
                <w:rFonts w:ascii="Corbel" w:eastAsia="Calibri" w:hAnsi="Corbel" w:cs="Calibri"/>
              </w:rPr>
              <w:t>$334,000</w:t>
            </w:r>
          </w:p>
        </w:tc>
        <w:tc>
          <w:tcPr>
            <w:tcW w:w="738" w:type="pct"/>
          </w:tcPr>
          <w:p w14:paraId="19F59B17" w14:textId="0BEEFF05" w:rsidR="00C22DB6" w:rsidRDefault="00C22DB6" w:rsidP="00663A50">
            <w:pPr>
              <w:jc w:val="right"/>
              <w:rPr>
                <w:rFonts w:ascii="Corbel" w:eastAsia="Calibri" w:hAnsi="Corbel" w:cs="Calibri"/>
              </w:rPr>
            </w:pPr>
            <w:r>
              <w:rPr>
                <w:rFonts w:ascii="Corbel" w:eastAsia="Calibri" w:hAnsi="Corbel" w:cs="Calibri"/>
              </w:rPr>
              <w:t>$2,800,000</w:t>
            </w:r>
          </w:p>
        </w:tc>
      </w:tr>
    </w:tbl>
    <w:p w14:paraId="3F08347C" w14:textId="77777777" w:rsidR="00DE232D" w:rsidRDefault="00DE232D" w:rsidP="0876801B">
      <w:pPr>
        <w:spacing w:after="0" w:line="240" w:lineRule="auto"/>
        <w:rPr>
          <w:rFonts w:ascii="Calibri" w:hAnsi="Calibri" w:cs="Calibri"/>
          <w:lang w:eastAsia="en-AU"/>
        </w:rPr>
      </w:pPr>
    </w:p>
    <w:p w14:paraId="4944CC59" w14:textId="7391E4EC" w:rsidR="34AC88FC" w:rsidRDefault="34AC88FC" w:rsidP="0876801B">
      <w:pPr>
        <w:spacing w:after="0" w:line="240" w:lineRule="auto"/>
        <w:rPr>
          <w:rFonts w:ascii="Corbel" w:eastAsia="Corbel" w:hAnsi="Corbel" w:cs="Corbel"/>
        </w:rPr>
      </w:pPr>
      <w:r w:rsidRPr="0876801B">
        <w:rPr>
          <w:rFonts w:ascii="Corbel" w:eastAsia="Corbel" w:hAnsi="Corbel" w:cs="Corbel"/>
          <w:color w:val="000000" w:themeColor="text1"/>
        </w:rPr>
        <w:t>The NSW Government will provide details of their matched funding contributions at the end of each financial year, commencing 1 July 2024 until 31 December 2028. Final payments under this implementation plan may be reduced where the total contribution by the NSW Government over the life of the project does not align with the Commonwealth contribution.</w:t>
      </w:r>
    </w:p>
    <w:p w14:paraId="09596025" w14:textId="3ACF9C5A" w:rsidR="0876801B" w:rsidRDefault="0876801B" w:rsidP="0876801B">
      <w:pPr>
        <w:spacing w:after="0" w:line="240" w:lineRule="auto"/>
        <w:rPr>
          <w:rFonts w:ascii="Corbel" w:eastAsia="Corbel" w:hAnsi="Corbel" w:cs="Corbel"/>
          <w:color w:val="000000" w:themeColor="text1"/>
        </w:rPr>
      </w:pPr>
    </w:p>
    <w:p w14:paraId="66F22814" w14:textId="77777777" w:rsidR="00452365" w:rsidRDefault="00452365" w:rsidP="00452365">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452365" w14:paraId="4300C707" w14:textId="77777777">
        <w:tc>
          <w:tcPr>
            <w:tcW w:w="9016" w:type="dxa"/>
          </w:tcPr>
          <w:p w14:paraId="72F87E19" w14:textId="77777777" w:rsidR="00452365" w:rsidRPr="008F3CE1" w:rsidRDefault="00452365">
            <w:pPr>
              <w:rPr>
                <w:rFonts w:ascii="Corbel" w:hAnsi="Corbel" w:cs="Calibri"/>
                <w:color w:val="0F0F0F"/>
              </w:rPr>
            </w:pPr>
            <w:r w:rsidRPr="40CC7E6F">
              <w:rPr>
                <w:rFonts w:ascii="Corbel" w:hAnsi="Corbel" w:cs="Calibri"/>
                <w:color w:val="0F0F0F"/>
              </w:rPr>
              <w:t>TAFE NSW will commit to reporting the following quantitative indicators annually:</w:t>
            </w:r>
          </w:p>
          <w:p w14:paraId="420A886E" w14:textId="77777777" w:rsidR="00452365" w:rsidRDefault="00452365">
            <w:pPr>
              <w:rPr>
                <w:rFonts w:ascii="Corbel" w:hAnsi="Corbel"/>
                <w:i/>
                <w:iCs/>
                <w:color w:val="4472C4" w:themeColor="accent1"/>
              </w:rPr>
            </w:pPr>
          </w:p>
          <w:p w14:paraId="2920CDD6" w14:textId="77777777" w:rsidR="00452365" w:rsidRPr="0069324B" w:rsidRDefault="00452365" w:rsidP="00A46ED8">
            <w:pPr>
              <w:pStyle w:val="ListParagraph"/>
              <w:numPr>
                <w:ilvl w:val="0"/>
                <w:numId w:val="28"/>
              </w:numPr>
              <w:rPr>
                <w:rFonts w:ascii="Corbel" w:hAnsi="Corbel" w:cs="Calibri"/>
                <w:color w:val="0F0F0F"/>
              </w:rPr>
            </w:pPr>
            <w:r w:rsidRPr="0069324B">
              <w:rPr>
                <w:rFonts w:ascii="Corbel" w:hAnsi="Corbel" w:cs="Calibri"/>
                <w:color w:val="0F0F0F"/>
                <w:u w:val="single"/>
              </w:rPr>
              <w:t>Completion rate</w:t>
            </w:r>
            <w:r w:rsidRPr="0069324B">
              <w:rPr>
                <w:rFonts w:ascii="Corbel" w:hAnsi="Corbel" w:cs="Calibri"/>
                <w:color w:val="0F0F0F"/>
              </w:rPr>
              <w:t xml:space="preserve"> – </w:t>
            </w:r>
            <w:r>
              <w:rPr>
                <w:rFonts w:ascii="Corbel" w:hAnsi="Corbel" w:cs="Calibri"/>
                <w:color w:val="0F0F0F"/>
              </w:rPr>
              <w:t xml:space="preserve">as a percentage of the total number of teachers who start the Industry Accelerator program. </w:t>
            </w:r>
          </w:p>
          <w:p w14:paraId="6A855777" w14:textId="77777777" w:rsidR="00452365" w:rsidRDefault="00452365" w:rsidP="00A46ED8">
            <w:pPr>
              <w:pStyle w:val="ListParagraph"/>
              <w:numPr>
                <w:ilvl w:val="0"/>
                <w:numId w:val="28"/>
              </w:numPr>
              <w:rPr>
                <w:rFonts w:ascii="Corbel" w:hAnsi="Corbel" w:cs="Calibri"/>
                <w:color w:val="0F0F0F"/>
              </w:rPr>
            </w:pPr>
            <w:r w:rsidRPr="4BE048AC">
              <w:rPr>
                <w:rFonts w:ascii="Corbel" w:hAnsi="Corbel" w:cs="Calibri"/>
                <w:color w:val="0F0F0F"/>
                <w:u w:val="single"/>
              </w:rPr>
              <w:t>Retention rate</w:t>
            </w:r>
            <w:r w:rsidRPr="4BE048AC">
              <w:rPr>
                <w:rFonts w:ascii="Corbel" w:hAnsi="Corbel" w:cs="Calibri"/>
                <w:color w:val="0F0F0F"/>
              </w:rPr>
              <w:t xml:space="preserve"> – the number of teachers retained</w:t>
            </w:r>
            <w:r>
              <w:rPr>
                <w:rFonts w:ascii="Corbel" w:hAnsi="Corbel" w:cs="Calibri"/>
                <w:color w:val="0F0F0F"/>
              </w:rPr>
              <w:t xml:space="preserve"> in TAFE NSW 12 months</w:t>
            </w:r>
            <w:r w:rsidRPr="4BE048AC">
              <w:rPr>
                <w:rFonts w:ascii="Corbel" w:hAnsi="Corbel" w:cs="Calibri"/>
                <w:color w:val="0F0F0F"/>
              </w:rPr>
              <w:t xml:space="preserve"> after </w:t>
            </w:r>
            <w:r>
              <w:rPr>
                <w:rFonts w:ascii="Corbel" w:hAnsi="Corbel" w:cs="Calibri"/>
                <w:color w:val="0F0F0F"/>
              </w:rPr>
              <w:t>completing Industry Placement</w:t>
            </w:r>
            <w:r w:rsidRPr="4BE048AC">
              <w:rPr>
                <w:rFonts w:ascii="Corbel" w:hAnsi="Corbel" w:cs="Calibri"/>
                <w:color w:val="0F0F0F"/>
              </w:rPr>
              <w:t>.</w:t>
            </w:r>
          </w:p>
          <w:p w14:paraId="1879706F" w14:textId="77777777" w:rsidR="00452365" w:rsidRDefault="00452365">
            <w:pPr>
              <w:pStyle w:val="ListParagraph"/>
              <w:rPr>
                <w:rFonts w:ascii="Corbel" w:hAnsi="Corbel" w:cs="Calibri"/>
                <w:color w:val="0F0F0F"/>
              </w:rPr>
            </w:pPr>
          </w:p>
          <w:p w14:paraId="05DB2400" w14:textId="764FD469" w:rsidR="00452365" w:rsidRDefault="00452365">
            <w:pPr>
              <w:rPr>
                <w:rFonts w:ascii="Corbel" w:hAnsi="Corbel"/>
                <w:color w:val="4472C4" w:themeColor="accent1"/>
              </w:rPr>
            </w:pPr>
            <w:r w:rsidRPr="0090396A">
              <w:rPr>
                <w:rFonts w:ascii="Corbel" w:hAnsi="Corbel" w:cs="Calibri"/>
                <w:color w:val="0F0F0F"/>
              </w:rPr>
              <w:t>TAFE NSW will also</w:t>
            </w:r>
            <w:r w:rsidRPr="05B635F3">
              <w:rPr>
                <w:rFonts w:ascii="Corbel" w:hAnsi="Corbel" w:cs="Calibri"/>
                <w:color w:val="0F0F0F"/>
              </w:rPr>
              <w:t xml:space="preserve"> be</w:t>
            </w:r>
            <w:r w:rsidRPr="0090396A">
              <w:rPr>
                <w:rFonts w:ascii="Corbel" w:hAnsi="Corbel" w:cs="Calibri"/>
                <w:color w:val="0F0F0F"/>
              </w:rPr>
              <w:t xml:space="preserve"> able to provide a breakdown of completion and retention rates for the following priority cohort students: women, </w:t>
            </w:r>
            <w:r>
              <w:rPr>
                <w:rFonts w:ascii="Corbel" w:hAnsi="Corbel" w:cs="Calibri"/>
                <w:color w:val="0F0F0F"/>
              </w:rPr>
              <w:t xml:space="preserve">with disabilities, </w:t>
            </w:r>
            <w:r w:rsidRPr="0090396A">
              <w:rPr>
                <w:rFonts w:ascii="Corbel" w:hAnsi="Corbel" w:cs="Calibri"/>
                <w:color w:val="0F0F0F"/>
              </w:rPr>
              <w:t>First Nations, Regional</w:t>
            </w:r>
            <w:r>
              <w:rPr>
                <w:rFonts w:ascii="Corbel" w:hAnsi="Corbel" w:cs="Calibri"/>
                <w:color w:val="0F0F0F"/>
              </w:rPr>
              <w:t>/remote</w:t>
            </w:r>
            <w:r w:rsidRPr="0090396A">
              <w:rPr>
                <w:rFonts w:ascii="Corbel" w:hAnsi="Corbel" w:cs="Calibri"/>
                <w:color w:val="0F0F0F"/>
              </w:rPr>
              <w:t>, and mature age (55+ years)</w:t>
            </w:r>
            <w:r>
              <w:rPr>
                <w:rFonts w:ascii="Corbel" w:hAnsi="Corbel" w:cs="Calibri"/>
                <w:color w:val="0F0F0F"/>
              </w:rPr>
              <w:t>.</w:t>
            </w:r>
            <w:r w:rsidRPr="0090396A">
              <w:rPr>
                <w:rFonts w:ascii="Corbel" w:hAnsi="Corbel" w:cs="Calibri"/>
                <w:color w:val="0F0F0F"/>
              </w:rPr>
              <w:t> </w:t>
            </w:r>
          </w:p>
        </w:tc>
      </w:tr>
    </w:tbl>
    <w:p w14:paraId="0FE025C5" w14:textId="77777777" w:rsidR="00452365" w:rsidRPr="00D3272C" w:rsidRDefault="00452365" w:rsidP="00452365">
      <w:pPr>
        <w:spacing w:after="0" w:line="240" w:lineRule="auto"/>
        <w:rPr>
          <w:rFonts w:ascii="Corbel" w:hAnsi="Corbel"/>
        </w:rPr>
      </w:pPr>
    </w:p>
    <w:p w14:paraId="2515C252" w14:textId="77777777" w:rsidR="00452365" w:rsidRPr="00397F36" w:rsidRDefault="00452365" w:rsidP="00452365">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452365" w:rsidRPr="00D56365" w14:paraId="017E95A3" w14:textId="77777777">
        <w:tc>
          <w:tcPr>
            <w:tcW w:w="9016" w:type="dxa"/>
          </w:tcPr>
          <w:p w14:paraId="4ECC8FC4" w14:textId="77777777" w:rsidR="00452365" w:rsidRPr="001B3279" w:rsidRDefault="00452365">
            <w:pPr>
              <w:rPr>
                <w:rFonts w:ascii="Corbel" w:hAnsi="Corbel"/>
              </w:rPr>
            </w:pPr>
            <w:r w:rsidRPr="001B3279">
              <w:rPr>
                <w:rFonts w:ascii="Corbel" w:hAnsi="Corbel"/>
              </w:rPr>
              <w:t xml:space="preserve">The program will be evaluated at regular intervals by the TAFE NSW Capability Group and </w:t>
            </w:r>
            <w:r>
              <w:rPr>
                <w:rFonts w:ascii="Corbel" w:hAnsi="Corbel"/>
              </w:rPr>
              <w:t>Manufacturing COE</w:t>
            </w:r>
            <w:r w:rsidRPr="001B3279">
              <w:rPr>
                <w:rFonts w:ascii="Corbel" w:hAnsi="Corbel"/>
              </w:rPr>
              <w:t xml:space="preserve">.  Qualitative data will be collected throughout and at the end of each </w:t>
            </w:r>
            <w:r>
              <w:rPr>
                <w:rFonts w:ascii="Corbel" w:hAnsi="Corbel"/>
              </w:rPr>
              <w:t xml:space="preserve">Industry placement </w:t>
            </w:r>
            <w:r w:rsidRPr="001B3279">
              <w:rPr>
                <w:rFonts w:ascii="Corbel" w:hAnsi="Corbel"/>
              </w:rPr>
              <w:t xml:space="preserve">from participants and leader sponsors.  Impacts will be evaluated at the organisational, team and individual level.  Quantitative data such as attendance rates, completion rates and feedback scores will be collected. </w:t>
            </w:r>
          </w:p>
          <w:p w14:paraId="18B43317" w14:textId="77777777" w:rsidR="00452365" w:rsidRDefault="00452365">
            <w:pPr>
              <w:rPr>
                <w:rFonts w:ascii="Corbel" w:hAnsi="Corbel"/>
                <w:b/>
                <w:bCs/>
              </w:rPr>
            </w:pPr>
          </w:p>
          <w:p w14:paraId="5418A783" w14:textId="77777777" w:rsidR="00452365" w:rsidRPr="001E14F9" w:rsidRDefault="00452365">
            <w:pPr>
              <w:rPr>
                <w:rFonts w:ascii="Corbel" w:hAnsi="Corbel"/>
                <w:b/>
                <w:bCs/>
              </w:rPr>
            </w:pPr>
            <w:r>
              <w:rPr>
                <w:rFonts w:ascii="Corbel" w:hAnsi="Corbel"/>
                <w:b/>
                <w:bCs/>
              </w:rPr>
              <w:t xml:space="preserve">Pilot Industry Placement </w:t>
            </w:r>
            <w:r w:rsidRPr="001E14F9">
              <w:rPr>
                <w:rFonts w:ascii="Corbel" w:hAnsi="Corbel"/>
                <w:b/>
                <w:bCs/>
              </w:rPr>
              <w:t>Program evaluation will identify: </w:t>
            </w:r>
          </w:p>
          <w:p w14:paraId="50DF223B" w14:textId="77777777" w:rsidR="00452365" w:rsidRPr="00745DA9" w:rsidRDefault="00452365" w:rsidP="00A46ED8">
            <w:pPr>
              <w:numPr>
                <w:ilvl w:val="0"/>
                <w:numId w:val="19"/>
              </w:numPr>
              <w:rPr>
                <w:rFonts w:ascii="Corbel" w:hAnsi="Corbel"/>
              </w:rPr>
            </w:pPr>
            <w:r w:rsidRPr="00745DA9">
              <w:rPr>
                <w:rFonts w:ascii="Corbel" w:hAnsi="Corbel"/>
              </w:rPr>
              <w:t>What lessons were learned during implementation </w:t>
            </w:r>
          </w:p>
          <w:p w14:paraId="1B3122E1" w14:textId="77777777" w:rsidR="00452365" w:rsidRPr="00745DA9" w:rsidRDefault="00452365" w:rsidP="00A46ED8">
            <w:pPr>
              <w:numPr>
                <w:ilvl w:val="0"/>
                <w:numId w:val="20"/>
              </w:numPr>
              <w:rPr>
                <w:rFonts w:ascii="Corbel" w:hAnsi="Corbel"/>
              </w:rPr>
            </w:pPr>
            <w:r w:rsidRPr="00745DA9">
              <w:rPr>
                <w:rFonts w:ascii="Corbel" w:hAnsi="Corbel"/>
              </w:rPr>
              <w:t>What adjustments were made along the way  </w:t>
            </w:r>
          </w:p>
          <w:p w14:paraId="4713C55D" w14:textId="77777777" w:rsidR="00452365" w:rsidRPr="00745DA9" w:rsidRDefault="00452365" w:rsidP="00A46ED8">
            <w:pPr>
              <w:numPr>
                <w:ilvl w:val="0"/>
                <w:numId w:val="21"/>
              </w:numPr>
              <w:rPr>
                <w:rFonts w:ascii="Corbel" w:hAnsi="Corbel"/>
              </w:rPr>
            </w:pPr>
            <w:r w:rsidRPr="00745DA9">
              <w:rPr>
                <w:rFonts w:ascii="Corbel" w:hAnsi="Corbel"/>
              </w:rPr>
              <w:t>Observed results and comparison against expect</w:t>
            </w:r>
            <w:r>
              <w:rPr>
                <w:rFonts w:ascii="Corbel" w:hAnsi="Corbel"/>
              </w:rPr>
              <w:t>ed outcomes</w:t>
            </w:r>
          </w:p>
          <w:p w14:paraId="5C876064" w14:textId="77777777" w:rsidR="00452365" w:rsidRPr="00745DA9" w:rsidRDefault="00452365" w:rsidP="00A46ED8">
            <w:pPr>
              <w:numPr>
                <w:ilvl w:val="0"/>
                <w:numId w:val="22"/>
              </w:numPr>
              <w:rPr>
                <w:rFonts w:ascii="Corbel" w:hAnsi="Corbel"/>
              </w:rPr>
            </w:pPr>
            <w:r w:rsidRPr="00745DA9">
              <w:rPr>
                <w:rFonts w:ascii="Corbel" w:hAnsi="Corbel"/>
              </w:rPr>
              <w:t>Whether results varied across priority cohorts including First Nations and women. </w:t>
            </w:r>
          </w:p>
          <w:p w14:paraId="5089D3D7" w14:textId="77777777" w:rsidR="00452365" w:rsidRPr="00745DA9" w:rsidRDefault="00452365" w:rsidP="00A46ED8">
            <w:pPr>
              <w:numPr>
                <w:ilvl w:val="0"/>
                <w:numId w:val="23"/>
              </w:numPr>
              <w:rPr>
                <w:rFonts w:ascii="Corbel" w:hAnsi="Corbel"/>
              </w:rPr>
            </w:pPr>
            <w:r w:rsidRPr="00745DA9">
              <w:rPr>
                <w:rFonts w:ascii="Corbel" w:hAnsi="Corbel"/>
              </w:rPr>
              <w:t>Cost-efficiency of the initiative. </w:t>
            </w:r>
          </w:p>
          <w:p w14:paraId="5290AE14" w14:textId="77777777" w:rsidR="00452365" w:rsidRDefault="00452365">
            <w:pPr>
              <w:rPr>
                <w:rFonts w:ascii="Corbel" w:hAnsi="Corbel"/>
              </w:rPr>
            </w:pPr>
          </w:p>
          <w:p w14:paraId="13732057" w14:textId="77777777" w:rsidR="00452365" w:rsidRPr="00745DA9" w:rsidRDefault="00452365">
            <w:pPr>
              <w:rPr>
                <w:rFonts w:ascii="Corbel" w:hAnsi="Corbel"/>
              </w:rPr>
            </w:pPr>
            <w:r w:rsidRPr="00745DA9">
              <w:rPr>
                <w:rFonts w:ascii="Corbel" w:hAnsi="Corbel"/>
              </w:rPr>
              <w:t>Findings will be shared with other TAFEs through current networks and the proposed National TAFE Network (once established).   </w:t>
            </w:r>
          </w:p>
          <w:p w14:paraId="42AC72BC" w14:textId="77777777" w:rsidR="00452365" w:rsidRPr="001E14F9" w:rsidRDefault="00452365">
            <w:pPr>
              <w:rPr>
                <w:rFonts w:ascii="Corbel" w:hAnsi="Corbel"/>
                <w:b/>
                <w:bCs/>
              </w:rPr>
            </w:pPr>
          </w:p>
          <w:p w14:paraId="6CBA7AEC" w14:textId="77777777" w:rsidR="00452365" w:rsidRPr="001E14F9" w:rsidRDefault="00452365">
            <w:pPr>
              <w:rPr>
                <w:rFonts w:ascii="Corbel" w:hAnsi="Corbel"/>
                <w:b/>
                <w:bCs/>
              </w:rPr>
            </w:pPr>
            <w:r w:rsidRPr="001E14F9">
              <w:rPr>
                <w:rFonts w:ascii="Corbel" w:hAnsi="Corbel"/>
                <w:b/>
                <w:bCs/>
              </w:rPr>
              <w:t>Evaluation methodology and timing (2024 – 2028) </w:t>
            </w:r>
          </w:p>
          <w:p w14:paraId="490AADC3" w14:textId="77777777" w:rsidR="00452365" w:rsidRPr="00745DA9" w:rsidRDefault="00452365">
            <w:pPr>
              <w:rPr>
                <w:rFonts w:ascii="Corbel" w:hAnsi="Corbel"/>
              </w:rPr>
            </w:pPr>
            <w:r w:rsidRPr="00745DA9">
              <w:rPr>
                <w:rFonts w:ascii="Corbel" w:hAnsi="Corbel"/>
              </w:rPr>
              <w:t>Qualitative &amp; quantitative artefacts to be used to complete evaluation including: </w:t>
            </w:r>
          </w:p>
          <w:p w14:paraId="39B8FFC3" w14:textId="7A5DC64B" w:rsidR="00452365" w:rsidRPr="00745DA9" w:rsidRDefault="00452365" w:rsidP="00A46ED8">
            <w:pPr>
              <w:numPr>
                <w:ilvl w:val="0"/>
                <w:numId w:val="25"/>
              </w:numPr>
              <w:rPr>
                <w:rFonts w:ascii="Corbel" w:hAnsi="Corbel"/>
              </w:rPr>
            </w:pPr>
            <w:r w:rsidRPr="00745DA9">
              <w:rPr>
                <w:rFonts w:ascii="Corbel" w:hAnsi="Corbel"/>
              </w:rPr>
              <w:t>Completion rates </w:t>
            </w:r>
          </w:p>
          <w:p w14:paraId="0938A13A" w14:textId="77777777" w:rsidR="00452365" w:rsidRPr="00745DA9" w:rsidRDefault="00452365" w:rsidP="00A46ED8">
            <w:pPr>
              <w:numPr>
                <w:ilvl w:val="0"/>
                <w:numId w:val="26"/>
              </w:numPr>
              <w:rPr>
                <w:rFonts w:ascii="Corbel" w:hAnsi="Corbel"/>
              </w:rPr>
            </w:pPr>
            <w:r w:rsidRPr="00745DA9">
              <w:rPr>
                <w:rFonts w:ascii="Corbel" w:hAnsi="Corbel"/>
              </w:rPr>
              <w:t>Retention rates  </w:t>
            </w:r>
          </w:p>
          <w:p w14:paraId="5C8DE930" w14:textId="77777777" w:rsidR="00452365" w:rsidRDefault="00452365" w:rsidP="00A46ED8">
            <w:pPr>
              <w:numPr>
                <w:ilvl w:val="0"/>
                <w:numId w:val="27"/>
              </w:numPr>
              <w:rPr>
                <w:rFonts w:ascii="Corbel" w:hAnsi="Corbel"/>
              </w:rPr>
            </w:pPr>
            <w:r w:rsidRPr="00745DA9">
              <w:rPr>
                <w:rFonts w:ascii="Corbel" w:hAnsi="Corbel"/>
              </w:rPr>
              <w:t>Lessons learnt summary (successes and challenges) </w:t>
            </w:r>
          </w:p>
          <w:p w14:paraId="4B37BC57" w14:textId="77777777" w:rsidR="00452365" w:rsidRPr="00745DA9" w:rsidRDefault="00452365">
            <w:pPr>
              <w:ind w:left="720"/>
              <w:rPr>
                <w:rFonts w:ascii="Corbel" w:hAnsi="Corbel"/>
              </w:rPr>
            </w:pPr>
          </w:p>
          <w:p w14:paraId="344130A5" w14:textId="77777777" w:rsidR="00452365" w:rsidRPr="00396FBE" w:rsidRDefault="00452365">
            <w:pPr>
              <w:spacing w:after="120"/>
              <w:rPr>
                <w:rFonts w:ascii="Corbel" w:hAnsi="Corbel" w:cstheme="minorHAnsi"/>
                <w:b/>
              </w:rPr>
            </w:pPr>
            <w:r w:rsidRPr="006E3B0D">
              <w:rPr>
                <w:rFonts w:ascii="Corbel" w:hAnsi="Corbel"/>
              </w:rPr>
              <w:t xml:space="preserve">TAFE NSW commits to providing interim evaluation findings by </w:t>
            </w:r>
            <w:r w:rsidRPr="00745DA9">
              <w:rPr>
                <w:rFonts w:ascii="Corbel" w:hAnsi="Corbel"/>
              </w:rPr>
              <w:t xml:space="preserve">30 </w:t>
            </w:r>
            <w:r>
              <w:rPr>
                <w:rFonts w:ascii="Corbel" w:hAnsi="Corbel"/>
              </w:rPr>
              <w:t>September</w:t>
            </w:r>
            <w:r w:rsidRPr="00745DA9">
              <w:rPr>
                <w:rFonts w:ascii="Corbel" w:hAnsi="Corbel"/>
              </w:rPr>
              <w:t xml:space="preserve"> 202</w:t>
            </w:r>
            <w:r>
              <w:rPr>
                <w:rFonts w:ascii="Corbel" w:hAnsi="Corbel"/>
              </w:rPr>
              <w:t>7</w:t>
            </w:r>
            <w:r w:rsidRPr="00745DA9">
              <w:rPr>
                <w:rFonts w:ascii="Corbel" w:hAnsi="Corbel"/>
              </w:rPr>
              <w:t xml:space="preserve"> and a final evaluation by 3</w:t>
            </w:r>
            <w:r>
              <w:rPr>
                <w:rFonts w:ascii="Corbel" w:hAnsi="Corbel"/>
              </w:rPr>
              <w:t>1 Dec</w:t>
            </w:r>
            <w:r w:rsidRPr="00745DA9">
              <w:rPr>
                <w:rFonts w:ascii="Corbel" w:hAnsi="Corbel"/>
              </w:rPr>
              <w:t>ember 2028. </w:t>
            </w:r>
          </w:p>
          <w:p w14:paraId="43F3F804" w14:textId="77777777" w:rsidR="00452365" w:rsidRPr="00D3272C" w:rsidRDefault="00452365">
            <w:pPr>
              <w:rPr>
                <w:rFonts w:ascii="Corbel" w:hAnsi="Corbel"/>
                <w:color w:val="4472C4" w:themeColor="accent1"/>
              </w:rPr>
            </w:pPr>
          </w:p>
        </w:tc>
      </w:tr>
    </w:tbl>
    <w:p w14:paraId="703F3C11" w14:textId="77777777" w:rsidR="00452365" w:rsidRPr="00680EC6" w:rsidRDefault="00452365" w:rsidP="00452365">
      <w:pPr>
        <w:rPr>
          <w:rFonts w:ascii="Corbel" w:hAnsi="Corbel"/>
        </w:rPr>
      </w:pPr>
    </w:p>
    <w:p w14:paraId="5F4F9FED" w14:textId="77777777" w:rsidR="00F4489C" w:rsidRDefault="00F4489C" w:rsidP="00452365">
      <w:pPr>
        <w:pStyle w:val="ImplementationPlan1"/>
        <w:keepNext/>
        <w:numPr>
          <w:ilvl w:val="0"/>
          <w:numId w:val="0"/>
        </w:numPr>
        <w:sectPr w:rsidR="00F4489C" w:rsidSect="006F088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pPr>
    </w:p>
    <w:p w14:paraId="546CD3A9" w14:textId="193D8559" w:rsidR="00452365" w:rsidRDefault="00452365" w:rsidP="00452365">
      <w:pPr>
        <w:pStyle w:val="ImplementationPlan1"/>
        <w:keepNext/>
        <w:numPr>
          <w:ilvl w:val="0"/>
          <w:numId w:val="0"/>
        </w:numPr>
      </w:pPr>
      <w:r>
        <w:t xml:space="preserve">Milestones and payments – MEASURES TO STRENGTHEN THE VET WORKFORCE </w:t>
      </w:r>
      <w:r w:rsidR="006D19AB">
        <w:t xml:space="preserve">– Industry Accelerator Program </w:t>
      </w:r>
    </w:p>
    <w:tbl>
      <w:tblPr>
        <w:tblStyle w:val="TableGrid"/>
        <w:tblW w:w="5000" w:type="pct"/>
        <w:tblLook w:val="04A0" w:firstRow="1" w:lastRow="0" w:firstColumn="1" w:lastColumn="0" w:noHBand="0" w:noVBand="1"/>
      </w:tblPr>
      <w:tblGrid>
        <w:gridCol w:w="4106"/>
        <w:gridCol w:w="3970"/>
        <w:gridCol w:w="3119"/>
        <w:gridCol w:w="2753"/>
      </w:tblGrid>
      <w:tr w:rsidR="00452365" w14:paraId="0C7F7316" w14:textId="77777777" w:rsidTr="00D73358">
        <w:tc>
          <w:tcPr>
            <w:tcW w:w="1472" w:type="pct"/>
          </w:tcPr>
          <w:p w14:paraId="6E00D8CD" w14:textId="68D13767" w:rsidR="00452365" w:rsidRDefault="00452365">
            <w:pPr>
              <w:rPr>
                <w:rFonts w:ascii="Corbel" w:hAnsi="Corbel"/>
                <w:b/>
                <w:bCs/>
              </w:rPr>
            </w:pPr>
            <w:r>
              <w:rPr>
                <w:rFonts w:ascii="Corbel" w:hAnsi="Corbel"/>
                <w:b/>
                <w:bCs/>
              </w:rPr>
              <w:t>Milestone</w:t>
            </w:r>
          </w:p>
        </w:tc>
        <w:tc>
          <w:tcPr>
            <w:tcW w:w="1423" w:type="pct"/>
          </w:tcPr>
          <w:p w14:paraId="318A2B95" w14:textId="5873A1CB" w:rsidR="00452365" w:rsidRPr="00D015BE" w:rsidRDefault="00452365">
            <w:pPr>
              <w:rPr>
                <w:rFonts w:ascii="Corbel" w:hAnsi="Corbel"/>
                <w:b/>
                <w:bCs/>
              </w:rPr>
            </w:pPr>
            <w:r w:rsidRPr="00160190">
              <w:rPr>
                <w:rFonts w:ascii="Corbel" w:hAnsi="Corbel"/>
                <w:b/>
                <w:bCs/>
              </w:rPr>
              <w:t>Evidence</w:t>
            </w:r>
          </w:p>
        </w:tc>
        <w:tc>
          <w:tcPr>
            <w:tcW w:w="1118" w:type="pct"/>
          </w:tcPr>
          <w:p w14:paraId="1CB6B764" w14:textId="1742C53E" w:rsidR="00452365" w:rsidRDefault="00452365">
            <w:pPr>
              <w:rPr>
                <w:rFonts w:ascii="Corbel" w:hAnsi="Corbel"/>
                <w:b/>
                <w:bCs/>
              </w:rPr>
            </w:pPr>
            <w:r>
              <w:rPr>
                <w:rFonts w:ascii="Corbel" w:hAnsi="Corbel"/>
                <w:b/>
                <w:bCs/>
              </w:rPr>
              <w:t>Payment Value Up To (Commonwealth funded)</w:t>
            </w:r>
          </w:p>
        </w:tc>
        <w:tc>
          <w:tcPr>
            <w:tcW w:w="987" w:type="pct"/>
          </w:tcPr>
          <w:p w14:paraId="28A63D03" w14:textId="15908737" w:rsidR="00452365" w:rsidRDefault="00452365">
            <w:pPr>
              <w:rPr>
                <w:rFonts w:ascii="Corbel" w:hAnsi="Corbel"/>
                <w:b/>
                <w:bCs/>
              </w:rPr>
            </w:pPr>
            <w:r>
              <w:rPr>
                <w:rFonts w:ascii="Corbel" w:hAnsi="Corbel"/>
                <w:b/>
                <w:bCs/>
              </w:rPr>
              <w:t>Commonwealth reporting period</w:t>
            </w:r>
          </w:p>
        </w:tc>
      </w:tr>
      <w:tr w:rsidR="00452365" w14:paraId="608CFBE5" w14:textId="77777777" w:rsidTr="00D73358">
        <w:tc>
          <w:tcPr>
            <w:tcW w:w="1472" w:type="pct"/>
          </w:tcPr>
          <w:p w14:paraId="17FD185F" w14:textId="1A7DF66B" w:rsidR="007068E1" w:rsidRDefault="00452365">
            <w:pPr>
              <w:rPr>
                <w:rFonts w:ascii="Corbel" w:hAnsi="Corbel" w:cstheme="minorHAnsi"/>
                <w:sz w:val="20"/>
                <w:szCs w:val="20"/>
              </w:rPr>
            </w:pPr>
            <w:r w:rsidRPr="00B10F6A">
              <w:rPr>
                <w:rFonts w:ascii="Corbel" w:hAnsi="Corbel" w:cstheme="minorHAnsi"/>
                <w:sz w:val="20"/>
                <w:szCs w:val="20"/>
              </w:rPr>
              <w:t xml:space="preserve">Milestone </w:t>
            </w:r>
            <w:r w:rsidR="002544BC">
              <w:rPr>
                <w:rFonts w:ascii="Corbel" w:hAnsi="Corbel" w:cstheme="minorHAnsi"/>
                <w:sz w:val="20"/>
                <w:szCs w:val="20"/>
              </w:rPr>
              <w:t>D</w:t>
            </w:r>
            <w:r w:rsidRPr="00B10F6A">
              <w:rPr>
                <w:rFonts w:ascii="Corbel" w:hAnsi="Corbel" w:cstheme="minorHAnsi"/>
                <w:sz w:val="20"/>
                <w:szCs w:val="20"/>
              </w:rPr>
              <w:t xml:space="preserve">1: </w:t>
            </w:r>
          </w:p>
          <w:p w14:paraId="106EC20D" w14:textId="5E63067F" w:rsidR="00452365" w:rsidRPr="00B10F6A" w:rsidRDefault="00452365">
            <w:pPr>
              <w:rPr>
                <w:rFonts w:ascii="Corbel" w:hAnsi="Corbel"/>
                <w:sz w:val="20"/>
                <w:szCs w:val="20"/>
              </w:rPr>
            </w:pPr>
            <w:r w:rsidRPr="00B10F6A">
              <w:rPr>
                <w:rFonts w:ascii="Corbel" w:hAnsi="Corbel" w:cstheme="minorHAnsi"/>
                <w:sz w:val="20"/>
                <w:szCs w:val="20"/>
              </w:rPr>
              <w:t>Initial payment on agreement of bilateral implementation plan (</w:t>
            </w:r>
            <w:r>
              <w:rPr>
                <w:rFonts w:ascii="Corbel" w:hAnsi="Corbel" w:cstheme="minorHAnsi"/>
                <w:sz w:val="20"/>
                <w:szCs w:val="20"/>
              </w:rPr>
              <w:t>1 July 2025</w:t>
            </w:r>
            <w:r w:rsidRPr="00B10F6A">
              <w:rPr>
                <w:rFonts w:ascii="Corbel" w:hAnsi="Corbel" w:cstheme="minorHAnsi"/>
                <w:sz w:val="20"/>
                <w:szCs w:val="20"/>
              </w:rPr>
              <w:t>)</w:t>
            </w:r>
          </w:p>
        </w:tc>
        <w:tc>
          <w:tcPr>
            <w:tcW w:w="1423" w:type="pct"/>
          </w:tcPr>
          <w:p w14:paraId="041722E6" w14:textId="77777777" w:rsidR="00452365" w:rsidRPr="00B10F6A" w:rsidRDefault="00452365">
            <w:pPr>
              <w:rPr>
                <w:rFonts w:ascii="Corbel" w:hAnsi="Corbel"/>
                <w:sz w:val="20"/>
                <w:szCs w:val="20"/>
              </w:rPr>
            </w:pPr>
            <w:r w:rsidRPr="00B10F6A">
              <w:rPr>
                <w:rFonts w:ascii="Corbel" w:hAnsi="Corbel" w:cstheme="minorHAnsi"/>
                <w:sz w:val="20"/>
                <w:szCs w:val="20"/>
              </w:rPr>
              <w:t>Bilateral implementation plan agreed with Commonwealth</w:t>
            </w:r>
          </w:p>
        </w:tc>
        <w:tc>
          <w:tcPr>
            <w:tcW w:w="1118" w:type="pct"/>
          </w:tcPr>
          <w:p w14:paraId="06A2918C" w14:textId="4C3ED6FB" w:rsidR="00452365" w:rsidRPr="00B10F6A" w:rsidRDefault="00452365" w:rsidP="002B52EB">
            <w:pPr>
              <w:jc w:val="right"/>
              <w:rPr>
                <w:rFonts w:ascii="Corbel" w:hAnsi="Corbel"/>
                <w:sz w:val="20"/>
                <w:szCs w:val="20"/>
              </w:rPr>
            </w:pPr>
            <w:r>
              <w:rPr>
                <w:rFonts w:ascii="Corbel" w:hAnsi="Corbel"/>
                <w:sz w:val="20"/>
                <w:szCs w:val="20"/>
              </w:rPr>
              <w:t>$</w:t>
            </w:r>
            <w:r w:rsidR="00F91BE8">
              <w:rPr>
                <w:rFonts w:ascii="Corbel" w:hAnsi="Corbel"/>
                <w:sz w:val="20"/>
                <w:szCs w:val="20"/>
              </w:rPr>
              <w:t>14</w:t>
            </w:r>
            <w:r>
              <w:rPr>
                <w:rFonts w:ascii="Corbel" w:hAnsi="Corbel"/>
                <w:sz w:val="20"/>
                <w:szCs w:val="20"/>
              </w:rPr>
              <w:t>0,000</w:t>
            </w:r>
          </w:p>
        </w:tc>
        <w:tc>
          <w:tcPr>
            <w:tcW w:w="987" w:type="pct"/>
          </w:tcPr>
          <w:p w14:paraId="25B65FFC" w14:textId="6613D787" w:rsidR="00452365" w:rsidRPr="00B10F6A" w:rsidRDefault="00D230D4">
            <w:pPr>
              <w:rPr>
                <w:rFonts w:ascii="Corbel" w:hAnsi="Corbel"/>
                <w:sz w:val="20"/>
                <w:szCs w:val="20"/>
              </w:rPr>
            </w:pPr>
            <w:r>
              <w:rPr>
                <w:rFonts w:ascii="Corbel" w:hAnsi="Corbel"/>
                <w:sz w:val="20"/>
                <w:szCs w:val="20"/>
              </w:rPr>
              <w:t xml:space="preserve">1 </w:t>
            </w:r>
            <w:r w:rsidR="1E87FF4C" w:rsidRPr="3CC67FD3">
              <w:rPr>
                <w:rFonts w:ascii="Corbel" w:hAnsi="Corbel"/>
                <w:sz w:val="20"/>
                <w:szCs w:val="20"/>
              </w:rPr>
              <w:t xml:space="preserve">July 2025 </w:t>
            </w:r>
          </w:p>
        </w:tc>
      </w:tr>
      <w:tr w:rsidR="002544BC" w14:paraId="52BA5574" w14:textId="77777777" w:rsidTr="00D73358">
        <w:tc>
          <w:tcPr>
            <w:tcW w:w="1472" w:type="pct"/>
          </w:tcPr>
          <w:p w14:paraId="1460EB31" w14:textId="77777777" w:rsidR="002544BC" w:rsidRPr="002B52EB" w:rsidRDefault="006970EF">
            <w:pPr>
              <w:rPr>
                <w:rFonts w:ascii="Corbel" w:hAnsi="Corbel" w:cstheme="minorHAnsi"/>
                <w:sz w:val="20"/>
                <w:szCs w:val="20"/>
              </w:rPr>
            </w:pPr>
            <w:r w:rsidRPr="002B52EB">
              <w:rPr>
                <w:rFonts w:ascii="Corbel" w:hAnsi="Corbel" w:cstheme="minorHAnsi"/>
                <w:sz w:val="20"/>
                <w:szCs w:val="20"/>
              </w:rPr>
              <w:t>Milestone D2:</w:t>
            </w:r>
          </w:p>
          <w:p w14:paraId="77A6333F" w14:textId="344AFB30" w:rsidR="006970EF" w:rsidRPr="002B52EB" w:rsidRDefault="005653F9" w:rsidP="0009768A">
            <w:pPr>
              <w:rPr>
                <w:rFonts w:ascii="Corbel" w:hAnsi="Corbel" w:cstheme="minorHAnsi"/>
                <w:sz w:val="20"/>
                <w:szCs w:val="20"/>
              </w:rPr>
            </w:pPr>
            <w:r w:rsidRPr="002B52EB">
              <w:rPr>
                <w:rFonts w:ascii="Corbel" w:hAnsi="Corbel" w:cstheme="minorHAnsi"/>
                <w:sz w:val="20"/>
                <w:szCs w:val="20"/>
              </w:rPr>
              <w:t xml:space="preserve">Commonwealth acceptance that NSW has implemented the </w:t>
            </w:r>
            <w:r w:rsidR="006044BA" w:rsidRPr="002B52EB">
              <w:rPr>
                <w:rFonts w:ascii="Corbel" w:hAnsi="Corbel" w:cstheme="minorHAnsi"/>
                <w:sz w:val="20"/>
                <w:szCs w:val="20"/>
              </w:rPr>
              <w:t xml:space="preserve">Industry </w:t>
            </w:r>
            <w:r w:rsidR="001B5EB8" w:rsidRPr="002B52EB">
              <w:rPr>
                <w:rFonts w:ascii="Corbel" w:hAnsi="Corbel" w:cstheme="minorHAnsi"/>
                <w:sz w:val="20"/>
                <w:szCs w:val="20"/>
              </w:rPr>
              <w:t>Accel</w:t>
            </w:r>
            <w:r w:rsidR="00821CE8" w:rsidRPr="002B52EB">
              <w:rPr>
                <w:rFonts w:ascii="Corbel" w:hAnsi="Corbel" w:cstheme="minorHAnsi"/>
                <w:sz w:val="20"/>
                <w:szCs w:val="20"/>
              </w:rPr>
              <w:t xml:space="preserve">erator </w:t>
            </w:r>
            <w:r w:rsidR="006479E8" w:rsidRPr="002B52EB">
              <w:rPr>
                <w:rFonts w:ascii="Corbel" w:hAnsi="Corbel" w:cstheme="minorHAnsi"/>
                <w:sz w:val="20"/>
                <w:szCs w:val="20"/>
              </w:rPr>
              <w:t>P</w:t>
            </w:r>
            <w:r w:rsidRPr="002B52EB">
              <w:rPr>
                <w:rFonts w:ascii="Corbel" w:hAnsi="Corbel" w:cstheme="minorHAnsi"/>
                <w:sz w:val="20"/>
                <w:szCs w:val="20"/>
              </w:rPr>
              <w:t>rogram from 1 July 2024 to 30 June 2028, with at least</w:t>
            </w:r>
            <w:r w:rsidR="00307ABA" w:rsidRPr="002B52EB">
              <w:rPr>
                <w:rFonts w:ascii="Corbel" w:hAnsi="Corbel" w:cstheme="minorHAnsi"/>
                <w:sz w:val="20"/>
                <w:szCs w:val="20"/>
              </w:rPr>
              <w:t xml:space="preserve"> </w:t>
            </w:r>
            <w:r w:rsidR="00EF6F35" w:rsidRPr="002B52EB">
              <w:rPr>
                <w:rFonts w:ascii="Corbel" w:hAnsi="Corbel" w:cstheme="minorHAnsi"/>
                <w:sz w:val="20"/>
                <w:szCs w:val="20"/>
              </w:rPr>
              <w:t>36</w:t>
            </w:r>
            <w:r w:rsidRPr="002B52EB">
              <w:rPr>
                <w:rFonts w:ascii="Corbel" w:hAnsi="Corbel" w:cstheme="minorHAnsi"/>
                <w:sz w:val="20"/>
                <w:szCs w:val="20"/>
              </w:rPr>
              <w:t xml:space="preserve"> commencing participants</w:t>
            </w:r>
            <w:r w:rsidR="0009768A" w:rsidRPr="002B52EB">
              <w:rPr>
                <w:rFonts w:ascii="Corbel" w:hAnsi="Corbel" w:cstheme="minorHAnsi"/>
                <w:sz w:val="20"/>
                <w:szCs w:val="20"/>
              </w:rPr>
              <w:t xml:space="preserve"> </w:t>
            </w:r>
            <w:r w:rsidRPr="002B52EB">
              <w:rPr>
                <w:rFonts w:ascii="Corbel" w:hAnsi="Corbel" w:cstheme="minorHAnsi"/>
                <w:sz w:val="20"/>
                <w:szCs w:val="20"/>
              </w:rPr>
              <w:t>by the reporting date.</w:t>
            </w:r>
          </w:p>
        </w:tc>
        <w:tc>
          <w:tcPr>
            <w:tcW w:w="1423" w:type="pct"/>
          </w:tcPr>
          <w:p w14:paraId="1F87B4B9" w14:textId="67F8E538" w:rsidR="003E782F" w:rsidRDefault="003E782F" w:rsidP="003E782F">
            <w:pPr>
              <w:rPr>
                <w:rFonts w:ascii="Corbel" w:hAnsi="Corbel" w:cstheme="minorHAnsi"/>
                <w:sz w:val="20"/>
                <w:szCs w:val="20"/>
              </w:rPr>
            </w:pPr>
            <w:r>
              <w:rPr>
                <w:rFonts w:ascii="Corbel" w:hAnsi="Corbel" w:cstheme="minorHAnsi"/>
                <w:sz w:val="20"/>
                <w:szCs w:val="20"/>
              </w:rPr>
              <w:t xml:space="preserve">Report signed by relevant New South Wales senior official that outlines progress implementing the </w:t>
            </w:r>
            <w:r w:rsidR="005B591C">
              <w:rPr>
                <w:rFonts w:ascii="Corbel" w:hAnsi="Corbel" w:cstheme="minorHAnsi"/>
                <w:sz w:val="20"/>
                <w:szCs w:val="20"/>
              </w:rPr>
              <w:t>Industry Accelerator Program</w:t>
            </w:r>
            <w:r>
              <w:rPr>
                <w:rFonts w:ascii="Corbel" w:hAnsi="Corbel" w:cstheme="minorHAnsi"/>
                <w:sz w:val="20"/>
                <w:szCs w:val="20"/>
              </w:rPr>
              <w:t xml:space="preserve"> and includes details of:</w:t>
            </w:r>
          </w:p>
          <w:p w14:paraId="342CEF54" w14:textId="77777777" w:rsidR="003E782F" w:rsidRDefault="003E782F" w:rsidP="003E782F">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3E08FA1D" w14:textId="3AE6465A" w:rsidR="002544BC" w:rsidRPr="002B52EB" w:rsidRDefault="003E782F" w:rsidP="002B52EB">
            <w:pPr>
              <w:pStyle w:val="ListParagraph"/>
              <w:numPr>
                <w:ilvl w:val="0"/>
                <w:numId w:val="61"/>
              </w:numPr>
              <w:rPr>
                <w:rFonts w:ascii="Corbel" w:hAnsi="Corbel" w:cstheme="minorHAnsi"/>
                <w:sz w:val="20"/>
                <w:szCs w:val="20"/>
              </w:rPr>
            </w:pPr>
            <w:r w:rsidRPr="002B52EB">
              <w:rPr>
                <w:rFonts w:ascii="Corbel" w:hAnsi="Corbel" w:cstheme="minorHAnsi"/>
                <w:sz w:val="20"/>
                <w:szCs w:val="20"/>
              </w:rPr>
              <w:t>completing participants.</w:t>
            </w:r>
          </w:p>
        </w:tc>
        <w:tc>
          <w:tcPr>
            <w:tcW w:w="1118" w:type="pct"/>
          </w:tcPr>
          <w:p w14:paraId="796FF8AF" w14:textId="3F38F487" w:rsidR="002544BC" w:rsidRDefault="00CE0AAD" w:rsidP="002B52EB">
            <w:pPr>
              <w:jc w:val="right"/>
              <w:rPr>
                <w:rFonts w:ascii="Corbel" w:hAnsi="Corbel"/>
                <w:sz w:val="20"/>
                <w:szCs w:val="20"/>
              </w:rPr>
            </w:pPr>
            <w:r>
              <w:rPr>
                <w:rFonts w:ascii="Corbel" w:hAnsi="Corbel"/>
                <w:sz w:val="20"/>
                <w:szCs w:val="20"/>
              </w:rPr>
              <w:t>$</w:t>
            </w:r>
            <w:r w:rsidR="00B1689A">
              <w:rPr>
                <w:rFonts w:ascii="Corbel" w:hAnsi="Corbel"/>
                <w:sz w:val="20"/>
                <w:szCs w:val="20"/>
              </w:rPr>
              <w:t>3</w:t>
            </w:r>
            <w:r>
              <w:rPr>
                <w:rFonts w:ascii="Corbel" w:hAnsi="Corbel"/>
                <w:sz w:val="20"/>
                <w:szCs w:val="20"/>
              </w:rPr>
              <w:t>0</w:t>
            </w:r>
            <w:r w:rsidR="00692EA3">
              <w:rPr>
                <w:rFonts w:ascii="Corbel" w:hAnsi="Corbel"/>
                <w:sz w:val="20"/>
                <w:szCs w:val="20"/>
              </w:rPr>
              <w:t>4</w:t>
            </w:r>
            <w:r>
              <w:rPr>
                <w:rFonts w:ascii="Corbel" w:hAnsi="Corbel"/>
                <w:sz w:val="20"/>
                <w:szCs w:val="20"/>
              </w:rPr>
              <w:t>,000</w:t>
            </w:r>
          </w:p>
        </w:tc>
        <w:tc>
          <w:tcPr>
            <w:tcW w:w="987" w:type="pct"/>
          </w:tcPr>
          <w:p w14:paraId="57A43CB8" w14:textId="4DE1DF3E" w:rsidR="002544BC" w:rsidRPr="4E80CAD4" w:rsidRDefault="00341BA1">
            <w:pPr>
              <w:rPr>
                <w:rFonts w:ascii="Corbel" w:hAnsi="Corbel"/>
                <w:sz w:val="20"/>
                <w:szCs w:val="20"/>
              </w:rPr>
            </w:pPr>
            <w:r>
              <w:rPr>
                <w:rFonts w:ascii="Corbel" w:hAnsi="Corbel"/>
                <w:sz w:val="20"/>
                <w:szCs w:val="20"/>
              </w:rPr>
              <w:t>31 March</w:t>
            </w:r>
            <w:r w:rsidR="005B531F">
              <w:rPr>
                <w:rFonts w:ascii="Corbel" w:hAnsi="Corbel"/>
                <w:sz w:val="20"/>
                <w:szCs w:val="20"/>
              </w:rPr>
              <w:t xml:space="preserve"> 2026</w:t>
            </w:r>
          </w:p>
        </w:tc>
      </w:tr>
      <w:tr w:rsidR="009F6C6B" w14:paraId="30DAB28D" w14:textId="77777777" w:rsidTr="005653F9">
        <w:tc>
          <w:tcPr>
            <w:tcW w:w="1472" w:type="pct"/>
          </w:tcPr>
          <w:p w14:paraId="16A9CB52" w14:textId="7A210A13" w:rsidR="00BC69B4" w:rsidRPr="002B52EB" w:rsidRDefault="00BC69B4" w:rsidP="00BC69B4">
            <w:pPr>
              <w:rPr>
                <w:rFonts w:ascii="Corbel" w:hAnsi="Corbel" w:cstheme="minorHAnsi"/>
                <w:sz w:val="20"/>
                <w:szCs w:val="20"/>
              </w:rPr>
            </w:pPr>
            <w:r w:rsidRPr="002B52EB">
              <w:rPr>
                <w:rFonts w:ascii="Corbel" w:hAnsi="Corbel" w:cstheme="minorHAnsi"/>
                <w:sz w:val="20"/>
                <w:szCs w:val="20"/>
              </w:rPr>
              <w:t>Milestone D</w:t>
            </w:r>
            <w:r w:rsidR="000D195A" w:rsidRPr="002B52EB">
              <w:rPr>
                <w:rFonts w:ascii="Corbel" w:hAnsi="Corbel" w:cstheme="minorHAnsi"/>
                <w:sz w:val="20"/>
                <w:szCs w:val="20"/>
              </w:rPr>
              <w:t>3</w:t>
            </w:r>
            <w:r w:rsidRPr="002B52EB">
              <w:rPr>
                <w:rFonts w:ascii="Corbel" w:hAnsi="Corbel" w:cstheme="minorHAnsi"/>
                <w:sz w:val="20"/>
                <w:szCs w:val="20"/>
              </w:rPr>
              <w:t>:</w:t>
            </w:r>
          </w:p>
          <w:p w14:paraId="1AB48B68" w14:textId="68C968E0" w:rsidR="009F6C6B" w:rsidRPr="002B52EB" w:rsidRDefault="00DD4BF4">
            <w:pPr>
              <w:rPr>
                <w:rFonts w:ascii="Corbel" w:hAnsi="Corbel" w:cstheme="minorHAnsi"/>
                <w:sz w:val="20"/>
                <w:szCs w:val="20"/>
              </w:rPr>
            </w:pPr>
            <w:r w:rsidRPr="002B52EB">
              <w:rPr>
                <w:rFonts w:ascii="Corbel" w:hAnsi="Corbel" w:cstheme="minorHAnsi"/>
                <w:sz w:val="20"/>
                <w:szCs w:val="20"/>
              </w:rPr>
              <w:t xml:space="preserve">Commonwealth acceptance that NSW has implemented the Industry Accelerator Program from 1 July 2024 to 30 June 2028, with at least </w:t>
            </w:r>
            <w:r w:rsidR="00080601" w:rsidRPr="002B52EB">
              <w:rPr>
                <w:rFonts w:ascii="Corbel" w:hAnsi="Corbel" w:cstheme="minorHAnsi"/>
                <w:sz w:val="20"/>
                <w:szCs w:val="20"/>
              </w:rPr>
              <w:t>67</w:t>
            </w:r>
            <w:r w:rsidRPr="002B52EB">
              <w:rPr>
                <w:rFonts w:ascii="Corbel" w:hAnsi="Corbel" w:cstheme="minorHAnsi"/>
                <w:sz w:val="20"/>
                <w:szCs w:val="20"/>
              </w:rPr>
              <w:t xml:space="preserve"> commencing participants by the reporting date.</w:t>
            </w:r>
          </w:p>
        </w:tc>
        <w:tc>
          <w:tcPr>
            <w:tcW w:w="1423" w:type="pct"/>
          </w:tcPr>
          <w:p w14:paraId="22452461" w14:textId="77777777" w:rsidR="00D67A88" w:rsidRDefault="00D67A88" w:rsidP="00D67A88">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Industry Accelerator Program and includes details of:</w:t>
            </w:r>
          </w:p>
          <w:p w14:paraId="519152BD" w14:textId="77777777" w:rsidR="00D67A88" w:rsidRDefault="00D67A88" w:rsidP="00D67A88">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1B54E4F5" w14:textId="4F1FEAA9" w:rsidR="009F6C6B" w:rsidRPr="002B52EB" w:rsidRDefault="00D67A88" w:rsidP="002B52EB">
            <w:pPr>
              <w:pStyle w:val="ListParagraph"/>
              <w:numPr>
                <w:ilvl w:val="0"/>
                <w:numId w:val="61"/>
              </w:numPr>
              <w:rPr>
                <w:rFonts w:ascii="Corbel" w:hAnsi="Corbel" w:cstheme="minorHAnsi"/>
                <w:sz w:val="20"/>
                <w:szCs w:val="20"/>
              </w:rPr>
            </w:pPr>
            <w:r w:rsidRPr="002B52EB">
              <w:rPr>
                <w:rFonts w:ascii="Corbel" w:hAnsi="Corbel" w:cstheme="minorHAnsi"/>
                <w:sz w:val="20"/>
                <w:szCs w:val="20"/>
              </w:rPr>
              <w:t>completing participants.</w:t>
            </w:r>
          </w:p>
        </w:tc>
        <w:tc>
          <w:tcPr>
            <w:tcW w:w="1118" w:type="pct"/>
          </w:tcPr>
          <w:p w14:paraId="22E04C1E" w14:textId="018CF7D3" w:rsidR="009F6C6B" w:rsidRDefault="00CE0AAD" w:rsidP="00BE77F4">
            <w:pPr>
              <w:jc w:val="right"/>
              <w:rPr>
                <w:rFonts w:ascii="Corbel" w:hAnsi="Corbel"/>
                <w:sz w:val="20"/>
                <w:szCs w:val="20"/>
              </w:rPr>
            </w:pPr>
            <w:r>
              <w:rPr>
                <w:rFonts w:ascii="Corbel" w:hAnsi="Corbel"/>
                <w:sz w:val="20"/>
                <w:szCs w:val="20"/>
              </w:rPr>
              <w:t>$3</w:t>
            </w:r>
            <w:r w:rsidR="009A6D92">
              <w:rPr>
                <w:rFonts w:ascii="Corbel" w:hAnsi="Corbel"/>
                <w:sz w:val="20"/>
                <w:szCs w:val="20"/>
              </w:rPr>
              <w:t>87</w:t>
            </w:r>
            <w:r>
              <w:rPr>
                <w:rFonts w:ascii="Corbel" w:hAnsi="Corbel"/>
                <w:sz w:val="20"/>
                <w:szCs w:val="20"/>
              </w:rPr>
              <w:t>,000</w:t>
            </w:r>
          </w:p>
        </w:tc>
        <w:tc>
          <w:tcPr>
            <w:tcW w:w="987" w:type="pct"/>
          </w:tcPr>
          <w:p w14:paraId="11D4EED2" w14:textId="005F0DEA" w:rsidR="009F6C6B" w:rsidRPr="4E80CAD4" w:rsidRDefault="002D2907">
            <w:pPr>
              <w:rPr>
                <w:rFonts w:ascii="Corbel" w:hAnsi="Corbel"/>
                <w:sz w:val="20"/>
                <w:szCs w:val="20"/>
              </w:rPr>
            </w:pPr>
            <w:r>
              <w:rPr>
                <w:rFonts w:ascii="Corbel" w:hAnsi="Corbel"/>
                <w:sz w:val="20"/>
                <w:szCs w:val="20"/>
              </w:rPr>
              <w:t xml:space="preserve">31 March </w:t>
            </w:r>
            <w:r w:rsidR="00571F73">
              <w:rPr>
                <w:rFonts w:ascii="Corbel" w:hAnsi="Corbel"/>
                <w:sz w:val="20"/>
                <w:szCs w:val="20"/>
              </w:rPr>
              <w:t>2027</w:t>
            </w:r>
          </w:p>
        </w:tc>
      </w:tr>
      <w:tr w:rsidR="00BC69B4" w14:paraId="1E926410" w14:textId="77777777" w:rsidTr="005653F9">
        <w:tc>
          <w:tcPr>
            <w:tcW w:w="1472" w:type="pct"/>
          </w:tcPr>
          <w:p w14:paraId="2C2D7F2E" w14:textId="4C70A0C5" w:rsidR="00BC69B4" w:rsidRPr="002B52EB" w:rsidRDefault="00BC69B4" w:rsidP="00BC69B4">
            <w:pPr>
              <w:rPr>
                <w:rFonts w:ascii="Corbel" w:hAnsi="Corbel" w:cstheme="minorHAnsi"/>
                <w:sz w:val="20"/>
                <w:szCs w:val="20"/>
              </w:rPr>
            </w:pPr>
            <w:r w:rsidRPr="002B52EB">
              <w:rPr>
                <w:rFonts w:ascii="Corbel" w:hAnsi="Corbel" w:cstheme="minorHAnsi"/>
                <w:sz w:val="20"/>
                <w:szCs w:val="20"/>
              </w:rPr>
              <w:t>Milestone D</w:t>
            </w:r>
            <w:r w:rsidR="000D195A" w:rsidRPr="002B52EB">
              <w:rPr>
                <w:rFonts w:ascii="Corbel" w:hAnsi="Corbel" w:cstheme="minorHAnsi"/>
                <w:sz w:val="20"/>
                <w:szCs w:val="20"/>
              </w:rPr>
              <w:t>4</w:t>
            </w:r>
            <w:r w:rsidRPr="002B52EB">
              <w:rPr>
                <w:rFonts w:ascii="Corbel" w:hAnsi="Corbel" w:cstheme="minorHAnsi"/>
                <w:sz w:val="20"/>
                <w:szCs w:val="20"/>
              </w:rPr>
              <w:t>:</w:t>
            </w:r>
          </w:p>
          <w:p w14:paraId="1C532E23" w14:textId="01D2AEAA" w:rsidR="00BC69B4" w:rsidRPr="002B52EB" w:rsidRDefault="00DD4BF4">
            <w:pPr>
              <w:rPr>
                <w:rFonts w:ascii="Corbel" w:hAnsi="Corbel" w:cstheme="minorHAnsi"/>
                <w:sz w:val="20"/>
                <w:szCs w:val="20"/>
              </w:rPr>
            </w:pPr>
            <w:r w:rsidRPr="002B52EB">
              <w:rPr>
                <w:rFonts w:ascii="Corbel" w:hAnsi="Corbel" w:cstheme="minorHAnsi"/>
                <w:sz w:val="20"/>
                <w:szCs w:val="20"/>
              </w:rPr>
              <w:t xml:space="preserve">Commonwealth acceptance that NSW has implemented the Industry Accelerator Program from 1 July 2024 to 30 June 2028, with at least </w:t>
            </w:r>
            <w:r w:rsidR="003A4307" w:rsidRPr="002B52EB">
              <w:rPr>
                <w:rFonts w:ascii="Corbel" w:hAnsi="Corbel" w:cstheme="minorHAnsi"/>
                <w:sz w:val="20"/>
                <w:szCs w:val="20"/>
              </w:rPr>
              <w:t>97</w:t>
            </w:r>
            <w:r w:rsidRPr="002B52EB">
              <w:rPr>
                <w:rFonts w:ascii="Corbel" w:hAnsi="Corbel" w:cstheme="minorHAnsi"/>
                <w:sz w:val="20"/>
                <w:szCs w:val="20"/>
              </w:rPr>
              <w:t xml:space="preserve"> commencing participants by the reporting date.</w:t>
            </w:r>
          </w:p>
        </w:tc>
        <w:tc>
          <w:tcPr>
            <w:tcW w:w="1423" w:type="pct"/>
          </w:tcPr>
          <w:p w14:paraId="3D2EF51F" w14:textId="77777777" w:rsidR="00D67A88" w:rsidRDefault="00D67A88" w:rsidP="00D67A88">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Industry Accelerator Program and includes details of:</w:t>
            </w:r>
          </w:p>
          <w:p w14:paraId="4D7E8CC3" w14:textId="77777777" w:rsidR="00D67A88" w:rsidRDefault="00D67A88" w:rsidP="00D67A88">
            <w:pPr>
              <w:pStyle w:val="ListParagraph"/>
              <w:numPr>
                <w:ilvl w:val="0"/>
                <w:numId w:val="61"/>
              </w:numPr>
              <w:rPr>
                <w:rFonts w:ascii="Corbel" w:hAnsi="Corbel" w:cstheme="minorHAnsi"/>
                <w:sz w:val="20"/>
                <w:szCs w:val="20"/>
              </w:rPr>
            </w:pPr>
            <w:r>
              <w:rPr>
                <w:rFonts w:ascii="Corbel" w:hAnsi="Corbel" w:cstheme="minorHAnsi"/>
                <w:sz w:val="20"/>
                <w:szCs w:val="20"/>
              </w:rPr>
              <w:t>commencing participants, and</w:t>
            </w:r>
          </w:p>
          <w:p w14:paraId="3E1DAAF7" w14:textId="0AEB0144" w:rsidR="00BC69B4" w:rsidRPr="002B52EB" w:rsidRDefault="00D67A88" w:rsidP="002B52EB">
            <w:pPr>
              <w:pStyle w:val="ListParagraph"/>
              <w:numPr>
                <w:ilvl w:val="0"/>
                <w:numId w:val="61"/>
              </w:numPr>
              <w:rPr>
                <w:rFonts w:ascii="Corbel" w:hAnsi="Corbel" w:cstheme="minorHAnsi"/>
                <w:sz w:val="20"/>
                <w:szCs w:val="20"/>
              </w:rPr>
            </w:pPr>
            <w:r w:rsidRPr="002B52EB">
              <w:rPr>
                <w:rFonts w:ascii="Corbel" w:hAnsi="Corbel" w:cstheme="minorHAnsi"/>
                <w:sz w:val="20"/>
                <w:szCs w:val="20"/>
              </w:rPr>
              <w:t>completing participants.</w:t>
            </w:r>
          </w:p>
        </w:tc>
        <w:tc>
          <w:tcPr>
            <w:tcW w:w="1118" w:type="pct"/>
          </w:tcPr>
          <w:p w14:paraId="13348CB1" w14:textId="19A60E0E" w:rsidR="00BC69B4" w:rsidRDefault="00CE0AAD" w:rsidP="00BE77F4">
            <w:pPr>
              <w:jc w:val="right"/>
              <w:rPr>
                <w:rFonts w:ascii="Corbel" w:hAnsi="Corbel"/>
                <w:sz w:val="20"/>
                <w:szCs w:val="20"/>
              </w:rPr>
            </w:pPr>
            <w:r>
              <w:rPr>
                <w:rFonts w:ascii="Corbel" w:hAnsi="Corbel"/>
                <w:sz w:val="20"/>
                <w:szCs w:val="20"/>
              </w:rPr>
              <w:t>$</w:t>
            </w:r>
            <w:r w:rsidR="009A6D92">
              <w:rPr>
                <w:rFonts w:ascii="Corbel" w:hAnsi="Corbel"/>
                <w:sz w:val="20"/>
                <w:szCs w:val="20"/>
              </w:rPr>
              <w:t>402</w:t>
            </w:r>
            <w:r>
              <w:rPr>
                <w:rFonts w:ascii="Corbel" w:hAnsi="Corbel"/>
                <w:sz w:val="20"/>
                <w:szCs w:val="20"/>
              </w:rPr>
              <w:t>,000</w:t>
            </w:r>
          </w:p>
        </w:tc>
        <w:tc>
          <w:tcPr>
            <w:tcW w:w="987" w:type="pct"/>
          </w:tcPr>
          <w:p w14:paraId="6206164D" w14:textId="1F5F5976" w:rsidR="00BC69B4" w:rsidRPr="4E80CAD4" w:rsidRDefault="002D2907">
            <w:pPr>
              <w:rPr>
                <w:rFonts w:ascii="Corbel" w:hAnsi="Corbel"/>
                <w:sz w:val="20"/>
                <w:szCs w:val="20"/>
              </w:rPr>
            </w:pPr>
            <w:r>
              <w:rPr>
                <w:rFonts w:ascii="Corbel" w:hAnsi="Corbel"/>
                <w:sz w:val="20"/>
                <w:szCs w:val="20"/>
              </w:rPr>
              <w:t xml:space="preserve">31 March </w:t>
            </w:r>
            <w:r w:rsidR="00571F73">
              <w:rPr>
                <w:rFonts w:ascii="Corbel" w:hAnsi="Corbel"/>
                <w:sz w:val="20"/>
                <w:szCs w:val="20"/>
              </w:rPr>
              <w:t>2028</w:t>
            </w:r>
          </w:p>
        </w:tc>
      </w:tr>
      <w:tr w:rsidR="00BC69B4" w14:paraId="5FE869F0" w14:textId="77777777" w:rsidTr="005653F9">
        <w:tc>
          <w:tcPr>
            <w:tcW w:w="1472" w:type="pct"/>
          </w:tcPr>
          <w:p w14:paraId="3623171A" w14:textId="3F8FA48E" w:rsidR="00BC69B4" w:rsidRPr="002B52EB" w:rsidRDefault="00BC69B4" w:rsidP="00BC69B4">
            <w:pPr>
              <w:rPr>
                <w:rFonts w:ascii="Corbel" w:hAnsi="Corbel" w:cstheme="minorHAnsi"/>
                <w:sz w:val="20"/>
                <w:szCs w:val="20"/>
              </w:rPr>
            </w:pPr>
            <w:r w:rsidRPr="002B52EB">
              <w:rPr>
                <w:rFonts w:ascii="Corbel" w:hAnsi="Corbel" w:cstheme="minorHAnsi"/>
                <w:sz w:val="20"/>
                <w:szCs w:val="20"/>
              </w:rPr>
              <w:t>Milestone D</w:t>
            </w:r>
            <w:r w:rsidR="000D195A" w:rsidRPr="002B52EB">
              <w:rPr>
                <w:rFonts w:ascii="Corbel" w:hAnsi="Corbel" w:cstheme="minorHAnsi"/>
                <w:sz w:val="20"/>
                <w:szCs w:val="20"/>
              </w:rPr>
              <w:t>5</w:t>
            </w:r>
            <w:r w:rsidRPr="002B52EB">
              <w:rPr>
                <w:rFonts w:ascii="Corbel" w:hAnsi="Corbel" w:cstheme="minorHAnsi"/>
                <w:sz w:val="20"/>
                <w:szCs w:val="20"/>
              </w:rPr>
              <w:t>:</w:t>
            </w:r>
          </w:p>
          <w:p w14:paraId="42F08AE4" w14:textId="4CD062C6" w:rsidR="000D195A" w:rsidRPr="002B52EB" w:rsidRDefault="000D195A" w:rsidP="000D195A">
            <w:pPr>
              <w:rPr>
                <w:rFonts w:ascii="Corbel" w:hAnsi="Corbel" w:cstheme="minorHAnsi"/>
                <w:sz w:val="20"/>
                <w:szCs w:val="20"/>
              </w:rPr>
            </w:pPr>
            <w:r w:rsidRPr="002B52EB">
              <w:rPr>
                <w:rFonts w:ascii="Corbel" w:hAnsi="Corbel" w:cstheme="minorHAnsi"/>
                <w:sz w:val="20"/>
                <w:szCs w:val="20"/>
              </w:rPr>
              <w:t>Commonwealth acceptance that NSW has implemented the Industry Accelerator Program from 1 July 2024 to 31 December 2028, with at least:</w:t>
            </w:r>
          </w:p>
          <w:p w14:paraId="210D2B17" w14:textId="48174E91" w:rsidR="000D195A" w:rsidRPr="002B52EB" w:rsidRDefault="00396BAE" w:rsidP="000D195A">
            <w:pPr>
              <w:pStyle w:val="ListParagraph"/>
              <w:numPr>
                <w:ilvl w:val="0"/>
                <w:numId w:val="60"/>
              </w:numPr>
              <w:rPr>
                <w:rFonts w:ascii="Corbel" w:hAnsi="Corbel" w:cstheme="minorHAnsi"/>
                <w:sz w:val="20"/>
                <w:szCs w:val="20"/>
              </w:rPr>
            </w:pPr>
            <w:r w:rsidRPr="002B52EB">
              <w:rPr>
                <w:rFonts w:ascii="Corbel" w:hAnsi="Corbel" w:cstheme="minorHAnsi"/>
                <w:sz w:val="20"/>
                <w:szCs w:val="20"/>
              </w:rPr>
              <w:t>112</w:t>
            </w:r>
            <w:r w:rsidR="000D195A" w:rsidRPr="002B52EB">
              <w:rPr>
                <w:rFonts w:ascii="Corbel" w:hAnsi="Corbel" w:cstheme="minorHAnsi"/>
                <w:sz w:val="20"/>
                <w:szCs w:val="20"/>
              </w:rPr>
              <w:t xml:space="preserve"> commencing participants, and</w:t>
            </w:r>
          </w:p>
          <w:p w14:paraId="113AD82A" w14:textId="1C220E0A" w:rsidR="000D195A" w:rsidRPr="002B52EB" w:rsidRDefault="00396BAE" w:rsidP="000D195A">
            <w:pPr>
              <w:pStyle w:val="ListParagraph"/>
              <w:numPr>
                <w:ilvl w:val="0"/>
                <w:numId w:val="60"/>
              </w:numPr>
              <w:rPr>
                <w:rFonts w:ascii="Corbel" w:hAnsi="Corbel" w:cstheme="minorHAnsi"/>
                <w:sz w:val="20"/>
                <w:szCs w:val="20"/>
              </w:rPr>
            </w:pPr>
            <w:r w:rsidRPr="002B52EB">
              <w:rPr>
                <w:rFonts w:ascii="Corbel" w:hAnsi="Corbel" w:cstheme="minorHAnsi"/>
                <w:sz w:val="20"/>
                <w:szCs w:val="20"/>
              </w:rPr>
              <w:t>99</w:t>
            </w:r>
            <w:r w:rsidR="000D195A" w:rsidRPr="002B52EB">
              <w:rPr>
                <w:rFonts w:ascii="Corbel" w:hAnsi="Corbel" w:cstheme="minorHAnsi"/>
                <w:sz w:val="20"/>
                <w:szCs w:val="20"/>
              </w:rPr>
              <w:t xml:space="preserve"> completing participants</w:t>
            </w:r>
          </w:p>
          <w:p w14:paraId="594267FA" w14:textId="19838FB0" w:rsidR="00BC69B4" w:rsidRPr="002B52EB" w:rsidRDefault="000D195A" w:rsidP="000D195A">
            <w:pPr>
              <w:rPr>
                <w:rFonts w:ascii="Corbel" w:hAnsi="Corbel" w:cstheme="minorHAnsi"/>
                <w:sz w:val="20"/>
                <w:szCs w:val="20"/>
              </w:rPr>
            </w:pPr>
            <w:r w:rsidRPr="002B52EB">
              <w:rPr>
                <w:rFonts w:ascii="Corbel" w:hAnsi="Corbel" w:cstheme="minorHAnsi"/>
                <w:sz w:val="20"/>
                <w:szCs w:val="20"/>
              </w:rPr>
              <w:t>by the reporting date.</w:t>
            </w:r>
          </w:p>
        </w:tc>
        <w:tc>
          <w:tcPr>
            <w:tcW w:w="1423" w:type="pct"/>
          </w:tcPr>
          <w:p w14:paraId="779D9151" w14:textId="06DBDFC8" w:rsidR="007769BD" w:rsidRDefault="007769BD" w:rsidP="007769BD">
            <w:pPr>
              <w:rPr>
                <w:rFonts w:ascii="Corbel" w:hAnsi="Corbel" w:cstheme="minorHAnsi"/>
                <w:sz w:val="20"/>
                <w:szCs w:val="20"/>
              </w:rPr>
            </w:pPr>
            <w:r>
              <w:rPr>
                <w:rFonts w:ascii="Corbel" w:hAnsi="Corbel" w:cstheme="minorHAnsi"/>
                <w:sz w:val="20"/>
                <w:szCs w:val="20"/>
              </w:rPr>
              <w:t>Report signed by relevant New South Wales senior official that outlines progress implementing the Industry Acce</w:t>
            </w:r>
            <w:r w:rsidR="009C0275">
              <w:rPr>
                <w:rFonts w:ascii="Corbel" w:hAnsi="Corbel" w:cstheme="minorHAnsi"/>
                <w:sz w:val="20"/>
                <w:szCs w:val="20"/>
              </w:rPr>
              <w:t>lerator</w:t>
            </w:r>
            <w:r w:rsidR="00A91657">
              <w:rPr>
                <w:rFonts w:ascii="Corbel" w:hAnsi="Corbel" w:cstheme="minorHAnsi"/>
                <w:sz w:val="20"/>
                <w:szCs w:val="20"/>
              </w:rPr>
              <w:t xml:space="preserve"> Program</w:t>
            </w:r>
            <w:r>
              <w:rPr>
                <w:rFonts w:ascii="Corbel" w:hAnsi="Corbel" w:cstheme="minorHAnsi"/>
                <w:sz w:val="20"/>
                <w:szCs w:val="20"/>
              </w:rPr>
              <w:t xml:space="preserve"> and includes details of:</w:t>
            </w:r>
          </w:p>
          <w:p w14:paraId="72DCDAF7" w14:textId="77777777" w:rsidR="007769BD" w:rsidRDefault="007769BD" w:rsidP="007769BD">
            <w:pPr>
              <w:pStyle w:val="ListParagraph"/>
              <w:numPr>
                <w:ilvl w:val="0"/>
                <w:numId w:val="61"/>
              </w:numPr>
              <w:spacing w:after="160" w:line="259" w:lineRule="auto"/>
              <w:rPr>
                <w:rFonts w:ascii="Corbel" w:hAnsi="Corbel" w:cstheme="minorHAnsi"/>
                <w:sz w:val="20"/>
                <w:szCs w:val="20"/>
              </w:rPr>
            </w:pPr>
            <w:r>
              <w:rPr>
                <w:rFonts w:ascii="Corbel" w:hAnsi="Corbel" w:cstheme="minorHAnsi"/>
                <w:sz w:val="20"/>
                <w:szCs w:val="20"/>
              </w:rPr>
              <w:t>commencing participants</w:t>
            </w:r>
          </w:p>
          <w:p w14:paraId="1DC93064" w14:textId="77777777" w:rsidR="007769BD" w:rsidRDefault="007769BD" w:rsidP="007769BD">
            <w:pPr>
              <w:pStyle w:val="ListParagraph"/>
              <w:numPr>
                <w:ilvl w:val="0"/>
                <w:numId w:val="61"/>
              </w:numPr>
              <w:rPr>
                <w:rFonts w:ascii="Corbel" w:hAnsi="Corbel" w:cstheme="minorHAnsi"/>
                <w:sz w:val="20"/>
                <w:szCs w:val="20"/>
              </w:rPr>
            </w:pPr>
            <w:r w:rsidRPr="00FB108F">
              <w:rPr>
                <w:rFonts w:ascii="Corbel" w:hAnsi="Corbel" w:cstheme="minorHAnsi"/>
                <w:sz w:val="20"/>
                <w:szCs w:val="20"/>
              </w:rPr>
              <w:t>completing participants</w:t>
            </w:r>
            <w:r>
              <w:rPr>
                <w:rFonts w:ascii="Corbel" w:hAnsi="Corbel" w:cstheme="minorHAnsi"/>
                <w:sz w:val="20"/>
                <w:szCs w:val="20"/>
              </w:rPr>
              <w:t>, and</w:t>
            </w:r>
          </w:p>
          <w:p w14:paraId="639BD7C1" w14:textId="4A522D24" w:rsidR="00BC69B4" w:rsidRPr="002B52EB" w:rsidRDefault="007769BD" w:rsidP="002B52EB">
            <w:pPr>
              <w:pStyle w:val="ListParagraph"/>
              <w:numPr>
                <w:ilvl w:val="0"/>
                <w:numId w:val="61"/>
              </w:numPr>
              <w:rPr>
                <w:rFonts w:ascii="Corbel" w:hAnsi="Corbel" w:cstheme="minorHAnsi"/>
                <w:sz w:val="20"/>
                <w:szCs w:val="20"/>
              </w:rPr>
            </w:pPr>
            <w:r w:rsidRPr="002B52EB">
              <w:rPr>
                <w:rFonts w:ascii="Corbel" w:hAnsi="Corbel" w:cstheme="minorHAnsi"/>
                <w:sz w:val="20"/>
                <w:szCs w:val="20"/>
              </w:rPr>
              <w:t>final outcomes and evaluation findings, including details of all performance indicators.</w:t>
            </w:r>
          </w:p>
        </w:tc>
        <w:tc>
          <w:tcPr>
            <w:tcW w:w="1118" w:type="pct"/>
          </w:tcPr>
          <w:p w14:paraId="6CB10391" w14:textId="13C55D48" w:rsidR="007D54C2" w:rsidRDefault="007D54C2" w:rsidP="007D54C2">
            <w:pPr>
              <w:jc w:val="right"/>
              <w:rPr>
                <w:rFonts w:ascii="Corbel" w:hAnsi="Corbel"/>
                <w:sz w:val="20"/>
                <w:szCs w:val="20"/>
              </w:rPr>
            </w:pPr>
            <w:r>
              <w:rPr>
                <w:rFonts w:ascii="Corbel" w:hAnsi="Corbel"/>
                <w:sz w:val="20"/>
                <w:szCs w:val="20"/>
              </w:rPr>
              <w:t>$16</w:t>
            </w:r>
            <w:r w:rsidR="009A6D92">
              <w:rPr>
                <w:rFonts w:ascii="Corbel" w:hAnsi="Corbel"/>
                <w:sz w:val="20"/>
                <w:szCs w:val="20"/>
              </w:rPr>
              <w:t>7</w:t>
            </w:r>
            <w:r>
              <w:rPr>
                <w:rFonts w:ascii="Corbel" w:hAnsi="Corbel"/>
                <w:sz w:val="20"/>
                <w:szCs w:val="20"/>
              </w:rPr>
              <w:t>,000</w:t>
            </w:r>
          </w:p>
        </w:tc>
        <w:tc>
          <w:tcPr>
            <w:tcW w:w="987" w:type="pct"/>
          </w:tcPr>
          <w:p w14:paraId="5DE2C690" w14:textId="33A82C61" w:rsidR="00BC69B4" w:rsidRPr="4E80CAD4" w:rsidRDefault="007769BD">
            <w:pPr>
              <w:rPr>
                <w:rFonts w:ascii="Corbel" w:hAnsi="Corbel"/>
                <w:sz w:val="20"/>
                <w:szCs w:val="20"/>
              </w:rPr>
            </w:pPr>
            <w:r>
              <w:rPr>
                <w:rFonts w:ascii="Corbel" w:hAnsi="Corbel"/>
                <w:sz w:val="20"/>
                <w:szCs w:val="20"/>
              </w:rPr>
              <w:t xml:space="preserve">31 </w:t>
            </w:r>
            <w:r w:rsidR="00F63A6A">
              <w:rPr>
                <w:rFonts w:ascii="Corbel" w:hAnsi="Corbel"/>
                <w:sz w:val="20"/>
                <w:szCs w:val="20"/>
              </w:rPr>
              <w:t xml:space="preserve">December </w:t>
            </w:r>
            <w:r>
              <w:rPr>
                <w:rFonts w:ascii="Corbel" w:hAnsi="Corbel"/>
                <w:sz w:val="20"/>
                <w:szCs w:val="20"/>
              </w:rPr>
              <w:t>202</w:t>
            </w:r>
            <w:r w:rsidR="00F63A6A">
              <w:rPr>
                <w:rFonts w:ascii="Corbel" w:hAnsi="Corbel"/>
                <w:sz w:val="20"/>
                <w:szCs w:val="20"/>
              </w:rPr>
              <w:t>8</w:t>
            </w:r>
          </w:p>
        </w:tc>
      </w:tr>
      <w:tr w:rsidR="00452365" w14:paraId="697A6ADB" w14:textId="77777777" w:rsidTr="00D73358">
        <w:tc>
          <w:tcPr>
            <w:tcW w:w="1472" w:type="pct"/>
          </w:tcPr>
          <w:p w14:paraId="70186400" w14:textId="77777777" w:rsidR="00452365" w:rsidRPr="00DA0A3A" w:rsidRDefault="00452365">
            <w:pPr>
              <w:rPr>
                <w:rFonts w:ascii="Corbel" w:hAnsi="Corbel"/>
              </w:rPr>
            </w:pPr>
          </w:p>
        </w:tc>
        <w:tc>
          <w:tcPr>
            <w:tcW w:w="1423" w:type="pct"/>
          </w:tcPr>
          <w:p w14:paraId="72C15459" w14:textId="6A918282" w:rsidR="00452365" w:rsidRPr="00D015BE" w:rsidRDefault="00452365">
            <w:pPr>
              <w:ind w:left="2160"/>
              <w:jc w:val="right"/>
              <w:rPr>
                <w:rFonts w:ascii="Corbel" w:hAnsi="Corbel"/>
                <w:b/>
                <w:bCs/>
              </w:rPr>
            </w:pPr>
            <w:r w:rsidRPr="00D015BE">
              <w:rPr>
                <w:rFonts w:ascii="Corbel" w:hAnsi="Corbel"/>
                <w:b/>
                <w:bCs/>
              </w:rPr>
              <w:t>Total</w:t>
            </w:r>
          </w:p>
        </w:tc>
        <w:tc>
          <w:tcPr>
            <w:tcW w:w="1118" w:type="pct"/>
          </w:tcPr>
          <w:p w14:paraId="7DCDE060" w14:textId="44EF4E37" w:rsidR="00452365" w:rsidRPr="007C41BC" w:rsidRDefault="00452365" w:rsidP="00D73358">
            <w:pPr>
              <w:jc w:val="right"/>
              <w:rPr>
                <w:rFonts w:ascii="Corbel" w:hAnsi="Corbel"/>
                <w:b/>
                <w:bCs/>
              </w:rPr>
            </w:pPr>
            <w:r w:rsidRPr="20A6DDE0">
              <w:rPr>
                <w:rFonts w:ascii="Corbel" w:hAnsi="Corbel"/>
              </w:rPr>
              <w:t>$</w:t>
            </w:r>
            <w:r w:rsidR="60461CF7" w:rsidRPr="20A6DDE0">
              <w:rPr>
                <w:rFonts w:ascii="Corbel" w:hAnsi="Corbel"/>
              </w:rPr>
              <w:t>1</w:t>
            </w:r>
            <w:r w:rsidR="0F458C70" w:rsidRPr="20A6DDE0">
              <w:rPr>
                <w:rFonts w:ascii="Corbel" w:hAnsi="Corbel"/>
              </w:rPr>
              <w:t>,4</w:t>
            </w:r>
            <w:r w:rsidR="526F8312" w:rsidRPr="20A6DDE0">
              <w:rPr>
                <w:rFonts w:ascii="Corbel" w:hAnsi="Corbel"/>
              </w:rPr>
              <w:t>00</w:t>
            </w:r>
            <w:r w:rsidRPr="20A6DDE0">
              <w:rPr>
                <w:rFonts w:ascii="Corbel" w:hAnsi="Corbel"/>
              </w:rPr>
              <w:t>,000</w:t>
            </w:r>
          </w:p>
        </w:tc>
        <w:tc>
          <w:tcPr>
            <w:tcW w:w="987" w:type="pct"/>
          </w:tcPr>
          <w:p w14:paraId="5E25C16D" w14:textId="77777777" w:rsidR="00452365" w:rsidRPr="00DA0A3A" w:rsidRDefault="00452365">
            <w:pPr>
              <w:rPr>
                <w:rFonts w:ascii="Corbel" w:hAnsi="Corbel"/>
              </w:rPr>
            </w:pPr>
          </w:p>
        </w:tc>
      </w:tr>
    </w:tbl>
    <w:p w14:paraId="39332047" w14:textId="53BBFF2C" w:rsidR="002B50BE" w:rsidRDefault="002B50BE">
      <w:pPr>
        <w:rPr>
          <w:rFonts w:ascii="Corbel" w:eastAsia="Corbel" w:hAnsi="Corbel" w:cs="Corbel"/>
          <w:b/>
          <w:bCs/>
          <w:caps/>
          <w:color w:val="980033"/>
        </w:rPr>
      </w:pPr>
    </w:p>
    <w:p w14:paraId="30BCBD6E" w14:textId="77777777" w:rsidR="00FB3E31" w:rsidRDefault="00FB3E31" w:rsidP="00452365">
      <w:pPr>
        <w:rPr>
          <w:rFonts w:ascii="Corbel" w:eastAsia="Corbel" w:hAnsi="Corbel" w:cs="Corbel"/>
          <w:b/>
          <w:bCs/>
          <w:caps/>
          <w:color w:val="980033"/>
        </w:rPr>
        <w:sectPr w:rsidR="00FB3E31" w:rsidSect="00F4489C">
          <w:pgSz w:w="16838" w:h="11906" w:orient="landscape"/>
          <w:pgMar w:top="1440" w:right="1440" w:bottom="1440" w:left="1440" w:header="709" w:footer="709" w:gutter="0"/>
          <w:cols w:space="708"/>
          <w:docGrid w:linePitch="360"/>
        </w:sectPr>
      </w:pPr>
    </w:p>
    <w:p w14:paraId="7BBA023B" w14:textId="77777777" w:rsidR="00264AEF" w:rsidRPr="00495B4C" w:rsidRDefault="00264AEF" w:rsidP="00CA47F8">
      <w:pPr>
        <w:pStyle w:val="ImplementationPlan1"/>
        <w:keepNext/>
        <w:numPr>
          <w:ilvl w:val="0"/>
          <w:numId w:val="0"/>
        </w:numPr>
        <w:rPr>
          <w:caps w:val="0"/>
        </w:rPr>
      </w:pPr>
      <w:r w:rsidRPr="00495B4C">
        <w:rPr>
          <w:caps w:val="0"/>
        </w:rPr>
        <w:t>E. Innovative initiatives (Opportunities (2-7)</w:t>
      </w:r>
    </w:p>
    <w:p w14:paraId="29F49D67" w14:textId="77777777" w:rsidR="00264AEF" w:rsidRPr="006A22FD" w:rsidRDefault="00264AEF" w:rsidP="00264AEF">
      <w:pPr>
        <w:pStyle w:val="MBPoint"/>
        <w:numPr>
          <w:ilvl w:val="0"/>
          <w:numId w:val="45"/>
        </w:numPr>
        <w:rPr>
          <w:rFonts w:ascii="Corbel" w:hAnsi="Corbel"/>
          <w:sz w:val="22"/>
          <w:szCs w:val="22"/>
        </w:rPr>
      </w:pPr>
      <w:r w:rsidRPr="006A22FD">
        <w:rPr>
          <w:rFonts w:ascii="Corbel" w:hAnsi="Corbel"/>
          <w:sz w:val="22"/>
          <w:szCs w:val="22"/>
        </w:rPr>
        <w:t>Outline activities that will support, grow and retain a quality VET workforce (including relationship to the VET Workforce Blueprint):</w:t>
      </w:r>
    </w:p>
    <w:p w14:paraId="28473796" w14:textId="77777777" w:rsidR="00264AEF" w:rsidRDefault="00264AEF" w:rsidP="00663B44">
      <w:pPr>
        <w:pStyle w:val="ImplementationPlan1"/>
        <w:numPr>
          <w:ilvl w:val="0"/>
          <w:numId w:val="0"/>
        </w:numPr>
        <w:ind w:left="360"/>
      </w:pPr>
    </w:p>
    <w:tbl>
      <w:tblPr>
        <w:tblStyle w:val="TableGrid"/>
        <w:tblW w:w="0" w:type="auto"/>
        <w:tblLook w:val="04A0" w:firstRow="1" w:lastRow="0" w:firstColumn="1" w:lastColumn="0" w:noHBand="0" w:noVBand="1"/>
      </w:tblPr>
      <w:tblGrid>
        <w:gridCol w:w="9016"/>
      </w:tblGrid>
      <w:tr w:rsidR="00264AEF" w:rsidRPr="00B70041" w14:paraId="2636FCE6" w14:textId="77777777" w:rsidTr="7AA7D0AB">
        <w:tc>
          <w:tcPr>
            <w:tcW w:w="9016" w:type="dxa"/>
          </w:tcPr>
          <w:p w14:paraId="4F2C2DB0" w14:textId="77777777" w:rsidR="00264AEF" w:rsidRPr="00B70041" w:rsidRDefault="00264AEF">
            <w:pPr>
              <w:rPr>
                <w:rFonts w:ascii="Corbel" w:hAnsi="Corbel"/>
                <w:b/>
                <w:lang w:eastAsia="en-AU"/>
              </w:rPr>
            </w:pPr>
            <w:r w:rsidRPr="00B70041">
              <w:rPr>
                <w:rFonts w:ascii="Corbel" w:hAnsi="Corbel"/>
                <w:b/>
                <w:lang w:eastAsia="en-AU"/>
              </w:rPr>
              <w:t>Innovative VET Workforce Initiatives (Opportunities 2 to 7)</w:t>
            </w:r>
          </w:p>
          <w:p w14:paraId="6CE19B9E" w14:textId="3885F6B0" w:rsidR="00264AEF" w:rsidRPr="00B70041" w:rsidRDefault="00264AEF">
            <w:pPr>
              <w:spacing w:before="120" w:after="120"/>
              <w:rPr>
                <w:rFonts w:ascii="Corbel" w:hAnsi="Corbel" w:cs="Calibri"/>
              </w:rPr>
            </w:pPr>
            <w:r w:rsidRPr="00B70041">
              <w:rPr>
                <w:rFonts w:ascii="Corbel" w:hAnsi="Corbel" w:cs="Calibri"/>
              </w:rPr>
              <w:t xml:space="preserve">The NSW Department of Education will seek expressions of interest to deliver innovative initiatives which strengthen the NSW VET Workforce. Up to </w:t>
            </w:r>
            <w:r w:rsidR="78C60774" w:rsidRPr="00B70041">
              <w:rPr>
                <w:rFonts w:ascii="Corbel" w:hAnsi="Corbel" w:cs="Calibri"/>
              </w:rPr>
              <w:t>$1,134,720</w:t>
            </w:r>
            <w:r w:rsidRPr="00B70041">
              <w:rPr>
                <w:rFonts w:ascii="Corbel" w:hAnsi="Corbel" w:cs="Calibri"/>
              </w:rPr>
              <w:t xml:space="preserve"> will be directed to selected initiatives which support the VET workforce and that align specifically with opportunities 2-7 of the VET Workforce Blueprint.</w:t>
            </w:r>
          </w:p>
          <w:p w14:paraId="261BDEB5" w14:textId="3A42FA44" w:rsidR="00264AEF" w:rsidRPr="00B70041" w:rsidRDefault="00264AEF">
            <w:pPr>
              <w:spacing w:before="120" w:after="120"/>
              <w:rPr>
                <w:rFonts w:ascii="Corbel" w:hAnsi="Corbel" w:cs="Calibri"/>
              </w:rPr>
            </w:pPr>
            <w:r w:rsidRPr="00B70041">
              <w:rPr>
                <w:rFonts w:ascii="Corbel" w:hAnsi="Corbel" w:cs="Calibri"/>
              </w:rPr>
              <w:t>NSW-based registered training organisations (RTOs) with demonstrated capacity and experience required to deliver the proposed initiatives may seek funding to implement initiatives ranging from $</w:t>
            </w:r>
            <w:r w:rsidR="00537D9C">
              <w:rPr>
                <w:rFonts w:ascii="Corbel" w:hAnsi="Corbel" w:cs="Calibri"/>
              </w:rPr>
              <w:t>1</w:t>
            </w:r>
            <w:r w:rsidR="00D90216">
              <w:rPr>
                <w:rFonts w:ascii="Corbel" w:hAnsi="Corbel" w:cs="Calibri"/>
              </w:rPr>
              <w:t>00</w:t>
            </w:r>
            <w:r w:rsidRPr="00B70041">
              <w:rPr>
                <w:rFonts w:ascii="Corbel" w:hAnsi="Corbel" w:cs="Calibri"/>
              </w:rPr>
              <w:t>,000 to $</w:t>
            </w:r>
            <w:r w:rsidR="00296C0D">
              <w:rPr>
                <w:rFonts w:ascii="Corbel" w:hAnsi="Corbel" w:cs="Calibri"/>
              </w:rPr>
              <w:t>1</w:t>
            </w:r>
            <w:r w:rsidRPr="00B70041">
              <w:rPr>
                <w:rFonts w:ascii="Corbel" w:hAnsi="Corbel" w:cs="Calibri"/>
              </w:rPr>
              <w:t xml:space="preserve"> million. </w:t>
            </w:r>
          </w:p>
          <w:p w14:paraId="163B8539" w14:textId="77777777" w:rsidR="00264AEF" w:rsidRPr="00B70041" w:rsidRDefault="00264AEF">
            <w:pPr>
              <w:spacing w:before="120" w:after="120"/>
              <w:rPr>
                <w:rFonts w:ascii="Corbel" w:hAnsi="Corbel" w:cs="Calibri"/>
              </w:rPr>
            </w:pPr>
            <w:r w:rsidRPr="00B70041">
              <w:rPr>
                <w:rFonts w:ascii="Corbel" w:hAnsi="Corbel" w:cs="Calibri"/>
              </w:rPr>
              <w:t>Criteria for evaluation of proposed initiatives will include:</w:t>
            </w:r>
          </w:p>
          <w:p w14:paraId="0472896B" w14:textId="77777777" w:rsidR="00264AEF" w:rsidRPr="00B70041" w:rsidRDefault="00264AEF">
            <w:pPr>
              <w:pStyle w:val="ListParagraph"/>
              <w:numPr>
                <w:ilvl w:val="0"/>
                <w:numId w:val="46"/>
              </w:numPr>
              <w:spacing w:before="120" w:after="120"/>
              <w:rPr>
                <w:rFonts w:ascii="Corbel" w:hAnsi="Corbel" w:cs="Calibri"/>
              </w:rPr>
            </w:pPr>
            <w:r w:rsidRPr="00B70041">
              <w:rPr>
                <w:rFonts w:ascii="Corbel" w:hAnsi="Corbel" w:cs="Calibri"/>
              </w:rPr>
              <w:t>how it addresses a sector/industry identified need,</w:t>
            </w:r>
          </w:p>
          <w:p w14:paraId="390E79B4" w14:textId="77777777" w:rsidR="00264AEF" w:rsidRPr="00B70041" w:rsidRDefault="00264AEF">
            <w:pPr>
              <w:pStyle w:val="ListParagraph"/>
              <w:numPr>
                <w:ilvl w:val="0"/>
                <w:numId w:val="44"/>
              </w:numPr>
              <w:spacing w:before="120" w:after="120"/>
              <w:rPr>
                <w:rFonts w:ascii="Corbel" w:hAnsi="Corbel" w:cs="Calibri"/>
              </w:rPr>
            </w:pPr>
            <w:r w:rsidRPr="00B70041">
              <w:rPr>
                <w:rFonts w:ascii="Corbel" w:hAnsi="Corbel" w:cs="Calibri"/>
              </w:rPr>
              <w:t>how it will ensure industry/RTO buy-in,</w:t>
            </w:r>
          </w:p>
          <w:p w14:paraId="7B5FD231" w14:textId="77777777" w:rsidR="00264AEF" w:rsidRPr="00B70041" w:rsidRDefault="00264AEF">
            <w:pPr>
              <w:pStyle w:val="ListParagraph"/>
              <w:numPr>
                <w:ilvl w:val="0"/>
                <w:numId w:val="44"/>
              </w:numPr>
              <w:spacing w:before="120" w:after="120"/>
              <w:rPr>
                <w:rFonts w:ascii="Corbel" w:hAnsi="Corbel" w:cs="Calibri"/>
              </w:rPr>
            </w:pPr>
            <w:r w:rsidRPr="00B70041">
              <w:rPr>
                <w:rFonts w:ascii="Corbel" w:hAnsi="Corbel" w:cs="Calibri"/>
              </w:rPr>
              <w:t>how it represents value for money, and</w:t>
            </w:r>
          </w:p>
          <w:p w14:paraId="260F9FE8" w14:textId="77777777" w:rsidR="00264AEF" w:rsidRPr="00B70041" w:rsidRDefault="00264AEF">
            <w:pPr>
              <w:pStyle w:val="ListParagraph"/>
              <w:numPr>
                <w:ilvl w:val="0"/>
                <w:numId w:val="44"/>
              </w:numPr>
              <w:spacing w:before="120" w:after="120"/>
              <w:rPr>
                <w:rFonts w:ascii="Corbel" w:hAnsi="Corbel" w:cs="Calibri"/>
              </w:rPr>
            </w:pPr>
            <w:r w:rsidRPr="00B70041">
              <w:rPr>
                <w:rFonts w:ascii="Corbel" w:hAnsi="Corbel" w:cs="Calibri"/>
              </w:rPr>
              <w:t xml:space="preserve">how it contributes to increasing, retaining or supporting teacher, trainer and assessor workforce. </w:t>
            </w:r>
          </w:p>
          <w:p w14:paraId="407655BB" w14:textId="77777777" w:rsidR="00264AEF" w:rsidRPr="00B70041" w:rsidRDefault="00264AEF">
            <w:pPr>
              <w:spacing w:before="120" w:after="120"/>
              <w:rPr>
                <w:rFonts w:ascii="Corbel" w:hAnsi="Corbel" w:cs="Calibri"/>
              </w:rPr>
            </w:pPr>
            <w:r w:rsidRPr="00B70041">
              <w:rPr>
                <w:rFonts w:ascii="Corbel" w:hAnsi="Corbel" w:cs="Calibri"/>
              </w:rPr>
              <w:t>Proposals developed in partnership with local industry/employers and Jobs and Skills Councils (JSCs) are encouraged.</w:t>
            </w:r>
          </w:p>
          <w:p w14:paraId="16C3C798" w14:textId="77777777" w:rsidR="00264AEF" w:rsidRPr="00B70041" w:rsidRDefault="00264AEF">
            <w:pPr>
              <w:spacing w:before="120" w:after="120"/>
              <w:rPr>
                <w:rFonts w:ascii="Corbel" w:hAnsi="Corbel" w:cs="Calibri"/>
                <w:i/>
                <w:iCs/>
                <w:u w:val="single"/>
              </w:rPr>
            </w:pPr>
            <w:r w:rsidRPr="00B70041">
              <w:rPr>
                <w:rFonts w:ascii="Corbel" w:hAnsi="Corbel" w:cs="Calibri"/>
                <w:i/>
                <w:iCs/>
                <w:u w:val="single"/>
              </w:rPr>
              <w:t xml:space="preserve">Expected Benefits </w:t>
            </w:r>
          </w:p>
          <w:p w14:paraId="6FCCD1D5" w14:textId="77777777" w:rsidR="00264AEF" w:rsidRPr="00B70041" w:rsidRDefault="00264AEF">
            <w:pPr>
              <w:spacing w:before="120" w:after="120"/>
              <w:rPr>
                <w:rFonts w:ascii="Corbel" w:hAnsi="Corbel" w:cs="Calibri"/>
              </w:rPr>
            </w:pPr>
            <w:r w:rsidRPr="00B70041">
              <w:rPr>
                <w:rFonts w:ascii="Corbel" w:hAnsi="Corbel" w:cs="Calibri"/>
              </w:rPr>
              <w:t xml:space="preserve">By funding innovative initiatives from across the RTO sector, NSW maximises opportunities to grow workforce retention and attraction approaches, provide tailored solutions to meet local circumstances and expand on practices that are already in use by high-performing RTOs. </w:t>
            </w:r>
          </w:p>
          <w:p w14:paraId="1F9ABA63" w14:textId="23466C66" w:rsidR="00264AEF" w:rsidRPr="00B70041" w:rsidRDefault="00264AEF">
            <w:pPr>
              <w:rPr>
                <w:rFonts w:ascii="Corbel" w:hAnsi="Corbel"/>
                <w:lang w:eastAsia="en-AU"/>
              </w:rPr>
            </w:pPr>
            <w:r w:rsidRPr="00B70041">
              <w:rPr>
                <w:rFonts w:ascii="Corbel" w:hAnsi="Corbel" w:cs="Calibri"/>
              </w:rPr>
              <w:t>The VET Workforce Blueprint will guide expressions of interest and proposals for funding, with particular consideration of Opportunities 2 to 7</w:t>
            </w:r>
            <w:r w:rsidR="666FCD78" w:rsidRPr="00B70041">
              <w:rPr>
                <w:rFonts w:ascii="Corbel" w:hAnsi="Corbel" w:cs="Calibri"/>
              </w:rPr>
              <w:t>:</w:t>
            </w:r>
          </w:p>
          <w:p w14:paraId="67B771A2" w14:textId="6118F48E" w:rsidR="6117F8A8" w:rsidRPr="00B70041" w:rsidRDefault="1613CD1C" w:rsidP="20A6DDE0">
            <w:pPr>
              <w:pStyle w:val="ListParagraph"/>
              <w:numPr>
                <w:ilvl w:val="0"/>
                <w:numId w:val="45"/>
              </w:numPr>
              <w:rPr>
                <w:rFonts w:ascii="Corbel" w:hAnsi="Corbel" w:cs="Calibri"/>
              </w:rPr>
            </w:pPr>
            <w:r w:rsidRPr="00B70041">
              <w:rPr>
                <w:rFonts w:ascii="Corbel" w:hAnsi="Corbel" w:cs="Calibri"/>
              </w:rPr>
              <w:t>Attracting people into the VET workforce, particularly teachers, trainers and assessors</w:t>
            </w:r>
          </w:p>
          <w:p w14:paraId="7C031B31" w14:textId="05922436" w:rsidR="6117F8A8" w:rsidRPr="00B70041" w:rsidRDefault="1613CD1C" w:rsidP="20A6DDE0">
            <w:pPr>
              <w:pStyle w:val="ListParagraph"/>
              <w:numPr>
                <w:ilvl w:val="0"/>
                <w:numId w:val="45"/>
              </w:numPr>
              <w:rPr>
                <w:rFonts w:ascii="Corbel" w:hAnsi="Corbel" w:cs="Calibri"/>
              </w:rPr>
            </w:pPr>
            <w:r w:rsidRPr="00B70041">
              <w:rPr>
                <w:rFonts w:ascii="Corbel" w:hAnsi="Corbel" w:cs="Calibri"/>
              </w:rPr>
              <w:t>Making it easier for high-quality teachers, trainers and assessors to enter and stay in the VET workforce</w:t>
            </w:r>
          </w:p>
          <w:p w14:paraId="2518E475" w14:textId="41BFE40B" w:rsidR="6117F8A8" w:rsidRPr="00B70041" w:rsidRDefault="1613CD1C" w:rsidP="20A6DDE0">
            <w:pPr>
              <w:pStyle w:val="ListParagraph"/>
              <w:numPr>
                <w:ilvl w:val="0"/>
                <w:numId w:val="45"/>
              </w:numPr>
              <w:rPr>
                <w:rFonts w:ascii="Corbel" w:hAnsi="Corbel" w:cs="Calibri"/>
              </w:rPr>
            </w:pPr>
            <w:r w:rsidRPr="00B70041">
              <w:rPr>
                <w:rFonts w:ascii="Corbel" w:hAnsi="Corbel" w:cs="Calibri"/>
              </w:rPr>
              <w:t>Supporting professional learning, career progression and industry currency</w:t>
            </w:r>
          </w:p>
          <w:p w14:paraId="69EA8510" w14:textId="786D799C" w:rsidR="6117F8A8" w:rsidRPr="00B70041" w:rsidRDefault="1613CD1C" w:rsidP="20A6DDE0">
            <w:pPr>
              <w:pStyle w:val="ListParagraph"/>
              <w:numPr>
                <w:ilvl w:val="0"/>
                <w:numId w:val="45"/>
              </w:numPr>
              <w:rPr>
                <w:rFonts w:ascii="Corbel" w:hAnsi="Corbel" w:cs="Calibri"/>
              </w:rPr>
            </w:pPr>
            <w:r w:rsidRPr="00B70041">
              <w:rPr>
                <w:rFonts w:ascii="Corbel" w:hAnsi="Corbel" w:cs="Calibri"/>
              </w:rPr>
              <w:t>Providing more support for early career teachers, trainers and assessors</w:t>
            </w:r>
          </w:p>
          <w:p w14:paraId="43244081" w14:textId="3E2CAB33" w:rsidR="6117F8A8" w:rsidRPr="00B70041" w:rsidRDefault="1613CD1C" w:rsidP="20A6DDE0">
            <w:pPr>
              <w:pStyle w:val="ListParagraph"/>
              <w:numPr>
                <w:ilvl w:val="0"/>
                <w:numId w:val="45"/>
              </w:numPr>
              <w:rPr>
                <w:rFonts w:ascii="Corbel" w:hAnsi="Corbel" w:cs="Calibri"/>
              </w:rPr>
            </w:pPr>
            <w:r w:rsidRPr="00B70041">
              <w:rPr>
                <w:rFonts w:ascii="Corbel" w:hAnsi="Corbel" w:cs="Calibri"/>
              </w:rPr>
              <w:t>Developing and resourcing staff to support learners with diverse and complex needs</w:t>
            </w:r>
          </w:p>
          <w:p w14:paraId="324AC602" w14:textId="135DBCAB" w:rsidR="6117F8A8" w:rsidRPr="00B70041" w:rsidRDefault="1613CD1C" w:rsidP="20A6DDE0">
            <w:pPr>
              <w:pStyle w:val="ListParagraph"/>
              <w:numPr>
                <w:ilvl w:val="0"/>
                <w:numId w:val="45"/>
              </w:numPr>
              <w:rPr>
                <w:rFonts w:ascii="Corbel" w:hAnsi="Corbel" w:cs="Calibri"/>
              </w:rPr>
            </w:pPr>
            <w:r w:rsidRPr="00B70041">
              <w:rPr>
                <w:rFonts w:ascii="Corbel" w:hAnsi="Corbel" w:cs="Calibri"/>
              </w:rPr>
              <w:t xml:space="preserve">Reducing administrative and compliance burden. </w:t>
            </w:r>
          </w:p>
          <w:p w14:paraId="0DED31EC" w14:textId="57D89A5C" w:rsidR="00264AEF" w:rsidRPr="00B70041" w:rsidRDefault="00264AEF">
            <w:pPr>
              <w:pStyle w:val="MBPoint"/>
              <w:numPr>
                <w:ilvl w:val="0"/>
                <w:numId w:val="0"/>
              </w:numPr>
              <w:rPr>
                <w:rFonts w:ascii="Corbel" w:hAnsi="Corbel"/>
                <w:sz w:val="22"/>
                <w:szCs w:val="22"/>
                <w:u w:val="single"/>
              </w:rPr>
            </w:pPr>
          </w:p>
          <w:p w14:paraId="5FA0E8EC" w14:textId="77777777" w:rsidR="00264AEF" w:rsidRPr="00B70041" w:rsidRDefault="00264AEF">
            <w:pPr>
              <w:pStyle w:val="MBPoint"/>
              <w:numPr>
                <w:ilvl w:val="0"/>
                <w:numId w:val="0"/>
              </w:numPr>
              <w:rPr>
                <w:rFonts w:ascii="Corbel" w:hAnsi="Corbel"/>
                <w:i/>
                <w:iCs/>
                <w:sz w:val="22"/>
                <w:szCs w:val="22"/>
                <w:u w:val="single"/>
              </w:rPr>
            </w:pPr>
            <w:r w:rsidRPr="00B70041">
              <w:rPr>
                <w:rFonts w:ascii="Corbel" w:hAnsi="Corbel"/>
                <w:i/>
                <w:iCs/>
                <w:sz w:val="22"/>
                <w:szCs w:val="22"/>
                <w:u w:val="single"/>
              </w:rPr>
              <w:t>Additionality and reach</w:t>
            </w:r>
          </w:p>
          <w:p w14:paraId="3B149CCC" w14:textId="77777777" w:rsidR="00264AEF" w:rsidRPr="00B70041" w:rsidRDefault="00264AEF">
            <w:pPr>
              <w:spacing w:before="120" w:after="120"/>
              <w:rPr>
                <w:rFonts w:ascii="Corbel" w:hAnsi="Corbel" w:cs="Calibri"/>
              </w:rPr>
            </w:pPr>
            <w:r w:rsidRPr="00B70041">
              <w:rPr>
                <w:rFonts w:ascii="Corbel" w:hAnsi="Corbel" w:cs="Calibri"/>
                <w:lang w:eastAsia="en-AU"/>
              </w:rPr>
              <w:t xml:space="preserve">Funding will enable </w:t>
            </w:r>
            <w:r w:rsidRPr="00B70041">
              <w:rPr>
                <w:rFonts w:ascii="Corbel" w:hAnsi="Corbel" w:cs="Calibri"/>
              </w:rPr>
              <w:t>between three (3) to five (5) initiatives which will</w:t>
            </w:r>
            <w:r w:rsidRPr="00B70041">
              <w:rPr>
                <w:rFonts w:ascii="Corbel" w:hAnsi="Corbel" w:cs="Calibri"/>
                <w:lang w:eastAsia="en-AU"/>
              </w:rPr>
              <w:t xml:space="preserve"> support training providers to attract, retain and develop their workforce, especially in areas of need and will also target priority cohorts. Key deliverables will include recruitment plans that demonstrate a strategic approach to targeting areas of need and priority cohorts. </w:t>
            </w:r>
            <w:r w:rsidRPr="00B70041">
              <w:rPr>
                <w:rFonts w:ascii="Corbel" w:hAnsi="Corbel" w:cs="Calibri"/>
              </w:rPr>
              <w:t>Underserved and untapped cohorts, and regions where there is an unmet need, will be prioritised.</w:t>
            </w:r>
          </w:p>
          <w:p w14:paraId="20D009A4" w14:textId="77777777" w:rsidR="00264AEF" w:rsidRPr="00B70041" w:rsidRDefault="00264AEF">
            <w:pPr>
              <w:rPr>
                <w:rFonts w:ascii="Corbel" w:hAnsi="Corbel"/>
              </w:rPr>
            </w:pPr>
            <w:r w:rsidRPr="00B70041">
              <w:rPr>
                <w:rFonts w:ascii="Corbel" w:hAnsi="Corbel"/>
              </w:rPr>
              <w:t xml:space="preserve">Potential initiatives would be guided by the VET Workforce Blueprint, such as Opportunity 4, supporting VET teachers through professional learning, career progression and industry currency, including: </w:t>
            </w:r>
          </w:p>
          <w:p w14:paraId="680E8FA6" w14:textId="77777777" w:rsidR="00264AEF" w:rsidRPr="00B70041" w:rsidRDefault="00264AEF">
            <w:pPr>
              <w:pStyle w:val="ListParagraph"/>
              <w:numPr>
                <w:ilvl w:val="0"/>
                <w:numId w:val="43"/>
              </w:numPr>
              <w:rPr>
                <w:rFonts w:ascii="Corbel" w:hAnsi="Corbel"/>
              </w:rPr>
            </w:pPr>
            <w:r w:rsidRPr="00B70041">
              <w:rPr>
                <w:rFonts w:ascii="Corbel" w:hAnsi="Corbel"/>
              </w:rPr>
              <w:t>attainment of higher-level adult education qualifications;</w:t>
            </w:r>
          </w:p>
          <w:p w14:paraId="11A9C08E" w14:textId="77777777" w:rsidR="00264AEF" w:rsidRPr="00B70041" w:rsidRDefault="00264AEF">
            <w:pPr>
              <w:pStyle w:val="ListParagraph"/>
              <w:numPr>
                <w:ilvl w:val="0"/>
                <w:numId w:val="43"/>
              </w:numPr>
              <w:rPr>
                <w:rFonts w:ascii="Corbel" w:hAnsi="Corbel"/>
              </w:rPr>
            </w:pPr>
            <w:r w:rsidRPr="00B70041">
              <w:rPr>
                <w:rFonts w:ascii="Corbel" w:hAnsi="Corbel"/>
              </w:rPr>
              <w:t>specialisation in delivery of foundation skills and academic leadership; and</w:t>
            </w:r>
          </w:p>
          <w:p w14:paraId="384CB49E" w14:textId="77777777" w:rsidR="00264AEF" w:rsidRPr="00B70041" w:rsidRDefault="00264AEF">
            <w:pPr>
              <w:pStyle w:val="ListParagraph"/>
              <w:numPr>
                <w:ilvl w:val="0"/>
                <w:numId w:val="43"/>
              </w:numPr>
              <w:rPr>
                <w:rFonts w:ascii="Corbel" w:hAnsi="Corbel"/>
              </w:rPr>
            </w:pPr>
            <w:r w:rsidRPr="00B70041">
              <w:rPr>
                <w:rFonts w:ascii="Corbel" w:hAnsi="Corbel"/>
              </w:rPr>
              <w:t xml:space="preserve">industry work placements, with a particular focus on rapidly changing and critical industries. </w:t>
            </w:r>
          </w:p>
          <w:p w14:paraId="71B9F19B" w14:textId="77777777" w:rsidR="00264AEF" w:rsidRPr="00B70041" w:rsidRDefault="00264AEF">
            <w:pPr>
              <w:pStyle w:val="ListParagraph"/>
              <w:ind w:left="1080"/>
              <w:rPr>
                <w:rFonts w:ascii="Corbel" w:hAnsi="Corbel"/>
              </w:rPr>
            </w:pPr>
          </w:p>
          <w:p w14:paraId="0576A9D8" w14:textId="77777777" w:rsidR="00264AEF" w:rsidRPr="00B70041" w:rsidRDefault="00264AEF">
            <w:pPr>
              <w:rPr>
                <w:rFonts w:ascii="Corbel" w:hAnsi="Corbel"/>
                <w:i/>
                <w:iCs/>
              </w:rPr>
            </w:pPr>
            <w:r w:rsidRPr="00B70041">
              <w:rPr>
                <w:rFonts w:ascii="Corbel" w:hAnsi="Corbel"/>
                <w:i/>
                <w:iCs/>
              </w:rPr>
              <w:t>Funding distribution</w:t>
            </w:r>
          </w:p>
          <w:p w14:paraId="345E718D" w14:textId="77777777" w:rsidR="00264AEF" w:rsidRPr="00B70041" w:rsidRDefault="00264AEF">
            <w:pPr>
              <w:rPr>
                <w:rFonts w:ascii="Corbel" w:hAnsi="Corbel"/>
              </w:rPr>
            </w:pPr>
            <w:r w:rsidRPr="00B70041">
              <w:rPr>
                <w:rFonts w:ascii="Corbel" w:hAnsi="Corbel"/>
                <w:lang w:eastAsia="en-AU"/>
              </w:rPr>
              <w:t>While noting NSW intention to target areas of need and priority cohorts, funding distribution will also depend upon the quality, number and type of proposals received through the EOI process.  The department will finalise evaluation criteria before the call for Expressions of Interest and will provide draft evaluation criteria and EOI Guidelines to the Commonwealth as per milestone 2 in the milestones and payments table below.</w:t>
            </w:r>
          </w:p>
        </w:tc>
      </w:tr>
    </w:tbl>
    <w:p w14:paraId="0F34E182" w14:textId="77777777" w:rsidR="00B135DC" w:rsidRDefault="15CBAA68" w:rsidP="20A6DDE0">
      <w:pPr>
        <w:pStyle w:val="MBPoint"/>
        <w:rPr>
          <w:rFonts w:ascii="Corbel" w:hAnsi="Corbel"/>
          <w:sz w:val="22"/>
          <w:szCs w:val="22"/>
        </w:rPr>
      </w:pPr>
      <w:r w:rsidRPr="20A6DDE0">
        <w:rPr>
          <w:rFonts w:ascii="Corbel" w:hAnsi="Corbel"/>
          <w:sz w:val="22"/>
          <w:szCs w:val="22"/>
        </w:rPr>
        <w:t>Engagement arrangements, including relevant partnerships with First Nations peoples:</w:t>
      </w:r>
    </w:p>
    <w:tbl>
      <w:tblPr>
        <w:tblStyle w:val="TableGrid"/>
        <w:tblW w:w="0" w:type="auto"/>
        <w:tblInd w:w="57" w:type="dxa"/>
        <w:tblLook w:val="04A0" w:firstRow="1" w:lastRow="0" w:firstColumn="1" w:lastColumn="0" w:noHBand="0" w:noVBand="1"/>
      </w:tblPr>
      <w:tblGrid>
        <w:gridCol w:w="8959"/>
      </w:tblGrid>
      <w:tr w:rsidR="00B135DC" w14:paraId="1AA2BCDF" w14:textId="77777777" w:rsidTr="20A6DDE0">
        <w:tc>
          <w:tcPr>
            <w:tcW w:w="8959" w:type="dxa"/>
          </w:tcPr>
          <w:p w14:paraId="191CC9BC" w14:textId="77777777" w:rsidR="00B135DC" w:rsidRPr="008401A3" w:rsidRDefault="00B135DC" w:rsidP="20A6DDE0">
            <w:pPr>
              <w:rPr>
                <w:rFonts w:ascii="Corbel" w:hAnsi="Corbel" w:cs="Calibri"/>
                <w:lang w:eastAsia="en-AU"/>
              </w:rPr>
            </w:pPr>
          </w:p>
          <w:p w14:paraId="0073E9DF" w14:textId="77777777" w:rsidR="00B135DC" w:rsidRPr="008401A3" w:rsidRDefault="15CBAA68" w:rsidP="20A6DDE0">
            <w:pPr>
              <w:rPr>
                <w:rFonts w:ascii="Corbel" w:hAnsi="Corbel" w:cs="Calibri"/>
                <w:b/>
                <w:lang w:val="en-US" w:eastAsia="en-AU"/>
              </w:rPr>
            </w:pPr>
            <w:r w:rsidRPr="20A6DDE0">
              <w:rPr>
                <w:rFonts w:ascii="Corbel" w:hAnsi="Corbel" w:cs="Calibri"/>
                <w:b/>
                <w:bCs/>
                <w:lang w:val="en-US" w:eastAsia="en-AU"/>
              </w:rPr>
              <w:t>Engagement on Innovative VET workforce initiatives</w:t>
            </w:r>
          </w:p>
          <w:p w14:paraId="79DFC8CE" w14:textId="77777777" w:rsidR="00B135DC" w:rsidRDefault="15CBAA68">
            <w:pPr>
              <w:rPr>
                <w:rFonts w:ascii="Corbel" w:hAnsi="Corbel"/>
              </w:rPr>
            </w:pPr>
            <w:r w:rsidRPr="20A6DDE0">
              <w:rPr>
                <w:rFonts w:ascii="Corbel" w:hAnsi="Corbel"/>
              </w:rPr>
              <w:t xml:space="preserve">The Department will engage with public and private RTOs including ACCOs and industry to maximise the opportunities to fund innovative initiatives from across the NSW VET sector.  This will include information sessions and workshops where partnership opportunities can be discussed. </w:t>
            </w:r>
          </w:p>
          <w:p w14:paraId="19277AE7" w14:textId="77777777" w:rsidR="00B135DC" w:rsidRDefault="00B135DC">
            <w:pPr>
              <w:pStyle w:val="MBPoint"/>
              <w:numPr>
                <w:ilvl w:val="0"/>
                <w:numId w:val="0"/>
              </w:numPr>
              <w:rPr>
                <w:rFonts w:ascii="Corbel" w:hAnsi="Corbel"/>
                <w:sz w:val="22"/>
                <w:szCs w:val="22"/>
              </w:rPr>
            </w:pPr>
          </w:p>
        </w:tc>
      </w:tr>
    </w:tbl>
    <w:p w14:paraId="2EA91014" w14:textId="77777777" w:rsidR="00B135DC" w:rsidRDefault="00B135DC" w:rsidP="00286DE4">
      <w:pPr>
        <w:keepNext/>
        <w:spacing w:after="0"/>
        <w:outlineLvl w:val="2"/>
        <w:rPr>
          <w:rFonts w:ascii="Corbel" w:hAnsi="Corbel"/>
          <w:b/>
          <w:bCs/>
        </w:rPr>
      </w:pPr>
    </w:p>
    <w:p w14:paraId="57C09758" w14:textId="1E97551E" w:rsidR="00286DE4" w:rsidRDefault="489A3BC4" w:rsidP="00286DE4">
      <w:pPr>
        <w:keepNext/>
        <w:spacing w:after="0"/>
        <w:outlineLvl w:val="2"/>
        <w:rPr>
          <w:rFonts w:ascii="Corbel" w:hAnsi="Corbel"/>
          <w:b/>
          <w:bCs/>
        </w:rPr>
      </w:pPr>
      <w:r w:rsidRPr="20A6DDE0">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286DE4" w14:paraId="6A84123A" w14:textId="77777777" w:rsidTr="20A6DDE0">
        <w:trPr>
          <w:trHeight w:val="300"/>
        </w:trPr>
        <w:tc>
          <w:tcPr>
            <w:tcW w:w="9016" w:type="dxa"/>
          </w:tcPr>
          <w:p w14:paraId="127AE410" w14:textId="77777777" w:rsidR="00286DE4" w:rsidRPr="00471C55" w:rsidRDefault="489A3BC4" w:rsidP="20A6DDE0">
            <w:pPr>
              <w:rPr>
                <w:rFonts w:ascii="Corbel" w:hAnsi="Corbel"/>
                <w:b/>
              </w:rPr>
            </w:pPr>
            <w:r w:rsidRPr="00471C55">
              <w:rPr>
                <w:rFonts w:ascii="Corbel" w:hAnsi="Corbel"/>
                <w:b/>
              </w:rPr>
              <w:t xml:space="preserve">Innovative VET Workforce Initiatives </w:t>
            </w:r>
          </w:p>
          <w:p w14:paraId="0F8BEC2B" w14:textId="77777777" w:rsidR="00286DE4" w:rsidRDefault="489A3BC4">
            <w:pPr>
              <w:rPr>
                <w:rFonts w:ascii="Corbel" w:hAnsi="Corbel"/>
              </w:rPr>
            </w:pPr>
            <w:r w:rsidRPr="20A6DDE0">
              <w:rPr>
                <w:rFonts w:ascii="Corbel" w:hAnsi="Corbel"/>
              </w:rPr>
              <w:t xml:space="preserve">To be determined once initiatives for funding are selected, but will include where appropriate: </w:t>
            </w:r>
          </w:p>
          <w:p w14:paraId="05EFE380" w14:textId="77777777" w:rsidR="00286DE4" w:rsidRDefault="00286DE4">
            <w:pPr>
              <w:rPr>
                <w:rFonts w:ascii="Corbel" w:hAnsi="Corbel"/>
              </w:rPr>
            </w:pPr>
          </w:p>
          <w:p w14:paraId="5EF7499D" w14:textId="77777777" w:rsidR="00286DE4" w:rsidRDefault="489A3BC4" w:rsidP="00286DE4">
            <w:pPr>
              <w:pStyle w:val="ListParagraph"/>
              <w:numPr>
                <w:ilvl w:val="0"/>
                <w:numId w:val="56"/>
              </w:numPr>
              <w:rPr>
                <w:rFonts w:ascii="Corbel" w:hAnsi="Corbel"/>
              </w:rPr>
            </w:pPr>
            <w:r w:rsidRPr="20A6DDE0">
              <w:rPr>
                <w:rFonts w:ascii="Corbel" w:hAnsi="Corbel"/>
                <w:u w:val="single"/>
              </w:rPr>
              <w:t>Completion rates</w:t>
            </w:r>
            <w:r w:rsidRPr="20A6DDE0">
              <w:rPr>
                <w:rFonts w:ascii="Corbel" w:hAnsi="Corbel"/>
              </w:rPr>
              <w:t xml:space="preserve"> for professional development courses.</w:t>
            </w:r>
          </w:p>
          <w:p w14:paraId="4FCFFB01" w14:textId="77777777" w:rsidR="00286DE4" w:rsidRPr="001310E6" w:rsidRDefault="489A3BC4" w:rsidP="00286DE4">
            <w:pPr>
              <w:pStyle w:val="ListParagraph"/>
              <w:numPr>
                <w:ilvl w:val="0"/>
                <w:numId w:val="56"/>
              </w:numPr>
              <w:rPr>
                <w:rFonts w:ascii="Corbel" w:hAnsi="Corbel"/>
              </w:rPr>
            </w:pPr>
            <w:r w:rsidRPr="20A6DDE0">
              <w:rPr>
                <w:rFonts w:ascii="Corbel" w:hAnsi="Corbel"/>
                <w:u w:val="single"/>
              </w:rPr>
              <w:t>Teacher quantitative and qualitative outcome measures</w:t>
            </w:r>
            <w:r w:rsidRPr="20A6DDE0">
              <w:rPr>
                <w:rFonts w:ascii="Corbel" w:hAnsi="Corbel"/>
              </w:rPr>
              <w:t xml:space="preserve"> – including the number of new teachers recruited, the number of teachers completing professional development courses, and measures of job satisfaction before and after implementation of initiatives. </w:t>
            </w:r>
          </w:p>
          <w:p w14:paraId="78DD2F93" w14:textId="77777777" w:rsidR="00286DE4" w:rsidRPr="00D679CA" w:rsidRDefault="489A3BC4" w:rsidP="00286DE4">
            <w:pPr>
              <w:pStyle w:val="ListParagraph"/>
              <w:numPr>
                <w:ilvl w:val="0"/>
                <w:numId w:val="56"/>
              </w:numPr>
              <w:rPr>
                <w:rFonts w:ascii="Corbel" w:hAnsi="Corbel"/>
              </w:rPr>
            </w:pPr>
            <w:r w:rsidRPr="20A6DDE0">
              <w:rPr>
                <w:rFonts w:ascii="Corbel" w:hAnsi="Corbel"/>
                <w:u w:val="single"/>
              </w:rPr>
              <w:t>Teacher vacancies</w:t>
            </w:r>
            <w:r w:rsidRPr="20A6DDE0">
              <w:rPr>
                <w:rFonts w:ascii="Corbel" w:hAnsi="Corbel"/>
              </w:rPr>
              <w:t xml:space="preserve"> before and after implementation of attraction and retention strategies.</w:t>
            </w:r>
          </w:p>
          <w:p w14:paraId="58770EEA" w14:textId="77777777" w:rsidR="00286DE4" w:rsidRDefault="00286DE4">
            <w:pPr>
              <w:rPr>
                <w:rFonts w:ascii="Corbel" w:hAnsi="Corbel"/>
                <w:color w:val="4472C4" w:themeColor="accent1"/>
              </w:rPr>
            </w:pPr>
          </w:p>
        </w:tc>
      </w:tr>
    </w:tbl>
    <w:p w14:paraId="67BC3880" w14:textId="77777777" w:rsidR="00286DE4" w:rsidRPr="00D3272C" w:rsidRDefault="00286DE4" w:rsidP="00286DE4">
      <w:pPr>
        <w:spacing w:after="0" w:line="240" w:lineRule="auto"/>
        <w:rPr>
          <w:rFonts w:ascii="Corbel" w:hAnsi="Corbel"/>
        </w:rPr>
      </w:pPr>
    </w:p>
    <w:p w14:paraId="3AD062E3" w14:textId="77777777" w:rsidR="00286DE4" w:rsidRPr="00397F36" w:rsidRDefault="489A3BC4" w:rsidP="00286DE4">
      <w:pPr>
        <w:keepNext/>
        <w:spacing w:after="0"/>
        <w:outlineLvl w:val="2"/>
        <w:rPr>
          <w:rFonts w:ascii="Corbel" w:hAnsi="Corbel"/>
          <w:b/>
          <w:bCs/>
        </w:rPr>
      </w:pPr>
      <w:r w:rsidRPr="20A6DDE0">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286DE4" w:rsidRPr="00D56365" w14:paraId="59FFEDB2" w14:textId="77777777" w:rsidTr="20A6DDE0">
        <w:trPr>
          <w:trHeight w:val="300"/>
        </w:trPr>
        <w:tc>
          <w:tcPr>
            <w:tcW w:w="9016" w:type="dxa"/>
          </w:tcPr>
          <w:p w14:paraId="4249F7BB" w14:textId="77777777" w:rsidR="00286DE4" w:rsidRPr="002665C8" w:rsidRDefault="489A3BC4" w:rsidP="20A6DDE0">
            <w:pPr>
              <w:spacing w:after="120"/>
              <w:rPr>
                <w:rFonts w:ascii="Corbel" w:hAnsi="Corbel" w:cstheme="minorHAnsi"/>
                <w:b/>
              </w:rPr>
            </w:pPr>
            <w:r>
              <w:rPr>
                <w:rFonts w:ascii="Corbel" w:hAnsi="Corbel" w:cstheme="minorHAnsi"/>
                <w:b/>
                <w:bCs/>
              </w:rPr>
              <w:t>Innovative VET workforce initiatives evaluation</w:t>
            </w:r>
          </w:p>
          <w:p w14:paraId="2AB1A0B2" w14:textId="77777777" w:rsidR="00286DE4" w:rsidRDefault="489A3BC4">
            <w:pPr>
              <w:spacing w:after="120"/>
              <w:rPr>
                <w:rFonts w:ascii="Corbel" w:hAnsi="Corbel"/>
              </w:rPr>
            </w:pPr>
            <w:r w:rsidRPr="20A6DDE0">
              <w:rPr>
                <w:rFonts w:ascii="Corbel" w:hAnsi="Corbel"/>
              </w:rPr>
              <w:t xml:space="preserve">There will be an annual evaluation of initiatives funded under this IP. The evaluation methodology will be determined based on the initiatives selected but is likely to include pre and post surveys administered to participating teachers (e.g. professional development, industry placement), and cost benefit analysis of new initiatives compared to current attraction and retention strategies, if relevant. Recruitment planning will be updated based on the findings each year. </w:t>
            </w:r>
          </w:p>
          <w:p w14:paraId="7B6E8562" w14:textId="77777777" w:rsidR="00286DE4" w:rsidRPr="00D3272C" w:rsidRDefault="00286DE4">
            <w:pPr>
              <w:rPr>
                <w:rFonts w:ascii="Corbel" w:hAnsi="Corbel"/>
                <w:color w:val="4472C4" w:themeColor="accent1"/>
              </w:rPr>
            </w:pPr>
          </w:p>
        </w:tc>
      </w:tr>
    </w:tbl>
    <w:p w14:paraId="021DCB4C" w14:textId="5363F006" w:rsidR="764B1642" w:rsidRDefault="764B1642" w:rsidP="00DF0811">
      <w:pPr>
        <w:rPr>
          <w:rFonts w:ascii="Corbel" w:hAnsi="Corbel"/>
        </w:rPr>
      </w:pPr>
    </w:p>
    <w:p w14:paraId="56987310" w14:textId="022A8589" w:rsidR="764B1642" w:rsidRDefault="764B1642" w:rsidP="00495B4C">
      <w:pPr>
        <w:spacing w:after="0" w:line="240" w:lineRule="auto"/>
        <w:ind w:left="360" w:hanging="360"/>
        <w:rPr>
          <w:rFonts w:ascii="Corbel" w:eastAsia="Corbel" w:hAnsi="Corbel" w:cs="Corbel"/>
          <w:b/>
          <w:bCs/>
          <w:caps/>
          <w:color w:val="980033"/>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3"/>
        <w:gridCol w:w="2392"/>
        <w:gridCol w:w="2392"/>
        <w:gridCol w:w="2257"/>
      </w:tblGrid>
      <w:tr w:rsidR="764B1642" w14:paraId="519D0018" w14:textId="77777777" w:rsidTr="7AA7D0AB">
        <w:trPr>
          <w:trHeight w:val="465"/>
        </w:trPr>
        <w:tc>
          <w:tcPr>
            <w:tcW w:w="1973" w:type="dxa"/>
            <w:tcMar>
              <w:left w:w="105" w:type="dxa"/>
              <w:right w:w="105" w:type="dxa"/>
            </w:tcMar>
            <w:vAlign w:val="bottom"/>
          </w:tcPr>
          <w:p w14:paraId="3D48AFF9" w14:textId="304B46EB" w:rsidR="764B1642" w:rsidRDefault="1FD301D6">
            <w:pPr>
              <w:rPr>
                <w:rFonts w:ascii="Corbel" w:eastAsia="Corbel" w:hAnsi="Corbel" w:cs="Corbel"/>
              </w:rPr>
            </w:pPr>
            <w:r w:rsidRPr="20A6DDE0">
              <w:rPr>
                <w:rFonts w:ascii="Corbel" w:eastAsia="Corbel" w:hAnsi="Corbel" w:cs="Corbel"/>
                <w:b/>
                <w:bCs/>
              </w:rPr>
              <w:t>Commonwealth Investment ($)</w:t>
            </w:r>
          </w:p>
        </w:tc>
        <w:tc>
          <w:tcPr>
            <w:tcW w:w="2392" w:type="dxa"/>
            <w:tcMar>
              <w:left w:w="105" w:type="dxa"/>
              <w:right w:w="105" w:type="dxa"/>
            </w:tcMar>
            <w:vAlign w:val="bottom"/>
          </w:tcPr>
          <w:p w14:paraId="69FC0059" w14:textId="134C1502" w:rsidR="764B1642" w:rsidRDefault="1FD301D6" w:rsidP="20A6DDE0">
            <w:pPr>
              <w:spacing w:before="120" w:after="120"/>
              <w:jc w:val="center"/>
              <w:rPr>
                <w:rFonts w:ascii="Corbel" w:eastAsia="Corbel" w:hAnsi="Corbel" w:cs="Corbel"/>
              </w:rPr>
            </w:pPr>
            <w:r w:rsidRPr="20A6DDE0">
              <w:rPr>
                <w:rFonts w:ascii="Corbel" w:eastAsia="Corbel" w:hAnsi="Corbel" w:cs="Corbel"/>
                <w:b/>
                <w:bCs/>
              </w:rPr>
              <w:t>State Investment ($)</w:t>
            </w:r>
          </w:p>
        </w:tc>
        <w:tc>
          <w:tcPr>
            <w:tcW w:w="2392" w:type="dxa"/>
            <w:tcMar>
              <w:left w:w="105" w:type="dxa"/>
              <w:right w:w="105" w:type="dxa"/>
            </w:tcMar>
            <w:vAlign w:val="bottom"/>
          </w:tcPr>
          <w:p w14:paraId="14264E40" w14:textId="00B5F042" w:rsidR="764B1642" w:rsidRDefault="1FD301D6" w:rsidP="20A6DDE0">
            <w:pPr>
              <w:spacing w:before="120" w:after="120"/>
              <w:jc w:val="center"/>
              <w:rPr>
                <w:rFonts w:ascii="Corbel" w:eastAsia="Corbel" w:hAnsi="Corbel" w:cs="Corbel"/>
              </w:rPr>
            </w:pPr>
            <w:r w:rsidRPr="20A6DDE0">
              <w:rPr>
                <w:rFonts w:ascii="Corbel" w:eastAsia="Corbel" w:hAnsi="Corbel" w:cs="Corbel"/>
                <w:b/>
                <w:bCs/>
              </w:rPr>
              <w:t>Planned Start Date</w:t>
            </w:r>
          </w:p>
        </w:tc>
        <w:tc>
          <w:tcPr>
            <w:tcW w:w="2257" w:type="dxa"/>
            <w:tcMar>
              <w:left w:w="105" w:type="dxa"/>
              <w:right w:w="105" w:type="dxa"/>
            </w:tcMar>
            <w:vAlign w:val="bottom"/>
          </w:tcPr>
          <w:p w14:paraId="3D47EA99" w14:textId="20B149C6" w:rsidR="764B1642" w:rsidRDefault="1FD301D6" w:rsidP="20A6DDE0">
            <w:pPr>
              <w:spacing w:before="120" w:after="120"/>
              <w:jc w:val="center"/>
              <w:rPr>
                <w:rFonts w:ascii="Corbel" w:eastAsia="Corbel" w:hAnsi="Corbel" w:cs="Corbel"/>
              </w:rPr>
            </w:pPr>
            <w:r w:rsidRPr="20A6DDE0">
              <w:rPr>
                <w:rFonts w:ascii="Corbel" w:eastAsia="Corbel" w:hAnsi="Corbel" w:cs="Corbel"/>
                <w:b/>
                <w:bCs/>
              </w:rPr>
              <w:t>Planned End Date</w:t>
            </w:r>
          </w:p>
        </w:tc>
      </w:tr>
      <w:tr w:rsidR="764B1642" w14:paraId="35F1C69B" w14:textId="77777777" w:rsidTr="7AA7D0AB">
        <w:trPr>
          <w:trHeight w:val="300"/>
        </w:trPr>
        <w:tc>
          <w:tcPr>
            <w:tcW w:w="1973" w:type="dxa"/>
            <w:tcMar>
              <w:left w:w="105" w:type="dxa"/>
              <w:right w:w="105" w:type="dxa"/>
            </w:tcMar>
          </w:tcPr>
          <w:p w14:paraId="382BE229" w14:textId="10154715" w:rsidR="764B1642" w:rsidRPr="00334E26" w:rsidRDefault="1FD301D6" w:rsidP="7AA7D0AB">
            <w:pPr>
              <w:spacing w:before="120" w:after="120"/>
              <w:rPr>
                <w:rFonts w:ascii="Corbel" w:eastAsia="Corbel" w:hAnsi="Corbel" w:cs="Corbel"/>
              </w:rPr>
            </w:pPr>
            <w:r w:rsidRPr="00334E26">
              <w:rPr>
                <w:rFonts w:ascii="Corbel" w:eastAsia="Corbel" w:hAnsi="Corbel" w:cs="Corbel"/>
              </w:rPr>
              <w:t>$1,134,720</w:t>
            </w:r>
          </w:p>
        </w:tc>
        <w:tc>
          <w:tcPr>
            <w:tcW w:w="2392" w:type="dxa"/>
            <w:tcMar>
              <w:left w:w="105" w:type="dxa"/>
              <w:right w:w="105" w:type="dxa"/>
            </w:tcMar>
          </w:tcPr>
          <w:p w14:paraId="0B7EF853" w14:textId="7328372F" w:rsidR="764B1642" w:rsidRPr="00334E26" w:rsidRDefault="1FD301D6" w:rsidP="20A6DDE0">
            <w:pPr>
              <w:spacing w:before="120" w:after="120"/>
              <w:rPr>
                <w:rFonts w:ascii="Corbel" w:eastAsia="Corbel" w:hAnsi="Corbel" w:cs="Corbel"/>
                <w:color w:val="D13438"/>
              </w:rPr>
            </w:pPr>
            <w:r w:rsidRPr="00334E26">
              <w:rPr>
                <w:rFonts w:ascii="Corbel" w:eastAsia="Corbel" w:hAnsi="Corbel" w:cs="Corbel"/>
              </w:rPr>
              <w:t>$1,1</w:t>
            </w:r>
            <w:r w:rsidR="00262C5B">
              <w:rPr>
                <w:rFonts w:ascii="Corbel" w:eastAsia="Corbel" w:hAnsi="Corbel" w:cs="Corbel"/>
              </w:rPr>
              <w:t>45,000</w:t>
            </w:r>
          </w:p>
        </w:tc>
        <w:tc>
          <w:tcPr>
            <w:tcW w:w="2392" w:type="dxa"/>
            <w:tcMar>
              <w:left w:w="105" w:type="dxa"/>
              <w:right w:w="105" w:type="dxa"/>
            </w:tcMar>
          </w:tcPr>
          <w:p w14:paraId="290C4EAA" w14:textId="35F7575C" w:rsidR="764B1642" w:rsidRDefault="1FD301D6" w:rsidP="20A6DDE0">
            <w:pPr>
              <w:spacing w:before="120" w:after="120"/>
              <w:rPr>
                <w:rFonts w:ascii="Corbel" w:eastAsia="Corbel" w:hAnsi="Corbel" w:cs="Corbel"/>
              </w:rPr>
            </w:pPr>
            <w:r w:rsidRPr="20A6DDE0">
              <w:rPr>
                <w:rFonts w:ascii="Corbel" w:eastAsia="Corbel" w:hAnsi="Corbel" w:cs="Corbel"/>
              </w:rPr>
              <w:t>1</w:t>
            </w:r>
            <w:r w:rsidR="00DF65D7">
              <w:rPr>
                <w:rFonts w:ascii="Corbel" w:eastAsia="Corbel" w:hAnsi="Corbel" w:cs="Corbel"/>
              </w:rPr>
              <w:t xml:space="preserve"> July 2024</w:t>
            </w:r>
          </w:p>
        </w:tc>
        <w:tc>
          <w:tcPr>
            <w:tcW w:w="2257" w:type="dxa"/>
            <w:tcMar>
              <w:left w:w="105" w:type="dxa"/>
              <w:right w:w="105" w:type="dxa"/>
            </w:tcMar>
          </w:tcPr>
          <w:p w14:paraId="23B271A7" w14:textId="2E982A1E" w:rsidR="764B1642" w:rsidRDefault="1FD301D6" w:rsidP="20A6DDE0">
            <w:pPr>
              <w:spacing w:before="120" w:after="120"/>
              <w:rPr>
                <w:rFonts w:ascii="Corbel" w:eastAsia="Corbel" w:hAnsi="Corbel" w:cs="Corbel"/>
              </w:rPr>
            </w:pPr>
            <w:r w:rsidRPr="20A6DDE0">
              <w:rPr>
                <w:rFonts w:ascii="Corbel" w:eastAsia="Corbel" w:hAnsi="Corbel" w:cs="Corbel"/>
              </w:rPr>
              <w:t>31</w:t>
            </w:r>
            <w:r w:rsidR="00DF65D7">
              <w:rPr>
                <w:rFonts w:ascii="Corbel" w:eastAsia="Corbel" w:hAnsi="Corbel" w:cs="Corbel"/>
              </w:rPr>
              <w:t xml:space="preserve"> December 2028</w:t>
            </w:r>
          </w:p>
        </w:tc>
      </w:tr>
    </w:tbl>
    <w:p w14:paraId="0CC78449" w14:textId="1C3E3CDA" w:rsidR="764B1642" w:rsidRDefault="764B1642" w:rsidP="20A6DDE0">
      <w:pPr>
        <w:spacing w:after="60" w:line="240" w:lineRule="auto"/>
        <w:ind w:left="57" w:hanging="57"/>
        <w:rPr>
          <w:rFonts w:ascii="Corbel" w:eastAsia="Corbel" w:hAnsi="Corbel" w:cs="Corbel"/>
          <w:color w:val="000000" w:themeColor="text1"/>
        </w:rPr>
      </w:pPr>
    </w:p>
    <w:p w14:paraId="590325D2" w14:textId="45CD37C5" w:rsidR="40E4136E" w:rsidRDefault="40E4136E" w:rsidP="20A6DDE0">
      <w:pPr>
        <w:keepNext/>
        <w:spacing w:after="0"/>
        <w:rPr>
          <w:rFonts w:ascii="Corbel" w:eastAsia="Corbel" w:hAnsi="Corbel" w:cs="Corbel"/>
          <w:color w:val="000000" w:themeColor="text1"/>
        </w:rPr>
      </w:pPr>
      <w:r w:rsidRPr="20A6DDE0">
        <w:rPr>
          <w:rFonts w:ascii="Corbel" w:eastAsia="Corbel" w:hAnsi="Corbel" w:cs="Corbel"/>
          <w:color w:val="000000" w:themeColor="text1"/>
        </w:rPr>
        <w:t>Measures to strengthen the VET workforce - approach to matched funding arrangements (clause A126 refers) – to be reconciled over the life of the NSA.</w:t>
      </w:r>
    </w:p>
    <w:p w14:paraId="11494C07" w14:textId="594C3BE3" w:rsidR="764B1642" w:rsidRDefault="764B1642" w:rsidP="20A6DDE0">
      <w:pPr>
        <w:keepNext/>
        <w:spacing w:after="0"/>
        <w:rPr>
          <w:rFonts w:ascii="Corbel" w:eastAsia="Corbel" w:hAnsi="Corbel" w:cs="Corbe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25"/>
        <w:gridCol w:w="1770"/>
        <w:gridCol w:w="1050"/>
        <w:gridCol w:w="1050"/>
        <w:gridCol w:w="1050"/>
        <w:gridCol w:w="1035"/>
        <w:gridCol w:w="1275"/>
      </w:tblGrid>
      <w:tr w:rsidR="764B1642" w14:paraId="1E4D04BE" w14:textId="77777777" w:rsidTr="0876801B">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E5BB003" w14:textId="51CB0F91" w:rsidR="764B1642" w:rsidRDefault="1FD301D6" w:rsidP="20A6DDE0">
            <w:pPr>
              <w:jc w:val="center"/>
              <w:rPr>
                <w:rFonts w:ascii="Corbel" w:eastAsia="Corbel" w:hAnsi="Corbel" w:cs="Corbel"/>
              </w:rPr>
            </w:pPr>
            <w:r w:rsidRPr="20A6DDE0">
              <w:rPr>
                <w:rFonts w:ascii="Corbel" w:eastAsia="Corbel" w:hAnsi="Corbel" w:cs="Corbel"/>
                <w:b/>
                <w:bCs/>
              </w:rPr>
              <w:t>Details of matched funding</w:t>
            </w:r>
          </w:p>
        </w:tc>
        <w:tc>
          <w:tcPr>
            <w:tcW w:w="17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BF0A39A" w14:textId="487A88FF" w:rsidR="764B1642" w:rsidRDefault="1FD301D6" w:rsidP="20A6DDE0">
            <w:pPr>
              <w:jc w:val="center"/>
              <w:rPr>
                <w:rFonts w:ascii="Corbel" w:eastAsia="Corbel" w:hAnsi="Corbel" w:cs="Corbel"/>
              </w:rPr>
            </w:pPr>
            <w:r w:rsidRPr="20A6DDE0">
              <w:rPr>
                <w:rFonts w:ascii="Corbel" w:eastAsia="Corbel" w:hAnsi="Corbel" w:cs="Corbel"/>
                <w:b/>
                <w:bCs/>
              </w:rPr>
              <w:t>2024-25</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3337AFC" w14:textId="11453906" w:rsidR="764B1642" w:rsidRDefault="1FD301D6" w:rsidP="20A6DDE0">
            <w:pPr>
              <w:jc w:val="center"/>
              <w:rPr>
                <w:rFonts w:ascii="Corbel" w:eastAsia="Corbel" w:hAnsi="Corbel" w:cs="Corbel"/>
              </w:rPr>
            </w:pPr>
            <w:r w:rsidRPr="20A6DDE0">
              <w:rPr>
                <w:rFonts w:ascii="Corbel" w:eastAsia="Corbel" w:hAnsi="Corbel" w:cs="Corbel"/>
                <w:b/>
                <w:bCs/>
              </w:rPr>
              <w:t>2025-26</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4135375" w14:textId="2F8BF973" w:rsidR="764B1642" w:rsidRDefault="1FD301D6" w:rsidP="20A6DDE0">
            <w:pPr>
              <w:jc w:val="center"/>
              <w:rPr>
                <w:rFonts w:ascii="Corbel" w:eastAsia="Corbel" w:hAnsi="Corbel" w:cs="Corbel"/>
              </w:rPr>
            </w:pPr>
            <w:r w:rsidRPr="20A6DDE0">
              <w:rPr>
                <w:rFonts w:ascii="Corbel" w:eastAsia="Corbel" w:hAnsi="Corbel" w:cs="Corbel"/>
                <w:b/>
                <w:bCs/>
              </w:rPr>
              <w:t>2026-27</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92A4BDC" w14:textId="3AA1841F" w:rsidR="764B1642" w:rsidRDefault="1FD301D6" w:rsidP="20A6DDE0">
            <w:pPr>
              <w:jc w:val="center"/>
              <w:rPr>
                <w:rFonts w:ascii="Corbel" w:eastAsia="Corbel" w:hAnsi="Corbel" w:cs="Corbel"/>
              </w:rPr>
            </w:pPr>
            <w:r w:rsidRPr="20A6DDE0">
              <w:rPr>
                <w:rFonts w:ascii="Corbel" w:eastAsia="Corbel" w:hAnsi="Corbel" w:cs="Corbel"/>
                <w:b/>
                <w:bCs/>
              </w:rPr>
              <w:t>2027-28</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F61FE6A" w14:textId="4856C672" w:rsidR="764B1642" w:rsidRDefault="1FD301D6" w:rsidP="20A6DDE0">
            <w:pPr>
              <w:jc w:val="center"/>
              <w:rPr>
                <w:rFonts w:ascii="Corbel" w:eastAsia="Corbel" w:hAnsi="Corbel" w:cs="Corbel"/>
              </w:rPr>
            </w:pPr>
            <w:r w:rsidRPr="20A6DDE0">
              <w:rPr>
                <w:rFonts w:ascii="Corbel" w:eastAsia="Corbel" w:hAnsi="Corbel" w:cs="Corbel"/>
                <w:b/>
                <w:bCs/>
              </w:rPr>
              <w:t>2028-29</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D402EA" w14:textId="5DAEED72" w:rsidR="764B1642" w:rsidRDefault="1FD301D6" w:rsidP="20A6DDE0">
            <w:pPr>
              <w:jc w:val="center"/>
              <w:rPr>
                <w:rFonts w:ascii="Corbel" w:eastAsia="Corbel" w:hAnsi="Corbel" w:cs="Corbel"/>
              </w:rPr>
            </w:pPr>
            <w:r w:rsidRPr="20A6DDE0">
              <w:rPr>
                <w:rFonts w:ascii="Corbel" w:eastAsia="Corbel" w:hAnsi="Corbel" w:cs="Corbel"/>
                <w:b/>
                <w:bCs/>
              </w:rPr>
              <w:t>Total</w:t>
            </w:r>
          </w:p>
        </w:tc>
      </w:tr>
      <w:tr w:rsidR="00A66475" w14:paraId="2B90E140" w14:textId="77777777" w:rsidTr="0876801B">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121851B" w14:textId="53F2F5C9" w:rsidR="00A66475" w:rsidRPr="00347C1C" w:rsidRDefault="00A66475" w:rsidP="00A66475">
            <w:pPr>
              <w:rPr>
                <w:rFonts w:ascii="Corbel" w:eastAsia="Corbel" w:hAnsi="Corbel" w:cs="Corbel"/>
                <w:i/>
                <w:iCs/>
              </w:rPr>
            </w:pPr>
            <w:r w:rsidRPr="00347C1C">
              <w:rPr>
                <w:rFonts w:ascii="Corbel" w:eastAsia="Corbel" w:hAnsi="Corbel" w:cs="Corbel"/>
                <w:i/>
                <w:iCs/>
              </w:rPr>
              <w:t>Commonwealth contribution</w:t>
            </w:r>
          </w:p>
        </w:tc>
        <w:tc>
          <w:tcPr>
            <w:tcW w:w="177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DFC209E" w14:textId="436F6197" w:rsidR="00A66475" w:rsidRPr="00347C1C" w:rsidRDefault="00A66475" w:rsidP="00A66475">
            <w:pPr>
              <w:jc w:val="right"/>
              <w:rPr>
                <w:rFonts w:ascii="Corbel" w:eastAsia="Corbel" w:hAnsi="Corbel" w:cs="Corbel"/>
                <w:color w:val="000000" w:themeColor="text1"/>
              </w:rPr>
            </w:pP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C7C35FF" w14:textId="456751A1" w:rsidR="00A66475" w:rsidRPr="00347C1C" w:rsidRDefault="7D39841B" w:rsidP="00A66475">
            <w:pPr>
              <w:jc w:val="right"/>
              <w:rPr>
                <w:rFonts w:ascii="Corbel" w:eastAsia="Corbel" w:hAnsi="Corbel" w:cs="Corbel"/>
                <w:color w:val="000000" w:themeColor="text1"/>
              </w:rPr>
            </w:pPr>
            <w:r w:rsidRPr="655DAD21">
              <w:rPr>
                <w:rFonts w:ascii="Corbel" w:eastAsia="Corbel" w:hAnsi="Corbel" w:cs="Corbel"/>
                <w:color w:val="000000" w:themeColor="text1"/>
              </w:rPr>
              <w:t>366,180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430675B" w14:textId="493ACC1D" w:rsidR="00A66475" w:rsidRPr="00347C1C" w:rsidRDefault="7D39841B" w:rsidP="00A66475">
            <w:pPr>
              <w:jc w:val="right"/>
              <w:rPr>
                <w:rFonts w:ascii="Corbel" w:eastAsia="Corbel" w:hAnsi="Corbel" w:cs="Corbel"/>
                <w:color w:val="000000" w:themeColor="text1"/>
              </w:rPr>
            </w:pPr>
            <w:r w:rsidRPr="205D2F08">
              <w:rPr>
                <w:rFonts w:ascii="Corbel" w:eastAsia="Corbel" w:hAnsi="Corbel" w:cs="Corbel"/>
                <w:color w:val="000000" w:themeColor="text1"/>
              </w:rPr>
              <w:t>256,180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FF9E14F" w14:textId="647EF451" w:rsidR="00A66475" w:rsidRPr="00347C1C" w:rsidRDefault="7D39841B" w:rsidP="00A66475">
            <w:pPr>
              <w:jc w:val="right"/>
              <w:rPr>
                <w:rFonts w:ascii="Corbel" w:eastAsia="Corbel" w:hAnsi="Corbel" w:cs="Corbel"/>
                <w:color w:val="000000" w:themeColor="text1"/>
              </w:rPr>
            </w:pPr>
            <w:r w:rsidRPr="205D2F08">
              <w:rPr>
                <w:rFonts w:ascii="Corbel" w:eastAsia="Corbel" w:hAnsi="Corbel" w:cs="Corbel"/>
                <w:color w:val="000000" w:themeColor="text1"/>
              </w:rPr>
              <w:t>256,180</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453F9D" w14:textId="0282233A" w:rsidR="00A66475" w:rsidRPr="00347C1C" w:rsidRDefault="7D39841B" w:rsidP="00A66475">
            <w:pPr>
              <w:jc w:val="right"/>
              <w:rPr>
                <w:rFonts w:ascii="Corbel" w:eastAsia="Corbel" w:hAnsi="Corbel" w:cs="Corbel"/>
                <w:color w:val="000000" w:themeColor="text1"/>
              </w:rPr>
            </w:pPr>
            <w:r w:rsidRPr="205D2F08">
              <w:rPr>
                <w:rFonts w:ascii="Corbel" w:eastAsia="Corbel" w:hAnsi="Corbel" w:cs="Corbel"/>
                <w:color w:val="000000" w:themeColor="text1"/>
              </w:rPr>
              <w:t>256,180</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A60814" w14:textId="4AC94987" w:rsidR="00A66475" w:rsidRPr="00347C1C" w:rsidRDefault="7D39841B" w:rsidP="00A66475">
            <w:pPr>
              <w:jc w:val="right"/>
              <w:rPr>
                <w:rFonts w:ascii="Corbel" w:eastAsia="Corbel" w:hAnsi="Corbel" w:cs="Corbel"/>
                <w:color w:val="000000" w:themeColor="text1"/>
              </w:rPr>
            </w:pPr>
            <w:r w:rsidRPr="41CCD919">
              <w:rPr>
                <w:rFonts w:ascii="Corbel" w:eastAsia="Corbel" w:hAnsi="Corbel" w:cs="Corbel"/>
                <w:color w:val="000000" w:themeColor="text1"/>
              </w:rPr>
              <w:t>1,134,720</w:t>
            </w:r>
          </w:p>
        </w:tc>
      </w:tr>
      <w:tr w:rsidR="00A56AD1" w14:paraId="0B8C8C81" w14:textId="77777777" w:rsidTr="00292595">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tcPr>
          <w:p w14:paraId="6ECDDCB9" w14:textId="6A035D47" w:rsidR="00A56AD1" w:rsidRDefault="00A56AD1" w:rsidP="00A56AD1">
            <w:pPr>
              <w:rPr>
                <w:rFonts w:ascii="Corbel" w:eastAsia="Corbel" w:hAnsi="Corbel" w:cs="Corbel"/>
              </w:rPr>
            </w:pPr>
            <w:r w:rsidRPr="20A6DDE0">
              <w:rPr>
                <w:rFonts w:ascii="Corbel" w:eastAsia="Corbel" w:hAnsi="Corbel" w:cs="Corbel"/>
                <w:i/>
                <w:iCs/>
              </w:rPr>
              <w:t>NSW Government contribution</w:t>
            </w:r>
          </w:p>
        </w:tc>
        <w:tc>
          <w:tcPr>
            <w:tcW w:w="1770" w:type="dxa"/>
            <w:tcBorders>
              <w:top w:val="single" w:sz="6" w:space="0" w:color="auto"/>
              <w:left w:val="single" w:sz="6" w:space="0" w:color="auto"/>
              <w:bottom w:val="single" w:sz="6" w:space="0" w:color="auto"/>
              <w:right w:val="single" w:sz="6" w:space="0" w:color="auto"/>
            </w:tcBorders>
            <w:tcMar>
              <w:left w:w="105" w:type="dxa"/>
              <w:right w:w="105" w:type="dxa"/>
            </w:tcMar>
          </w:tcPr>
          <w:p w14:paraId="35DC4768" w14:textId="06D0EDED" w:rsidR="00A56AD1" w:rsidRDefault="00A56AD1" w:rsidP="00A56AD1">
            <w:pPr>
              <w:jc w:val="right"/>
              <w:rPr>
                <w:rFonts w:ascii="Corbel" w:eastAsia="Corbel" w:hAnsi="Corbel" w:cs="Corbel"/>
                <w:color w:val="000000" w:themeColor="text1"/>
              </w:rPr>
            </w:pPr>
            <w:r w:rsidRPr="003F12BE">
              <w:t>229,000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14:paraId="1FF7F430" w14:textId="28ED5979" w:rsidR="00A56AD1" w:rsidRDefault="00A56AD1" w:rsidP="00A56AD1">
            <w:pPr>
              <w:jc w:val="right"/>
              <w:rPr>
                <w:rFonts w:ascii="Corbel" w:eastAsia="Corbel" w:hAnsi="Corbel" w:cs="Corbel"/>
                <w:color w:val="000000" w:themeColor="text1"/>
              </w:rPr>
            </w:pPr>
            <w:r w:rsidRPr="003F12BE">
              <w:t>229,000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14:paraId="1D217320" w14:textId="348E4363" w:rsidR="00A56AD1" w:rsidRDefault="00A56AD1" w:rsidP="00A56AD1">
            <w:pPr>
              <w:jc w:val="right"/>
              <w:rPr>
                <w:rFonts w:ascii="Corbel" w:eastAsia="Corbel" w:hAnsi="Corbel" w:cs="Corbel"/>
                <w:color w:val="000000" w:themeColor="text1"/>
              </w:rPr>
            </w:pPr>
            <w:r w:rsidRPr="003F12BE">
              <w:t>229,000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14:paraId="14927B4F" w14:textId="50BBEAEE" w:rsidR="00A56AD1" w:rsidRDefault="00A56AD1" w:rsidP="00A56AD1">
            <w:pPr>
              <w:jc w:val="right"/>
              <w:rPr>
                <w:rFonts w:ascii="Corbel" w:eastAsia="Corbel" w:hAnsi="Corbel" w:cs="Corbel"/>
                <w:color w:val="000000" w:themeColor="text1"/>
              </w:rPr>
            </w:pPr>
            <w:r w:rsidRPr="003F12BE">
              <w:t>229,000</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14:paraId="78EB7CA6" w14:textId="54308E9E" w:rsidR="00A56AD1" w:rsidRDefault="00A56AD1" w:rsidP="00A56AD1">
            <w:pPr>
              <w:jc w:val="right"/>
              <w:rPr>
                <w:rFonts w:ascii="Corbel" w:eastAsia="Corbel" w:hAnsi="Corbel" w:cs="Corbel"/>
                <w:color w:val="000000" w:themeColor="text1"/>
              </w:rPr>
            </w:pPr>
            <w:r w:rsidRPr="003F12BE">
              <w:t>229,000</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14:paraId="04E91AB7" w14:textId="12301BC5" w:rsidR="00A56AD1" w:rsidRDefault="00A56AD1" w:rsidP="00A56AD1">
            <w:pPr>
              <w:jc w:val="right"/>
              <w:rPr>
                <w:rFonts w:ascii="Corbel" w:eastAsia="Corbel" w:hAnsi="Corbel" w:cs="Corbel"/>
                <w:color w:val="000000" w:themeColor="text1"/>
                <w:sz w:val="20"/>
                <w:szCs w:val="20"/>
              </w:rPr>
            </w:pPr>
            <w:r w:rsidRPr="003F12BE">
              <w:t>1,145,000</w:t>
            </w:r>
          </w:p>
        </w:tc>
      </w:tr>
      <w:tr w:rsidR="00A56AD1" w14:paraId="08F40243" w14:textId="77777777" w:rsidTr="00292595">
        <w:trPr>
          <w:trHeight w:val="300"/>
        </w:trPr>
        <w:tc>
          <w:tcPr>
            <w:tcW w:w="1725" w:type="dxa"/>
            <w:tcBorders>
              <w:top w:val="single" w:sz="6" w:space="0" w:color="auto"/>
              <w:left w:val="single" w:sz="6" w:space="0" w:color="auto"/>
              <w:bottom w:val="single" w:sz="6" w:space="0" w:color="auto"/>
              <w:right w:val="single" w:sz="6" w:space="0" w:color="auto"/>
            </w:tcBorders>
            <w:tcMar>
              <w:left w:w="105" w:type="dxa"/>
              <w:right w:w="105" w:type="dxa"/>
            </w:tcMar>
          </w:tcPr>
          <w:p w14:paraId="6AD238B1" w14:textId="1479F02D" w:rsidR="00A56AD1" w:rsidRDefault="00A56AD1" w:rsidP="00A56AD1">
            <w:pPr>
              <w:rPr>
                <w:rFonts w:ascii="Corbel" w:eastAsia="Corbel" w:hAnsi="Corbel" w:cs="Corbel"/>
                <w:i/>
                <w:iCs/>
              </w:rPr>
            </w:pPr>
            <w:r w:rsidRPr="0876801B">
              <w:rPr>
                <w:rFonts w:ascii="Corbel" w:eastAsia="Corbel" w:hAnsi="Corbel" w:cs="Corbel"/>
                <w:i/>
                <w:iCs/>
              </w:rPr>
              <w:t>Total</w:t>
            </w:r>
          </w:p>
        </w:tc>
        <w:tc>
          <w:tcPr>
            <w:tcW w:w="1770" w:type="dxa"/>
            <w:tcBorders>
              <w:top w:val="single" w:sz="6" w:space="0" w:color="auto"/>
              <w:left w:val="single" w:sz="6" w:space="0" w:color="auto"/>
              <w:bottom w:val="single" w:sz="6" w:space="0" w:color="auto"/>
              <w:right w:val="single" w:sz="6" w:space="0" w:color="auto"/>
            </w:tcBorders>
            <w:tcMar>
              <w:left w:w="105" w:type="dxa"/>
              <w:right w:w="105" w:type="dxa"/>
            </w:tcMar>
          </w:tcPr>
          <w:p w14:paraId="0F633757" w14:textId="4A6C6DF6" w:rsidR="00A56AD1" w:rsidRDefault="00A56AD1" w:rsidP="00A56AD1">
            <w:pPr>
              <w:jc w:val="right"/>
              <w:rPr>
                <w:rFonts w:ascii="Corbel" w:eastAsia="Corbel" w:hAnsi="Corbel" w:cs="Corbel"/>
                <w:color w:val="000000" w:themeColor="text1"/>
              </w:rPr>
            </w:pPr>
            <w:r w:rsidRPr="003F12BE">
              <w:t>229,000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14:paraId="177D6C36" w14:textId="2C9226A0" w:rsidR="00A56AD1" w:rsidRDefault="00A56AD1" w:rsidP="00A56AD1">
            <w:pPr>
              <w:jc w:val="right"/>
              <w:rPr>
                <w:rFonts w:ascii="Corbel" w:eastAsia="Corbel" w:hAnsi="Corbel" w:cs="Corbel"/>
                <w:color w:val="000000" w:themeColor="text1"/>
              </w:rPr>
            </w:pPr>
            <w:r w:rsidRPr="003F12BE">
              <w:t>595,180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14:paraId="5D116611" w14:textId="101B2183" w:rsidR="00A56AD1" w:rsidRDefault="00A56AD1" w:rsidP="00A56AD1">
            <w:pPr>
              <w:jc w:val="right"/>
              <w:rPr>
                <w:rFonts w:ascii="Corbel" w:eastAsia="Corbel" w:hAnsi="Corbel" w:cs="Corbel"/>
                <w:color w:val="000000" w:themeColor="text1"/>
              </w:rPr>
            </w:pPr>
            <w:r w:rsidRPr="003F12BE">
              <w:t>485,180</w:t>
            </w:r>
          </w:p>
        </w:tc>
        <w:tc>
          <w:tcPr>
            <w:tcW w:w="1050" w:type="dxa"/>
            <w:tcBorders>
              <w:top w:val="single" w:sz="6" w:space="0" w:color="auto"/>
              <w:left w:val="single" w:sz="6" w:space="0" w:color="auto"/>
              <w:bottom w:val="single" w:sz="6" w:space="0" w:color="auto"/>
              <w:right w:val="single" w:sz="6" w:space="0" w:color="auto"/>
            </w:tcBorders>
            <w:tcMar>
              <w:left w:w="105" w:type="dxa"/>
              <w:right w:w="105" w:type="dxa"/>
            </w:tcMar>
          </w:tcPr>
          <w:p w14:paraId="7A93D230" w14:textId="7150A49D" w:rsidR="00A56AD1" w:rsidRDefault="00A56AD1" w:rsidP="00A56AD1">
            <w:pPr>
              <w:jc w:val="right"/>
              <w:rPr>
                <w:rFonts w:ascii="Corbel" w:eastAsia="Corbel" w:hAnsi="Corbel" w:cs="Corbel"/>
                <w:color w:val="000000" w:themeColor="text1"/>
              </w:rPr>
            </w:pPr>
            <w:r w:rsidRPr="003F12BE">
              <w:t>485,180</w:t>
            </w:r>
          </w:p>
        </w:tc>
        <w:tc>
          <w:tcPr>
            <w:tcW w:w="1035" w:type="dxa"/>
            <w:tcBorders>
              <w:top w:val="single" w:sz="6" w:space="0" w:color="auto"/>
              <w:left w:val="single" w:sz="6" w:space="0" w:color="auto"/>
              <w:bottom w:val="single" w:sz="6" w:space="0" w:color="auto"/>
              <w:right w:val="single" w:sz="6" w:space="0" w:color="auto"/>
            </w:tcBorders>
            <w:tcMar>
              <w:left w:w="105" w:type="dxa"/>
              <w:right w:w="105" w:type="dxa"/>
            </w:tcMar>
          </w:tcPr>
          <w:p w14:paraId="0DE725FA" w14:textId="4C0C8969" w:rsidR="00A56AD1" w:rsidRDefault="00A56AD1" w:rsidP="00A56AD1">
            <w:pPr>
              <w:jc w:val="right"/>
              <w:rPr>
                <w:rFonts w:ascii="Corbel" w:eastAsia="Corbel" w:hAnsi="Corbel" w:cs="Corbel"/>
                <w:color w:val="000000" w:themeColor="text1"/>
              </w:rPr>
            </w:pPr>
            <w:r w:rsidRPr="003F12BE">
              <w:t>485,180</w:t>
            </w:r>
          </w:p>
        </w:tc>
        <w:tc>
          <w:tcPr>
            <w:tcW w:w="1275" w:type="dxa"/>
            <w:tcBorders>
              <w:top w:val="single" w:sz="6" w:space="0" w:color="auto"/>
              <w:left w:val="single" w:sz="6" w:space="0" w:color="auto"/>
              <w:bottom w:val="single" w:sz="6" w:space="0" w:color="auto"/>
              <w:right w:val="single" w:sz="6" w:space="0" w:color="auto"/>
            </w:tcBorders>
            <w:tcMar>
              <w:left w:w="105" w:type="dxa"/>
              <w:right w:w="105" w:type="dxa"/>
            </w:tcMar>
          </w:tcPr>
          <w:p w14:paraId="69A52224" w14:textId="6BB82C36" w:rsidR="00A56AD1" w:rsidRDefault="00A56AD1" w:rsidP="00A56AD1">
            <w:pPr>
              <w:jc w:val="right"/>
              <w:rPr>
                <w:rFonts w:ascii="Corbel" w:eastAsia="Corbel" w:hAnsi="Corbel" w:cs="Corbel"/>
                <w:color w:val="000000" w:themeColor="text1"/>
                <w:sz w:val="20"/>
                <w:szCs w:val="20"/>
              </w:rPr>
            </w:pPr>
            <w:r w:rsidRPr="003F12BE">
              <w:t>2,279,720</w:t>
            </w:r>
          </w:p>
        </w:tc>
      </w:tr>
    </w:tbl>
    <w:p w14:paraId="144882D0" w14:textId="49581CEE" w:rsidR="1FC0CE92" w:rsidRDefault="1FC0CE92" w:rsidP="0876801B">
      <w:pPr>
        <w:spacing w:after="0" w:line="240" w:lineRule="auto"/>
        <w:rPr>
          <w:rFonts w:ascii="Corbel" w:eastAsia="Corbel" w:hAnsi="Corbel" w:cs="Corbel"/>
          <w:color w:val="000000" w:themeColor="text1"/>
        </w:rPr>
      </w:pPr>
    </w:p>
    <w:p w14:paraId="2DD432EA" w14:textId="595D7618" w:rsidR="1FC0CE92" w:rsidRDefault="48DC70A1" w:rsidP="00206B89">
      <w:pPr>
        <w:spacing w:after="0" w:line="240" w:lineRule="auto"/>
        <w:rPr>
          <w:rFonts w:ascii="Corbel" w:eastAsia="Corbel" w:hAnsi="Corbel" w:cs="Corbel"/>
        </w:rPr>
      </w:pPr>
      <w:r w:rsidRPr="0876801B">
        <w:rPr>
          <w:rFonts w:ascii="Corbel" w:eastAsia="Corbel" w:hAnsi="Corbel" w:cs="Corbel"/>
          <w:color w:val="000000" w:themeColor="text1"/>
        </w:rPr>
        <w:t>The NSW Government will provide details of their matched funding contributions at the end of each financial year, commencing 1 July 2024 until 31 December 2028. Final payments under this implementation plan may be reduced where the total contribution by the NSW Government over the life of the project does not align with the Commonwealth contribution.</w:t>
      </w:r>
    </w:p>
    <w:p w14:paraId="3BB3972B" w14:textId="77777777" w:rsidR="00206B89" w:rsidRPr="00206B89" w:rsidRDefault="00206B89" w:rsidP="00206B89">
      <w:pPr>
        <w:spacing w:after="0" w:line="240" w:lineRule="auto"/>
        <w:rPr>
          <w:rFonts w:ascii="Corbel" w:eastAsia="Corbel" w:hAnsi="Corbel" w:cs="Corbel"/>
        </w:rPr>
      </w:pPr>
    </w:p>
    <w:p w14:paraId="18F6DD0F" w14:textId="77777777" w:rsidR="003915D3" w:rsidRPr="00206B89" w:rsidRDefault="003915D3" w:rsidP="003915D3">
      <w:pPr>
        <w:rPr>
          <w:rFonts w:ascii="Corbel" w:eastAsia="Corbel" w:hAnsi="Corbel" w:cs="Corbel"/>
          <w:color w:val="000000" w:themeColor="text1"/>
        </w:rPr>
      </w:pPr>
      <w:r w:rsidRPr="00206B89">
        <w:rPr>
          <w:rFonts w:ascii="Corbel" w:eastAsia="Corbel" w:hAnsi="Corbel" w:cs="Corbel"/>
          <w:color w:val="000000" w:themeColor="text1"/>
        </w:rPr>
        <w:t xml:space="preserve">NSW will match Commonwealth contribution via funding allocated for measures which strengthen the VET Workforce in the Adult and Community Education (ACE) sector in NSW.  The ACE Teaching and Leadership program provides funding for initiatives that will increase the ability of ACE Providers to delivery quality teaching and leadership outcomes, such as increasing or improving the capability of VET workforce, provision of professional development and collaboration, information sharing and increased capacity and capability for the delivery of educational programs via innovative methods. </w:t>
      </w:r>
    </w:p>
    <w:p w14:paraId="518B51CE" w14:textId="77777777" w:rsidR="003915D3" w:rsidRPr="00206B89" w:rsidRDefault="003915D3" w:rsidP="003915D3">
      <w:pPr>
        <w:rPr>
          <w:rFonts w:ascii="Corbel" w:eastAsia="Corbel" w:hAnsi="Corbel" w:cs="Corbel"/>
          <w:color w:val="000000" w:themeColor="text1"/>
        </w:rPr>
      </w:pPr>
      <w:r w:rsidRPr="00206B89">
        <w:rPr>
          <w:rFonts w:ascii="Corbel" w:eastAsia="Corbel" w:hAnsi="Corbel" w:cs="Corbel"/>
          <w:color w:val="000000" w:themeColor="text1"/>
        </w:rPr>
        <w:t xml:space="preserve">The program attributes of the ACE Teaching and Leadership program align closely with the VET Workforce Blueprint, in particular Opportunities 4, 5, 6 and 7 listed on page 25. </w:t>
      </w:r>
    </w:p>
    <w:p w14:paraId="00DC0935" w14:textId="4B938108" w:rsidR="003915D3" w:rsidRDefault="003915D3" w:rsidP="20A6DDE0">
      <w:pPr>
        <w:sectPr w:rsidR="003915D3" w:rsidSect="00FB3E31">
          <w:pgSz w:w="11906" w:h="16838"/>
          <w:pgMar w:top="1440" w:right="1440" w:bottom="1440" w:left="1440" w:header="709" w:footer="709" w:gutter="0"/>
          <w:cols w:space="708"/>
          <w:docGrid w:linePitch="360"/>
        </w:sectPr>
      </w:pPr>
    </w:p>
    <w:p w14:paraId="45D812AA" w14:textId="77777777" w:rsidR="00F20D53" w:rsidRDefault="00F20D53" w:rsidP="00495B4C">
      <w:pPr>
        <w:pStyle w:val="ImplementationPlan1"/>
        <w:keepNext/>
        <w:numPr>
          <w:ilvl w:val="0"/>
          <w:numId w:val="0"/>
        </w:numPr>
      </w:pPr>
      <w:r>
        <w:t>Milestones and payments – MEASURES TO STRENGTHEN THE VET WORKFORCE – Innovative initiatives</w:t>
      </w:r>
    </w:p>
    <w:tbl>
      <w:tblPr>
        <w:tblStyle w:val="TableGrid"/>
        <w:tblW w:w="5000" w:type="pct"/>
        <w:tblLook w:val="04A0" w:firstRow="1" w:lastRow="0" w:firstColumn="1" w:lastColumn="0" w:noHBand="0" w:noVBand="1"/>
      </w:tblPr>
      <w:tblGrid>
        <w:gridCol w:w="4248"/>
        <w:gridCol w:w="3543"/>
        <w:gridCol w:w="3041"/>
        <w:gridCol w:w="3116"/>
      </w:tblGrid>
      <w:tr w:rsidR="00F20D53" w14:paraId="663537D8" w14:textId="77777777" w:rsidTr="48B00736">
        <w:trPr>
          <w:trHeight w:val="300"/>
        </w:trPr>
        <w:tc>
          <w:tcPr>
            <w:tcW w:w="1523" w:type="pct"/>
          </w:tcPr>
          <w:p w14:paraId="0D50E881" w14:textId="77777777" w:rsidR="00F20D53" w:rsidRDefault="00F20D53">
            <w:pPr>
              <w:rPr>
                <w:rFonts w:ascii="Corbel" w:hAnsi="Corbel"/>
                <w:b/>
                <w:bCs/>
              </w:rPr>
            </w:pPr>
            <w:r>
              <w:rPr>
                <w:rFonts w:ascii="Corbel" w:hAnsi="Corbel"/>
                <w:b/>
                <w:bCs/>
              </w:rPr>
              <w:t>Milestone</w:t>
            </w:r>
          </w:p>
        </w:tc>
        <w:tc>
          <w:tcPr>
            <w:tcW w:w="1270" w:type="pct"/>
          </w:tcPr>
          <w:p w14:paraId="73F44579" w14:textId="77777777" w:rsidR="00F20D53" w:rsidRPr="00D015BE" w:rsidRDefault="00F20D53">
            <w:pPr>
              <w:rPr>
                <w:rFonts w:ascii="Corbel" w:hAnsi="Corbel"/>
                <w:b/>
                <w:bCs/>
              </w:rPr>
            </w:pPr>
            <w:r w:rsidRPr="00160190">
              <w:rPr>
                <w:rFonts w:ascii="Corbel" w:hAnsi="Corbel"/>
                <w:b/>
                <w:bCs/>
              </w:rPr>
              <w:t>Evidence</w:t>
            </w:r>
          </w:p>
        </w:tc>
        <w:tc>
          <w:tcPr>
            <w:tcW w:w="1090" w:type="pct"/>
          </w:tcPr>
          <w:p w14:paraId="7D1A1E07" w14:textId="77777777" w:rsidR="00F20D53" w:rsidRDefault="00F20D53">
            <w:pPr>
              <w:rPr>
                <w:rFonts w:ascii="Corbel" w:hAnsi="Corbel"/>
                <w:b/>
                <w:bCs/>
              </w:rPr>
            </w:pPr>
            <w:r>
              <w:rPr>
                <w:rFonts w:ascii="Corbel" w:hAnsi="Corbel"/>
                <w:b/>
                <w:bCs/>
              </w:rPr>
              <w:t>Payment Value Up To (Commonwealth funded)</w:t>
            </w:r>
          </w:p>
        </w:tc>
        <w:tc>
          <w:tcPr>
            <w:tcW w:w="1117" w:type="pct"/>
          </w:tcPr>
          <w:p w14:paraId="6DFEE21C" w14:textId="77777777" w:rsidR="00F20D53" w:rsidRDefault="00F20D53">
            <w:pPr>
              <w:rPr>
                <w:rFonts w:ascii="Corbel" w:hAnsi="Corbel"/>
                <w:b/>
                <w:bCs/>
              </w:rPr>
            </w:pPr>
            <w:r>
              <w:rPr>
                <w:rFonts w:ascii="Corbel" w:hAnsi="Corbel"/>
                <w:b/>
                <w:bCs/>
              </w:rPr>
              <w:t>Commonwealth reporting period</w:t>
            </w:r>
          </w:p>
        </w:tc>
      </w:tr>
      <w:tr w:rsidR="00F20D53" w:rsidRPr="00526333" w14:paraId="2F261635" w14:textId="77777777" w:rsidTr="48B00736">
        <w:trPr>
          <w:trHeight w:val="300"/>
        </w:trPr>
        <w:tc>
          <w:tcPr>
            <w:tcW w:w="1523" w:type="pct"/>
          </w:tcPr>
          <w:p w14:paraId="22AC340F" w14:textId="00B47C12" w:rsidR="00F20D53" w:rsidRDefault="00F20D53">
            <w:pPr>
              <w:rPr>
                <w:rFonts w:ascii="Corbel" w:eastAsia="Corbel" w:hAnsi="Corbel" w:cs="Corbel"/>
                <w:sz w:val="20"/>
                <w:szCs w:val="20"/>
              </w:rPr>
            </w:pPr>
            <w:r w:rsidRPr="4090751C">
              <w:rPr>
                <w:rFonts w:ascii="Corbel" w:eastAsia="Corbel" w:hAnsi="Corbel" w:cs="Corbel"/>
                <w:sz w:val="20"/>
                <w:szCs w:val="20"/>
              </w:rPr>
              <w:t xml:space="preserve">Milestone </w:t>
            </w:r>
            <w:r w:rsidR="006B0299">
              <w:rPr>
                <w:rFonts w:ascii="Corbel" w:eastAsia="Corbel" w:hAnsi="Corbel" w:cs="Corbel"/>
                <w:sz w:val="20"/>
                <w:szCs w:val="20"/>
              </w:rPr>
              <w:t>E</w:t>
            </w:r>
            <w:r w:rsidRPr="4090751C">
              <w:rPr>
                <w:rFonts w:ascii="Corbel" w:eastAsia="Corbel" w:hAnsi="Corbel" w:cs="Corbel"/>
                <w:sz w:val="20"/>
                <w:szCs w:val="20"/>
              </w:rPr>
              <w:t xml:space="preserve">1: </w:t>
            </w:r>
          </w:p>
          <w:p w14:paraId="4355EE14" w14:textId="09308A62" w:rsidR="00F20D53" w:rsidRPr="00B10F6A" w:rsidRDefault="00F20D53">
            <w:pPr>
              <w:rPr>
                <w:rFonts w:ascii="Corbel" w:eastAsia="Corbel" w:hAnsi="Corbel" w:cs="Corbel"/>
                <w:sz w:val="20"/>
                <w:szCs w:val="20"/>
              </w:rPr>
            </w:pPr>
            <w:r w:rsidRPr="4090751C">
              <w:rPr>
                <w:rFonts w:ascii="Corbel" w:eastAsia="Corbel" w:hAnsi="Corbel" w:cs="Corbel"/>
                <w:sz w:val="20"/>
                <w:szCs w:val="20"/>
              </w:rPr>
              <w:t>Initial payment on agreement of bilateral implementation plan</w:t>
            </w:r>
          </w:p>
        </w:tc>
        <w:tc>
          <w:tcPr>
            <w:tcW w:w="1270" w:type="pct"/>
          </w:tcPr>
          <w:p w14:paraId="529B4BCF" w14:textId="77777777" w:rsidR="00F20D53" w:rsidRPr="00B10F6A" w:rsidRDefault="00F20D53">
            <w:pPr>
              <w:rPr>
                <w:rFonts w:ascii="Corbel" w:eastAsia="Corbel" w:hAnsi="Corbel" w:cs="Corbel"/>
                <w:sz w:val="20"/>
                <w:szCs w:val="20"/>
              </w:rPr>
            </w:pPr>
            <w:r w:rsidRPr="4090751C">
              <w:rPr>
                <w:rFonts w:ascii="Corbel" w:eastAsia="Corbel" w:hAnsi="Corbel" w:cs="Corbel"/>
                <w:sz w:val="20"/>
                <w:szCs w:val="20"/>
              </w:rPr>
              <w:t>Bilateral implementation plan agreed with Commonwealth</w:t>
            </w:r>
          </w:p>
        </w:tc>
        <w:tc>
          <w:tcPr>
            <w:tcW w:w="1090" w:type="pct"/>
          </w:tcPr>
          <w:p w14:paraId="2AB8162C" w14:textId="1D6525CC" w:rsidR="00F20D53" w:rsidRPr="00B10F6A" w:rsidRDefault="00F20D53">
            <w:pPr>
              <w:jc w:val="right"/>
              <w:rPr>
                <w:rFonts w:ascii="Corbel" w:eastAsia="Corbel" w:hAnsi="Corbel" w:cs="Corbel"/>
                <w:sz w:val="20"/>
                <w:szCs w:val="20"/>
              </w:rPr>
            </w:pPr>
            <w:r>
              <w:rPr>
                <w:rFonts w:ascii="Corbel" w:eastAsia="Corbel" w:hAnsi="Corbel" w:cs="Corbel"/>
                <w:sz w:val="20"/>
                <w:szCs w:val="20"/>
              </w:rPr>
              <w:t>$</w:t>
            </w:r>
            <w:r w:rsidR="2645F879" w:rsidRPr="55C74E85">
              <w:rPr>
                <w:rFonts w:ascii="Corbel" w:eastAsia="Corbel" w:hAnsi="Corbel" w:cs="Corbel"/>
                <w:sz w:val="20"/>
                <w:szCs w:val="20"/>
              </w:rPr>
              <w:t>1</w:t>
            </w:r>
            <w:r w:rsidR="00FC06B4">
              <w:rPr>
                <w:rFonts w:ascii="Corbel" w:eastAsia="Corbel" w:hAnsi="Corbel" w:cs="Corbel"/>
                <w:sz w:val="20"/>
                <w:szCs w:val="20"/>
              </w:rPr>
              <w:t>1</w:t>
            </w:r>
            <w:r w:rsidR="2645F879" w:rsidRPr="55C74E85">
              <w:rPr>
                <w:rFonts w:ascii="Corbel" w:eastAsia="Corbel" w:hAnsi="Corbel" w:cs="Corbel"/>
                <w:sz w:val="20"/>
                <w:szCs w:val="20"/>
              </w:rPr>
              <w:t xml:space="preserve">0,000 </w:t>
            </w:r>
          </w:p>
        </w:tc>
        <w:tc>
          <w:tcPr>
            <w:tcW w:w="1117" w:type="pct"/>
          </w:tcPr>
          <w:p w14:paraId="733764E2" w14:textId="63836347" w:rsidR="00F20D53" w:rsidRPr="00526333" w:rsidRDefault="00FB1F07">
            <w:pPr>
              <w:rPr>
                <w:rFonts w:ascii="Corbel" w:eastAsia="Corbel" w:hAnsi="Corbel" w:cs="Corbel"/>
                <w:sz w:val="20"/>
                <w:szCs w:val="20"/>
              </w:rPr>
            </w:pPr>
            <w:r>
              <w:rPr>
                <w:rFonts w:ascii="Corbel" w:eastAsia="Corbel" w:hAnsi="Corbel" w:cs="Corbel"/>
                <w:sz w:val="20"/>
                <w:szCs w:val="20"/>
              </w:rPr>
              <w:t xml:space="preserve">1 </w:t>
            </w:r>
            <w:r w:rsidR="7AA40F53" w:rsidRPr="78E1A983">
              <w:rPr>
                <w:rFonts w:ascii="Corbel" w:eastAsia="Corbel" w:hAnsi="Corbel" w:cs="Corbel"/>
                <w:sz w:val="20"/>
                <w:szCs w:val="20"/>
              </w:rPr>
              <w:t xml:space="preserve">July 2025 </w:t>
            </w:r>
          </w:p>
        </w:tc>
      </w:tr>
      <w:tr w:rsidR="00A9475B" w:rsidRPr="00526333" w14:paraId="044938CB" w14:textId="77777777" w:rsidTr="48B00736">
        <w:trPr>
          <w:trHeight w:val="300"/>
        </w:trPr>
        <w:tc>
          <w:tcPr>
            <w:tcW w:w="1523" w:type="pct"/>
          </w:tcPr>
          <w:p w14:paraId="4A45ECAD" w14:textId="0A456A14" w:rsidR="00A9475B" w:rsidRDefault="00587346">
            <w:pPr>
              <w:rPr>
                <w:rFonts w:ascii="Corbel" w:eastAsia="Corbel" w:hAnsi="Corbel" w:cs="Corbel"/>
                <w:sz w:val="20"/>
                <w:szCs w:val="20"/>
              </w:rPr>
            </w:pPr>
            <w:r>
              <w:rPr>
                <w:rFonts w:ascii="Corbel" w:eastAsia="Corbel" w:hAnsi="Corbel" w:cs="Corbel"/>
                <w:sz w:val="20"/>
                <w:szCs w:val="20"/>
              </w:rPr>
              <w:t xml:space="preserve">Milestone </w:t>
            </w:r>
            <w:r w:rsidR="006B0299">
              <w:rPr>
                <w:rFonts w:ascii="Corbel" w:eastAsia="Corbel" w:hAnsi="Corbel" w:cs="Corbel"/>
                <w:sz w:val="20"/>
                <w:szCs w:val="20"/>
              </w:rPr>
              <w:t>E</w:t>
            </w:r>
            <w:r>
              <w:rPr>
                <w:rFonts w:ascii="Corbel" w:eastAsia="Corbel" w:hAnsi="Corbel" w:cs="Corbel"/>
                <w:sz w:val="20"/>
                <w:szCs w:val="20"/>
              </w:rPr>
              <w:t>2:</w:t>
            </w:r>
          </w:p>
          <w:p w14:paraId="210FB7A8" w14:textId="1CE1ED08" w:rsidR="00587346" w:rsidRPr="008E50DC" w:rsidRDefault="004D6CFF" w:rsidP="008E50DC">
            <w:pPr>
              <w:rPr>
                <w:rFonts w:ascii="Corbel" w:eastAsia="Corbel" w:hAnsi="Corbel" w:cs="Corbel"/>
                <w:sz w:val="20"/>
                <w:szCs w:val="20"/>
              </w:rPr>
            </w:pPr>
            <w:r w:rsidRPr="008E50DC">
              <w:rPr>
                <w:rFonts w:ascii="Corbel" w:eastAsia="Corbel" w:hAnsi="Corbel" w:cs="Corbel"/>
                <w:sz w:val="20"/>
                <w:szCs w:val="20"/>
              </w:rPr>
              <w:t>Commonwealth acceptance that NSW commenced delivery of the Innovative VET Workforce Initiatives</w:t>
            </w:r>
            <w:r w:rsidR="007E7DD4" w:rsidRPr="008E50DC">
              <w:rPr>
                <w:rFonts w:ascii="Corbel" w:eastAsia="Corbel" w:hAnsi="Corbel" w:cs="Corbel"/>
                <w:sz w:val="20"/>
                <w:szCs w:val="20"/>
              </w:rPr>
              <w:t>,</w:t>
            </w:r>
            <w:r w:rsidRPr="008E50DC">
              <w:rPr>
                <w:rFonts w:ascii="Corbel" w:eastAsia="Corbel" w:hAnsi="Corbel" w:cs="Corbel"/>
                <w:sz w:val="20"/>
                <w:szCs w:val="20"/>
              </w:rPr>
              <w:t xml:space="preserve"> to be demonstrated by</w:t>
            </w:r>
            <w:r w:rsidR="008E50DC" w:rsidRPr="008E50DC">
              <w:rPr>
                <w:rFonts w:ascii="Corbel" w:eastAsia="Corbel" w:hAnsi="Corbel" w:cs="Corbel"/>
                <w:sz w:val="20"/>
                <w:szCs w:val="20"/>
              </w:rPr>
              <w:t xml:space="preserve"> </w:t>
            </w:r>
            <w:r w:rsidRPr="008E50DC">
              <w:rPr>
                <w:rFonts w:ascii="Corbel" w:eastAsia="Corbel" w:hAnsi="Corbel" w:cs="Corbel"/>
                <w:sz w:val="20"/>
                <w:szCs w:val="20"/>
              </w:rPr>
              <w:t xml:space="preserve">Commonwealth approval of Innovative </w:t>
            </w:r>
            <w:r w:rsidR="00081DF6">
              <w:rPr>
                <w:rFonts w:ascii="Corbel" w:eastAsia="Corbel" w:hAnsi="Corbel" w:cs="Corbel"/>
                <w:sz w:val="20"/>
                <w:szCs w:val="20"/>
              </w:rPr>
              <w:t xml:space="preserve">VET </w:t>
            </w:r>
            <w:r w:rsidRPr="008E50DC">
              <w:rPr>
                <w:rFonts w:ascii="Corbel" w:eastAsia="Corbel" w:hAnsi="Corbel" w:cs="Corbel"/>
                <w:sz w:val="20"/>
                <w:szCs w:val="20"/>
              </w:rPr>
              <w:t>Workforce Initiatives Guidelines</w:t>
            </w:r>
            <w:r w:rsidR="00997025" w:rsidRPr="008E50DC">
              <w:rPr>
                <w:rFonts w:ascii="Corbel" w:eastAsia="Corbel" w:hAnsi="Corbel" w:cs="Corbel"/>
                <w:sz w:val="20"/>
                <w:szCs w:val="20"/>
              </w:rPr>
              <w:t xml:space="preserve"> </w:t>
            </w:r>
          </w:p>
        </w:tc>
        <w:tc>
          <w:tcPr>
            <w:tcW w:w="1270" w:type="pct"/>
          </w:tcPr>
          <w:p w14:paraId="73055CDA" w14:textId="33175A4C" w:rsidR="00A9475B" w:rsidRPr="4090751C" w:rsidRDefault="00806AB9">
            <w:pPr>
              <w:rPr>
                <w:rFonts w:ascii="Corbel" w:eastAsia="Corbel" w:hAnsi="Corbel" w:cs="Corbel"/>
                <w:sz w:val="20"/>
                <w:szCs w:val="20"/>
              </w:rPr>
            </w:pPr>
            <w:r>
              <w:rPr>
                <w:rFonts w:ascii="Corbel" w:eastAsia="Corbel" w:hAnsi="Corbel" w:cs="Corbel"/>
                <w:sz w:val="20"/>
                <w:szCs w:val="20"/>
              </w:rPr>
              <w:t>Report signed by relevant senior NSW skills official that provides an update on progress</w:t>
            </w:r>
            <w:r w:rsidR="00081DF6">
              <w:rPr>
                <w:rFonts w:ascii="Corbel" w:eastAsia="Corbel" w:hAnsi="Corbel" w:cs="Corbel"/>
                <w:sz w:val="20"/>
                <w:szCs w:val="20"/>
              </w:rPr>
              <w:t xml:space="preserve"> and attaches approved final Innovative VET Workforce Initiatives Guidelines</w:t>
            </w:r>
            <w:r w:rsidR="2B88F173" w:rsidRPr="42B92CC8">
              <w:rPr>
                <w:rFonts w:ascii="Corbel" w:eastAsia="Corbel" w:hAnsi="Corbel" w:cs="Corbel"/>
                <w:sz w:val="20"/>
                <w:szCs w:val="20"/>
              </w:rPr>
              <w:t>.</w:t>
            </w:r>
            <w:r>
              <w:rPr>
                <w:rFonts w:ascii="Corbel" w:eastAsia="Corbel" w:hAnsi="Corbel" w:cs="Corbel"/>
                <w:sz w:val="20"/>
                <w:szCs w:val="20"/>
              </w:rPr>
              <w:t xml:space="preserve"> </w:t>
            </w:r>
          </w:p>
        </w:tc>
        <w:tc>
          <w:tcPr>
            <w:tcW w:w="1090" w:type="pct"/>
          </w:tcPr>
          <w:p w14:paraId="2FC81992" w14:textId="2CD0DE76" w:rsidR="00A9475B" w:rsidRDefault="00B84F5E">
            <w:pPr>
              <w:jc w:val="right"/>
              <w:rPr>
                <w:rFonts w:ascii="Corbel" w:eastAsia="Corbel" w:hAnsi="Corbel" w:cs="Corbel"/>
                <w:sz w:val="20"/>
                <w:szCs w:val="20"/>
              </w:rPr>
            </w:pPr>
            <w:r>
              <w:rPr>
                <w:rFonts w:ascii="Corbel" w:eastAsia="Corbel" w:hAnsi="Corbel" w:cs="Corbel"/>
                <w:sz w:val="20"/>
                <w:szCs w:val="20"/>
              </w:rPr>
              <w:t>$</w:t>
            </w:r>
            <w:r w:rsidR="4AE9BA41" w:rsidRPr="7815B69F">
              <w:rPr>
                <w:rFonts w:ascii="Corbel" w:eastAsia="Corbel" w:hAnsi="Corbel" w:cs="Corbel"/>
                <w:sz w:val="20"/>
                <w:szCs w:val="20"/>
              </w:rPr>
              <w:t>128,090</w:t>
            </w:r>
          </w:p>
        </w:tc>
        <w:tc>
          <w:tcPr>
            <w:tcW w:w="1117" w:type="pct"/>
          </w:tcPr>
          <w:p w14:paraId="2A89D1FA" w14:textId="01E23B3F" w:rsidR="00A9475B" w:rsidRPr="4090751C" w:rsidRDefault="0091058C">
            <w:pPr>
              <w:rPr>
                <w:rFonts w:ascii="Corbel" w:eastAsia="Corbel" w:hAnsi="Corbel" w:cs="Corbel"/>
                <w:sz w:val="20"/>
                <w:szCs w:val="20"/>
              </w:rPr>
            </w:pPr>
            <w:r>
              <w:rPr>
                <w:rFonts w:ascii="Corbel" w:eastAsia="Corbel" w:hAnsi="Corbel" w:cs="Corbel"/>
                <w:sz w:val="20"/>
                <w:szCs w:val="20"/>
              </w:rPr>
              <w:t xml:space="preserve">30 September </w:t>
            </w:r>
            <w:r w:rsidR="00B62298">
              <w:rPr>
                <w:rFonts w:ascii="Corbel" w:eastAsia="Corbel" w:hAnsi="Corbel" w:cs="Corbel"/>
                <w:sz w:val="20"/>
                <w:szCs w:val="20"/>
              </w:rPr>
              <w:t>2025</w:t>
            </w:r>
          </w:p>
        </w:tc>
      </w:tr>
      <w:tr w:rsidR="1BE11563" w14:paraId="0DA5A1BE" w14:textId="77777777" w:rsidTr="1BE11563">
        <w:trPr>
          <w:trHeight w:val="300"/>
        </w:trPr>
        <w:tc>
          <w:tcPr>
            <w:tcW w:w="4248" w:type="dxa"/>
          </w:tcPr>
          <w:p w14:paraId="349C746E" w14:textId="352AC6FE" w:rsidR="00FB1F07" w:rsidRDefault="00FB1F07" w:rsidP="1BE11563">
            <w:pPr>
              <w:rPr>
                <w:rFonts w:ascii="Corbel" w:eastAsia="Corbel" w:hAnsi="Corbel" w:cs="Corbel"/>
                <w:sz w:val="20"/>
                <w:szCs w:val="20"/>
              </w:rPr>
            </w:pPr>
            <w:r>
              <w:rPr>
                <w:rFonts w:ascii="Corbel" w:eastAsia="Corbel" w:hAnsi="Corbel" w:cs="Corbel"/>
                <w:sz w:val="20"/>
                <w:szCs w:val="20"/>
              </w:rPr>
              <w:t>Milestone E3:</w:t>
            </w:r>
          </w:p>
          <w:p w14:paraId="61336F53" w14:textId="75E089C8" w:rsidR="1BE11563" w:rsidRDefault="001B440D" w:rsidP="1BE11563">
            <w:pPr>
              <w:rPr>
                <w:rFonts w:ascii="Corbel" w:eastAsia="Corbel" w:hAnsi="Corbel" w:cs="Corbel"/>
                <w:sz w:val="20"/>
                <w:szCs w:val="20"/>
              </w:rPr>
            </w:pPr>
            <w:r>
              <w:rPr>
                <w:rFonts w:ascii="Corbel" w:eastAsia="Corbel" w:hAnsi="Corbel" w:cs="Corbel"/>
                <w:sz w:val="20"/>
                <w:szCs w:val="20"/>
              </w:rPr>
              <w:t>Commonwealth acceptance that NSW has</w:t>
            </w:r>
            <w:r w:rsidR="008D0C7D">
              <w:rPr>
                <w:rFonts w:ascii="Corbel" w:eastAsia="Corbel" w:hAnsi="Corbel" w:cs="Corbel"/>
                <w:sz w:val="20"/>
                <w:szCs w:val="20"/>
              </w:rPr>
              <w:t>:</w:t>
            </w:r>
          </w:p>
          <w:p w14:paraId="08C4E320" w14:textId="0F0D001E" w:rsidR="4940B301" w:rsidRDefault="001B440D" w:rsidP="1BE11563">
            <w:pPr>
              <w:pStyle w:val="ListParagraph"/>
              <w:numPr>
                <w:ilvl w:val="0"/>
                <w:numId w:val="52"/>
              </w:numPr>
              <w:rPr>
                <w:rFonts w:ascii="Corbel" w:eastAsia="Corbel" w:hAnsi="Corbel" w:cs="Corbel"/>
                <w:sz w:val="20"/>
                <w:szCs w:val="20"/>
              </w:rPr>
            </w:pPr>
            <w:r>
              <w:rPr>
                <w:rFonts w:ascii="Corbel" w:eastAsia="Corbel" w:hAnsi="Corbel" w:cs="Corbel"/>
                <w:sz w:val="20"/>
                <w:szCs w:val="20"/>
              </w:rPr>
              <w:t xml:space="preserve">advertised </w:t>
            </w:r>
            <w:r w:rsidR="4D8B327B" w:rsidRPr="1BE11563">
              <w:rPr>
                <w:rFonts w:ascii="Corbel" w:eastAsia="Corbel" w:hAnsi="Corbel" w:cs="Corbel"/>
                <w:sz w:val="20"/>
                <w:szCs w:val="20"/>
              </w:rPr>
              <w:t xml:space="preserve">Expressions of Interest </w:t>
            </w:r>
            <w:r w:rsidR="007F7737">
              <w:rPr>
                <w:rFonts w:ascii="Corbel" w:eastAsia="Corbel" w:hAnsi="Corbel" w:cs="Corbel"/>
                <w:sz w:val="20"/>
                <w:szCs w:val="20"/>
              </w:rPr>
              <w:t>for Innovative VET Workforce Initiatives</w:t>
            </w:r>
            <w:r w:rsidR="4D8B327B" w:rsidRPr="1BE11563">
              <w:rPr>
                <w:rFonts w:ascii="Corbel" w:eastAsia="Corbel" w:hAnsi="Corbel" w:cs="Corbel"/>
                <w:sz w:val="20"/>
                <w:szCs w:val="20"/>
              </w:rPr>
              <w:t>, and</w:t>
            </w:r>
          </w:p>
          <w:p w14:paraId="35B3EC02" w14:textId="34CFE897" w:rsidR="1BE11563" w:rsidRPr="007F7737" w:rsidRDefault="4D8B327B" w:rsidP="007F7737">
            <w:pPr>
              <w:pStyle w:val="ListParagraph"/>
              <w:numPr>
                <w:ilvl w:val="0"/>
                <w:numId w:val="52"/>
              </w:numPr>
              <w:rPr>
                <w:rFonts w:ascii="Corbel" w:eastAsia="Corbel" w:hAnsi="Corbel" w:cs="Corbel"/>
                <w:sz w:val="20"/>
                <w:szCs w:val="20"/>
              </w:rPr>
            </w:pPr>
            <w:r w:rsidRPr="007F7737">
              <w:rPr>
                <w:rFonts w:ascii="Corbel" w:eastAsia="Corbel" w:hAnsi="Corbel" w:cs="Corbel"/>
                <w:sz w:val="20"/>
                <w:szCs w:val="20"/>
              </w:rPr>
              <w:t>identification of projects to be funded.</w:t>
            </w:r>
          </w:p>
        </w:tc>
        <w:tc>
          <w:tcPr>
            <w:tcW w:w="3543" w:type="dxa"/>
          </w:tcPr>
          <w:p w14:paraId="22C1CFB4" w14:textId="3896E908" w:rsidR="1BE11563" w:rsidRDefault="4D8B327B" w:rsidP="1BE11563">
            <w:pPr>
              <w:rPr>
                <w:rFonts w:ascii="Corbel" w:eastAsia="Corbel" w:hAnsi="Corbel" w:cs="Corbel"/>
                <w:sz w:val="20"/>
                <w:szCs w:val="20"/>
              </w:rPr>
            </w:pPr>
            <w:r w:rsidRPr="1015C8F8">
              <w:rPr>
                <w:rFonts w:ascii="Corbel" w:eastAsia="Corbel" w:hAnsi="Corbel" w:cs="Corbel"/>
                <w:sz w:val="20"/>
                <w:szCs w:val="20"/>
              </w:rPr>
              <w:t xml:space="preserve">Report signed by relevant senior NSW skills official that provides evidence of </w:t>
            </w:r>
            <w:r w:rsidRPr="77046B8B">
              <w:rPr>
                <w:rFonts w:ascii="Corbel" w:eastAsia="Corbel" w:hAnsi="Corbel" w:cs="Corbel"/>
                <w:sz w:val="20"/>
                <w:szCs w:val="20"/>
              </w:rPr>
              <w:t xml:space="preserve">Expression of Interest advertisement and projects identified for funding. </w:t>
            </w:r>
          </w:p>
        </w:tc>
        <w:tc>
          <w:tcPr>
            <w:tcW w:w="3041" w:type="dxa"/>
          </w:tcPr>
          <w:p w14:paraId="14B3BED8" w14:textId="3042864C" w:rsidR="1BE11563" w:rsidRDefault="5ECA6305" w:rsidP="1BE11563">
            <w:pPr>
              <w:jc w:val="right"/>
              <w:rPr>
                <w:rFonts w:ascii="Corbel" w:eastAsia="Corbel" w:hAnsi="Corbel" w:cs="Corbel"/>
                <w:sz w:val="20"/>
                <w:szCs w:val="20"/>
              </w:rPr>
            </w:pPr>
            <w:r w:rsidRPr="2DC72458">
              <w:rPr>
                <w:rFonts w:ascii="Corbel" w:eastAsia="Corbel" w:hAnsi="Corbel" w:cs="Corbel"/>
                <w:sz w:val="20"/>
                <w:szCs w:val="20"/>
              </w:rPr>
              <w:t>$128,090</w:t>
            </w:r>
          </w:p>
        </w:tc>
        <w:tc>
          <w:tcPr>
            <w:tcW w:w="3116" w:type="dxa"/>
          </w:tcPr>
          <w:p w14:paraId="6E69B394" w14:textId="772FFD55" w:rsidR="1BE11563" w:rsidRDefault="00745545" w:rsidP="1BE11563">
            <w:pPr>
              <w:rPr>
                <w:rFonts w:ascii="Corbel" w:eastAsia="Corbel" w:hAnsi="Corbel" w:cs="Corbel"/>
                <w:sz w:val="20"/>
                <w:szCs w:val="20"/>
              </w:rPr>
            </w:pPr>
            <w:r>
              <w:rPr>
                <w:rFonts w:ascii="Corbel" w:eastAsia="Corbel" w:hAnsi="Corbel" w:cs="Corbel"/>
                <w:sz w:val="20"/>
                <w:szCs w:val="20"/>
              </w:rPr>
              <w:t xml:space="preserve">31 </w:t>
            </w:r>
            <w:r w:rsidR="55104244" w:rsidRPr="01903213">
              <w:rPr>
                <w:rFonts w:ascii="Corbel" w:eastAsia="Corbel" w:hAnsi="Corbel" w:cs="Corbel"/>
                <w:sz w:val="20"/>
                <w:szCs w:val="20"/>
              </w:rPr>
              <w:t>March 2026</w:t>
            </w:r>
          </w:p>
        </w:tc>
      </w:tr>
      <w:tr w:rsidR="00E264AF" w:rsidRPr="00526333" w14:paraId="233D9E84" w14:textId="77777777" w:rsidTr="48B00736">
        <w:trPr>
          <w:trHeight w:val="300"/>
        </w:trPr>
        <w:tc>
          <w:tcPr>
            <w:tcW w:w="1523" w:type="pct"/>
          </w:tcPr>
          <w:p w14:paraId="019C2252" w14:textId="6B37E48D" w:rsidR="003625B4" w:rsidRDefault="003625B4" w:rsidP="003625B4">
            <w:pPr>
              <w:rPr>
                <w:rFonts w:ascii="Corbel" w:eastAsia="Corbel" w:hAnsi="Corbel" w:cs="Corbel"/>
                <w:sz w:val="20"/>
                <w:szCs w:val="20"/>
              </w:rPr>
            </w:pPr>
            <w:r>
              <w:rPr>
                <w:rFonts w:ascii="Corbel" w:eastAsia="Corbel" w:hAnsi="Corbel" w:cs="Corbel"/>
                <w:sz w:val="20"/>
                <w:szCs w:val="20"/>
              </w:rPr>
              <w:t xml:space="preserve">Milestone </w:t>
            </w:r>
            <w:r w:rsidR="006B0299">
              <w:rPr>
                <w:rFonts w:ascii="Corbel" w:eastAsia="Corbel" w:hAnsi="Corbel" w:cs="Corbel"/>
                <w:sz w:val="20"/>
                <w:szCs w:val="20"/>
              </w:rPr>
              <w:t>E</w:t>
            </w:r>
            <w:r w:rsidR="00745545">
              <w:rPr>
                <w:rFonts w:ascii="Corbel" w:eastAsia="Corbel" w:hAnsi="Corbel" w:cs="Corbel"/>
                <w:sz w:val="20"/>
                <w:szCs w:val="20"/>
              </w:rPr>
              <w:t>4</w:t>
            </w:r>
            <w:r>
              <w:rPr>
                <w:rFonts w:ascii="Corbel" w:eastAsia="Corbel" w:hAnsi="Corbel" w:cs="Corbel"/>
                <w:sz w:val="20"/>
                <w:szCs w:val="20"/>
              </w:rPr>
              <w:t>:</w:t>
            </w:r>
          </w:p>
          <w:p w14:paraId="6651DAD4" w14:textId="71D20ECC" w:rsidR="00E264AF" w:rsidRPr="00745545" w:rsidRDefault="003625B4" w:rsidP="006B0299">
            <w:pPr>
              <w:rPr>
                <w:rFonts w:ascii="Corbel" w:eastAsia="Corbel" w:hAnsi="Corbel" w:cs="Corbel"/>
                <w:sz w:val="20"/>
                <w:szCs w:val="20"/>
              </w:rPr>
            </w:pPr>
            <w:r w:rsidRPr="0C1B5997">
              <w:rPr>
                <w:rFonts w:ascii="Corbel" w:eastAsia="Corbel" w:hAnsi="Corbel" w:cs="Corbel"/>
                <w:sz w:val="20"/>
                <w:szCs w:val="20"/>
              </w:rPr>
              <w:t xml:space="preserve">Commonwealth acceptance that NSW </w:t>
            </w:r>
            <w:r w:rsidR="00F40ECA">
              <w:rPr>
                <w:rFonts w:ascii="Corbel" w:eastAsia="Corbel" w:hAnsi="Corbel" w:cs="Corbel"/>
                <w:sz w:val="20"/>
                <w:szCs w:val="20"/>
              </w:rPr>
              <w:t xml:space="preserve">has continued to </w:t>
            </w:r>
            <w:r w:rsidRPr="0C1B5997">
              <w:rPr>
                <w:rFonts w:ascii="Corbel" w:eastAsia="Corbel" w:hAnsi="Corbel" w:cs="Corbel"/>
                <w:sz w:val="20"/>
                <w:szCs w:val="20"/>
              </w:rPr>
              <w:t xml:space="preserve">deliver the Innovative VET Workforce Initiatives </w:t>
            </w:r>
            <w:r w:rsidR="00096E25">
              <w:rPr>
                <w:rFonts w:ascii="Corbel" w:eastAsia="Corbel" w:hAnsi="Corbel" w:cs="Corbel"/>
                <w:sz w:val="20"/>
                <w:szCs w:val="20"/>
              </w:rPr>
              <w:t xml:space="preserve">to 30 September 2026 </w:t>
            </w:r>
            <w:r w:rsidRPr="0C1B5997">
              <w:rPr>
                <w:rFonts w:ascii="Corbel" w:eastAsia="Corbel" w:hAnsi="Corbel" w:cs="Corbel"/>
                <w:sz w:val="20"/>
                <w:szCs w:val="20"/>
              </w:rPr>
              <w:t>to be demonstrated by</w:t>
            </w:r>
            <w:r w:rsidR="005E7C8C">
              <w:rPr>
                <w:rFonts w:ascii="Corbel" w:eastAsia="Corbel" w:hAnsi="Corbel" w:cs="Corbel"/>
                <w:sz w:val="20"/>
                <w:szCs w:val="20"/>
              </w:rPr>
              <w:t xml:space="preserve"> progress implementing identified projects in line with </w:t>
            </w:r>
            <w:r w:rsidR="006B0299">
              <w:rPr>
                <w:rFonts w:ascii="Corbel" w:eastAsia="Corbel" w:hAnsi="Corbel" w:cs="Corbel"/>
                <w:sz w:val="20"/>
                <w:szCs w:val="20"/>
              </w:rPr>
              <w:t>deliverables specified in milestone E</w:t>
            </w:r>
            <w:r w:rsidR="00745545">
              <w:rPr>
                <w:rFonts w:ascii="Corbel" w:eastAsia="Corbel" w:hAnsi="Corbel" w:cs="Corbel"/>
                <w:sz w:val="20"/>
                <w:szCs w:val="20"/>
              </w:rPr>
              <w:t>3</w:t>
            </w:r>
            <w:r w:rsidR="006B0299">
              <w:rPr>
                <w:rFonts w:ascii="Corbel" w:eastAsia="Corbel" w:hAnsi="Corbel" w:cs="Corbel"/>
                <w:sz w:val="20"/>
                <w:szCs w:val="20"/>
              </w:rPr>
              <w:t>.</w:t>
            </w:r>
          </w:p>
        </w:tc>
        <w:tc>
          <w:tcPr>
            <w:tcW w:w="1270" w:type="pct"/>
          </w:tcPr>
          <w:p w14:paraId="6D44EB01" w14:textId="50EA44CD" w:rsidR="00E264AF" w:rsidRDefault="007C5A1F">
            <w:pPr>
              <w:rPr>
                <w:rFonts w:ascii="Corbel" w:eastAsia="Corbel" w:hAnsi="Corbel" w:cs="Corbel"/>
                <w:sz w:val="20"/>
                <w:szCs w:val="20"/>
              </w:rPr>
            </w:pPr>
            <w:r>
              <w:rPr>
                <w:rFonts w:ascii="Corbel" w:eastAsia="Corbel" w:hAnsi="Corbel" w:cs="Corbel"/>
                <w:sz w:val="20"/>
                <w:szCs w:val="20"/>
              </w:rPr>
              <w:t>Report signed by relevant senior NSW skills official that provides an update on progress and attaches or includes details of funded projects (including associated deliverables).</w:t>
            </w:r>
          </w:p>
        </w:tc>
        <w:tc>
          <w:tcPr>
            <w:tcW w:w="1090" w:type="pct"/>
          </w:tcPr>
          <w:p w14:paraId="07F86619" w14:textId="0216913F" w:rsidR="00E264AF" w:rsidRDefault="00B84F5E">
            <w:pPr>
              <w:jc w:val="right"/>
              <w:rPr>
                <w:rFonts w:ascii="Corbel" w:eastAsia="Corbel" w:hAnsi="Corbel" w:cs="Corbel"/>
                <w:sz w:val="20"/>
                <w:szCs w:val="20"/>
              </w:rPr>
            </w:pPr>
            <w:r>
              <w:rPr>
                <w:rFonts w:ascii="Corbel" w:eastAsia="Corbel" w:hAnsi="Corbel" w:cs="Corbel"/>
                <w:sz w:val="20"/>
                <w:szCs w:val="20"/>
              </w:rPr>
              <w:t>$256,180</w:t>
            </w:r>
          </w:p>
        </w:tc>
        <w:tc>
          <w:tcPr>
            <w:tcW w:w="1117" w:type="pct"/>
          </w:tcPr>
          <w:p w14:paraId="5F7193BD" w14:textId="44F40094" w:rsidR="00E264AF" w:rsidRDefault="00E264AF">
            <w:pPr>
              <w:rPr>
                <w:rFonts w:ascii="Corbel" w:eastAsia="Corbel" w:hAnsi="Corbel" w:cs="Corbel"/>
                <w:sz w:val="20"/>
                <w:szCs w:val="20"/>
              </w:rPr>
            </w:pPr>
            <w:r>
              <w:rPr>
                <w:rFonts w:ascii="Corbel" w:eastAsia="Corbel" w:hAnsi="Corbel" w:cs="Corbel"/>
                <w:sz w:val="20"/>
                <w:szCs w:val="20"/>
              </w:rPr>
              <w:t>30 September 2026</w:t>
            </w:r>
          </w:p>
        </w:tc>
      </w:tr>
      <w:tr w:rsidR="00E264AF" w:rsidRPr="00526333" w14:paraId="5CD87E7D" w14:textId="77777777" w:rsidTr="48B00736">
        <w:trPr>
          <w:trHeight w:val="300"/>
        </w:trPr>
        <w:tc>
          <w:tcPr>
            <w:tcW w:w="1523" w:type="pct"/>
          </w:tcPr>
          <w:p w14:paraId="44B27694" w14:textId="1C9B9469" w:rsidR="00641709" w:rsidRDefault="00641709" w:rsidP="00641709">
            <w:pPr>
              <w:rPr>
                <w:rFonts w:ascii="Corbel" w:eastAsia="Corbel" w:hAnsi="Corbel" w:cs="Corbel"/>
                <w:sz w:val="20"/>
                <w:szCs w:val="20"/>
              </w:rPr>
            </w:pPr>
            <w:r>
              <w:rPr>
                <w:rFonts w:ascii="Corbel" w:eastAsia="Corbel" w:hAnsi="Corbel" w:cs="Corbel"/>
                <w:sz w:val="20"/>
                <w:szCs w:val="20"/>
              </w:rPr>
              <w:t xml:space="preserve">Milestone </w:t>
            </w:r>
            <w:r w:rsidR="006B0299">
              <w:rPr>
                <w:rFonts w:ascii="Corbel" w:eastAsia="Corbel" w:hAnsi="Corbel" w:cs="Corbel"/>
                <w:sz w:val="20"/>
                <w:szCs w:val="20"/>
              </w:rPr>
              <w:t>E</w:t>
            </w:r>
            <w:r w:rsidR="00745545">
              <w:rPr>
                <w:rFonts w:ascii="Corbel" w:eastAsia="Corbel" w:hAnsi="Corbel" w:cs="Corbel"/>
                <w:sz w:val="20"/>
                <w:szCs w:val="20"/>
              </w:rPr>
              <w:t>5</w:t>
            </w:r>
            <w:r>
              <w:rPr>
                <w:rFonts w:ascii="Corbel" w:eastAsia="Corbel" w:hAnsi="Corbel" w:cs="Corbel"/>
                <w:sz w:val="20"/>
                <w:szCs w:val="20"/>
              </w:rPr>
              <w:t>:</w:t>
            </w:r>
          </w:p>
          <w:p w14:paraId="525BED55" w14:textId="1E31593F" w:rsidR="00E264AF" w:rsidRPr="00745545" w:rsidRDefault="006B0299" w:rsidP="006B0299">
            <w:pPr>
              <w:rPr>
                <w:rFonts w:ascii="Corbel" w:eastAsia="Corbel" w:hAnsi="Corbel" w:cs="Corbel"/>
                <w:sz w:val="20"/>
                <w:szCs w:val="20"/>
              </w:rPr>
            </w:pPr>
            <w:r w:rsidRPr="00745545">
              <w:rPr>
                <w:rFonts w:ascii="Corbel" w:eastAsia="Corbel" w:hAnsi="Corbel" w:cs="Corbel"/>
                <w:sz w:val="20"/>
                <w:szCs w:val="20"/>
              </w:rPr>
              <w:t>Commonwealth acceptance that NSW has continued to deliver the Innovative VET Workforce Initiatives to 30 September 202</w:t>
            </w:r>
            <w:r w:rsidR="00D1499D">
              <w:rPr>
                <w:rFonts w:ascii="Corbel" w:eastAsia="Corbel" w:hAnsi="Corbel" w:cs="Corbel"/>
                <w:sz w:val="20"/>
                <w:szCs w:val="20"/>
              </w:rPr>
              <w:t>7</w:t>
            </w:r>
            <w:r w:rsidRPr="00745545">
              <w:rPr>
                <w:rFonts w:ascii="Corbel" w:eastAsia="Corbel" w:hAnsi="Corbel" w:cs="Corbel"/>
                <w:sz w:val="20"/>
                <w:szCs w:val="20"/>
              </w:rPr>
              <w:t xml:space="preserve"> to be demonstrated by progress implementing identified projects in line with deliverables specified in milestone </w:t>
            </w:r>
            <w:r>
              <w:rPr>
                <w:rFonts w:ascii="Corbel" w:eastAsia="Corbel" w:hAnsi="Corbel" w:cs="Corbel"/>
                <w:sz w:val="20"/>
                <w:szCs w:val="20"/>
              </w:rPr>
              <w:t>E</w:t>
            </w:r>
            <w:r w:rsidR="00745545">
              <w:rPr>
                <w:rFonts w:ascii="Corbel" w:eastAsia="Corbel" w:hAnsi="Corbel" w:cs="Corbel"/>
                <w:sz w:val="20"/>
                <w:szCs w:val="20"/>
              </w:rPr>
              <w:t>4</w:t>
            </w:r>
            <w:r w:rsidRPr="00745545">
              <w:rPr>
                <w:rFonts w:ascii="Corbel" w:eastAsia="Corbel" w:hAnsi="Corbel" w:cs="Corbel"/>
                <w:sz w:val="20"/>
                <w:szCs w:val="20"/>
              </w:rPr>
              <w:t>.</w:t>
            </w:r>
          </w:p>
        </w:tc>
        <w:tc>
          <w:tcPr>
            <w:tcW w:w="1270" w:type="pct"/>
          </w:tcPr>
          <w:p w14:paraId="2BACBD22" w14:textId="1B82A0E7" w:rsidR="00E264AF" w:rsidRDefault="007C5A1F">
            <w:pPr>
              <w:rPr>
                <w:rFonts w:ascii="Corbel" w:eastAsia="Corbel" w:hAnsi="Corbel" w:cs="Corbel"/>
                <w:sz w:val="20"/>
                <w:szCs w:val="20"/>
              </w:rPr>
            </w:pPr>
            <w:r>
              <w:rPr>
                <w:rFonts w:ascii="Corbel" w:eastAsia="Corbel" w:hAnsi="Corbel" w:cs="Corbel"/>
                <w:sz w:val="20"/>
                <w:szCs w:val="20"/>
              </w:rPr>
              <w:t>Report signed by relevant senior NSW skills official that provides an update on progress and attaches or includes details of funded projects (including associated deliverables).</w:t>
            </w:r>
          </w:p>
        </w:tc>
        <w:tc>
          <w:tcPr>
            <w:tcW w:w="1090" w:type="pct"/>
          </w:tcPr>
          <w:p w14:paraId="1CE0805E" w14:textId="05A95582" w:rsidR="00E264AF" w:rsidRDefault="00B84F5E">
            <w:pPr>
              <w:jc w:val="right"/>
              <w:rPr>
                <w:rFonts w:ascii="Corbel" w:eastAsia="Corbel" w:hAnsi="Corbel" w:cs="Corbel"/>
                <w:sz w:val="20"/>
                <w:szCs w:val="20"/>
              </w:rPr>
            </w:pPr>
            <w:r>
              <w:rPr>
                <w:rFonts w:ascii="Corbel" w:eastAsia="Corbel" w:hAnsi="Corbel" w:cs="Corbel"/>
                <w:sz w:val="20"/>
                <w:szCs w:val="20"/>
              </w:rPr>
              <w:t>$256,180</w:t>
            </w:r>
          </w:p>
        </w:tc>
        <w:tc>
          <w:tcPr>
            <w:tcW w:w="1117" w:type="pct"/>
          </w:tcPr>
          <w:p w14:paraId="6BA966C5" w14:textId="63D10BFA" w:rsidR="00E264AF" w:rsidRDefault="00E264AF">
            <w:pPr>
              <w:rPr>
                <w:rFonts w:ascii="Corbel" w:eastAsia="Corbel" w:hAnsi="Corbel" w:cs="Corbel"/>
                <w:sz w:val="20"/>
                <w:szCs w:val="20"/>
              </w:rPr>
            </w:pPr>
            <w:r>
              <w:rPr>
                <w:rFonts w:ascii="Corbel" w:eastAsia="Corbel" w:hAnsi="Corbel" w:cs="Corbel"/>
                <w:sz w:val="20"/>
                <w:szCs w:val="20"/>
              </w:rPr>
              <w:t>30 September 2027</w:t>
            </w:r>
          </w:p>
        </w:tc>
      </w:tr>
      <w:tr w:rsidR="00E264AF" w:rsidRPr="00526333" w14:paraId="474C6DB6" w14:textId="77777777" w:rsidTr="48B00736">
        <w:trPr>
          <w:trHeight w:val="300"/>
        </w:trPr>
        <w:tc>
          <w:tcPr>
            <w:tcW w:w="1523" w:type="pct"/>
          </w:tcPr>
          <w:p w14:paraId="6EB6ABD4" w14:textId="1186B9E5" w:rsidR="00763EDA" w:rsidRDefault="00763EDA" w:rsidP="00763EDA">
            <w:pPr>
              <w:rPr>
                <w:rFonts w:ascii="Corbel" w:eastAsia="Corbel" w:hAnsi="Corbel" w:cs="Corbel"/>
                <w:sz w:val="20"/>
                <w:szCs w:val="20"/>
              </w:rPr>
            </w:pPr>
            <w:r>
              <w:rPr>
                <w:rFonts w:ascii="Corbel" w:eastAsia="Corbel" w:hAnsi="Corbel" w:cs="Corbel"/>
                <w:sz w:val="20"/>
                <w:szCs w:val="20"/>
              </w:rPr>
              <w:t xml:space="preserve">Milestone </w:t>
            </w:r>
            <w:r w:rsidR="006B0299">
              <w:rPr>
                <w:rFonts w:ascii="Corbel" w:eastAsia="Corbel" w:hAnsi="Corbel" w:cs="Corbel"/>
                <w:sz w:val="20"/>
                <w:szCs w:val="20"/>
              </w:rPr>
              <w:t>E</w:t>
            </w:r>
            <w:r w:rsidR="00745545">
              <w:rPr>
                <w:rFonts w:ascii="Corbel" w:eastAsia="Corbel" w:hAnsi="Corbel" w:cs="Corbel"/>
                <w:sz w:val="20"/>
                <w:szCs w:val="20"/>
              </w:rPr>
              <w:t>6</w:t>
            </w:r>
            <w:r>
              <w:rPr>
                <w:rFonts w:ascii="Corbel" w:eastAsia="Corbel" w:hAnsi="Corbel" w:cs="Corbel"/>
                <w:sz w:val="20"/>
                <w:szCs w:val="20"/>
              </w:rPr>
              <w:t>:</w:t>
            </w:r>
          </w:p>
          <w:p w14:paraId="128A8BC0" w14:textId="25AFAD4F" w:rsidR="00E264AF" w:rsidRPr="00745545" w:rsidRDefault="006B0299" w:rsidP="006B0299">
            <w:pPr>
              <w:rPr>
                <w:rFonts w:ascii="Corbel" w:eastAsia="Corbel" w:hAnsi="Corbel" w:cs="Corbel"/>
                <w:sz w:val="20"/>
                <w:szCs w:val="20"/>
              </w:rPr>
            </w:pPr>
            <w:r w:rsidRPr="00745545">
              <w:rPr>
                <w:rFonts w:ascii="Corbel" w:eastAsia="Corbel" w:hAnsi="Corbel" w:cs="Corbel"/>
                <w:sz w:val="20"/>
                <w:szCs w:val="20"/>
              </w:rPr>
              <w:t>Commonwealth acceptance that NSW has continued to deliver the Innovative VET Workforce Initiatives to 30 September 202</w:t>
            </w:r>
            <w:r w:rsidR="00D1499D">
              <w:rPr>
                <w:rFonts w:ascii="Corbel" w:eastAsia="Corbel" w:hAnsi="Corbel" w:cs="Corbel"/>
                <w:sz w:val="20"/>
                <w:szCs w:val="20"/>
              </w:rPr>
              <w:t>8</w:t>
            </w:r>
            <w:r w:rsidRPr="00745545">
              <w:rPr>
                <w:rFonts w:ascii="Corbel" w:eastAsia="Corbel" w:hAnsi="Corbel" w:cs="Corbel"/>
                <w:sz w:val="20"/>
                <w:szCs w:val="20"/>
              </w:rPr>
              <w:t xml:space="preserve"> to be demonstrated by progress implementing identified projects in line with deliverables specified in milestone </w:t>
            </w:r>
            <w:r>
              <w:rPr>
                <w:rFonts w:ascii="Corbel" w:eastAsia="Corbel" w:hAnsi="Corbel" w:cs="Corbel"/>
                <w:sz w:val="20"/>
                <w:szCs w:val="20"/>
              </w:rPr>
              <w:t>E</w:t>
            </w:r>
            <w:r w:rsidR="00745545">
              <w:rPr>
                <w:rFonts w:ascii="Corbel" w:eastAsia="Corbel" w:hAnsi="Corbel" w:cs="Corbel"/>
                <w:sz w:val="20"/>
                <w:szCs w:val="20"/>
              </w:rPr>
              <w:t>5</w:t>
            </w:r>
            <w:r w:rsidRPr="00745545">
              <w:rPr>
                <w:rFonts w:ascii="Corbel" w:eastAsia="Corbel" w:hAnsi="Corbel" w:cs="Corbel"/>
                <w:sz w:val="20"/>
                <w:szCs w:val="20"/>
              </w:rPr>
              <w:t>.</w:t>
            </w:r>
          </w:p>
        </w:tc>
        <w:tc>
          <w:tcPr>
            <w:tcW w:w="1270" w:type="pct"/>
          </w:tcPr>
          <w:p w14:paraId="68200D47" w14:textId="1FA998F4" w:rsidR="00E264AF" w:rsidRDefault="007C5A1F">
            <w:pPr>
              <w:rPr>
                <w:rFonts w:ascii="Corbel" w:eastAsia="Corbel" w:hAnsi="Corbel" w:cs="Corbel"/>
                <w:sz w:val="20"/>
                <w:szCs w:val="20"/>
              </w:rPr>
            </w:pPr>
            <w:r>
              <w:rPr>
                <w:rFonts w:ascii="Corbel" w:eastAsia="Corbel" w:hAnsi="Corbel" w:cs="Corbel"/>
                <w:sz w:val="20"/>
                <w:szCs w:val="20"/>
              </w:rPr>
              <w:t>Report signed by relevant senior NSW skills official that provides an update on progress and attaches or includes details of funded projects (including associated deliverables), final outcomes and evaluation</w:t>
            </w:r>
            <w:r w:rsidR="005E7C8C">
              <w:rPr>
                <w:rFonts w:ascii="Corbel" w:eastAsia="Corbel" w:hAnsi="Corbel" w:cs="Corbel"/>
                <w:sz w:val="20"/>
                <w:szCs w:val="20"/>
              </w:rPr>
              <w:t xml:space="preserve"> findings</w:t>
            </w:r>
            <w:r>
              <w:rPr>
                <w:rFonts w:ascii="Corbel" w:eastAsia="Corbel" w:hAnsi="Corbel" w:cs="Corbel"/>
                <w:sz w:val="20"/>
                <w:szCs w:val="20"/>
              </w:rPr>
              <w:t>.</w:t>
            </w:r>
          </w:p>
        </w:tc>
        <w:tc>
          <w:tcPr>
            <w:tcW w:w="1090" w:type="pct"/>
          </w:tcPr>
          <w:p w14:paraId="30AA5667" w14:textId="4C07EA83" w:rsidR="00E264AF" w:rsidRDefault="00B84F5E">
            <w:pPr>
              <w:jc w:val="right"/>
              <w:rPr>
                <w:rFonts w:ascii="Corbel" w:eastAsia="Corbel" w:hAnsi="Corbel" w:cs="Corbel"/>
                <w:sz w:val="20"/>
                <w:szCs w:val="20"/>
              </w:rPr>
            </w:pPr>
            <w:r>
              <w:rPr>
                <w:rFonts w:ascii="Corbel" w:eastAsia="Corbel" w:hAnsi="Corbel" w:cs="Corbel"/>
                <w:sz w:val="20"/>
                <w:szCs w:val="20"/>
              </w:rPr>
              <w:t>$256,180</w:t>
            </w:r>
          </w:p>
        </w:tc>
        <w:tc>
          <w:tcPr>
            <w:tcW w:w="1117" w:type="pct"/>
          </w:tcPr>
          <w:p w14:paraId="11C17FB1" w14:textId="080571AA" w:rsidR="00E264AF" w:rsidRDefault="00E264AF">
            <w:pPr>
              <w:rPr>
                <w:rFonts w:ascii="Corbel" w:eastAsia="Corbel" w:hAnsi="Corbel" w:cs="Corbel"/>
                <w:sz w:val="20"/>
                <w:szCs w:val="20"/>
              </w:rPr>
            </w:pPr>
            <w:r>
              <w:rPr>
                <w:rFonts w:ascii="Corbel" w:eastAsia="Corbel" w:hAnsi="Corbel" w:cs="Corbel"/>
                <w:sz w:val="20"/>
                <w:szCs w:val="20"/>
              </w:rPr>
              <w:t>30 September 2028</w:t>
            </w:r>
          </w:p>
        </w:tc>
      </w:tr>
      <w:tr w:rsidR="00F20D53" w:rsidRPr="00DA0A3A" w14:paraId="3E34AA08" w14:textId="77777777" w:rsidTr="48B00736">
        <w:trPr>
          <w:trHeight w:val="300"/>
        </w:trPr>
        <w:tc>
          <w:tcPr>
            <w:tcW w:w="1523" w:type="pct"/>
          </w:tcPr>
          <w:p w14:paraId="6B5A269A" w14:textId="77777777" w:rsidR="00F20D53" w:rsidRPr="00DA0A3A" w:rsidRDefault="00F20D53">
            <w:pPr>
              <w:rPr>
                <w:rFonts w:ascii="Corbel" w:hAnsi="Corbel"/>
              </w:rPr>
            </w:pPr>
          </w:p>
        </w:tc>
        <w:tc>
          <w:tcPr>
            <w:tcW w:w="1270" w:type="pct"/>
          </w:tcPr>
          <w:p w14:paraId="7C87C00D" w14:textId="77777777" w:rsidR="00F20D53" w:rsidRPr="00673BEC" w:rsidRDefault="00F20D53">
            <w:pPr>
              <w:rPr>
                <w:rFonts w:ascii="Corbel" w:hAnsi="Corbel"/>
                <w:sz w:val="20"/>
                <w:szCs w:val="20"/>
              </w:rPr>
            </w:pPr>
            <w:r w:rsidRPr="00673BEC">
              <w:rPr>
                <w:rFonts w:ascii="Corbel" w:hAnsi="Corbel"/>
                <w:sz w:val="20"/>
                <w:szCs w:val="20"/>
              </w:rPr>
              <w:t xml:space="preserve">Total </w:t>
            </w:r>
          </w:p>
        </w:tc>
        <w:tc>
          <w:tcPr>
            <w:tcW w:w="1090" w:type="pct"/>
          </w:tcPr>
          <w:p w14:paraId="7EDFB851" w14:textId="4E655F34" w:rsidR="00F20D53" w:rsidRPr="005C6A0E" w:rsidRDefault="00F20D53">
            <w:pPr>
              <w:jc w:val="right"/>
              <w:rPr>
                <w:rFonts w:ascii="Corbel" w:hAnsi="Corbel"/>
                <w:b/>
                <w:bCs/>
              </w:rPr>
            </w:pPr>
            <w:r>
              <w:rPr>
                <w:rFonts w:ascii="Corbel" w:hAnsi="Corbel"/>
                <w:b/>
                <w:sz w:val="20"/>
                <w:szCs w:val="20"/>
              </w:rPr>
              <w:t>$1,</w:t>
            </w:r>
            <w:r w:rsidR="43B4D1C1" w:rsidRPr="48B00736">
              <w:rPr>
                <w:rFonts w:ascii="Corbel" w:hAnsi="Corbel"/>
                <w:b/>
                <w:bCs/>
                <w:sz w:val="20"/>
                <w:szCs w:val="20"/>
              </w:rPr>
              <w:t>1</w:t>
            </w:r>
            <w:r w:rsidR="0094028E" w:rsidRPr="48B00736">
              <w:rPr>
                <w:rFonts w:ascii="Corbel" w:hAnsi="Corbel"/>
                <w:b/>
                <w:bCs/>
                <w:sz w:val="20"/>
                <w:szCs w:val="20"/>
              </w:rPr>
              <w:t>34</w:t>
            </w:r>
            <w:r>
              <w:rPr>
                <w:rFonts w:ascii="Corbel" w:hAnsi="Corbel"/>
                <w:b/>
                <w:sz w:val="20"/>
                <w:szCs w:val="20"/>
              </w:rPr>
              <w:t>,720</w:t>
            </w:r>
          </w:p>
        </w:tc>
        <w:tc>
          <w:tcPr>
            <w:tcW w:w="1117" w:type="pct"/>
          </w:tcPr>
          <w:p w14:paraId="67AEF688" w14:textId="77777777" w:rsidR="00F20D53" w:rsidRPr="00DA0A3A" w:rsidRDefault="00F20D53">
            <w:pPr>
              <w:rPr>
                <w:rFonts w:ascii="Corbel" w:hAnsi="Corbel"/>
              </w:rPr>
            </w:pPr>
          </w:p>
        </w:tc>
      </w:tr>
    </w:tbl>
    <w:p w14:paraId="7D185EEB" w14:textId="77777777" w:rsidR="00F20D53" w:rsidRDefault="00F20D53" w:rsidP="00F20D53">
      <w:pPr>
        <w:sectPr w:rsidR="00F20D53" w:rsidSect="00495B4C">
          <w:pgSz w:w="16838" w:h="11906" w:orient="landscape"/>
          <w:pgMar w:top="1440" w:right="1440" w:bottom="1440" w:left="1440" w:header="709" w:footer="709" w:gutter="0"/>
          <w:cols w:space="708"/>
          <w:docGrid w:linePitch="360"/>
        </w:sectPr>
      </w:pPr>
    </w:p>
    <w:p w14:paraId="357F34B7" w14:textId="77777777" w:rsidR="00D607C7" w:rsidRDefault="00D607C7" w:rsidP="00334E26">
      <w:pPr>
        <w:pStyle w:val="ImplementationPlan1"/>
        <w:numPr>
          <w:ilvl w:val="0"/>
          <w:numId w:val="0"/>
        </w:numPr>
        <w:sectPr w:rsidR="00D607C7" w:rsidSect="00FB3E31">
          <w:pgSz w:w="11906" w:h="16838"/>
          <w:pgMar w:top="1440" w:right="1440" w:bottom="1440" w:left="1440" w:header="709" w:footer="709" w:gutter="0"/>
          <w:cols w:space="708"/>
          <w:docGrid w:linePitch="360"/>
        </w:sectPr>
      </w:pPr>
    </w:p>
    <w:p w14:paraId="4D532970" w14:textId="2086291F" w:rsidR="00C568B1" w:rsidRPr="00D56365" w:rsidRDefault="00C568B1" w:rsidP="00334E26">
      <w:pPr>
        <w:rPr>
          <w:rFonts w:ascii="Corbel" w:hAnsi="Corbel"/>
          <w:lang w:val="en-GB"/>
        </w:rPr>
      </w:pPr>
      <w:r w:rsidRPr="00D56365">
        <w:rPr>
          <w:rFonts w:ascii="Corbel" w:hAnsi="Corbel"/>
          <w:lang w:val="en-GB"/>
        </w:rPr>
        <w:t xml:space="preserve">The Parties have confirmed their commitment to this </w:t>
      </w:r>
      <w:r w:rsidR="002A6E16">
        <w:rPr>
          <w:rFonts w:ascii="Corbel" w:hAnsi="Corbel"/>
          <w:lang w:val="en-GB"/>
        </w:rPr>
        <w:t>implementation plan</w:t>
      </w:r>
      <w:r w:rsidR="002A6E16" w:rsidRPr="00D56365">
        <w:rPr>
          <w:rFonts w:ascii="Corbel" w:hAnsi="Corbel"/>
          <w:lang w:val="en-GB"/>
        </w:rPr>
        <w:t xml:space="preserve"> </w:t>
      </w:r>
      <w:r w:rsidRPr="00D56365">
        <w:rPr>
          <w:rFonts w:ascii="Corbel" w:hAnsi="Corbel"/>
          <w:lang w:val="en-GB"/>
        </w:rPr>
        <w:t>as follows:</w:t>
      </w:r>
    </w:p>
    <w:p w14:paraId="47C7FE2A" w14:textId="77777777" w:rsidR="00421E43" w:rsidRPr="00D56365" w:rsidRDefault="00421E43" w:rsidP="00421E43">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D56365" w14:paraId="6BE832DE" w14:textId="77777777" w:rsidTr="00F36770">
        <w:trPr>
          <w:cantSplit/>
          <w:jc w:val="center"/>
        </w:trPr>
        <w:tc>
          <w:tcPr>
            <w:tcW w:w="4536" w:type="dxa"/>
          </w:tcPr>
          <w:p w14:paraId="0C56252B" w14:textId="77777777"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place">
              <w:smartTag w:uri="urn:schemas-microsoft-com:office:smarttags" w:element="country-region">
                <w:r w:rsidRPr="00D56365">
                  <w:rPr>
                    <w:rFonts w:ascii="Corbel" w:hAnsi="Corbel"/>
                  </w:rPr>
                  <w:t>Australia</w:t>
                </w:r>
              </w:smartTag>
            </w:smartTag>
            <w:r w:rsidRPr="00D56365">
              <w:rPr>
                <w:rFonts w:ascii="Corbel" w:hAnsi="Corbel"/>
              </w:rPr>
              <w:t xml:space="preserve"> by</w:t>
            </w:r>
          </w:p>
          <w:p w14:paraId="5FDC9C3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2D62C427" w14:textId="3C17330A" w:rsidR="00C568B1" w:rsidRPr="00D56365" w:rsidRDefault="00C568B1">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14:paraId="410BC68A" w14:textId="0A50814D" w:rsidR="00C568B1" w:rsidRPr="00D56365" w:rsidRDefault="00C568B1">
            <w:pPr>
              <w:pStyle w:val="Position"/>
              <w:rPr>
                <w:lang w:val="en-GB"/>
              </w:rPr>
            </w:pPr>
            <w:r w:rsidRPr="00D56365">
              <w:rPr>
                <w:lang w:val="en-GB"/>
              </w:rPr>
              <w:t xml:space="preserve">Minister for </w:t>
            </w:r>
            <w:r w:rsidR="004037EF">
              <w:rPr>
                <w:lang w:val="en-GB"/>
              </w:rPr>
              <w:t>Skills and Training</w:t>
            </w:r>
          </w:p>
          <w:p w14:paraId="7BCC62B6" w14:textId="1381954E" w:rsidR="00C568B1" w:rsidRPr="00D56365" w:rsidRDefault="003B590A">
            <w:pPr>
              <w:pStyle w:val="SingleParagraph"/>
              <w:tabs>
                <w:tab w:val="num" w:pos="1134"/>
              </w:tabs>
              <w:spacing w:after="240"/>
              <w:rPr>
                <w:b/>
                <w:lang w:val="en-GB"/>
              </w:rPr>
            </w:pPr>
            <w:r>
              <w:rPr>
                <w:lang w:val="en-GB"/>
              </w:rPr>
              <w:t xml:space="preserve">   </w:t>
            </w:r>
            <w:r w:rsidR="003E1943">
              <w:rPr>
                <w:lang w:val="en-GB"/>
              </w:rPr>
              <w:t xml:space="preserve">   </w:t>
            </w:r>
            <w:r>
              <w:rPr>
                <w:lang w:val="en-GB"/>
              </w:rPr>
              <w:t xml:space="preserve">/   </w:t>
            </w:r>
            <w:r w:rsidR="003E1943">
              <w:rPr>
                <w:lang w:val="en-GB"/>
              </w:rPr>
              <w:t xml:space="preserve">   /  </w:t>
            </w:r>
            <w:r w:rsidR="00342A60">
              <w:rPr>
                <w:lang w:val="en-GB"/>
              </w:rPr>
              <w:t>202</w:t>
            </w:r>
            <w:r w:rsidR="002F2556">
              <w:rPr>
                <w:lang w:val="en-GB"/>
              </w:rPr>
              <w:t>5</w:t>
            </w:r>
          </w:p>
        </w:tc>
        <w:tc>
          <w:tcPr>
            <w:tcW w:w="283" w:type="dxa"/>
          </w:tcPr>
          <w:p w14:paraId="638FDA4C" w14:textId="77777777" w:rsidR="00F36770" w:rsidRPr="00D56365" w:rsidRDefault="00F36770">
            <w:pPr>
              <w:pStyle w:val="Signed"/>
              <w:rPr>
                <w:rStyle w:val="SignedBold"/>
                <w:rFonts w:ascii="Corbel" w:hAnsi="Corbel"/>
                <w:b w:val="0"/>
                <w:bCs w:val="0"/>
              </w:rPr>
            </w:pPr>
          </w:p>
        </w:tc>
        <w:tc>
          <w:tcPr>
            <w:tcW w:w="4536" w:type="dxa"/>
          </w:tcPr>
          <w:p w14:paraId="298CB48E" w14:textId="37884CA0"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Pr="00D56365">
              <w:rPr>
                <w:rFonts w:ascii="Corbel" w:hAnsi="Corbel"/>
              </w:rPr>
              <w:br/>
              <w:t xml:space="preserve">State of </w:t>
            </w:r>
            <w:r w:rsidR="00B141A9">
              <w:rPr>
                <w:rFonts w:ascii="Corbel" w:hAnsi="Corbel"/>
              </w:rPr>
              <w:t>NSW</w:t>
            </w:r>
            <w:r w:rsidRPr="00D56365">
              <w:rPr>
                <w:rFonts w:ascii="Corbel" w:hAnsi="Corbel"/>
              </w:rPr>
              <w:t xml:space="preserve"> by</w:t>
            </w:r>
            <w:r w:rsidR="00342A60">
              <w:rPr>
                <w:rFonts w:ascii="Corbel" w:hAnsi="Corbel"/>
              </w:rPr>
              <w:t xml:space="preserve"> </w:t>
            </w:r>
          </w:p>
          <w:p w14:paraId="15F76D4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5028E1E9" w14:textId="220EADB7" w:rsidR="00C568B1" w:rsidRPr="00D56365" w:rsidRDefault="00C568B1">
            <w:pPr>
              <w:pStyle w:val="SingleParagraph"/>
              <w:rPr>
                <w:rStyle w:val="Bold"/>
              </w:rPr>
            </w:pPr>
            <w:r w:rsidRPr="00D56365">
              <w:rPr>
                <w:rStyle w:val="Bold"/>
              </w:rPr>
              <w:t xml:space="preserve">The Honourable </w:t>
            </w:r>
            <w:r w:rsidR="00B141A9">
              <w:rPr>
                <w:rStyle w:val="Bold"/>
              </w:rPr>
              <w:t>Steve Whan</w:t>
            </w:r>
            <w:r w:rsidRPr="00D56365">
              <w:rPr>
                <w:rStyle w:val="Bold"/>
              </w:rPr>
              <w:t xml:space="preserve"> MP</w:t>
            </w:r>
          </w:p>
          <w:p w14:paraId="4B6F97A9" w14:textId="114BD506" w:rsidR="00C568B1" w:rsidRPr="00D56365" w:rsidRDefault="00C568B1">
            <w:pPr>
              <w:pStyle w:val="Position"/>
              <w:rPr>
                <w:lang w:val="en-GB"/>
              </w:rPr>
            </w:pPr>
            <w:r w:rsidRPr="00D56365">
              <w:rPr>
                <w:lang w:val="en-GB"/>
              </w:rPr>
              <w:t xml:space="preserve">Minister for </w:t>
            </w:r>
            <w:r w:rsidR="00B141A9">
              <w:rPr>
                <w:lang w:val="en-GB"/>
              </w:rPr>
              <w:t>Skills, TAFE and Tertiary Education</w:t>
            </w:r>
          </w:p>
          <w:p w14:paraId="131A1D71" w14:textId="72E08B1B" w:rsidR="00C568B1" w:rsidRPr="00396903" w:rsidRDefault="003E1943" w:rsidP="002F76AB">
            <w:pPr>
              <w:pStyle w:val="SingleParagraph"/>
              <w:tabs>
                <w:tab w:val="num" w:pos="1134"/>
              </w:tabs>
              <w:spacing w:after="240"/>
              <w:rPr>
                <w:lang w:val="en-GB"/>
              </w:rPr>
            </w:pPr>
            <w:r w:rsidRPr="00396903">
              <w:rPr>
                <w:lang w:val="en-GB"/>
              </w:rPr>
              <w:t xml:space="preserve">      /      /  202</w:t>
            </w:r>
            <w:r w:rsidR="002F2556">
              <w:rPr>
                <w:lang w:val="en-GB"/>
              </w:rPr>
              <w:t>5</w:t>
            </w:r>
          </w:p>
        </w:tc>
      </w:tr>
    </w:tbl>
    <w:p w14:paraId="5BF8796F" w14:textId="67AC800C" w:rsidR="004037EF" w:rsidRDefault="004037EF" w:rsidP="001F1C34">
      <w:pPr>
        <w:rPr>
          <w:rFonts w:ascii="Corbel" w:hAnsi="Corbel"/>
          <w:b/>
          <w:bCs/>
        </w:rPr>
      </w:pPr>
    </w:p>
    <w:p w14:paraId="7B2F7142" w14:textId="4D501646" w:rsidR="00DE232D" w:rsidRPr="00D56365" w:rsidRDefault="00DE232D" w:rsidP="008003F8">
      <w:pPr>
        <w:rPr>
          <w:rFonts w:ascii="Corbel" w:hAnsi="Corbel"/>
          <w:b/>
          <w:bCs/>
        </w:rPr>
      </w:pPr>
    </w:p>
    <w:sectPr w:rsidR="00DE232D" w:rsidRPr="00D56365" w:rsidSect="0059500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AB33E" w14:textId="77777777" w:rsidR="001717D0" w:rsidRDefault="001717D0" w:rsidP="00524FCE">
      <w:pPr>
        <w:spacing w:after="0" w:line="240" w:lineRule="auto"/>
      </w:pPr>
      <w:r>
        <w:separator/>
      </w:r>
    </w:p>
  </w:endnote>
  <w:endnote w:type="continuationSeparator" w:id="0">
    <w:p w14:paraId="6C91D8A3" w14:textId="77777777" w:rsidR="001717D0" w:rsidRDefault="001717D0" w:rsidP="00524FCE">
      <w:pPr>
        <w:spacing w:after="0" w:line="240" w:lineRule="auto"/>
      </w:pPr>
      <w:r>
        <w:continuationSeparator/>
      </w:r>
    </w:p>
  </w:endnote>
  <w:endnote w:type="continuationNotice" w:id="1">
    <w:p w14:paraId="194E26A7" w14:textId="77777777" w:rsidR="001717D0" w:rsidRDefault="001717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84E1" w14:textId="1B7F38EF" w:rsidR="00EF21B0" w:rsidRDefault="00EF21B0">
    <w:pPr>
      <w:pStyle w:val="Footer"/>
    </w:pPr>
    <w:r>
      <w:rPr>
        <w:noProof/>
      </w:rPr>
      <mc:AlternateContent>
        <mc:Choice Requires="wps">
          <w:drawing>
            <wp:anchor distT="0" distB="0" distL="0" distR="0" simplePos="0" relativeHeight="251658241" behindDoc="0" locked="0" layoutInCell="1" allowOverlap="1" wp14:anchorId="7AB7FA58" wp14:editId="5040E9DA">
              <wp:simplePos x="635" y="635"/>
              <wp:positionH relativeFrom="page">
                <wp:align>center</wp:align>
              </wp:positionH>
              <wp:positionV relativeFrom="page">
                <wp:align>bottom</wp:align>
              </wp:positionV>
              <wp:extent cx="1805940" cy="340995"/>
              <wp:effectExtent l="0" t="0" r="3810" b="0"/>
              <wp:wrapNone/>
              <wp:docPr id="268718652" name="Text Box 5"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39E4325C" w14:textId="026CC94B" w:rsidR="00EF21B0" w:rsidRPr="00EF21B0" w:rsidRDefault="00EF21B0" w:rsidP="00EF21B0">
                          <w:pPr>
                            <w:spacing w:after="0"/>
                            <w:rPr>
                              <w:rFonts w:ascii="Calibri" w:eastAsia="Calibri" w:hAnsi="Calibri" w:cs="Calibri"/>
                              <w:noProof/>
                              <w:color w:val="FF0000"/>
                              <w:sz w:val="18"/>
                              <w:szCs w:val="18"/>
                            </w:rPr>
                          </w:pPr>
                          <w:r w:rsidRPr="00EF21B0">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B7FA58" id="_x0000_t202" coordsize="21600,21600" o:spt="202" path="m,l,21600r21600,l21600,xe">
              <v:stroke joinstyle="miter"/>
              <v:path gradientshapeok="t" o:connecttype="rect"/>
            </v:shapetype>
            <v:shape id="Text Box 5" o:spid="_x0000_s1027" type="#_x0000_t202" alt="OFFICIAL: Sensitive - NSW Government" style="position:absolute;margin-left:0;margin-top:0;width:142.2pt;height:26.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" filled="f" stroked="f">
              <v:textbox style="mso-fit-shape-to-text:t" inset="0,0,0,15pt">
                <w:txbxContent>
                  <w:p w14:paraId="39E4325C" w14:textId="026CC94B" w:rsidR="00EF21B0" w:rsidRPr="00EF21B0" w:rsidRDefault="00EF21B0" w:rsidP="00EF21B0">
                    <w:pPr>
                      <w:spacing w:after="0"/>
                      <w:rPr>
                        <w:rFonts w:ascii="Calibri" w:eastAsia="Calibri" w:hAnsi="Calibri" w:cs="Calibri"/>
                        <w:noProof/>
                        <w:color w:val="FF0000"/>
                        <w:sz w:val="18"/>
                        <w:szCs w:val="18"/>
                      </w:rPr>
                    </w:pPr>
                    <w:r w:rsidRPr="00EF21B0">
                      <w:rPr>
                        <w:rFonts w:ascii="Calibri" w:eastAsia="Calibri" w:hAnsi="Calibri" w:cs="Calibri"/>
                        <w:noProof/>
                        <w:color w:val="FF0000"/>
                        <w:sz w:val="18"/>
                        <w:szCs w:val="18"/>
                      </w:rPr>
                      <w:t>OFFICIAL: Sensitive - NSW Government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3104" w14:textId="7D477D2C" w:rsidR="00335C63" w:rsidRDefault="00000000">
    <w:pPr>
      <w:pStyle w:val="Footer"/>
      <w:pBdr>
        <w:top w:val="single" w:sz="4" w:space="1" w:color="D9D9D9" w:themeColor="background1" w:themeShade="D9"/>
      </w:pBdr>
      <w:jc w:val="right"/>
    </w:pPr>
    <w:sdt>
      <w:sdtPr>
        <w:id w:val="1133754266"/>
        <w:docPartObj>
          <w:docPartGallery w:val="Page Numbers (Bottom of Page)"/>
          <w:docPartUnique/>
        </w:docPartObj>
      </w:sdtPr>
      <w:sdtEndPr>
        <w:rPr>
          <w:color w:val="7F7F7F" w:themeColor="background1" w:themeShade="7F"/>
          <w:spacing w:val="60"/>
        </w:rPr>
      </w:sdtEndPr>
      <w:sdtContent>
        <w:r w:rsidR="00335C63">
          <w:fldChar w:fldCharType="begin"/>
        </w:r>
        <w:r w:rsidR="00335C63">
          <w:instrText xml:space="preserve"> PAGE   \* MERGEFORMAT </w:instrText>
        </w:r>
        <w:r w:rsidR="00335C63">
          <w:fldChar w:fldCharType="separate"/>
        </w:r>
        <w:r w:rsidR="00335C63">
          <w:rPr>
            <w:noProof/>
          </w:rPr>
          <w:t>2</w:t>
        </w:r>
        <w:r w:rsidR="00335C63">
          <w:rPr>
            <w:noProof/>
          </w:rPr>
          <w:fldChar w:fldCharType="end"/>
        </w:r>
        <w:r w:rsidR="00335C63">
          <w:t xml:space="preserve"> | </w:t>
        </w:r>
        <w:r w:rsidR="00335C63">
          <w:rPr>
            <w:color w:val="7F7F7F" w:themeColor="background1" w:themeShade="7F"/>
            <w:spacing w:val="60"/>
          </w:rPr>
          <w:t>Page</w:t>
        </w:r>
      </w:sdtContent>
    </w:sdt>
  </w:p>
  <w:p w14:paraId="3823D6AE" w14:textId="3EF0C885" w:rsidR="00335C63" w:rsidRPr="00F73605" w:rsidRDefault="007D5CF8">
    <w:pPr>
      <w:pStyle w:val="Footer"/>
      <w:rPr>
        <w:rFonts w:ascii="Corbel" w:hAnsi="Corbel"/>
      </w:rPr>
    </w:pPr>
    <w:r>
      <w:rPr>
        <w:rFonts w:ascii="Corbel" w:hAnsi="Corbel"/>
      </w:rPr>
      <w:t xml:space="preserve">NSW Measures to </w:t>
    </w:r>
    <w:r w:rsidR="008461BA">
      <w:rPr>
        <w:rFonts w:ascii="Corbel" w:hAnsi="Corbel"/>
      </w:rPr>
      <w:t xml:space="preserve">strengthen </w:t>
    </w:r>
    <w:r>
      <w:rPr>
        <w:rFonts w:ascii="Corbel" w:hAnsi="Corbel"/>
      </w:rPr>
      <w:t xml:space="preserve">the VET Workforce Stage 2 NSA </w:t>
    </w:r>
    <w:r w:rsidR="00F73605" w:rsidRPr="00F73605">
      <w:rPr>
        <w:rFonts w:ascii="Corbel" w:hAnsi="Corbel"/>
      </w:rPr>
      <w:t xml:space="preserve">Implementation </w:t>
    </w:r>
    <w:r w:rsidR="00667C2C">
      <w:rPr>
        <w:rFonts w:ascii="Corbel" w:hAnsi="Corbel"/>
      </w:rPr>
      <w:t xml:space="preserve">Plan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45B7" w14:textId="1C2AB7F5" w:rsidR="00EF21B0" w:rsidRDefault="00EF21B0">
    <w:pPr>
      <w:pStyle w:val="Footer"/>
    </w:pPr>
    <w:r>
      <w:rPr>
        <w:noProof/>
      </w:rPr>
      <mc:AlternateContent>
        <mc:Choice Requires="wps">
          <w:drawing>
            <wp:anchor distT="0" distB="0" distL="0" distR="0" simplePos="0" relativeHeight="251658243" behindDoc="0" locked="0" layoutInCell="1" allowOverlap="1" wp14:anchorId="2DDFF48B" wp14:editId="17EB776A">
              <wp:simplePos x="635" y="635"/>
              <wp:positionH relativeFrom="page">
                <wp:align>center</wp:align>
              </wp:positionH>
              <wp:positionV relativeFrom="page">
                <wp:align>bottom</wp:align>
              </wp:positionV>
              <wp:extent cx="1805940" cy="340995"/>
              <wp:effectExtent l="0" t="0" r="3810" b="0"/>
              <wp:wrapNone/>
              <wp:docPr id="1767344308" name="Text Box 4"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2620C7C3" w14:textId="529C3E48" w:rsidR="00EF21B0" w:rsidRPr="00EF21B0" w:rsidRDefault="00EF21B0" w:rsidP="00EF21B0">
                          <w:pPr>
                            <w:spacing w:after="0"/>
                            <w:rPr>
                              <w:rFonts w:ascii="Calibri" w:eastAsia="Calibri" w:hAnsi="Calibri" w:cs="Calibri"/>
                              <w:noProof/>
                              <w:color w:val="FF0000"/>
                              <w:sz w:val="18"/>
                              <w:szCs w:val="18"/>
                            </w:rPr>
                          </w:pPr>
                          <w:r w:rsidRPr="00EF21B0">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FF48B" id="_x0000_t202" coordsize="21600,21600" o:spt="202" path="m,l,21600r21600,l21600,xe">
              <v:stroke joinstyle="miter"/>
              <v:path gradientshapeok="t" o:connecttype="rect"/>
            </v:shapetype>
            <v:shape id="Text Box 4" o:spid="_x0000_s1029" type="#_x0000_t202" alt="OFFICIAL: Sensitive - NSW Government" style="position:absolute;margin-left:0;margin-top:0;width:142.2pt;height:26.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" filled="f" stroked="f">
              <v:textbox style="mso-fit-shape-to-text:t" inset="0,0,0,15pt">
                <w:txbxContent>
                  <w:p w14:paraId="2620C7C3" w14:textId="529C3E48" w:rsidR="00EF21B0" w:rsidRPr="00EF21B0" w:rsidRDefault="00EF21B0" w:rsidP="00EF21B0">
                    <w:pPr>
                      <w:spacing w:after="0"/>
                      <w:rPr>
                        <w:rFonts w:ascii="Calibri" w:eastAsia="Calibri" w:hAnsi="Calibri" w:cs="Calibri"/>
                        <w:noProof/>
                        <w:color w:val="FF0000"/>
                        <w:sz w:val="18"/>
                        <w:szCs w:val="18"/>
                      </w:rPr>
                    </w:pPr>
                    <w:r w:rsidRPr="00EF21B0">
                      <w:rPr>
                        <w:rFonts w:ascii="Calibri" w:eastAsia="Calibri" w:hAnsi="Calibri" w:cs="Calibri"/>
                        <w:noProof/>
                        <w:color w:val="FF0000"/>
                        <w:sz w:val="18"/>
                        <w:szCs w:val="18"/>
                      </w:rPr>
                      <w:t>OFFICIAL: Sensitive - NSW Government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BEAE" w14:textId="77777777" w:rsidR="00452365" w:rsidRDefault="00452365">
    <w:pPr>
      <w:pStyle w:val="Footer"/>
    </w:pPr>
    <w:r>
      <w:rPr>
        <w:noProof/>
      </w:rPr>
      <mc:AlternateContent>
        <mc:Choice Requires="wps">
          <w:drawing>
            <wp:anchor distT="0" distB="0" distL="0" distR="0" simplePos="0" relativeHeight="251658248" behindDoc="0" locked="0" layoutInCell="1" allowOverlap="1" wp14:anchorId="6E647E2D" wp14:editId="20497019">
              <wp:simplePos x="635" y="635"/>
              <wp:positionH relativeFrom="page">
                <wp:align>center</wp:align>
              </wp:positionH>
              <wp:positionV relativeFrom="page">
                <wp:align>bottom</wp:align>
              </wp:positionV>
              <wp:extent cx="1805940" cy="340995"/>
              <wp:effectExtent l="0" t="0" r="3810" b="0"/>
              <wp:wrapNone/>
              <wp:docPr id="1607657998" name="Text Box 5"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2F5DE4D7" w14:textId="77777777" w:rsidR="00452365" w:rsidRDefault="00452365" w:rsidP="00EF21B0">
                          <w:pPr>
                            <w:spacing w:after="0"/>
                          </w:pPr>
                          <w:r w:rsidRPr="00EF21B0">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647E2D" id="_x0000_t202" coordsize="21600,21600" o:spt="202" path="m,l,21600r21600,l21600,xe">
              <v:stroke joinstyle="miter"/>
              <v:path gradientshapeok="t" o:connecttype="rect"/>
            </v:shapetype>
            <v:shape id="_x0000_s1031" type="#_x0000_t202" alt="OFFICIAL: Sensitive - NSW Government" style="position:absolute;margin-left:0;margin-top:0;width:142.2pt;height:26.8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" filled="f" stroked="f">
              <v:textbox style="mso-fit-shape-to-text:t" inset="0,0,0,15pt">
                <w:txbxContent>
                  <w:p w14:paraId="2F5DE4D7" w14:textId="77777777" w:rsidR="00452365" w:rsidRDefault="00452365" w:rsidP="00EF21B0">
                    <w:pPr>
                      <w:spacing w:after="0"/>
                    </w:pPr>
                    <w:r w:rsidRPr="00EF21B0">
                      <w:rPr>
                        <w:rFonts w:ascii="Calibri" w:eastAsia="Calibri" w:hAnsi="Calibri" w:cs="Calibri"/>
                        <w:noProof/>
                        <w:color w:val="FF0000"/>
                        <w:sz w:val="18"/>
                        <w:szCs w:val="18"/>
                      </w:rPr>
                      <w:t>OFFICIAL: Sensitive - NSW Government</w:t>
                    </w:r>
                  </w:p>
                </w:txbxContent>
              </v:textbox>
              <w10:wrap anchorx="page" anchory="page"/>
            </v:shape>
          </w:pict>
        </mc:Fallback>
      </mc:AlternateContent>
    </w:r>
    <w:r>
      <w:rPr>
        <w:noProof/>
      </w:rPr>
      <mc:AlternateContent>
        <mc:Choice Requires="wps">
          <w:drawing>
            <wp:anchor distT="0" distB="0" distL="0" distR="0" simplePos="0" relativeHeight="251658247" behindDoc="0" locked="0" layoutInCell="1" allowOverlap="1" wp14:anchorId="3C5E2A5A" wp14:editId="038B8C2D">
              <wp:simplePos x="635" y="635"/>
              <wp:positionH relativeFrom="page">
                <wp:align>center</wp:align>
              </wp:positionH>
              <wp:positionV relativeFrom="page">
                <wp:align>bottom</wp:align>
              </wp:positionV>
              <wp:extent cx="1805940" cy="340995"/>
              <wp:effectExtent l="0" t="0" r="10160" b="0"/>
              <wp:wrapNone/>
              <wp:docPr id="189298394" name="Text Box 5"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4833B152" w14:textId="77777777" w:rsidR="00452365" w:rsidRPr="00430038" w:rsidRDefault="00452365">
                          <w:pPr>
                            <w:spacing w:after="0"/>
                            <w:rPr>
                              <w:rFonts w:ascii="Calibri" w:eastAsia="Calibri" w:hAnsi="Calibri" w:cs="Calibri"/>
                              <w:noProof/>
                              <w:color w:val="FF0000"/>
                              <w:sz w:val="18"/>
                              <w:szCs w:val="18"/>
                            </w:rPr>
                          </w:pPr>
                          <w:r w:rsidRPr="00430038">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C5E2A5A" id="_x0000_s1032" type="#_x0000_t202" alt="OFFICIAL: Sensitive - NSW Government" style="position:absolute;margin-left:0;margin-top:0;width:142.2pt;height:26.8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" filled="f" stroked="f">
              <v:textbox style="mso-fit-shape-to-text:t" inset="0,0,0,15pt">
                <w:txbxContent>
                  <w:p w14:paraId="4833B152" w14:textId="77777777" w:rsidR="00452365" w:rsidRPr="00430038" w:rsidRDefault="00452365">
                    <w:pPr>
                      <w:spacing w:after="0"/>
                      <w:rPr>
                        <w:rFonts w:ascii="Calibri" w:eastAsia="Calibri" w:hAnsi="Calibri" w:cs="Calibri"/>
                        <w:noProof/>
                        <w:color w:val="FF0000"/>
                        <w:sz w:val="18"/>
                        <w:szCs w:val="18"/>
                      </w:rPr>
                    </w:pPr>
                    <w:r w:rsidRPr="00430038">
                      <w:rPr>
                        <w:rFonts w:ascii="Calibri" w:eastAsia="Calibri" w:hAnsi="Calibri" w:cs="Calibri"/>
                        <w:noProof/>
                        <w:color w:val="FF0000"/>
                        <w:sz w:val="18"/>
                        <w:szCs w:val="18"/>
                      </w:rPr>
                      <w:t>OFFICIAL: Sensitive - NSW Government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2573" w14:textId="3C329AA0" w:rsidR="00452365" w:rsidRDefault="00000000">
    <w:pPr>
      <w:pStyle w:val="Footer"/>
      <w:pBdr>
        <w:top w:val="single" w:sz="4" w:space="1" w:color="D9D9D9" w:themeColor="background1" w:themeShade="D9"/>
      </w:pBdr>
      <w:jc w:val="right"/>
    </w:pPr>
    <w:sdt>
      <w:sdtPr>
        <w:id w:val="-671902"/>
        <w:docPartObj>
          <w:docPartGallery w:val="Page Numbers (Bottom of Page)"/>
          <w:docPartUnique/>
        </w:docPartObj>
      </w:sdtPr>
      <w:sdtEndPr>
        <w:rPr>
          <w:color w:val="7F7F7F" w:themeColor="background1" w:themeShade="7F"/>
          <w:spacing w:val="60"/>
        </w:rPr>
      </w:sdtEndPr>
      <w:sdtContent>
        <w:r w:rsidR="00452365">
          <w:fldChar w:fldCharType="begin"/>
        </w:r>
        <w:r w:rsidR="00452365">
          <w:instrText xml:space="preserve"> PAGE   \* MERGEFORMAT </w:instrText>
        </w:r>
        <w:r w:rsidR="00452365">
          <w:fldChar w:fldCharType="separate"/>
        </w:r>
        <w:r w:rsidR="00452365">
          <w:rPr>
            <w:noProof/>
          </w:rPr>
          <w:t>2</w:t>
        </w:r>
        <w:r w:rsidR="00452365">
          <w:rPr>
            <w:noProof/>
          </w:rPr>
          <w:fldChar w:fldCharType="end"/>
        </w:r>
        <w:r w:rsidR="00452365">
          <w:t xml:space="preserve"> | </w:t>
        </w:r>
        <w:r w:rsidR="00452365">
          <w:rPr>
            <w:color w:val="7F7F7F" w:themeColor="background1" w:themeShade="7F"/>
            <w:spacing w:val="60"/>
          </w:rPr>
          <w:t>Page</w:t>
        </w:r>
      </w:sdtContent>
    </w:sdt>
  </w:p>
  <w:p w14:paraId="2F7576CF" w14:textId="1F9DDD7D" w:rsidR="00452365" w:rsidRPr="00F73605" w:rsidRDefault="00535392">
    <w:pPr>
      <w:pStyle w:val="Footer"/>
      <w:rPr>
        <w:rFonts w:ascii="Corbel" w:hAnsi="Corbel"/>
      </w:rPr>
    </w:pPr>
    <w:r>
      <w:rPr>
        <w:rFonts w:ascii="Corbel" w:hAnsi="Corbel"/>
      </w:rPr>
      <w:t xml:space="preserve">NSW Measures to strengthen the VET Workforce Stage 2 NSA </w:t>
    </w:r>
    <w:r w:rsidRPr="00F73605">
      <w:rPr>
        <w:rFonts w:ascii="Corbel" w:hAnsi="Corbel"/>
      </w:rPr>
      <w:t xml:space="preserve">Implementation </w:t>
    </w:r>
    <w:r>
      <w:rPr>
        <w:rFonts w:ascii="Corbel" w:hAnsi="Corbel"/>
      </w:rPr>
      <w:t>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44E9" w14:textId="77777777" w:rsidR="00452365" w:rsidRDefault="00452365">
    <w:pPr>
      <w:pStyle w:val="Footer"/>
    </w:pPr>
    <w:r>
      <w:rPr>
        <w:noProof/>
      </w:rPr>
      <mc:AlternateContent>
        <mc:Choice Requires="wps">
          <w:drawing>
            <wp:anchor distT="0" distB="0" distL="0" distR="0" simplePos="0" relativeHeight="251658250" behindDoc="0" locked="0" layoutInCell="1" allowOverlap="1" wp14:anchorId="0E9FDFA6" wp14:editId="2653AE3C">
              <wp:simplePos x="635" y="635"/>
              <wp:positionH relativeFrom="page">
                <wp:align>center</wp:align>
              </wp:positionH>
              <wp:positionV relativeFrom="page">
                <wp:align>bottom</wp:align>
              </wp:positionV>
              <wp:extent cx="1805940" cy="340995"/>
              <wp:effectExtent l="0" t="0" r="3810" b="0"/>
              <wp:wrapNone/>
              <wp:docPr id="1282108377" name="Text Box 4"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040ABD3B" w14:textId="77777777" w:rsidR="00452365" w:rsidRDefault="00452365" w:rsidP="00EF21B0">
                          <w:pPr>
                            <w:spacing w:after="0"/>
                          </w:pPr>
                          <w:r w:rsidRPr="00EF21B0">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9FDFA6" id="_x0000_t202" coordsize="21600,21600" o:spt="202" path="m,l,21600r21600,l21600,xe">
              <v:stroke joinstyle="miter"/>
              <v:path gradientshapeok="t" o:connecttype="rect"/>
            </v:shapetype>
            <v:shape id="_x0000_s1035" type="#_x0000_t202" alt="OFFICIAL: Sensitive - NSW Government" style="position:absolute;margin-left:0;margin-top:0;width:142.2pt;height:26.8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" filled="f" stroked="f">
              <v:textbox style="mso-fit-shape-to-text:t" inset="0,0,0,15pt">
                <w:txbxContent>
                  <w:p w14:paraId="040ABD3B" w14:textId="77777777" w:rsidR="00452365" w:rsidRDefault="00452365" w:rsidP="00EF21B0">
                    <w:pPr>
                      <w:spacing w:after="0"/>
                    </w:pPr>
                    <w:r w:rsidRPr="00EF21B0">
                      <w:rPr>
                        <w:rFonts w:ascii="Calibri" w:eastAsia="Calibri" w:hAnsi="Calibri" w:cs="Calibri"/>
                        <w:noProof/>
                        <w:color w:val="FF0000"/>
                        <w:sz w:val="18"/>
                        <w:szCs w:val="18"/>
                      </w:rPr>
                      <w:t>OFFICIAL: Sensitive - NSW Government</w:t>
                    </w:r>
                  </w:p>
                </w:txbxContent>
              </v:textbox>
              <w10:wrap anchorx="page" anchory="page"/>
            </v:shape>
          </w:pict>
        </mc:Fallback>
      </mc:AlternateContent>
    </w:r>
    <w:r>
      <w:rPr>
        <w:noProof/>
      </w:rPr>
      <mc:AlternateContent>
        <mc:Choice Requires="wps">
          <w:drawing>
            <wp:anchor distT="0" distB="0" distL="0" distR="0" simplePos="0" relativeHeight="251658246" behindDoc="0" locked="0" layoutInCell="1" allowOverlap="1" wp14:anchorId="734FFFD9" wp14:editId="5F170FAE">
              <wp:simplePos x="635" y="635"/>
              <wp:positionH relativeFrom="page">
                <wp:align>center</wp:align>
              </wp:positionH>
              <wp:positionV relativeFrom="page">
                <wp:align>bottom</wp:align>
              </wp:positionV>
              <wp:extent cx="1805940" cy="340995"/>
              <wp:effectExtent l="0" t="0" r="10160" b="0"/>
              <wp:wrapNone/>
              <wp:docPr id="1727657148" name="Text Box 4"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3F6B1ADB" w14:textId="77777777" w:rsidR="00452365" w:rsidRPr="00430038" w:rsidRDefault="00452365">
                          <w:pPr>
                            <w:spacing w:after="0"/>
                            <w:rPr>
                              <w:rFonts w:ascii="Calibri" w:eastAsia="Calibri" w:hAnsi="Calibri" w:cs="Calibri"/>
                              <w:noProof/>
                              <w:color w:val="FF0000"/>
                              <w:sz w:val="18"/>
                              <w:szCs w:val="18"/>
                            </w:rPr>
                          </w:pPr>
                          <w:r w:rsidRPr="00430038">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34FFFD9" id="_x0000_s1036" type="#_x0000_t202" alt="OFFICIAL: Sensitive - NSW Government" style="position:absolute;margin-left:0;margin-top:0;width:142.2pt;height:26.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" filled="f" stroked="f">
              <v:textbox style="mso-fit-shape-to-text:t" inset="0,0,0,15pt">
                <w:txbxContent>
                  <w:p w14:paraId="3F6B1ADB" w14:textId="77777777" w:rsidR="00452365" w:rsidRPr="00430038" w:rsidRDefault="00452365">
                    <w:pPr>
                      <w:spacing w:after="0"/>
                      <w:rPr>
                        <w:rFonts w:ascii="Calibri" w:eastAsia="Calibri" w:hAnsi="Calibri" w:cs="Calibri"/>
                        <w:noProof/>
                        <w:color w:val="FF0000"/>
                        <w:sz w:val="18"/>
                        <w:szCs w:val="18"/>
                      </w:rPr>
                    </w:pPr>
                    <w:r w:rsidRPr="00430038">
                      <w:rPr>
                        <w:rFonts w:ascii="Calibri" w:eastAsia="Calibri" w:hAnsi="Calibri" w:cs="Calibri"/>
                        <w:noProof/>
                        <w:color w:val="FF0000"/>
                        <w:sz w:val="18"/>
                        <w:szCs w:val="18"/>
                      </w:rPr>
                      <w:t>OFFICIAL: Sensitive - NSW Government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262ED" w14:textId="77777777" w:rsidR="001717D0" w:rsidRDefault="001717D0" w:rsidP="00524FCE">
      <w:pPr>
        <w:spacing w:after="0" w:line="240" w:lineRule="auto"/>
      </w:pPr>
      <w:r>
        <w:separator/>
      </w:r>
    </w:p>
  </w:footnote>
  <w:footnote w:type="continuationSeparator" w:id="0">
    <w:p w14:paraId="39A787F1" w14:textId="77777777" w:rsidR="001717D0" w:rsidRDefault="001717D0" w:rsidP="00524FCE">
      <w:pPr>
        <w:spacing w:after="0" w:line="240" w:lineRule="auto"/>
      </w:pPr>
      <w:r>
        <w:continuationSeparator/>
      </w:r>
    </w:p>
  </w:footnote>
  <w:footnote w:type="continuationNotice" w:id="1">
    <w:p w14:paraId="6C872AB7" w14:textId="77777777" w:rsidR="001717D0" w:rsidRDefault="001717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F8327" w14:textId="184C0FC6" w:rsidR="00EF21B0" w:rsidRDefault="00EF21B0">
    <w:pPr>
      <w:pStyle w:val="Header"/>
    </w:pPr>
    <w:r>
      <w:rPr>
        <w:noProof/>
      </w:rPr>
      <mc:AlternateContent>
        <mc:Choice Requires="wps">
          <w:drawing>
            <wp:anchor distT="0" distB="0" distL="0" distR="0" simplePos="0" relativeHeight="251658240" behindDoc="0" locked="0" layoutInCell="1" allowOverlap="1" wp14:anchorId="3905EAC2" wp14:editId="50AF4E7D">
              <wp:simplePos x="635" y="635"/>
              <wp:positionH relativeFrom="page">
                <wp:align>center</wp:align>
              </wp:positionH>
              <wp:positionV relativeFrom="page">
                <wp:align>top</wp:align>
              </wp:positionV>
              <wp:extent cx="1805940" cy="340995"/>
              <wp:effectExtent l="0" t="0" r="3810" b="1905"/>
              <wp:wrapNone/>
              <wp:docPr id="1244052747" name="Text Box 2"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7B456987" w14:textId="30EE5887" w:rsidR="00EF21B0" w:rsidRPr="00EF21B0" w:rsidRDefault="00EF21B0" w:rsidP="00EF21B0">
                          <w:pPr>
                            <w:spacing w:after="0"/>
                            <w:rPr>
                              <w:rFonts w:ascii="Calibri" w:eastAsia="Calibri" w:hAnsi="Calibri" w:cs="Calibri"/>
                              <w:noProof/>
                              <w:color w:val="FF0000"/>
                              <w:sz w:val="18"/>
                              <w:szCs w:val="18"/>
                            </w:rPr>
                          </w:pPr>
                          <w:r w:rsidRPr="00EF21B0">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05EAC2" id="_x0000_t202" coordsize="21600,21600" o:spt="202" path="m,l,21600r21600,l21600,xe">
              <v:stroke joinstyle="miter"/>
              <v:path gradientshapeok="t" o:connecttype="rect"/>
            </v:shapetype>
            <v:shape id="Text Box 2" o:spid="_x0000_s1026" type="#_x0000_t202" alt="OFFICIAL: Sensitive - NSW Government" style="position:absolute;margin-left:0;margin-top:0;width:142.2pt;height:26.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" filled="f" stroked="f">
              <v:textbox style="mso-fit-shape-to-text:t" inset="0,15pt,0,0">
                <w:txbxContent>
                  <w:p w14:paraId="7B456987" w14:textId="30EE5887" w:rsidR="00EF21B0" w:rsidRPr="00EF21B0" w:rsidRDefault="00EF21B0" w:rsidP="00EF21B0">
                    <w:pPr>
                      <w:spacing w:after="0"/>
                      <w:rPr>
                        <w:rFonts w:ascii="Calibri" w:eastAsia="Calibri" w:hAnsi="Calibri" w:cs="Calibri"/>
                        <w:noProof/>
                        <w:color w:val="FF0000"/>
                        <w:sz w:val="18"/>
                        <w:szCs w:val="18"/>
                      </w:rPr>
                    </w:pPr>
                    <w:r w:rsidRPr="00EF21B0">
                      <w:rPr>
                        <w:rFonts w:ascii="Calibri" w:eastAsia="Calibri" w:hAnsi="Calibri" w:cs="Calibri"/>
                        <w:noProof/>
                        <w:color w:val="FF0000"/>
                        <w:sz w:val="18"/>
                        <w:szCs w:val="18"/>
                      </w:rPr>
                      <w:t>OFFICIAL: Sensitive - NSW Government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DE5C" w14:textId="79FF311A" w:rsidR="00EF21B0" w:rsidRDefault="00EF21B0">
    <w:pPr>
      <w:pStyle w:val="Header"/>
    </w:pPr>
    <w:r>
      <w:rPr>
        <w:noProof/>
      </w:rPr>
      <mc:AlternateContent>
        <mc:Choice Requires="wps">
          <w:drawing>
            <wp:anchor distT="0" distB="0" distL="0" distR="0" simplePos="0" relativeHeight="251658242" behindDoc="0" locked="0" layoutInCell="1" allowOverlap="1" wp14:anchorId="4E0BB0C6" wp14:editId="7CE946FE">
              <wp:simplePos x="635" y="635"/>
              <wp:positionH relativeFrom="page">
                <wp:align>center</wp:align>
              </wp:positionH>
              <wp:positionV relativeFrom="page">
                <wp:align>top</wp:align>
              </wp:positionV>
              <wp:extent cx="1805940" cy="340995"/>
              <wp:effectExtent l="0" t="0" r="3810" b="1905"/>
              <wp:wrapNone/>
              <wp:docPr id="1424444431" name="Text Box 1"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10E4678F" w14:textId="25658A68" w:rsidR="00EF21B0" w:rsidRPr="00EF21B0" w:rsidRDefault="00EF21B0" w:rsidP="00EF21B0">
                          <w:pPr>
                            <w:spacing w:after="0"/>
                            <w:rPr>
                              <w:rFonts w:ascii="Calibri" w:eastAsia="Calibri" w:hAnsi="Calibri" w:cs="Calibri"/>
                              <w:noProof/>
                              <w:color w:val="FF0000"/>
                              <w:sz w:val="18"/>
                              <w:szCs w:val="18"/>
                            </w:rPr>
                          </w:pPr>
                          <w:r w:rsidRPr="00EF21B0">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BB0C6" id="_x0000_t202" coordsize="21600,21600" o:spt="202" path="m,l,21600r21600,l21600,xe">
              <v:stroke joinstyle="miter"/>
              <v:path gradientshapeok="t" o:connecttype="rect"/>
            </v:shapetype>
            <v:shape id="Text Box 1" o:spid="_x0000_s1028" type="#_x0000_t202" alt="OFFICIAL: Sensitive - NSW Government" style="position:absolute;margin-left:0;margin-top:0;width:142.2pt;height:26.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" filled="f" stroked="f">
              <v:textbox style="mso-fit-shape-to-text:t" inset="0,15pt,0,0">
                <w:txbxContent>
                  <w:p w14:paraId="10E4678F" w14:textId="25658A68" w:rsidR="00EF21B0" w:rsidRPr="00EF21B0" w:rsidRDefault="00EF21B0" w:rsidP="00EF21B0">
                    <w:pPr>
                      <w:spacing w:after="0"/>
                      <w:rPr>
                        <w:rFonts w:ascii="Calibri" w:eastAsia="Calibri" w:hAnsi="Calibri" w:cs="Calibri"/>
                        <w:noProof/>
                        <w:color w:val="FF0000"/>
                        <w:sz w:val="18"/>
                        <w:szCs w:val="18"/>
                      </w:rPr>
                    </w:pPr>
                    <w:r w:rsidRPr="00EF21B0">
                      <w:rPr>
                        <w:rFonts w:ascii="Calibri" w:eastAsia="Calibri" w:hAnsi="Calibri" w:cs="Calibri"/>
                        <w:noProof/>
                        <w:color w:val="FF0000"/>
                        <w:sz w:val="18"/>
                        <w:szCs w:val="18"/>
                      </w:rPr>
                      <w:t>OFFICIAL: Sensitive - NSW Government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4240" w14:textId="77777777" w:rsidR="00452365" w:rsidRDefault="00452365">
    <w:pPr>
      <w:pStyle w:val="Header"/>
    </w:pPr>
    <w:r>
      <w:rPr>
        <w:noProof/>
      </w:rPr>
      <mc:AlternateContent>
        <mc:Choice Requires="wps">
          <w:drawing>
            <wp:anchor distT="0" distB="0" distL="0" distR="0" simplePos="0" relativeHeight="251658245" behindDoc="0" locked="0" layoutInCell="1" allowOverlap="1" wp14:anchorId="1FEF96FA" wp14:editId="457FC3CB">
              <wp:simplePos x="635" y="635"/>
              <wp:positionH relativeFrom="page">
                <wp:align>center</wp:align>
              </wp:positionH>
              <wp:positionV relativeFrom="page">
                <wp:align>top</wp:align>
              </wp:positionV>
              <wp:extent cx="1805940" cy="340995"/>
              <wp:effectExtent l="0" t="0" r="10160" b="1905"/>
              <wp:wrapNone/>
              <wp:docPr id="1882681505" name="Text Box 2"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3E04190F" w14:textId="77777777" w:rsidR="00452365" w:rsidRPr="00430038" w:rsidRDefault="00452365">
                          <w:pPr>
                            <w:spacing w:after="0"/>
                            <w:rPr>
                              <w:rFonts w:ascii="Calibri" w:eastAsia="Calibri" w:hAnsi="Calibri" w:cs="Calibri"/>
                              <w:noProof/>
                              <w:color w:val="FF0000"/>
                              <w:sz w:val="18"/>
                              <w:szCs w:val="18"/>
                            </w:rPr>
                          </w:pPr>
                          <w:r w:rsidRPr="00430038">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EF96FA" id="_x0000_t202" coordsize="21600,21600" o:spt="202" path="m,l,21600r21600,l21600,xe">
              <v:stroke joinstyle="miter"/>
              <v:path gradientshapeok="t" o:connecttype="rect"/>
            </v:shapetype>
            <v:shape id="_x0000_s1030" type="#_x0000_t202" alt="OFFICIAL: Sensitive - NSW Government" style="position:absolute;margin-left:0;margin-top:0;width:142.2pt;height:26.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" filled="f" stroked="f">
              <v:textbox style="mso-fit-shape-to-text:t" inset="0,15pt,0,0">
                <w:txbxContent>
                  <w:p w14:paraId="3E04190F" w14:textId="77777777" w:rsidR="00452365" w:rsidRPr="00430038" w:rsidRDefault="00452365">
                    <w:pPr>
                      <w:spacing w:after="0"/>
                      <w:rPr>
                        <w:rFonts w:ascii="Calibri" w:eastAsia="Calibri" w:hAnsi="Calibri" w:cs="Calibri"/>
                        <w:noProof/>
                        <w:color w:val="FF0000"/>
                        <w:sz w:val="18"/>
                        <w:szCs w:val="18"/>
                      </w:rPr>
                    </w:pPr>
                    <w:r w:rsidRPr="00430038">
                      <w:rPr>
                        <w:rFonts w:ascii="Calibri" w:eastAsia="Calibri" w:hAnsi="Calibri" w:cs="Calibri"/>
                        <w:noProof/>
                        <w:color w:val="FF0000"/>
                        <w:sz w:val="18"/>
                        <w:szCs w:val="18"/>
                      </w:rPr>
                      <w:t>OFFICIAL: Sensitive - NSW Government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8EBE" w14:textId="6893C8F5" w:rsidR="00452365" w:rsidRDefault="004523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9DFF" w14:textId="77777777" w:rsidR="00452365" w:rsidRDefault="00452365">
    <w:pPr>
      <w:pStyle w:val="Header"/>
    </w:pPr>
    <w:r>
      <w:rPr>
        <w:noProof/>
      </w:rPr>
      <mc:AlternateContent>
        <mc:Choice Requires="wps">
          <w:drawing>
            <wp:anchor distT="0" distB="0" distL="0" distR="0" simplePos="0" relativeHeight="251658249" behindDoc="0" locked="0" layoutInCell="1" allowOverlap="1" wp14:anchorId="75D1A86C" wp14:editId="073723E2">
              <wp:simplePos x="635" y="635"/>
              <wp:positionH relativeFrom="page">
                <wp:align>center</wp:align>
              </wp:positionH>
              <wp:positionV relativeFrom="page">
                <wp:align>top</wp:align>
              </wp:positionV>
              <wp:extent cx="1805940" cy="340995"/>
              <wp:effectExtent l="0" t="0" r="3810" b="1905"/>
              <wp:wrapNone/>
              <wp:docPr id="1944907638" name="Text Box 1"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66FA63D0" w14:textId="77777777" w:rsidR="00452365" w:rsidRDefault="00452365" w:rsidP="00EF21B0">
                          <w:pPr>
                            <w:spacing w:after="0"/>
                          </w:pPr>
                          <w:r w:rsidRPr="00EF21B0">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1A86C" id="_x0000_t202" coordsize="21600,21600" o:spt="202" path="m,l,21600r21600,l21600,xe">
              <v:stroke joinstyle="miter"/>
              <v:path gradientshapeok="t" o:connecttype="rect"/>
            </v:shapetype>
            <v:shape id="_x0000_s1033" type="#_x0000_t202" alt="OFFICIAL: Sensitive - NSW Government" style="position:absolute;margin-left:0;margin-top:0;width:142.2pt;height:26.8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" filled="f" stroked="f">
              <v:textbox style="mso-fit-shape-to-text:t" inset="0,15pt,0,0">
                <w:txbxContent>
                  <w:p w14:paraId="66FA63D0" w14:textId="77777777" w:rsidR="00452365" w:rsidRDefault="00452365" w:rsidP="00EF21B0">
                    <w:pPr>
                      <w:spacing w:after="0"/>
                    </w:pPr>
                    <w:r w:rsidRPr="00EF21B0">
                      <w:rPr>
                        <w:rFonts w:ascii="Calibri" w:eastAsia="Calibri" w:hAnsi="Calibri" w:cs="Calibri"/>
                        <w:noProof/>
                        <w:color w:val="FF0000"/>
                        <w:sz w:val="18"/>
                        <w:szCs w:val="18"/>
                      </w:rPr>
                      <w:t>OFFICIAL: Sensitive - NSW Government</w:t>
                    </w:r>
                  </w:p>
                </w:txbxContent>
              </v:textbox>
              <w10:wrap anchorx="page" anchory="page"/>
            </v:shape>
          </w:pict>
        </mc:Fallback>
      </mc:AlternateContent>
    </w:r>
    <w:r>
      <w:rPr>
        <w:noProof/>
      </w:rPr>
      <mc:AlternateContent>
        <mc:Choice Requires="wps">
          <w:drawing>
            <wp:anchor distT="0" distB="0" distL="0" distR="0" simplePos="0" relativeHeight="251658244" behindDoc="0" locked="0" layoutInCell="1" allowOverlap="1" wp14:anchorId="69685743" wp14:editId="62E88E16">
              <wp:simplePos x="635" y="635"/>
              <wp:positionH relativeFrom="page">
                <wp:align>center</wp:align>
              </wp:positionH>
              <wp:positionV relativeFrom="page">
                <wp:align>top</wp:align>
              </wp:positionV>
              <wp:extent cx="1805940" cy="340995"/>
              <wp:effectExtent l="0" t="0" r="10160" b="1905"/>
              <wp:wrapNone/>
              <wp:docPr id="274196721" name="Text Box 1"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05940" cy="340995"/>
                      </a:xfrm>
                      <a:prstGeom prst="rect">
                        <a:avLst/>
                      </a:prstGeom>
                      <a:noFill/>
                      <a:ln>
                        <a:noFill/>
                      </a:ln>
                    </wps:spPr>
                    <wps:txbx>
                      <w:txbxContent>
                        <w:p w14:paraId="18D3E712" w14:textId="77777777" w:rsidR="00452365" w:rsidRPr="00430038" w:rsidRDefault="00452365">
                          <w:pPr>
                            <w:spacing w:after="0"/>
                            <w:rPr>
                              <w:rFonts w:ascii="Calibri" w:eastAsia="Calibri" w:hAnsi="Calibri" w:cs="Calibri"/>
                              <w:noProof/>
                              <w:color w:val="FF0000"/>
                              <w:sz w:val="18"/>
                              <w:szCs w:val="18"/>
                            </w:rPr>
                          </w:pPr>
                          <w:r w:rsidRPr="00430038">
                            <w:rPr>
                              <w:rFonts w:ascii="Calibri" w:eastAsia="Calibri" w:hAnsi="Calibri" w:cs="Calibri"/>
                              <w:noProof/>
                              <w:color w:val="FF0000"/>
                              <w:sz w:val="18"/>
                              <w:szCs w:val="18"/>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9685743" id="_x0000_s1034" type="#_x0000_t202" alt="OFFICIAL: Sensitive - NSW Government" style="position:absolute;margin-left:0;margin-top:0;width:142.2pt;height:26.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" filled="f" stroked="f">
              <v:textbox style="mso-fit-shape-to-text:t" inset="0,15pt,0,0">
                <w:txbxContent>
                  <w:p w14:paraId="18D3E712" w14:textId="77777777" w:rsidR="00452365" w:rsidRPr="00430038" w:rsidRDefault="00452365">
                    <w:pPr>
                      <w:spacing w:after="0"/>
                      <w:rPr>
                        <w:rFonts w:ascii="Calibri" w:eastAsia="Calibri" w:hAnsi="Calibri" w:cs="Calibri"/>
                        <w:noProof/>
                        <w:color w:val="FF0000"/>
                        <w:sz w:val="18"/>
                        <w:szCs w:val="18"/>
                      </w:rPr>
                    </w:pPr>
                    <w:r w:rsidRPr="00430038">
                      <w:rPr>
                        <w:rFonts w:ascii="Calibri" w:eastAsia="Calibri" w:hAnsi="Calibri" w:cs="Calibri"/>
                        <w:noProof/>
                        <w:color w:val="FF0000"/>
                        <w:sz w:val="18"/>
                        <w:szCs w:val="18"/>
                      </w:rPr>
                      <w:t>OFFICIAL: Sensitive - NSW Government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91A50"/>
    <w:multiLevelType w:val="hybridMultilevel"/>
    <w:tmpl w:val="FFFFFFFF"/>
    <w:lvl w:ilvl="0" w:tplc="56DCB1EA">
      <w:start w:val="1"/>
      <w:numFmt w:val="bullet"/>
      <w:lvlText w:val=""/>
      <w:lvlJc w:val="left"/>
      <w:pPr>
        <w:ind w:left="720" w:hanging="360"/>
      </w:pPr>
      <w:rPr>
        <w:rFonts w:ascii="Symbol" w:hAnsi="Symbol" w:hint="default"/>
      </w:rPr>
    </w:lvl>
    <w:lvl w:ilvl="1" w:tplc="E3DE436A">
      <w:start w:val="1"/>
      <w:numFmt w:val="bullet"/>
      <w:lvlText w:val="o"/>
      <w:lvlJc w:val="left"/>
      <w:pPr>
        <w:ind w:left="1440" w:hanging="360"/>
      </w:pPr>
      <w:rPr>
        <w:rFonts w:ascii="Courier New" w:hAnsi="Courier New" w:hint="default"/>
      </w:rPr>
    </w:lvl>
    <w:lvl w:ilvl="2" w:tplc="A66C1724">
      <w:start w:val="1"/>
      <w:numFmt w:val="bullet"/>
      <w:lvlText w:val=""/>
      <w:lvlJc w:val="left"/>
      <w:pPr>
        <w:ind w:left="2160" w:hanging="360"/>
      </w:pPr>
      <w:rPr>
        <w:rFonts w:ascii="Wingdings" w:hAnsi="Wingdings" w:hint="default"/>
      </w:rPr>
    </w:lvl>
    <w:lvl w:ilvl="3" w:tplc="458A4A92">
      <w:start w:val="1"/>
      <w:numFmt w:val="bullet"/>
      <w:lvlText w:val=""/>
      <w:lvlJc w:val="left"/>
      <w:pPr>
        <w:ind w:left="2880" w:hanging="360"/>
      </w:pPr>
      <w:rPr>
        <w:rFonts w:ascii="Symbol" w:hAnsi="Symbol" w:hint="default"/>
      </w:rPr>
    </w:lvl>
    <w:lvl w:ilvl="4" w:tplc="485E939A">
      <w:start w:val="1"/>
      <w:numFmt w:val="bullet"/>
      <w:lvlText w:val="o"/>
      <w:lvlJc w:val="left"/>
      <w:pPr>
        <w:ind w:left="3600" w:hanging="360"/>
      </w:pPr>
      <w:rPr>
        <w:rFonts w:ascii="Courier New" w:hAnsi="Courier New" w:hint="default"/>
      </w:rPr>
    </w:lvl>
    <w:lvl w:ilvl="5" w:tplc="17C650CE">
      <w:start w:val="1"/>
      <w:numFmt w:val="bullet"/>
      <w:lvlText w:val=""/>
      <w:lvlJc w:val="left"/>
      <w:pPr>
        <w:ind w:left="4320" w:hanging="360"/>
      </w:pPr>
      <w:rPr>
        <w:rFonts w:ascii="Wingdings" w:hAnsi="Wingdings" w:hint="default"/>
      </w:rPr>
    </w:lvl>
    <w:lvl w:ilvl="6" w:tplc="4F8E9342">
      <w:start w:val="1"/>
      <w:numFmt w:val="bullet"/>
      <w:lvlText w:val=""/>
      <w:lvlJc w:val="left"/>
      <w:pPr>
        <w:ind w:left="5040" w:hanging="360"/>
      </w:pPr>
      <w:rPr>
        <w:rFonts w:ascii="Symbol" w:hAnsi="Symbol" w:hint="default"/>
      </w:rPr>
    </w:lvl>
    <w:lvl w:ilvl="7" w:tplc="E7F2C80A">
      <w:start w:val="1"/>
      <w:numFmt w:val="bullet"/>
      <w:lvlText w:val="o"/>
      <w:lvlJc w:val="left"/>
      <w:pPr>
        <w:ind w:left="5760" w:hanging="360"/>
      </w:pPr>
      <w:rPr>
        <w:rFonts w:ascii="Courier New" w:hAnsi="Courier New" w:hint="default"/>
      </w:rPr>
    </w:lvl>
    <w:lvl w:ilvl="8" w:tplc="BA2A6D00">
      <w:start w:val="1"/>
      <w:numFmt w:val="bullet"/>
      <w:lvlText w:val=""/>
      <w:lvlJc w:val="left"/>
      <w:pPr>
        <w:ind w:left="6480" w:hanging="360"/>
      </w:pPr>
      <w:rPr>
        <w:rFonts w:ascii="Wingdings" w:hAnsi="Wingdings" w:hint="default"/>
      </w:rPr>
    </w:lvl>
  </w:abstractNum>
  <w:abstractNum w:abstractNumId="2" w15:restartNumberingAfterBreak="0">
    <w:nsid w:val="02AF1896"/>
    <w:multiLevelType w:val="hybridMultilevel"/>
    <w:tmpl w:val="E3A60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4"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35B0D"/>
    <w:multiLevelType w:val="hybridMultilevel"/>
    <w:tmpl w:val="BA50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11724E"/>
    <w:multiLevelType w:val="multilevel"/>
    <w:tmpl w:val="D6D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6C7AF2"/>
    <w:multiLevelType w:val="multilevel"/>
    <w:tmpl w:val="D3E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7A7FCA"/>
    <w:multiLevelType w:val="hybridMultilevel"/>
    <w:tmpl w:val="9B5A6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867E3"/>
    <w:multiLevelType w:val="hybridMultilevel"/>
    <w:tmpl w:val="668C8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195143"/>
    <w:multiLevelType w:val="hybridMultilevel"/>
    <w:tmpl w:val="0A3C0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8438FB"/>
    <w:multiLevelType w:val="hybridMultilevel"/>
    <w:tmpl w:val="0ED446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0F2C47F3"/>
    <w:multiLevelType w:val="hybridMultilevel"/>
    <w:tmpl w:val="E336186A"/>
    <w:lvl w:ilvl="0" w:tplc="F934E80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E85CF3"/>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24D2F6C"/>
    <w:multiLevelType w:val="hybridMultilevel"/>
    <w:tmpl w:val="FFFFFFFF"/>
    <w:lvl w:ilvl="0" w:tplc="834224F0">
      <w:start w:val="1"/>
      <w:numFmt w:val="bullet"/>
      <w:lvlText w:val=""/>
      <w:lvlJc w:val="left"/>
      <w:pPr>
        <w:ind w:left="720" w:hanging="360"/>
      </w:pPr>
      <w:rPr>
        <w:rFonts w:ascii="Symbol" w:hAnsi="Symbol" w:hint="default"/>
      </w:rPr>
    </w:lvl>
    <w:lvl w:ilvl="1" w:tplc="5C3852E4">
      <w:start w:val="1"/>
      <w:numFmt w:val="bullet"/>
      <w:lvlText w:val="o"/>
      <w:lvlJc w:val="left"/>
      <w:pPr>
        <w:ind w:left="1440" w:hanging="360"/>
      </w:pPr>
      <w:rPr>
        <w:rFonts w:ascii="Courier New" w:hAnsi="Courier New" w:hint="default"/>
      </w:rPr>
    </w:lvl>
    <w:lvl w:ilvl="2" w:tplc="523A06AE">
      <w:start w:val="1"/>
      <w:numFmt w:val="bullet"/>
      <w:lvlText w:val=""/>
      <w:lvlJc w:val="left"/>
      <w:pPr>
        <w:ind w:left="2160" w:hanging="360"/>
      </w:pPr>
      <w:rPr>
        <w:rFonts w:ascii="Wingdings" w:hAnsi="Wingdings" w:hint="default"/>
      </w:rPr>
    </w:lvl>
    <w:lvl w:ilvl="3" w:tplc="B5481D52">
      <w:start w:val="1"/>
      <w:numFmt w:val="bullet"/>
      <w:lvlText w:val=""/>
      <w:lvlJc w:val="left"/>
      <w:pPr>
        <w:ind w:left="2880" w:hanging="360"/>
      </w:pPr>
      <w:rPr>
        <w:rFonts w:ascii="Symbol" w:hAnsi="Symbol" w:hint="default"/>
      </w:rPr>
    </w:lvl>
    <w:lvl w:ilvl="4" w:tplc="34C6D8F6">
      <w:start w:val="1"/>
      <w:numFmt w:val="bullet"/>
      <w:lvlText w:val="o"/>
      <w:lvlJc w:val="left"/>
      <w:pPr>
        <w:ind w:left="3600" w:hanging="360"/>
      </w:pPr>
      <w:rPr>
        <w:rFonts w:ascii="Courier New" w:hAnsi="Courier New" w:hint="default"/>
      </w:rPr>
    </w:lvl>
    <w:lvl w:ilvl="5" w:tplc="09C4E880">
      <w:start w:val="1"/>
      <w:numFmt w:val="bullet"/>
      <w:lvlText w:val=""/>
      <w:lvlJc w:val="left"/>
      <w:pPr>
        <w:ind w:left="4320" w:hanging="360"/>
      </w:pPr>
      <w:rPr>
        <w:rFonts w:ascii="Wingdings" w:hAnsi="Wingdings" w:hint="default"/>
      </w:rPr>
    </w:lvl>
    <w:lvl w:ilvl="6" w:tplc="F7AE8DA8">
      <w:start w:val="1"/>
      <w:numFmt w:val="bullet"/>
      <w:lvlText w:val=""/>
      <w:lvlJc w:val="left"/>
      <w:pPr>
        <w:ind w:left="5040" w:hanging="360"/>
      </w:pPr>
      <w:rPr>
        <w:rFonts w:ascii="Symbol" w:hAnsi="Symbol" w:hint="default"/>
      </w:rPr>
    </w:lvl>
    <w:lvl w:ilvl="7" w:tplc="027490AA">
      <w:start w:val="1"/>
      <w:numFmt w:val="bullet"/>
      <w:lvlText w:val="o"/>
      <w:lvlJc w:val="left"/>
      <w:pPr>
        <w:ind w:left="5760" w:hanging="360"/>
      </w:pPr>
      <w:rPr>
        <w:rFonts w:ascii="Courier New" w:hAnsi="Courier New" w:hint="default"/>
      </w:rPr>
    </w:lvl>
    <w:lvl w:ilvl="8" w:tplc="40E88C9E">
      <w:start w:val="1"/>
      <w:numFmt w:val="bullet"/>
      <w:lvlText w:val=""/>
      <w:lvlJc w:val="left"/>
      <w:pPr>
        <w:ind w:left="6480" w:hanging="360"/>
      </w:pPr>
      <w:rPr>
        <w:rFonts w:ascii="Wingdings" w:hAnsi="Wingdings" w:hint="default"/>
      </w:rPr>
    </w:lvl>
  </w:abstractNum>
  <w:abstractNum w:abstractNumId="15" w15:restartNumberingAfterBreak="0">
    <w:nsid w:val="162F38DD"/>
    <w:multiLevelType w:val="multilevel"/>
    <w:tmpl w:val="611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B6E7D5"/>
    <w:multiLevelType w:val="hybridMultilevel"/>
    <w:tmpl w:val="FFFFFFFF"/>
    <w:lvl w:ilvl="0" w:tplc="FAB69F22">
      <w:start w:val="1"/>
      <w:numFmt w:val="bullet"/>
      <w:lvlText w:val=""/>
      <w:lvlJc w:val="left"/>
      <w:pPr>
        <w:ind w:left="720" w:hanging="360"/>
      </w:pPr>
      <w:rPr>
        <w:rFonts w:ascii="Symbol" w:hAnsi="Symbol" w:hint="default"/>
      </w:rPr>
    </w:lvl>
    <w:lvl w:ilvl="1" w:tplc="45DC72D6">
      <w:start w:val="1"/>
      <w:numFmt w:val="bullet"/>
      <w:lvlText w:val="o"/>
      <w:lvlJc w:val="left"/>
      <w:pPr>
        <w:ind w:left="1440" w:hanging="360"/>
      </w:pPr>
      <w:rPr>
        <w:rFonts w:ascii="Courier New" w:hAnsi="Courier New" w:hint="default"/>
      </w:rPr>
    </w:lvl>
    <w:lvl w:ilvl="2" w:tplc="FC4ED33C">
      <w:start w:val="1"/>
      <w:numFmt w:val="bullet"/>
      <w:lvlText w:val=""/>
      <w:lvlJc w:val="left"/>
      <w:pPr>
        <w:ind w:left="2160" w:hanging="360"/>
      </w:pPr>
      <w:rPr>
        <w:rFonts w:ascii="Wingdings" w:hAnsi="Wingdings" w:hint="default"/>
      </w:rPr>
    </w:lvl>
    <w:lvl w:ilvl="3" w:tplc="38CC36BC">
      <w:start w:val="1"/>
      <w:numFmt w:val="bullet"/>
      <w:lvlText w:val=""/>
      <w:lvlJc w:val="left"/>
      <w:pPr>
        <w:ind w:left="2880" w:hanging="360"/>
      </w:pPr>
      <w:rPr>
        <w:rFonts w:ascii="Symbol" w:hAnsi="Symbol" w:hint="default"/>
      </w:rPr>
    </w:lvl>
    <w:lvl w:ilvl="4" w:tplc="1CAA06A0">
      <w:start w:val="1"/>
      <w:numFmt w:val="bullet"/>
      <w:lvlText w:val="o"/>
      <w:lvlJc w:val="left"/>
      <w:pPr>
        <w:ind w:left="3600" w:hanging="360"/>
      </w:pPr>
      <w:rPr>
        <w:rFonts w:ascii="Courier New" w:hAnsi="Courier New" w:hint="default"/>
      </w:rPr>
    </w:lvl>
    <w:lvl w:ilvl="5" w:tplc="97BEB7D0">
      <w:start w:val="1"/>
      <w:numFmt w:val="bullet"/>
      <w:lvlText w:val=""/>
      <w:lvlJc w:val="left"/>
      <w:pPr>
        <w:ind w:left="4320" w:hanging="360"/>
      </w:pPr>
      <w:rPr>
        <w:rFonts w:ascii="Wingdings" w:hAnsi="Wingdings" w:hint="default"/>
      </w:rPr>
    </w:lvl>
    <w:lvl w:ilvl="6" w:tplc="40F8E91E">
      <w:start w:val="1"/>
      <w:numFmt w:val="bullet"/>
      <w:lvlText w:val=""/>
      <w:lvlJc w:val="left"/>
      <w:pPr>
        <w:ind w:left="5040" w:hanging="360"/>
      </w:pPr>
      <w:rPr>
        <w:rFonts w:ascii="Symbol" w:hAnsi="Symbol" w:hint="default"/>
      </w:rPr>
    </w:lvl>
    <w:lvl w:ilvl="7" w:tplc="E3967A40">
      <w:start w:val="1"/>
      <w:numFmt w:val="bullet"/>
      <w:lvlText w:val="o"/>
      <w:lvlJc w:val="left"/>
      <w:pPr>
        <w:ind w:left="5760" w:hanging="360"/>
      </w:pPr>
      <w:rPr>
        <w:rFonts w:ascii="Courier New" w:hAnsi="Courier New" w:hint="default"/>
      </w:rPr>
    </w:lvl>
    <w:lvl w:ilvl="8" w:tplc="6284C3EA">
      <w:start w:val="1"/>
      <w:numFmt w:val="bullet"/>
      <w:lvlText w:val=""/>
      <w:lvlJc w:val="left"/>
      <w:pPr>
        <w:ind w:left="6480" w:hanging="360"/>
      </w:pPr>
      <w:rPr>
        <w:rFonts w:ascii="Wingdings" w:hAnsi="Wingdings" w:hint="default"/>
      </w:rPr>
    </w:lvl>
  </w:abstractNum>
  <w:abstractNum w:abstractNumId="17" w15:restartNumberingAfterBreak="0">
    <w:nsid w:val="1AD813BF"/>
    <w:multiLevelType w:val="hybridMultilevel"/>
    <w:tmpl w:val="6B4004F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23A3ED19"/>
    <w:multiLevelType w:val="hybridMultilevel"/>
    <w:tmpl w:val="FFFFFFFF"/>
    <w:lvl w:ilvl="0" w:tplc="8FA4FFA4">
      <w:start w:val="1"/>
      <w:numFmt w:val="bullet"/>
      <w:lvlText w:val=""/>
      <w:lvlJc w:val="left"/>
      <w:pPr>
        <w:ind w:left="720" w:hanging="360"/>
      </w:pPr>
      <w:rPr>
        <w:rFonts w:ascii="Symbol" w:hAnsi="Symbol" w:hint="default"/>
      </w:rPr>
    </w:lvl>
    <w:lvl w:ilvl="1" w:tplc="F45AEAD8">
      <w:start w:val="1"/>
      <w:numFmt w:val="bullet"/>
      <w:lvlText w:val="o"/>
      <w:lvlJc w:val="left"/>
      <w:pPr>
        <w:ind w:left="1440" w:hanging="360"/>
      </w:pPr>
      <w:rPr>
        <w:rFonts w:ascii="Courier New" w:hAnsi="Courier New" w:hint="default"/>
      </w:rPr>
    </w:lvl>
    <w:lvl w:ilvl="2" w:tplc="15000990">
      <w:start w:val="1"/>
      <w:numFmt w:val="bullet"/>
      <w:lvlText w:val=""/>
      <w:lvlJc w:val="left"/>
      <w:pPr>
        <w:ind w:left="2160" w:hanging="360"/>
      </w:pPr>
      <w:rPr>
        <w:rFonts w:ascii="Wingdings" w:hAnsi="Wingdings" w:hint="default"/>
      </w:rPr>
    </w:lvl>
    <w:lvl w:ilvl="3" w:tplc="44CA65D4">
      <w:start w:val="1"/>
      <w:numFmt w:val="bullet"/>
      <w:lvlText w:val=""/>
      <w:lvlJc w:val="left"/>
      <w:pPr>
        <w:ind w:left="2880" w:hanging="360"/>
      </w:pPr>
      <w:rPr>
        <w:rFonts w:ascii="Symbol" w:hAnsi="Symbol" w:hint="default"/>
      </w:rPr>
    </w:lvl>
    <w:lvl w:ilvl="4" w:tplc="D3A6064C">
      <w:start w:val="1"/>
      <w:numFmt w:val="bullet"/>
      <w:lvlText w:val="o"/>
      <w:lvlJc w:val="left"/>
      <w:pPr>
        <w:ind w:left="3600" w:hanging="360"/>
      </w:pPr>
      <w:rPr>
        <w:rFonts w:ascii="Courier New" w:hAnsi="Courier New" w:hint="default"/>
      </w:rPr>
    </w:lvl>
    <w:lvl w:ilvl="5" w:tplc="DFA0A940">
      <w:start w:val="1"/>
      <w:numFmt w:val="bullet"/>
      <w:lvlText w:val=""/>
      <w:lvlJc w:val="left"/>
      <w:pPr>
        <w:ind w:left="4320" w:hanging="360"/>
      </w:pPr>
      <w:rPr>
        <w:rFonts w:ascii="Wingdings" w:hAnsi="Wingdings" w:hint="default"/>
      </w:rPr>
    </w:lvl>
    <w:lvl w:ilvl="6" w:tplc="96EED7AE">
      <w:start w:val="1"/>
      <w:numFmt w:val="bullet"/>
      <w:lvlText w:val=""/>
      <w:lvlJc w:val="left"/>
      <w:pPr>
        <w:ind w:left="5040" w:hanging="360"/>
      </w:pPr>
      <w:rPr>
        <w:rFonts w:ascii="Symbol" w:hAnsi="Symbol" w:hint="default"/>
      </w:rPr>
    </w:lvl>
    <w:lvl w:ilvl="7" w:tplc="D1961E08">
      <w:start w:val="1"/>
      <w:numFmt w:val="bullet"/>
      <w:lvlText w:val="o"/>
      <w:lvlJc w:val="left"/>
      <w:pPr>
        <w:ind w:left="5760" w:hanging="360"/>
      </w:pPr>
      <w:rPr>
        <w:rFonts w:ascii="Courier New" w:hAnsi="Courier New" w:hint="default"/>
      </w:rPr>
    </w:lvl>
    <w:lvl w:ilvl="8" w:tplc="99FCCD06">
      <w:start w:val="1"/>
      <w:numFmt w:val="bullet"/>
      <w:lvlText w:val=""/>
      <w:lvlJc w:val="left"/>
      <w:pPr>
        <w:ind w:left="6480" w:hanging="360"/>
      </w:pPr>
      <w:rPr>
        <w:rFonts w:ascii="Wingdings" w:hAnsi="Wingdings" w:hint="default"/>
      </w:rPr>
    </w:lvl>
  </w:abstractNum>
  <w:abstractNum w:abstractNumId="19" w15:restartNumberingAfterBreak="0">
    <w:nsid w:val="27620E09"/>
    <w:multiLevelType w:val="hybridMultilevel"/>
    <w:tmpl w:val="1D6C2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547691"/>
    <w:multiLevelType w:val="multilevel"/>
    <w:tmpl w:val="C3F2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EFF823"/>
    <w:multiLevelType w:val="hybridMultilevel"/>
    <w:tmpl w:val="FFFFFFFF"/>
    <w:lvl w:ilvl="0" w:tplc="E7B47E50">
      <w:start w:val="1"/>
      <w:numFmt w:val="bullet"/>
      <w:lvlText w:val=""/>
      <w:lvlJc w:val="left"/>
      <w:pPr>
        <w:ind w:left="720" w:hanging="360"/>
      </w:pPr>
      <w:rPr>
        <w:rFonts w:ascii="Symbol" w:hAnsi="Symbol" w:hint="default"/>
      </w:rPr>
    </w:lvl>
    <w:lvl w:ilvl="1" w:tplc="566607D8">
      <w:start w:val="1"/>
      <w:numFmt w:val="bullet"/>
      <w:lvlText w:val="o"/>
      <w:lvlJc w:val="left"/>
      <w:pPr>
        <w:ind w:left="1440" w:hanging="360"/>
      </w:pPr>
      <w:rPr>
        <w:rFonts w:ascii="Courier New" w:hAnsi="Courier New" w:hint="default"/>
      </w:rPr>
    </w:lvl>
    <w:lvl w:ilvl="2" w:tplc="64F6C094">
      <w:start w:val="1"/>
      <w:numFmt w:val="bullet"/>
      <w:lvlText w:val=""/>
      <w:lvlJc w:val="left"/>
      <w:pPr>
        <w:ind w:left="2160" w:hanging="360"/>
      </w:pPr>
      <w:rPr>
        <w:rFonts w:ascii="Wingdings" w:hAnsi="Wingdings" w:hint="default"/>
      </w:rPr>
    </w:lvl>
    <w:lvl w:ilvl="3" w:tplc="75C81E6C">
      <w:start w:val="1"/>
      <w:numFmt w:val="bullet"/>
      <w:lvlText w:val=""/>
      <w:lvlJc w:val="left"/>
      <w:pPr>
        <w:ind w:left="2880" w:hanging="360"/>
      </w:pPr>
      <w:rPr>
        <w:rFonts w:ascii="Symbol" w:hAnsi="Symbol" w:hint="default"/>
      </w:rPr>
    </w:lvl>
    <w:lvl w:ilvl="4" w:tplc="767CF932">
      <w:start w:val="1"/>
      <w:numFmt w:val="bullet"/>
      <w:lvlText w:val="o"/>
      <w:lvlJc w:val="left"/>
      <w:pPr>
        <w:ind w:left="3600" w:hanging="360"/>
      </w:pPr>
      <w:rPr>
        <w:rFonts w:ascii="Courier New" w:hAnsi="Courier New" w:hint="default"/>
      </w:rPr>
    </w:lvl>
    <w:lvl w:ilvl="5" w:tplc="93E43E2A">
      <w:start w:val="1"/>
      <w:numFmt w:val="bullet"/>
      <w:lvlText w:val=""/>
      <w:lvlJc w:val="left"/>
      <w:pPr>
        <w:ind w:left="4320" w:hanging="360"/>
      </w:pPr>
      <w:rPr>
        <w:rFonts w:ascii="Wingdings" w:hAnsi="Wingdings" w:hint="default"/>
      </w:rPr>
    </w:lvl>
    <w:lvl w:ilvl="6" w:tplc="33083660">
      <w:start w:val="1"/>
      <w:numFmt w:val="bullet"/>
      <w:lvlText w:val=""/>
      <w:lvlJc w:val="left"/>
      <w:pPr>
        <w:ind w:left="5040" w:hanging="360"/>
      </w:pPr>
      <w:rPr>
        <w:rFonts w:ascii="Symbol" w:hAnsi="Symbol" w:hint="default"/>
      </w:rPr>
    </w:lvl>
    <w:lvl w:ilvl="7" w:tplc="777EBC1A">
      <w:start w:val="1"/>
      <w:numFmt w:val="bullet"/>
      <w:lvlText w:val="o"/>
      <w:lvlJc w:val="left"/>
      <w:pPr>
        <w:ind w:left="5760" w:hanging="360"/>
      </w:pPr>
      <w:rPr>
        <w:rFonts w:ascii="Courier New" w:hAnsi="Courier New" w:hint="default"/>
      </w:rPr>
    </w:lvl>
    <w:lvl w:ilvl="8" w:tplc="A8DC6CB2">
      <w:start w:val="1"/>
      <w:numFmt w:val="bullet"/>
      <w:lvlText w:val=""/>
      <w:lvlJc w:val="left"/>
      <w:pPr>
        <w:ind w:left="6480" w:hanging="360"/>
      </w:pPr>
      <w:rPr>
        <w:rFonts w:ascii="Wingdings" w:hAnsi="Wingdings" w:hint="default"/>
      </w:rPr>
    </w:lvl>
  </w:abstractNum>
  <w:abstractNum w:abstractNumId="23" w15:restartNumberingAfterBreak="0">
    <w:nsid w:val="35856853"/>
    <w:multiLevelType w:val="multilevel"/>
    <w:tmpl w:val="120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402247"/>
    <w:multiLevelType w:val="hybridMultilevel"/>
    <w:tmpl w:val="465C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FC5B6C"/>
    <w:multiLevelType w:val="hybridMultilevel"/>
    <w:tmpl w:val="9A08D514"/>
    <w:lvl w:ilvl="0" w:tplc="240E9D4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27" w15:restartNumberingAfterBreak="0">
    <w:nsid w:val="3EF91199"/>
    <w:multiLevelType w:val="hybridMultilevel"/>
    <w:tmpl w:val="25E4F3A8"/>
    <w:lvl w:ilvl="0" w:tplc="DF3825F8">
      <w:start w:val="4"/>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F1EEF09"/>
    <w:multiLevelType w:val="hybridMultilevel"/>
    <w:tmpl w:val="FFFFFFFF"/>
    <w:lvl w:ilvl="0" w:tplc="39247176">
      <w:start w:val="1"/>
      <w:numFmt w:val="bullet"/>
      <w:lvlText w:val=""/>
      <w:lvlJc w:val="left"/>
      <w:pPr>
        <w:ind w:left="720" w:hanging="360"/>
      </w:pPr>
      <w:rPr>
        <w:rFonts w:ascii="Symbol" w:hAnsi="Symbol" w:hint="default"/>
      </w:rPr>
    </w:lvl>
    <w:lvl w:ilvl="1" w:tplc="3C46DBAE">
      <w:start w:val="1"/>
      <w:numFmt w:val="bullet"/>
      <w:lvlText w:val="o"/>
      <w:lvlJc w:val="left"/>
      <w:pPr>
        <w:ind w:left="1440" w:hanging="360"/>
      </w:pPr>
      <w:rPr>
        <w:rFonts w:ascii="Courier New" w:hAnsi="Courier New" w:hint="default"/>
      </w:rPr>
    </w:lvl>
    <w:lvl w:ilvl="2" w:tplc="362A7692">
      <w:start w:val="1"/>
      <w:numFmt w:val="bullet"/>
      <w:lvlText w:val=""/>
      <w:lvlJc w:val="left"/>
      <w:pPr>
        <w:ind w:left="2160" w:hanging="360"/>
      </w:pPr>
      <w:rPr>
        <w:rFonts w:ascii="Wingdings" w:hAnsi="Wingdings" w:hint="default"/>
      </w:rPr>
    </w:lvl>
    <w:lvl w:ilvl="3" w:tplc="2690CF4A">
      <w:start w:val="1"/>
      <w:numFmt w:val="bullet"/>
      <w:lvlText w:val=""/>
      <w:lvlJc w:val="left"/>
      <w:pPr>
        <w:ind w:left="2880" w:hanging="360"/>
      </w:pPr>
      <w:rPr>
        <w:rFonts w:ascii="Symbol" w:hAnsi="Symbol" w:hint="default"/>
      </w:rPr>
    </w:lvl>
    <w:lvl w:ilvl="4" w:tplc="C1BA7ED6">
      <w:start w:val="1"/>
      <w:numFmt w:val="bullet"/>
      <w:lvlText w:val="o"/>
      <w:lvlJc w:val="left"/>
      <w:pPr>
        <w:ind w:left="3600" w:hanging="360"/>
      </w:pPr>
      <w:rPr>
        <w:rFonts w:ascii="Courier New" w:hAnsi="Courier New" w:hint="default"/>
      </w:rPr>
    </w:lvl>
    <w:lvl w:ilvl="5" w:tplc="36085238">
      <w:start w:val="1"/>
      <w:numFmt w:val="bullet"/>
      <w:lvlText w:val=""/>
      <w:lvlJc w:val="left"/>
      <w:pPr>
        <w:ind w:left="4320" w:hanging="360"/>
      </w:pPr>
      <w:rPr>
        <w:rFonts w:ascii="Wingdings" w:hAnsi="Wingdings" w:hint="default"/>
      </w:rPr>
    </w:lvl>
    <w:lvl w:ilvl="6" w:tplc="B3265D06">
      <w:start w:val="1"/>
      <w:numFmt w:val="bullet"/>
      <w:lvlText w:val=""/>
      <w:lvlJc w:val="left"/>
      <w:pPr>
        <w:ind w:left="5040" w:hanging="360"/>
      </w:pPr>
      <w:rPr>
        <w:rFonts w:ascii="Symbol" w:hAnsi="Symbol" w:hint="default"/>
      </w:rPr>
    </w:lvl>
    <w:lvl w:ilvl="7" w:tplc="25407968">
      <w:start w:val="1"/>
      <w:numFmt w:val="bullet"/>
      <w:lvlText w:val="o"/>
      <w:lvlJc w:val="left"/>
      <w:pPr>
        <w:ind w:left="5760" w:hanging="360"/>
      </w:pPr>
      <w:rPr>
        <w:rFonts w:ascii="Courier New" w:hAnsi="Courier New" w:hint="default"/>
      </w:rPr>
    </w:lvl>
    <w:lvl w:ilvl="8" w:tplc="0A8272A0">
      <w:start w:val="1"/>
      <w:numFmt w:val="bullet"/>
      <w:lvlText w:val=""/>
      <w:lvlJc w:val="left"/>
      <w:pPr>
        <w:ind w:left="6480" w:hanging="360"/>
      </w:pPr>
      <w:rPr>
        <w:rFonts w:ascii="Wingdings" w:hAnsi="Wingdings" w:hint="default"/>
      </w:rPr>
    </w:lvl>
  </w:abstractNum>
  <w:abstractNum w:abstractNumId="29" w15:restartNumberingAfterBreak="0">
    <w:nsid w:val="3F96B20B"/>
    <w:multiLevelType w:val="hybridMultilevel"/>
    <w:tmpl w:val="678278B4"/>
    <w:lvl w:ilvl="0" w:tplc="15D86046">
      <w:start w:val="1"/>
      <w:numFmt w:val="bullet"/>
      <w:lvlText w:val="·"/>
      <w:lvlJc w:val="left"/>
      <w:pPr>
        <w:ind w:left="720" w:hanging="360"/>
      </w:pPr>
      <w:rPr>
        <w:rFonts w:ascii="Symbol" w:hAnsi="Symbol" w:hint="default"/>
      </w:rPr>
    </w:lvl>
    <w:lvl w:ilvl="1" w:tplc="C506ED42">
      <w:start w:val="1"/>
      <w:numFmt w:val="bullet"/>
      <w:lvlText w:val="o"/>
      <w:lvlJc w:val="left"/>
      <w:pPr>
        <w:ind w:left="1440" w:hanging="360"/>
      </w:pPr>
      <w:rPr>
        <w:rFonts w:ascii="Courier New" w:hAnsi="Courier New" w:hint="default"/>
      </w:rPr>
    </w:lvl>
    <w:lvl w:ilvl="2" w:tplc="B8D07752">
      <w:start w:val="1"/>
      <w:numFmt w:val="bullet"/>
      <w:lvlText w:val=""/>
      <w:lvlJc w:val="left"/>
      <w:pPr>
        <w:ind w:left="2160" w:hanging="360"/>
      </w:pPr>
      <w:rPr>
        <w:rFonts w:ascii="Wingdings" w:hAnsi="Wingdings" w:hint="default"/>
      </w:rPr>
    </w:lvl>
    <w:lvl w:ilvl="3" w:tplc="12382B9A">
      <w:start w:val="1"/>
      <w:numFmt w:val="bullet"/>
      <w:lvlText w:val=""/>
      <w:lvlJc w:val="left"/>
      <w:pPr>
        <w:ind w:left="2880" w:hanging="360"/>
      </w:pPr>
      <w:rPr>
        <w:rFonts w:ascii="Symbol" w:hAnsi="Symbol" w:hint="default"/>
      </w:rPr>
    </w:lvl>
    <w:lvl w:ilvl="4" w:tplc="2E2E0DE0">
      <w:start w:val="1"/>
      <w:numFmt w:val="bullet"/>
      <w:lvlText w:val="o"/>
      <w:lvlJc w:val="left"/>
      <w:pPr>
        <w:ind w:left="3600" w:hanging="360"/>
      </w:pPr>
      <w:rPr>
        <w:rFonts w:ascii="Courier New" w:hAnsi="Courier New" w:hint="default"/>
      </w:rPr>
    </w:lvl>
    <w:lvl w:ilvl="5" w:tplc="96141312">
      <w:start w:val="1"/>
      <w:numFmt w:val="bullet"/>
      <w:lvlText w:val=""/>
      <w:lvlJc w:val="left"/>
      <w:pPr>
        <w:ind w:left="4320" w:hanging="360"/>
      </w:pPr>
      <w:rPr>
        <w:rFonts w:ascii="Wingdings" w:hAnsi="Wingdings" w:hint="default"/>
      </w:rPr>
    </w:lvl>
    <w:lvl w:ilvl="6" w:tplc="DF960506">
      <w:start w:val="1"/>
      <w:numFmt w:val="bullet"/>
      <w:lvlText w:val=""/>
      <w:lvlJc w:val="left"/>
      <w:pPr>
        <w:ind w:left="5040" w:hanging="360"/>
      </w:pPr>
      <w:rPr>
        <w:rFonts w:ascii="Symbol" w:hAnsi="Symbol" w:hint="default"/>
      </w:rPr>
    </w:lvl>
    <w:lvl w:ilvl="7" w:tplc="324AC494">
      <w:start w:val="1"/>
      <w:numFmt w:val="bullet"/>
      <w:lvlText w:val="o"/>
      <w:lvlJc w:val="left"/>
      <w:pPr>
        <w:ind w:left="5760" w:hanging="360"/>
      </w:pPr>
      <w:rPr>
        <w:rFonts w:ascii="Courier New" w:hAnsi="Courier New" w:hint="default"/>
      </w:rPr>
    </w:lvl>
    <w:lvl w:ilvl="8" w:tplc="168080CA">
      <w:start w:val="1"/>
      <w:numFmt w:val="bullet"/>
      <w:lvlText w:val=""/>
      <w:lvlJc w:val="left"/>
      <w:pPr>
        <w:ind w:left="6480" w:hanging="360"/>
      </w:pPr>
      <w:rPr>
        <w:rFonts w:ascii="Wingdings" w:hAnsi="Wingdings" w:hint="default"/>
      </w:rPr>
    </w:lvl>
  </w:abstractNum>
  <w:abstractNum w:abstractNumId="30" w15:restartNumberingAfterBreak="0">
    <w:nsid w:val="40385F12"/>
    <w:multiLevelType w:val="hybridMultilevel"/>
    <w:tmpl w:val="EBA6C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763A66"/>
    <w:multiLevelType w:val="hybridMultilevel"/>
    <w:tmpl w:val="19567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896AC3"/>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6FD29E8"/>
    <w:multiLevelType w:val="multilevel"/>
    <w:tmpl w:val="DA0A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312889"/>
    <w:multiLevelType w:val="hybridMultilevel"/>
    <w:tmpl w:val="9E5CB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1E29A8"/>
    <w:multiLevelType w:val="hybridMultilevel"/>
    <w:tmpl w:val="AC92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72E228"/>
    <w:multiLevelType w:val="hybridMultilevel"/>
    <w:tmpl w:val="FFFFFFFF"/>
    <w:lvl w:ilvl="0" w:tplc="A9025B4E">
      <w:start w:val="1"/>
      <w:numFmt w:val="bullet"/>
      <w:lvlText w:val=""/>
      <w:lvlJc w:val="left"/>
      <w:pPr>
        <w:ind w:left="720" w:hanging="360"/>
      </w:pPr>
      <w:rPr>
        <w:rFonts w:ascii="Symbol" w:hAnsi="Symbol" w:hint="default"/>
      </w:rPr>
    </w:lvl>
    <w:lvl w:ilvl="1" w:tplc="2C8441F0">
      <w:start w:val="1"/>
      <w:numFmt w:val="bullet"/>
      <w:lvlText w:val="o"/>
      <w:lvlJc w:val="left"/>
      <w:pPr>
        <w:ind w:left="1440" w:hanging="360"/>
      </w:pPr>
      <w:rPr>
        <w:rFonts w:ascii="Courier New" w:hAnsi="Courier New" w:hint="default"/>
      </w:rPr>
    </w:lvl>
    <w:lvl w:ilvl="2" w:tplc="0BCAA156">
      <w:start w:val="1"/>
      <w:numFmt w:val="bullet"/>
      <w:lvlText w:val=""/>
      <w:lvlJc w:val="left"/>
      <w:pPr>
        <w:ind w:left="2160" w:hanging="360"/>
      </w:pPr>
      <w:rPr>
        <w:rFonts w:ascii="Wingdings" w:hAnsi="Wingdings" w:hint="default"/>
      </w:rPr>
    </w:lvl>
    <w:lvl w:ilvl="3" w:tplc="D902DD30">
      <w:start w:val="1"/>
      <w:numFmt w:val="bullet"/>
      <w:lvlText w:val=""/>
      <w:lvlJc w:val="left"/>
      <w:pPr>
        <w:ind w:left="2880" w:hanging="360"/>
      </w:pPr>
      <w:rPr>
        <w:rFonts w:ascii="Symbol" w:hAnsi="Symbol" w:hint="default"/>
      </w:rPr>
    </w:lvl>
    <w:lvl w:ilvl="4" w:tplc="15CA36FC">
      <w:start w:val="1"/>
      <w:numFmt w:val="bullet"/>
      <w:lvlText w:val="o"/>
      <w:lvlJc w:val="left"/>
      <w:pPr>
        <w:ind w:left="3600" w:hanging="360"/>
      </w:pPr>
      <w:rPr>
        <w:rFonts w:ascii="Courier New" w:hAnsi="Courier New" w:hint="default"/>
      </w:rPr>
    </w:lvl>
    <w:lvl w:ilvl="5" w:tplc="B3DA40B0">
      <w:start w:val="1"/>
      <w:numFmt w:val="bullet"/>
      <w:lvlText w:val=""/>
      <w:lvlJc w:val="left"/>
      <w:pPr>
        <w:ind w:left="4320" w:hanging="360"/>
      </w:pPr>
      <w:rPr>
        <w:rFonts w:ascii="Wingdings" w:hAnsi="Wingdings" w:hint="default"/>
      </w:rPr>
    </w:lvl>
    <w:lvl w:ilvl="6" w:tplc="2EC0C1AA">
      <w:start w:val="1"/>
      <w:numFmt w:val="bullet"/>
      <w:lvlText w:val=""/>
      <w:lvlJc w:val="left"/>
      <w:pPr>
        <w:ind w:left="5040" w:hanging="360"/>
      </w:pPr>
      <w:rPr>
        <w:rFonts w:ascii="Symbol" w:hAnsi="Symbol" w:hint="default"/>
      </w:rPr>
    </w:lvl>
    <w:lvl w:ilvl="7" w:tplc="4FAE2316">
      <w:start w:val="1"/>
      <w:numFmt w:val="bullet"/>
      <w:lvlText w:val="o"/>
      <w:lvlJc w:val="left"/>
      <w:pPr>
        <w:ind w:left="5760" w:hanging="360"/>
      </w:pPr>
      <w:rPr>
        <w:rFonts w:ascii="Courier New" w:hAnsi="Courier New" w:hint="default"/>
      </w:rPr>
    </w:lvl>
    <w:lvl w:ilvl="8" w:tplc="784ED0FC">
      <w:start w:val="1"/>
      <w:numFmt w:val="bullet"/>
      <w:lvlText w:val=""/>
      <w:lvlJc w:val="left"/>
      <w:pPr>
        <w:ind w:left="6480" w:hanging="360"/>
      </w:pPr>
      <w:rPr>
        <w:rFonts w:ascii="Wingdings" w:hAnsi="Wingdings" w:hint="default"/>
      </w:rPr>
    </w:lvl>
  </w:abstractNum>
  <w:abstractNum w:abstractNumId="37" w15:restartNumberingAfterBreak="0">
    <w:nsid w:val="4A9E500F"/>
    <w:multiLevelType w:val="multilevel"/>
    <w:tmpl w:val="3F8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3A1F2F"/>
    <w:multiLevelType w:val="hybridMultilevel"/>
    <w:tmpl w:val="87346FB4"/>
    <w:lvl w:ilvl="0" w:tplc="D7E613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E94A22"/>
    <w:multiLevelType w:val="multilevel"/>
    <w:tmpl w:val="9B4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1282225"/>
    <w:multiLevelType w:val="multilevel"/>
    <w:tmpl w:val="309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0B326C"/>
    <w:multiLevelType w:val="hybridMultilevel"/>
    <w:tmpl w:val="2BB41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AEA18FF"/>
    <w:multiLevelType w:val="hybridMultilevel"/>
    <w:tmpl w:val="6566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F9C2AC"/>
    <w:multiLevelType w:val="hybridMultilevel"/>
    <w:tmpl w:val="FFFFFFFF"/>
    <w:lvl w:ilvl="0" w:tplc="AA4E16FC">
      <w:start w:val="1"/>
      <w:numFmt w:val="bullet"/>
      <w:lvlText w:val=""/>
      <w:lvlJc w:val="left"/>
      <w:pPr>
        <w:ind w:left="720" w:hanging="360"/>
      </w:pPr>
      <w:rPr>
        <w:rFonts w:ascii="Symbol" w:hAnsi="Symbol" w:hint="default"/>
      </w:rPr>
    </w:lvl>
    <w:lvl w:ilvl="1" w:tplc="234C6782">
      <w:start w:val="1"/>
      <w:numFmt w:val="bullet"/>
      <w:lvlText w:val="o"/>
      <w:lvlJc w:val="left"/>
      <w:pPr>
        <w:ind w:left="1440" w:hanging="360"/>
      </w:pPr>
      <w:rPr>
        <w:rFonts w:ascii="Courier New" w:hAnsi="Courier New" w:hint="default"/>
      </w:rPr>
    </w:lvl>
    <w:lvl w:ilvl="2" w:tplc="6FE28FC6">
      <w:start w:val="1"/>
      <w:numFmt w:val="bullet"/>
      <w:lvlText w:val=""/>
      <w:lvlJc w:val="left"/>
      <w:pPr>
        <w:ind w:left="2160" w:hanging="360"/>
      </w:pPr>
      <w:rPr>
        <w:rFonts w:ascii="Wingdings" w:hAnsi="Wingdings" w:hint="default"/>
      </w:rPr>
    </w:lvl>
    <w:lvl w:ilvl="3" w:tplc="25FCA032">
      <w:start w:val="1"/>
      <w:numFmt w:val="bullet"/>
      <w:lvlText w:val=""/>
      <w:lvlJc w:val="left"/>
      <w:pPr>
        <w:ind w:left="2880" w:hanging="360"/>
      </w:pPr>
      <w:rPr>
        <w:rFonts w:ascii="Symbol" w:hAnsi="Symbol" w:hint="default"/>
      </w:rPr>
    </w:lvl>
    <w:lvl w:ilvl="4" w:tplc="35AC999E">
      <w:start w:val="1"/>
      <w:numFmt w:val="bullet"/>
      <w:lvlText w:val="o"/>
      <w:lvlJc w:val="left"/>
      <w:pPr>
        <w:ind w:left="3600" w:hanging="360"/>
      </w:pPr>
      <w:rPr>
        <w:rFonts w:ascii="Courier New" w:hAnsi="Courier New" w:hint="default"/>
      </w:rPr>
    </w:lvl>
    <w:lvl w:ilvl="5" w:tplc="D5282000">
      <w:start w:val="1"/>
      <w:numFmt w:val="bullet"/>
      <w:lvlText w:val=""/>
      <w:lvlJc w:val="left"/>
      <w:pPr>
        <w:ind w:left="4320" w:hanging="360"/>
      </w:pPr>
      <w:rPr>
        <w:rFonts w:ascii="Wingdings" w:hAnsi="Wingdings" w:hint="default"/>
      </w:rPr>
    </w:lvl>
    <w:lvl w:ilvl="6" w:tplc="EEB4020A">
      <w:start w:val="1"/>
      <w:numFmt w:val="bullet"/>
      <w:lvlText w:val=""/>
      <w:lvlJc w:val="left"/>
      <w:pPr>
        <w:ind w:left="5040" w:hanging="360"/>
      </w:pPr>
      <w:rPr>
        <w:rFonts w:ascii="Symbol" w:hAnsi="Symbol" w:hint="default"/>
      </w:rPr>
    </w:lvl>
    <w:lvl w:ilvl="7" w:tplc="82A8ED72">
      <w:start w:val="1"/>
      <w:numFmt w:val="bullet"/>
      <w:lvlText w:val="o"/>
      <w:lvlJc w:val="left"/>
      <w:pPr>
        <w:ind w:left="5760" w:hanging="360"/>
      </w:pPr>
      <w:rPr>
        <w:rFonts w:ascii="Courier New" w:hAnsi="Courier New" w:hint="default"/>
      </w:rPr>
    </w:lvl>
    <w:lvl w:ilvl="8" w:tplc="AD0C21F8">
      <w:start w:val="1"/>
      <w:numFmt w:val="bullet"/>
      <w:lvlText w:val=""/>
      <w:lvlJc w:val="left"/>
      <w:pPr>
        <w:ind w:left="6480" w:hanging="360"/>
      </w:pPr>
      <w:rPr>
        <w:rFonts w:ascii="Wingdings" w:hAnsi="Wingdings" w:hint="default"/>
      </w:rPr>
    </w:lvl>
  </w:abstractNum>
  <w:abstractNum w:abstractNumId="44" w15:restartNumberingAfterBreak="0">
    <w:nsid w:val="5B74463D"/>
    <w:multiLevelType w:val="hybridMultilevel"/>
    <w:tmpl w:val="06320958"/>
    <w:lvl w:ilvl="0" w:tplc="FFFFFFFF">
      <w:start w:val="2"/>
      <w:numFmt w:val="decimal"/>
      <w:lvlText w:val="%1)"/>
      <w:lvlJc w:val="left"/>
      <w:pPr>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D892BA9"/>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E4966F5"/>
    <w:multiLevelType w:val="hybridMultilevel"/>
    <w:tmpl w:val="405C76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F2A0FC9"/>
    <w:multiLevelType w:val="hybridMultilevel"/>
    <w:tmpl w:val="3C6ED3F4"/>
    <w:lvl w:ilvl="0" w:tplc="D528FAD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50531A"/>
    <w:multiLevelType w:val="hybridMultilevel"/>
    <w:tmpl w:val="CA6C3D48"/>
    <w:lvl w:ilvl="0" w:tplc="6CCEAD98">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1423CA"/>
    <w:multiLevelType w:val="hybridMultilevel"/>
    <w:tmpl w:val="44725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1176B8"/>
    <w:multiLevelType w:val="hybridMultilevel"/>
    <w:tmpl w:val="9016177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2" w15:restartNumberingAfterBreak="0">
    <w:nsid w:val="6F3B24DF"/>
    <w:multiLevelType w:val="hybridMultilevel"/>
    <w:tmpl w:val="9C7CEB00"/>
    <w:lvl w:ilvl="0" w:tplc="4300B77E">
      <w:start w:val="1"/>
      <w:numFmt w:val="bullet"/>
      <w:lvlText w:val="·"/>
      <w:lvlJc w:val="left"/>
      <w:pPr>
        <w:ind w:left="720" w:hanging="360"/>
      </w:pPr>
      <w:rPr>
        <w:rFonts w:ascii="Symbol" w:hAnsi="Symbol" w:hint="default"/>
      </w:rPr>
    </w:lvl>
    <w:lvl w:ilvl="1" w:tplc="DEEEF210">
      <w:start w:val="1"/>
      <w:numFmt w:val="bullet"/>
      <w:lvlText w:val="o"/>
      <w:lvlJc w:val="left"/>
      <w:pPr>
        <w:ind w:left="1440" w:hanging="360"/>
      </w:pPr>
      <w:rPr>
        <w:rFonts w:ascii="Symbol" w:hAnsi="Symbol" w:hint="default"/>
      </w:rPr>
    </w:lvl>
    <w:lvl w:ilvl="2" w:tplc="D304F7AA">
      <w:start w:val="1"/>
      <w:numFmt w:val="bullet"/>
      <w:lvlText w:val=""/>
      <w:lvlJc w:val="left"/>
      <w:pPr>
        <w:ind w:left="2160" w:hanging="360"/>
      </w:pPr>
      <w:rPr>
        <w:rFonts w:ascii="Wingdings" w:hAnsi="Wingdings" w:hint="default"/>
      </w:rPr>
    </w:lvl>
    <w:lvl w:ilvl="3" w:tplc="F99EAD1A">
      <w:start w:val="1"/>
      <w:numFmt w:val="bullet"/>
      <w:lvlText w:val=""/>
      <w:lvlJc w:val="left"/>
      <w:pPr>
        <w:ind w:left="2880" w:hanging="360"/>
      </w:pPr>
      <w:rPr>
        <w:rFonts w:ascii="Symbol" w:hAnsi="Symbol" w:hint="default"/>
      </w:rPr>
    </w:lvl>
    <w:lvl w:ilvl="4" w:tplc="2C005D3E">
      <w:start w:val="1"/>
      <w:numFmt w:val="bullet"/>
      <w:lvlText w:val="o"/>
      <w:lvlJc w:val="left"/>
      <w:pPr>
        <w:ind w:left="3600" w:hanging="360"/>
      </w:pPr>
      <w:rPr>
        <w:rFonts w:ascii="Courier New" w:hAnsi="Courier New" w:hint="default"/>
      </w:rPr>
    </w:lvl>
    <w:lvl w:ilvl="5" w:tplc="98741E5E">
      <w:start w:val="1"/>
      <w:numFmt w:val="bullet"/>
      <w:lvlText w:val=""/>
      <w:lvlJc w:val="left"/>
      <w:pPr>
        <w:ind w:left="4320" w:hanging="360"/>
      </w:pPr>
      <w:rPr>
        <w:rFonts w:ascii="Wingdings" w:hAnsi="Wingdings" w:hint="default"/>
      </w:rPr>
    </w:lvl>
    <w:lvl w:ilvl="6" w:tplc="7096B776">
      <w:start w:val="1"/>
      <w:numFmt w:val="bullet"/>
      <w:lvlText w:val=""/>
      <w:lvlJc w:val="left"/>
      <w:pPr>
        <w:ind w:left="5040" w:hanging="360"/>
      </w:pPr>
      <w:rPr>
        <w:rFonts w:ascii="Symbol" w:hAnsi="Symbol" w:hint="default"/>
      </w:rPr>
    </w:lvl>
    <w:lvl w:ilvl="7" w:tplc="A83C9D58">
      <w:start w:val="1"/>
      <w:numFmt w:val="bullet"/>
      <w:lvlText w:val="o"/>
      <w:lvlJc w:val="left"/>
      <w:pPr>
        <w:ind w:left="5760" w:hanging="360"/>
      </w:pPr>
      <w:rPr>
        <w:rFonts w:ascii="Courier New" w:hAnsi="Courier New" w:hint="default"/>
      </w:rPr>
    </w:lvl>
    <w:lvl w:ilvl="8" w:tplc="A5D8F232">
      <w:start w:val="1"/>
      <w:numFmt w:val="bullet"/>
      <w:lvlText w:val=""/>
      <w:lvlJc w:val="left"/>
      <w:pPr>
        <w:ind w:left="6480" w:hanging="360"/>
      </w:pPr>
      <w:rPr>
        <w:rFonts w:ascii="Wingdings" w:hAnsi="Wingdings" w:hint="default"/>
      </w:rPr>
    </w:lvl>
  </w:abstractNum>
  <w:abstractNum w:abstractNumId="53" w15:restartNumberingAfterBreak="0">
    <w:nsid w:val="732D5044"/>
    <w:multiLevelType w:val="hybridMultilevel"/>
    <w:tmpl w:val="FE825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3EC787C"/>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6166CEB"/>
    <w:multiLevelType w:val="hybridMultilevel"/>
    <w:tmpl w:val="5A26C26A"/>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6E4515A"/>
    <w:multiLevelType w:val="hybridMultilevel"/>
    <w:tmpl w:val="670A7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17750174">
    <w:abstractNumId w:val="43"/>
  </w:num>
  <w:num w:numId="2" w16cid:durableId="1370302183">
    <w:abstractNumId w:val="14"/>
  </w:num>
  <w:num w:numId="3" w16cid:durableId="1003507012">
    <w:abstractNumId w:val="16"/>
  </w:num>
  <w:num w:numId="4" w16cid:durableId="205608844">
    <w:abstractNumId w:val="28"/>
  </w:num>
  <w:num w:numId="5" w16cid:durableId="728236193">
    <w:abstractNumId w:val="18"/>
  </w:num>
  <w:num w:numId="6" w16cid:durableId="805008460">
    <w:abstractNumId w:val="22"/>
  </w:num>
  <w:num w:numId="7" w16cid:durableId="1651981874">
    <w:abstractNumId w:val="1"/>
  </w:num>
  <w:num w:numId="8" w16cid:durableId="729158021">
    <w:abstractNumId w:val="4"/>
  </w:num>
  <w:num w:numId="9" w16cid:durableId="747993307">
    <w:abstractNumId w:val="26"/>
  </w:num>
  <w:num w:numId="10" w16cid:durableId="1495996557">
    <w:abstractNumId w:val="3"/>
  </w:num>
  <w:num w:numId="11" w16cid:durableId="264848072">
    <w:abstractNumId w:val="0"/>
  </w:num>
  <w:num w:numId="12" w16cid:durableId="613637384">
    <w:abstractNumId w:val="45"/>
  </w:num>
  <w:num w:numId="13" w16cid:durableId="57293210">
    <w:abstractNumId w:val="20"/>
  </w:num>
  <w:num w:numId="14" w16cid:durableId="190145067">
    <w:abstractNumId w:val="49"/>
  </w:num>
  <w:num w:numId="15" w16cid:durableId="1887182509">
    <w:abstractNumId w:val="29"/>
  </w:num>
  <w:num w:numId="16" w16cid:durableId="718748406">
    <w:abstractNumId w:val="25"/>
  </w:num>
  <w:num w:numId="17" w16cid:durableId="366414735">
    <w:abstractNumId w:val="9"/>
  </w:num>
  <w:num w:numId="18" w16cid:durableId="2066946173">
    <w:abstractNumId w:val="12"/>
  </w:num>
  <w:num w:numId="19" w16cid:durableId="1084839964">
    <w:abstractNumId w:val="21"/>
  </w:num>
  <w:num w:numId="20" w16cid:durableId="2145586214">
    <w:abstractNumId w:val="33"/>
  </w:num>
  <w:num w:numId="21" w16cid:durableId="1584876287">
    <w:abstractNumId w:val="40"/>
  </w:num>
  <w:num w:numId="22" w16cid:durableId="1577086194">
    <w:abstractNumId w:val="37"/>
  </w:num>
  <w:num w:numId="23" w16cid:durableId="1814905392">
    <w:abstractNumId w:val="23"/>
  </w:num>
  <w:num w:numId="24" w16cid:durableId="1643654962">
    <w:abstractNumId w:val="6"/>
  </w:num>
  <w:num w:numId="25" w16cid:durableId="1213078792">
    <w:abstractNumId w:val="7"/>
  </w:num>
  <w:num w:numId="26" w16cid:durableId="1947421627">
    <w:abstractNumId w:val="39"/>
  </w:num>
  <w:num w:numId="27" w16cid:durableId="1211841741">
    <w:abstractNumId w:val="15"/>
  </w:num>
  <w:num w:numId="28" w16cid:durableId="2104690019">
    <w:abstractNumId w:val="47"/>
  </w:num>
  <w:num w:numId="29" w16cid:durableId="583299588">
    <w:abstractNumId w:val="42"/>
  </w:num>
  <w:num w:numId="30" w16cid:durableId="676469901">
    <w:abstractNumId w:val="11"/>
  </w:num>
  <w:num w:numId="31" w16cid:durableId="1006975760">
    <w:abstractNumId w:val="5"/>
  </w:num>
  <w:num w:numId="32" w16cid:durableId="1462723585">
    <w:abstractNumId w:val="31"/>
  </w:num>
  <w:num w:numId="33" w16cid:durableId="133103846">
    <w:abstractNumId w:val="46"/>
  </w:num>
  <w:num w:numId="34" w16cid:durableId="1440220080">
    <w:abstractNumId w:val="19"/>
  </w:num>
  <w:num w:numId="35" w16cid:durableId="1431664584">
    <w:abstractNumId w:val="2"/>
  </w:num>
  <w:num w:numId="36" w16cid:durableId="338503159">
    <w:abstractNumId w:val="30"/>
  </w:num>
  <w:num w:numId="37" w16cid:durableId="657461585">
    <w:abstractNumId w:val="8"/>
  </w:num>
  <w:num w:numId="38" w16cid:durableId="563874878">
    <w:abstractNumId w:val="50"/>
  </w:num>
  <w:num w:numId="39" w16cid:durableId="1246189524">
    <w:abstractNumId w:val="24"/>
  </w:num>
  <w:num w:numId="40" w16cid:durableId="1979408051">
    <w:abstractNumId w:val="54"/>
  </w:num>
  <w:num w:numId="41" w16cid:durableId="965546345">
    <w:abstractNumId w:val="55"/>
  </w:num>
  <w:num w:numId="42" w16cid:durableId="515969325">
    <w:abstractNumId w:val="13"/>
  </w:num>
  <w:num w:numId="43" w16cid:durableId="629164212">
    <w:abstractNumId w:val="27"/>
  </w:num>
  <w:num w:numId="44" w16cid:durableId="546986567">
    <w:abstractNumId w:val="17"/>
  </w:num>
  <w:num w:numId="45" w16cid:durableId="405109647">
    <w:abstractNumId w:val="32"/>
  </w:num>
  <w:num w:numId="46" w16cid:durableId="128789295">
    <w:abstractNumId w:val="51"/>
  </w:num>
  <w:num w:numId="47" w16cid:durableId="1359504539">
    <w:abstractNumId w:val="44"/>
  </w:num>
  <w:num w:numId="48" w16cid:durableId="1380131793">
    <w:abstractNumId w:val="4"/>
  </w:num>
  <w:num w:numId="49" w16cid:durableId="29261751">
    <w:abstractNumId w:val="41"/>
  </w:num>
  <w:num w:numId="50" w16cid:durableId="1603148310">
    <w:abstractNumId w:val="53"/>
  </w:num>
  <w:num w:numId="51" w16cid:durableId="1413044120">
    <w:abstractNumId w:val="48"/>
  </w:num>
  <w:num w:numId="52" w16cid:durableId="486289963">
    <w:abstractNumId w:val="38"/>
  </w:num>
  <w:num w:numId="53" w16cid:durableId="920019516">
    <w:abstractNumId w:val="52"/>
  </w:num>
  <w:num w:numId="54" w16cid:durableId="380250855">
    <w:abstractNumId w:val="36"/>
  </w:num>
  <w:num w:numId="55" w16cid:durableId="266929362">
    <w:abstractNumId w:val="4"/>
  </w:num>
  <w:num w:numId="56" w16cid:durableId="2131585829">
    <w:abstractNumId w:val="34"/>
  </w:num>
  <w:num w:numId="57" w16cid:durableId="92213509">
    <w:abstractNumId w:val="4"/>
  </w:num>
  <w:num w:numId="58" w16cid:durableId="403525865">
    <w:abstractNumId w:val="35"/>
  </w:num>
  <w:num w:numId="59" w16cid:durableId="732197622">
    <w:abstractNumId w:val="4"/>
  </w:num>
  <w:num w:numId="60" w16cid:durableId="1144732835">
    <w:abstractNumId w:val="56"/>
  </w:num>
  <w:num w:numId="61" w16cid:durableId="38098558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00E"/>
    <w:rsid w:val="00000120"/>
    <w:rsid w:val="000001C3"/>
    <w:rsid w:val="000002A5"/>
    <w:rsid w:val="000003F1"/>
    <w:rsid w:val="000004F6"/>
    <w:rsid w:val="000004FA"/>
    <w:rsid w:val="0000061D"/>
    <w:rsid w:val="000006CC"/>
    <w:rsid w:val="000009CF"/>
    <w:rsid w:val="00000B70"/>
    <w:rsid w:val="00000CB2"/>
    <w:rsid w:val="00001065"/>
    <w:rsid w:val="000011F7"/>
    <w:rsid w:val="0000137F"/>
    <w:rsid w:val="0000143B"/>
    <w:rsid w:val="0000153E"/>
    <w:rsid w:val="0000154C"/>
    <w:rsid w:val="00001A85"/>
    <w:rsid w:val="00001D36"/>
    <w:rsid w:val="00001D41"/>
    <w:rsid w:val="00001D90"/>
    <w:rsid w:val="00001F0F"/>
    <w:rsid w:val="0000200A"/>
    <w:rsid w:val="0000219D"/>
    <w:rsid w:val="0000237B"/>
    <w:rsid w:val="000027F8"/>
    <w:rsid w:val="000029C0"/>
    <w:rsid w:val="000029C6"/>
    <w:rsid w:val="00002F95"/>
    <w:rsid w:val="00003306"/>
    <w:rsid w:val="000034E7"/>
    <w:rsid w:val="00003515"/>
    <w:rsid w:val="0000352C"/>
    <w:rsid w:val="0000375F"/>
    <w:rsid w:val="00003982"/>
    <w:rsid w:val="00003B08"/>
    <w:rsid w:val="00003B2F"/>
    <w:rsid w:val="00003B86"/>
    <w:rsid w:val="00003BE0"/>
    <w:rsid w:val="00003ED9"/>
    <w:rsid w:val="00004067"/>
    <w:rsid w:val="000041B1"/>
    <w:rsid w:val="00004680"/>
    <w:rsid w:val="0000474B"/>
    <w:rsid w:val="00004835"/>
    <w:rsid w:val="000048BE"/>
    <w:rsid w:val="000048EE"/>
    <w:rsid w:val="00004A5F"/>
    <w:rsid w:val="00004D06"/>
    <w:rsid w:val="00004D7B"/>
    <w:rsid w:val="00004DC5"/>
    <w:rsid w:val="00004F5A"/>
    <w:rsid w:val="00004F96"/>
    <w:rsid w:val="00005319"/>
    <w:rsid w:val="0000537D"/>
    <w:rsid w:val="00005739"/>
    <w:rsid w:val="000059AB"/>
    <w:rsid w:val="00005D85"/>
    <w:rsid w:val="00005F14"/>
    <w:rsid w:val="00005FF5"/>
    <w:rsid w:val="00006032"/>
    <w:rsid w:val="00006191"/>
    <w:rsid w:val="00006303"/>
    <w:rsid w:val="000065BB"/>
    <w:rsid w:val="0000691F"/>
    <w:rsid w:val="00006A34"/>
    <w:rsid w:val="00006A69"/>
    <w:rsid w:val="00006B92"/>
    <w:rsid w:val="00006EFE"/>
    <w:rsid w:val="00006F0D"/>
    <w:rsid w:val="00006F19"/>
    <w:rsid w:val="00007009"/>
    <w:rsid w:val="000070A7"/>
    <w:rsid w:val="000073D2"/>
    <w:rsid w:val="0000742E"/>
    <w:rsid w:val="000077E8"/>
    <w:rsid w:val="000078F3"/>
    <w:rsid w:val="0000792C"/>
    <w:rsid w:val="00007C07"/>
    <w:rsid w:val="00010EB0"/>
    <w:rsid w:val="0001120F"/>
    <w:rsid w:val="00011244"/>
    <w:rsid w:val="00011314"/>
    <w:rsid w:val="00011523"/>
    <w:rsid w:val="00011648"/>
    <w:rsid w:val="00011665"/>
    <w:rsid w:val="000118EB"/>
    <w:rsid w:val="00011A57"/>
    <w:rsid w:val="000120A8"/>
    <w:rsid w:val="0001212A"/>
    <w:rsid w:val="0001265C"/>
    <w:rsid w:val="0001290F"/>
    <w:rsid w:val="000129EA"/>
    <w:rsid w:val="00012C40"/>
    <w:rsid w:val="00012C4C"/>
    <w:rsid w:val="00012E35"/>
    <w:rsid w:val="00012FAD"/>
    <w:rsid w:val="00013117"/>
    <w:rsid w:val="00013279"/>
    <w:rsid w:val="00013511"/>
    <w:rsid w:val="0001355D"/>
    <w:rsid w:val="00013677"/>
    <w:rsid w:val="0001377B"/>
    <w:rsid w:val="00013793"/>
    <w:rsid w:val="00013919"/>
    <w:rsid w:val="00013AF3"/>
    <w:rsid w:val="00014031"/>
    <w:rsid w:val="000140B8"/>
    <w:rsid w:val="00014119"/>
    <w:rsid w:val="00014678"/>
    <w:rsid w:val="0001469D"/>
    <w:rsid w:val="00014A18"/>
    <w:rsid w:val="00014D31"/>
    <w:rsid w:val="00014F1A"/>
    <w:rsid w:val="00015975"/>
    <w:rsid w:val="00015A5A"/>
    <w:rsid w:val="00015AE2"/>
    <w:rsid w:val="00015B66"/>
    <w:rsid w:val="00015B85"/>
    <w:rsid w:val="00015E2B"/>
    <w:rsid w:val="00015F10"/>
    <w:rsid w:val="00015F16"/>
    <w:rsid w:val="00016051"/>
    <w:rsid w:val="0001614A"/>
    <w:rsid w:val="00016159"/>
    <w:rsid w:val="00016196"/>
    <w:rsid w:val="00016542"/>
    <w:rsid w:val="0001655A"/>
    <w:rsid w:val="0001666C"/>
    <w:rsid w:val="00016CCD"/>
    <w:rsid w:val="00016CE5"/>
    <w:rsid w:val="00016E0D"/>
    <w:rsid w:val="00016E9F"/>
    <w:rsid w:val="00017454"/>
    <w:rsid w:val="00017625"/>
    <w:rsid w:val="00017787"/>
    <w:rsid w:val="000178D7"/>
    <w:rsid w:val="00017BD2"/>
    <w:rsid w:val="00017CEA"/>
    <w:rsid w:val="00017D82"/>
    <w:rsid w:val="00017E03"/>
    <w:rsid w:val="00017EA3"/>
    <w:rsid w:val="00017F0C"/>
    <w:rsid w:val="0002005B"/>
    <w:rsid w:val="000200AB"/>
    <w:rsid w:val="00020116"/>
    <w:rsid w:val="0002025E"/>
    <w:rsid w:val="00020315"/>
    <w:rsid w:val="00020683"/>
    <w:rsid w:val="00020A98"/>
    <w:rsid w:val="00020C00"/>
    <w:rsid w:val="000210D3"/>
    <w:rsid w:val="000212BE"/>
    <w:rsid w:val="0002138E"/>
    <w:rsid w:val="0002166A"/>
    <w:rsid w:val="000216BF"/>
    <w:rsid w:val="0002175C"/>
    <w:rsid w:val="000219C9"/>
    <w:rsid w:val="00021B58"/>
    <w:rsid w:val="00021B90"/>
    <w:rsid w:val="00021B98"/>
    <w:rsid w:val="00021C78"/>
    <w:rsid w:val="00021CF1"/>
    <w:rsid w:val="00021DF2"/>
    <w:rsid w:val="00021E17"/>
    <w:rsid w:val="00021E4B"/>
    <w:rsid w:val="00021F83"/>
    <w:rsid w:val="00022106"/>
    <w:rsid w:val="00022302"/>
    <w:rsid w:val="00022333"/>
    <w:rsid w:val="0002240F"/>
    <w:rsid w:val="000226C7"/>
    <w:rsid w:val="00022788"/>
    <w:rsid w:val="000227D1"/>
    <w:rsid w:val="00022B24"/>
    <w:rsid w:val="00022B2A"/>
    <w:rsid w:val="0002300F"/>
    <w:rsid w:val="000230F1"/>
    <w:rsid w:val="00023123"/>
    <w:rsid w:val="000231AE"/>
    <w:rsid w:val="00023309"/>
    <w:rsid w:val="0002351A"/>
    <w:rsid w:val="000238F0"/>
    <w:rsid w:val="000238FD"/>
    <w:rsid w:val="00023AB6"/>
    <w:rsid w:val="00023C0E"/>
    <w:rsid w:val="00023D54"/>
    <w:rsid w:val="00023D7A"/>
    <w:rsid w:val="00023F50"/>
    <w:rsid w:val="00024060"/>
    <w:rsid w:val="000247C0"/>
    <w:rsid w:val="00024861"/>
    <w:rsid w:val="00024D5A"/>
    <w:rsid w:val="000256B6"/>
    <w:rsid w:val="00025973"/>
    <w:rsid w:val="00025E24"/>
    <w:rsid w:val="00025F6F"/>
    <w:rsid w:val="00025FC1"/>
    <w:rsid w:val="00026115"/>
    <w:rsid w:val="0002614B"/>
    <w:rsid w:val="00026217"/>
    <w:rsid w:val="00026817"/>
    <w:rsid w:val="0002689D"/>
    <w:rsid w:val="00026944"/>
    <w:rsid w:val="00026A10"/>
    <w:rsid w:val="00026C10"/>
    <w:rsid w:val="00026E4A"/>
    <w:rsid w:val="00026E92"/>
    <w:rsid w:val="00026F63"/>
    <w:rsid w:val="00026FD0"/>
    <w:rsid w:val="0002716D"/>
    <w:rsid w:val="0002730B"/>
    <w:rsid w:val="00027730"/>
    <w:rsid w:val="0002794C"/>
    <w:rsid w:val="00027C1A"/>
    <w:rsid w:val="00027C7F"/>
    <w:rsid w:val="00027D0F"/>
    <w:rsid w:val="00027DB0"/>
    <w:rsid w:val="00027ED3"/>
    <w:rsid w:val="00030086"/>
    <w:rsid w:val="00030453"/>
    <w:rsid w:val="00030B2F"/>
    <w:rsid w:val="00030C84"/>
    <w:rsid w:val="000312A0"/>
    <w:rsid w:val="0003151B"/>
    <w:rsid w:val="00031715"/>
    <w:rsid w:val="00031831"/>
    <w:rsid w:val="00031B38"/>
    <w:rsid w:val="00031B9A"/>
    <w:rsid w:val="00031F5C"/>
    <w:rsid w:val="00032079"/>
    <w:rsid w:val="000322C0"/>
    <w:rsid w:val="00032860"/>
    <w:rsid w:val="0003288F"/>
    <w:rsid w:val="0003297A"/>
    <w:rsid w:val="000329EC"/>
    <w:rsid w:val="0003301E"/>
    <w:rsid w:val="0003313E"/>
    <w:rsid w:val="0003322C"/>
    <w:rsid w:val="000335BA"/>
    <w:rsid w:val="000335D6"/>
    <w:rsid w:val="0003369A"/>
    <w:rsid w:val="000337C4"/>
    <w:rsid w:val="0003394E"/>
    <w:rsid w:val="00034012"/>
    <w:rsid w:val="000340CC"/>
    <w:rsid w:val="00034202"/>
    <w:rsid w:val="00034321"/>
    <w:rsid w:val="000348FB"/>
    <w:rsid w:val="00034C0F"/>
    <w:rsid w:val="00034C86"/>
    <w:rsid w:val="00034D41"/>
    <w:rsid w:val="00034EBA"/>
    <w:rsid w:val="00035558"/>
    <w:rsid w:val="00035703"/>
    <w:rsid w:val="00035878"/>
    <w:rsid w:val="00035B5F"/>
    <w:rsid w:val="00035E1E"/>
    <w:rsid w:val="00035F4C"/>
    <w:rsid w:val="00035FB8"/>
    <w:rsid w:val="00036038"/>
    <w:rsid w:val="0003692D"/>
    <w:rsid w:val="000369CC"/>
    <w:rsid w:val="00036A24"/>
    <w:rsid w:val="00036A76"/>
    <w:rsid w:val="00037089"/>
    <w:rsid w:val="000370C5"/>
    <w:rsid w:val="00037187"/>
    <w:rsid w:val="0003731A"/>
    <w:rsid w:val="0003731F"/>
    <w:rsid w:val="000373CC"/>
    <w:rsid w:val="000375DD"/>
    <w:rsid w:val="0003787F"/>
    <w:rsid w:val="00037903"/>
    <w:rsid w:val="00037A14"/>
    <w:rsid w:val="00037FAE"/>
    <w:rsid w:val="00040151"/>
    <w:rsid w:val="00040272"/>
    <w:rsid w:val="000402A1"/>
    <w:rsid w:val="000402DC"/>
    <w:rsid w:val="00040591"/>
    <w:rsid w:val="00040674"/>
    <w:rsid w:val="00040778"/>
    <w:rsid w:val="000407AF"/>
    <w:rsid w:val="000407C0"/>
    <w:rsid w:val="00040814"/>
    <w:rsid w:val="00040B69"/>
    <w:rsid w:val="00040C61"/>
    <w:rsid w:val="00040D47"/>
    <w:rsid w:val="0004102B"/>
    <w:rsid w:val="00041145"/>
    <w:rsid w:val="00041225"/>
    <w:rsid w:val="000413F6"/>
    <w:rsid w:val="00041901"/>
    <w:rsid w:val="00041A83"/>
    <w:rsid w:val="00041B71"/>
    <w:rsid w:val="00041D92"/>
    <w:rsid w:val="00041F99"/>
    <w:rsid w:val="0004236B"/>
    <w:rsid w:val="000425E8"/>
    <w:rsid w:val="000425FF"/>
    <w:rsid w:val="00042772"/>
    <w:rsid w:val="0004277A"/>
    <w:rsid w:val="00042926"/>
    <w:rsid w:val="0004295B"/>
    <w:rsid w:val="00042A48"/>
    <w:rsid w:val="00042ABB"/>
    <w:rsid w:val="00042C9E"/>
    <w:rsid w:val="00042E03"/>
    <w:rsid w:val="00042EF7"/>
    <w:rsid w:val="0004302A"/>
    <w:rsid w:val="000433C9"/>
    <w:rsid w:val="000433E1"/>
    <w:rsid w:val="000434C5"/>
    <w:rsid w:val="0004361A"/>
    <w:rsid w:val="000436D7"/>
    <w:rsid w:val="00043727"/>
    <w:rsid w:val="00043839"/>
    <w:rsid w:val="00043AE2"/>
    <w:rsid w:val="00043AFE"/>
    <w:rsid w:val="00043B2F"/>
    <w:rsid w:val="00044058"/>
    <w:rsid w:val="00044143"/>
    <w:rsid w:val="000442B6"/>
    <w:rsid w:val="000444A0"/>
    <w:rsid w:val="0004464D"/>
    <w:rsid w:val="000447C2"/>
    <w:rsid w:val="000448AE"/>
    <w:rsid w:val="00044A0B"/>
    <w:rsid w:val="00044A7B"/>
    <w:rsid w:val="00044C00"/>
    <w:rsid w:val="00044D3A"/>
    <w:rsid w:val="00044D5F"/>
    <w:rsid w:val="00044DC6"/>
    <w:rsid w:val="00044FAA"/>
    <w:rsid w:val="00045039"/>
    <w:rsid w:val="00045585"/>
    <w:rsid w:val="000456CB"/>
    <w:rsid w:val="000457AB"/>
    <w:rsid w:val="00045A28"/>
    <w:rsid w:val="00045F04"/>
    <w:rsid w:val="0004631B"/>
    <w:rsid w:val="00046398"/>
    <w:rsid w:val="0004698E"/>
    <w:rsid w:val="000470B6"/>
    <w:rsid w:val="000471E9"/>
    <w:rsid w:val="000477A8"/>
    <w:rsid w:val="00047B5D"/>
    <w:rsid w:val="00047ED1"/>
    <w:rsid w:val="00047FC2"/>
    <w:rsid w:val="0005011F"/>
    <w:rsid w:val="00050209"/>
    <w:rsid w:val="00050560"/>
    <w:rsid w:val="00050635"/>
    <w:rsid w:val="00050D01"/>
    <w:rsid w:val="00050DEE"/>
    <w:rsid w:val="00050F4C"/>
    <w:rsid w:val="00050F65"/>
    <w:rsid w:val="000512F2"/>
    <w:rsid w:val="00051496"/>
    <w:rsid w:val="000514E2"/>
    <w:rsid w:val="0005151D"/>
    <w:rsid w:val="0005186B"/>
    <w:rsid w:val="000520B6"/>
    <w:rsid w:val="000520D4"/>
    <w:rsid w:val="0005219C"/>
    <w:rsid w:val="000528BF"/>
    <w:rsid w:val="00053323"/>
    <w:rsid w:val="0005334D"/>
    <w:rsid w:val="000537A5"/>
    <w:rsid w:val="0005397B"/>
    <w:rsid w:val="00053BF5"/>
    <w:rsid w:val="00053C77"/>
    <w:rsid w:val="00053F10"/>
    <w:rsid w:val="000540DF"/>
    <w:rsid w:val="00054258"/>
    <w:rsid w:val="000542D3"/>
    <w:rsid w:val="000543E1"/>
    <w:rsid w:val="000547B5"/>
    <w:rsid w:val="00054862"/>
    <w:rsid w:val="000549FA"/>
    <w:rsid w:val="00055B4E"/>
    <w:rsid w:val="00055E04"/>
    <w:rsid w:val="00056206"/>
    <w:rsid w:val="000562AA"/>
    <w:rsid w:val="000567DD"/>
    <w:rsid w:val="0005684F"/>
    <w:rsid w:val="000569F3"/>
    <w:rsid w:val="00056B23"/>
    <w:rsid w:val="00056CC0"/>
    <w:rsid w:val="00056D49"/>
    <w:rsid w:val="00056E95"/>
    <w:rsid w:val="0005700C"/>
    <w:rsid w:val="00057040"/>
    <w:rsid w:val="00057123"/>
    <w:rsid w:val="000575B2"/>
    <w:rsid w:val="000575EB"/>
    <w:rsid w:val="0005797F"/>
    <w:rsid w:val="00057B06"/>
    <w:rsid w:val="00057CA3"/>
    <w:rsid w:val="00057CBE"/>
    <w:rsid w:val="00057FAC"/>
    <w:rsid w:val="00060392"/>
    <w:rsid w:val="0006080A"/>
    <w:rsid w:val="00060950"/>
    <w:rsid w:val="0006098C"/>
    <w:rsid w:val="00060A9C"/>
    <w:rsid w:val="00060E70"/>
    <w:rsid w:val="00060F56"/>
    <w:rsid w:val="00061317"/>
    <w:rsid w:val="000618CF"/>
    <w:rsid w:val="00061940"/>
    <w:rsid w:val="000619E9"/>
    <w:rsid w:val="00061CC0"/>
    <w:rsid w:val="00061CC9"/>
    <w:rsid w:val="00061F38"/>
    <w:rsid w:val="00062082"/>
    <w:rsid w:val="000620ED"/>
    <w:rsid w:val="000620F3"/>
    <w:rsid w:val="000621A6"/>
    <w:rsid w:val="00062443"/>
    <w:rsid w:val="000624D9"/>
    <w:rsid w:val="000627B4"/>
    <w:rsid w:val="0006297C"/>
    <w:rsid w:val="00062A05"/>
    <w:rsid w:val="00062E36"/>
    <w:rsid w:val="00063725"/>
    <w:rsid w:val="000637D1"/>
    <w:rsid w:val="00063B9C"/>
    <w:rsid w:val="00063BBA"/>
    <w:rsid w:val="00063D24"/>
    <w:rsid w:val="0006407F"/>
    <w:rsid w:val="0006414D"/>
    <w:rsid w:val="000641B4"/>
    <w:rsid w:val="00064801"/>
    <w:rsid w:val="00064AF6"/>
    <w:rsid w:val="00064E58"/>
    <w:rsid w:val="00064FAD"/>
    <w:rsid w:val="0006513F"/>
    <w:rsid w:val="000651FC"/>
    <w:rsid w:val="000653DC"/>
    <w:rsid w:val="000653F3"/>
    <w:rsid w:val="0006547B"/>
    <w:rsid w:val="000655C5"/>
    <w:rsid w:val="000655FB"/>
    <w:rsid w:val="00065A3F"/>
    <w:rsid w:val="00065B9F"/>
    <w:rsid w:val="00065BDE"/>
    <w:rsid w:val="00065BFD"/>
    <w:rsid w:val="00065D26"/>
    <w:rsid w:val="00065DFE"/>
    <w:rsid w:val="00065E24"/>
    <w:rsid w:val="00065F5D"/>
    <w:rsid w:val="00066199"/>
    <w:rsid w:val="00066256"/>
    <w:rsid w:val="00066444"/>
    <w:rsid w:val="00066710"/>
    <w:rsid w:val="0006696C"/>
    <w:rsid w:val="00066BC0"/>
    <w:rsid w:val="00066DC3"/>
    <w:rsid w:val="00066E1A"/>
    <w:rsid w:val="0006706A"/>
    <w:rsid w:val="0006707E"/>
    <w:rsid w:val="000673AC"/>
    <w:rsid w:val="00067667"/>
    <w:rsid w:val="0006799C"/>
    <w:rsid w:val="000679A4"/>
    <w:rsid w:val="00067A12"/>
    <w:rsid w:val="00070000"/>
    <w:rsid w:val="0007010F"/>
    <w:rsid w:val="0007013A"/>
    <w:rsid w:val="00070228"/>
    <w:rsid w:val="000704E0"/>
    <w:rsid w:val="000704F1"/>
    <w:rsid w:val="000705D1"/>
    <w:rsid w:val="00070656"/>
    <w:rsid w:val="0007068D"/>
    <w:rsid w:val="000707EA"/>
    <w:rsid w:val="00070A29"/>
    <w:rsid w:val="00070BC1"/>
    <w:rsid w:val="00070EC3"/>
    <w:rsid w:val="000714F8"/>
    <w:rsid w:val="00071555"/>
    <w:rsid w:val="00071BC2"/>
    <w:rsid w:val="00071C2F"/>
    <w:rsid w:val="00071DBE"/>
    <w:rsid w:val="00071F88"/>
    <w:rsid w:val="00072242"/>
    <w:rsid w:val="0007267A"/>
    <w:rsid w:val="000728B2"/>
    <w:rsid w:val="00072BDE"/>
    <w:rsid w:val="00072CF8"/>
    <w:rsid w:val="00073129"/>
    <w:rsid w:val="00073148"/>
    <w:rsid w:val="00073206"/>
    <w:rsid w:val="00073452"/>
    <w:rsid w:val="000734B1"/>
    <w:rsid w:val="00073728"/>
    <w:rsid w:val="00073784"/>
    <w:rsid w:val="00073A69"/>
    <w:rsid w:val="00073DA2"/>
    <w:rsid w:val="00073EC7"/>
    <w:rsid w:val="00073EDC"/>
    <w:rsid w:val="00073FA8"/>
    <w:rsid w:val="0007410C"/>
    <w:rsid w:val="00074388"/>
    <w:rsid w:val="000745B9"/>
    <w:rsid w:val="000745BD"/>
    <w:rsid w:val="000745EC"/>
    <w:rsid w:val="000746CC"/>
    <w:rsid w:val="00074AD7"/>
    <w:rsid w:val="00074C2B"/>
    <w:rsid w:val="00074CB8"/>
    <w:rsid w:val="00074D93"/>
    <w:rsid w:val="00074E96"/>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706"/>
    <w:rsid w:val="00076C44"/>
    <w:rsid w:val="00076EAB"/>
    <w:rsid w:val="00077036"/>
    <w:rsid w:val="0007708F"/>
    <w:rsid w:val="000773CA"/>
    <w:rsid w:val="0007747B"/>
    <w:rsid w:val="0007783D"/>
    <w:rsid w:val="00077858"/>
    <w:rsid w:val="000779CF"/>
    <w:rsid w:val="00077AA7"/>
    <w:rsid w:val="00077B18"/>
    <w:rsid w:val="00077F69"/>
    <w:rsid w:val="00080430"/>
    <w:rsid w:val="00080488"/>
    <w:rsid w:val="0008049A"/>
    <w:rsid w:val="00080563"/>
    <w:rsid w:val="000805B4"/>
    <w:rsid w:val="00080601"/>
    <w:rsid w:val="000807B5"/>
    <w:rsid w:val="000808FA"/>
    <w:rsid w:val="00080BF1"/>
    <w:rsid w:val="00080CB4"/>
    <w:rsid w:val="00080FA5"/>
    <w:rsid w:val="0008100C"/>
    <w:rsid w:val="0008154E"/>
    <w:rsid w:val="0008177F"/>
    <w:rsid w:val="00081AD5"/>
    <w:rsid w:val="00081DF6"/>
    <w:rsid w:val="00081EC3"/>
    <w:rsid w:val="00081F34"/>
    <w:rsid w:val="000820A2"/>
    <w:rsid w:val="000820B5"/>
    <w:rsid w:val="000823E3"/>
    <w:rsid w:val="00082497"/>
    <w:rsid w:val="00082BF6"/>
    <w:rsid w:val="00082CB1"/>
    <w:rsid w:val="00082CB5"/>
    <w:rsid w:val="00082E9F"/>
    <w:rsid w:val="000832B1"/>
    <w:rsid w:val="0008377C"/>
    <w:rsid w:val="00083941"/>
    <w:rsid w:val="000839A2"/>
    <w:rsid w:val="00083BDF"/>
    <w:rsid w:val="00083CF4"/>
    <w:rsid w:val="00083D1F"/>
    <w:rsid w:val="00083DC5"/>
    <w:rsid w:val="00083DE1"/>
    <w:rsid w:val="00083E54"/>
    <w:rsid w:val="00083F4D"/>
    <w:rsid w:val="000841A8"/>
    <w:rsid w:val="00084363"/>
    <w:rsid w:val="0008468D"/>
    <w:rsid w:val="00084E2B"/>
    <w:rsid w:val="00085073"/>
    <w:rsid w:val="000851C7"/>
    <w:rsid w:val="000853FF"/>
    <w:rsid w:val="000854A3"/>
    <w:rsid w:val="00085C43"/>
    <w:rsid w:val="00085C84"/>
    <w:rsid w:val="00085E41"/>
    <w:rsid w:val="00085EF7"/>
    <w:rsid w:val="000861E2"/>
    <w:rsid w:val="0008623D"/>
    <w:rsid w:val="00086534"/>
    <w:rsid w:val="00086908"/>
    <w:rsid w:val="000872BB"/>
    <w:rsid w:val="000872D5"/>
    <w:rsid w:val="0008736B"/>
    <w:rsid w:val="000873E0"/>
    <w:rsid w:val="00087527"/>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3EF"/>
    <w:rsid w:val="000914F5"/>
    <w:rsid w:val="0009165C"/>
    <w:rsid w:val="00091894"/>
    <w:rsid w:val="00091D98"/>
    <w:rsid w:val="000921B9"/>
    <w:rsid w:val="0009232E"/>
    <w:rsid w:val="00092357"/>
    <w:rsid w:val="00092A9B"/>
    <w:rsid w:val="00092BC4"/>
    <w:rsid w:val="00092D3B"/>
    <w:rsid w:val="00092FD8"/>
    <w:rsid w:val="00093000"/>
    <w:rsid w:val="0009356D"/>
    <w:rsid w:val="00093600"/>
    <w:rsid w:val="00093752"/>
    <w:rsid w:val="00093976"/>
    <w:rsid w:val="00093B13"/>
    <w:rsid w:val="00093BC0"/>
    <w:rsid w:val="00093C7C"/>
    <w:rsid w:val="0009427E"/>
    <w:rsid w:val="000942C1"/>
    <w:rsid w:val="000942E5"/>
    <w:rsid w:val="000944F8"/>
    <w:rsid w:val="0009454C"/>
    <w:rsid w:val="0009473C"/>
    <w:rsid w:val="00094886"/>
    <w:rsid w:val="00094A05"/>
    <w:rsid w:val="00094A20"/>
    <w:rsid w:val="00094C3D"/>
    <w:rsid w:val="00094DD0"/>
    <w:rsid w:val="00094F18"/>
    <w:rsid w:val="00094F1E"/>
    <w:rsid w:val="00095035"/>
    <w:rsid w:val="0009507A"/>
    <w:rsid w:val="000952DF"/>
    <w:rsid w:val="00095311"/>
    <w:rsid w:val="00095AD0"/>
    <w:rsid w:val="00095CAF"/>
    <w:rsid w:val="00095DBF"/>
    <w:rsid w:val="00096042"/>
    <w:rsid w:val="00096495"/>
    <w:rsid w:val="000969FB"/>
    <w:rsid w:val="00096C9F"/>
    <w:rsid w:val="00096E25"/>
    <w:rsid w:val="00096E44"/>
    <w:rsid w:val="0009707A"/>
    <w:rsid w:val="00097421"/>
    <w:rsid w:val="000974D5"/>
    <w:rsid w:val="000974DB"/>
    <w:rsid w:val="0009768A"/>
    <w:rsid w:val="00097838"/>
    <w:rsid w:val="00097909"/>
    <w:rsid w:val="00097BF9"/>
    <w:rsid w:val="000A0007"/>
    <w:rsid w:val="000A00F3"/>
    <w:rsid w:val="000A0349"/>
    <w:rsid w:val="000A0631"/>
    <w:rsid w:val="000A0B03"/>
    <w:rsid w:val="000A0F40"/>
    <w:rsid w:val="000A10A8"/>
    <w:rsid w:val="000A1592"/>
    <w:rsid w:val="000A15B8"/>
    <w:rsid w:val="000A15F3"/>
    <w:rsid w:val="000A17A2"/>
    <w:rsid w:val="000A191B"/>
    <w:rsid w:val="000A1A9F"/>
    <w:rsid w:val="000A1B59"/>
    <w:rsid w:val="000A1BFE"/>
    <w:rsid w:val="000A1F0B"/>
    <w:rsid w:val="000A2067"/>
    <w:rsid w:val="000A2837"/>
    <w:rsid w:val="000A2A60"/>
    <w:rsid w:val="000A2B5B"/>
    <w:rsid w:val="000A2C6E"/>
    <w:rsid w:val="000A3011"/>
    <w:rsid w:val="000A304C"/>
    <w:rsid w:val="000A333C"/>
    <w:rsid w:val="000A33EB"/>
    <w:rsid w:val="000A398F"/>
    <w:rsid w:val="000A3DA8"/>
    <w:rsid w:val="000A4293"/>
    <w:rsid w:val="000A4485"/>
    <w:rsid w:val="000A45F9"/>
    <w:rsid w:val="000A47BF"/>
    <w:rsid w:val="000A4A3A"/>
    <w:rsid w:val="000A4D28"/>
    <w:rsid w:val="000A4D3B"/>
    <w:rsid w:val="000A4F66"/>
    <w:rsid w:val="000A55CC"/>
    <w:rsid w:val="000A55DC"/>
    <w:rsid w:val="000A5D46"/>
    <w:rsid w:val="000A5DD1"/>
    <w:rsid w:val="000A5FD6"/>
    <w:rsid w:val="000A6027"/>
    <w:rsid w:val="000A6414"/>
    <w:rsid w:val="000A6615"/>
    <w:rsid w:val="000A6642"/>
    <w:rsid w:val="000A6823"/>
    <w:rsid w:val="000A69A5"/>
    <w:rsid w:val="000A6C7D"/>
    <w:rsid w:val="000A6D73"/>
    <w:rsid w:val="000A6EED"/>
    <w:rsid w:val="000A717F"/>
    <w:rsid w:val="000A7339"/>
    <w:rsid w:val="000A7483"/>
    <w:rsid w:val="000A7508"/>
    <w:rsid w:val="000A75C3"/>
    <w:rsid w:val="000A79B8"/>
    <w:rsid w:val="000A7B3E"/>
    <w:rsid w:val="000A7BDB"/>
    <w:rsid w:val="000A7C04"/>
    <w:rsid w:val="000B042D"/>
    <w:rsid w:val="000B0446"/>
    <w:rsid w:val="000B04DE"/>
    <w:rsid w:val="000B05A6"/>
    <w:rsid w:val="000B0637"/>
    <w:rsid w:val="000B0714"/>
    <w:rsid w:val="000B07F3"/>
    <w:rsid w:val="000B0913"/>
    <w:rsid w:val="000B0B0A"/>
    <w:rsid w:val="000B0B89"/>
    <w:rsid w:val="000B0CA3"/>
    <w:rsid w:val="000B1050"/>
    <w:rsid w:val="000B110C"/>
    <w:rsid w:val="000B142E"/>
    <w:rsid w:val="000B1497"/>
    <w:rsid w:val="000B1511"/>
    <w:rsid w:val="000B15B7"/>
    <w:rsid w:val="000B15F7"/>
    <w:rsid w:val="000B1810"/>
    <w:rsid w:val="000B1A85"/>
    <w:rsid w:val="000B1B1F"/>
    <w:rsid w:val="000B1C83"/>
    <w:rsid w:val="000B1EBF"/>
    <w:rsid w:val="000B21C4"/>
    <w:rsid w:val="000B2347"/>
    <w:rsid w:val="000B23D9"/>
    <w:rsid w:val="000B24B6"/>
    <w:rsid w:val="000B25FD"/>
    <w:rsid w:val="000B2F99"/>
    <w:rsid w:val="000B335E"/>
    <w:rsid w:val="000B342C"/>
    <w:rsid w:val="000B369C"/>
    <w:rsid w:val="000B3A98"/>
    <w:rsid w:val="000B4063"/>
    <w:rsid w:val="000B40EC"/>
    <w:rsid w:val="000B42D2"/>
    <w:rsid w:val="000B44E2"/>
    <w:rsid w:val="000B462F"/>
    <w:rsid w:val="000B4748"/>
    <w:rsid w:val="000B4A98"/>
    <w:rsid w:val="000B4FEF"/>
    <w:rsid w:val="000B5073"/>
    <w:rsid w:val="000B5289"/>
    <w:rsid w:val="000B5B2F"/>
    <w:rsid w:val="000B5B48"/>
    <w:rsid w:val="000B60D8"/>
    <w:rsid w:val="000B613C"/>
    <w:rsid w:val="000B6483"/>
    <w:rsid w:val="000B6526"/>
    <w:rsid w:val="000B6672"/>
    <w:rsid w:val="000B66CC"/>
    <w:rsid w:val="000B69EC"/>
    <w:rsid w:val="000B6AEF"/>
    <w:rsid w:val="000B6C34"/>
    <w:rsid w:val="000B6E75"/>
    <w:rsid w:val="000B6EBB"/>
    <w:rsid w:val="000B6F46"/>
    <w:rsid w:val="000B6FAC"/>
    <w:rsid w:val="000B7075"/>
    <w:rsid w:val="000B7339"/>
    <w:rsid w:val="000B73A7"/>
    <w:rsid w:val="000B747E"/>
    <w:rsid w:val="000B7559"/>
    <w:rsid w:val="000B7693"/>
    <w:rsid w:val="000B7B02"/>
    <w:rsid w:val="000B7C49"/>
    <w:rsid w:val="000B7DFA"/>
    <w:rsid w:val="000C0399"/>
    <w:rsid w:val="000C0720"/>
    <w:rsid w:val="000C0789"/>
    <w:rsid w:val="000C0BC9"/>
    <w:rsid w:val="000C0BCE"/>
    <w:rsid w:val="000C0DF1"/>
    <w:rsid w:val="000C0E7D"/>
    <w:rsid w:val="000C0EAC"/>
    <w:rsid w:val="000C1379"/>
    <w:rsid w:val="000C1498"/>
    <w:rsid w:val="000C1556"/>
    <w:rsid w:val="000C1578"/>
    <w:rsid w:val="000C15B3"/>
    <w:rsid w:val="000C1AEF"/>
    <w:rsid w:val="000C1DA4"/>
    <w:rsid w:val="000C207E"/>
    <w:rsid w:val="000C2158"/>
    <w:rsid w:val="000C26A7"/>
    <w:rsid w:val="000C295B"/>
    <w:rsid w:val="000C29AC"/>
    <w:rsid w:val="000C29AF"/>
    <w:rsid w:val="000C2B9F"/>
    <w:rsid w:val="000C2C8D"/>
    <w:rsid w:val="000C2DB3"/>
    <w:rsid w:val="000C2E4A"/>
    <w:rsid w:val="000C30AF"/>
    <w:rsid w:val="000C340A"/>
    <w:rsid w:val="000C3496"/>
    <w:rsid w:val="000C34AB"/>
    <w:rsid w:val="000C3785"/>
    <w:rsid w:val="000C37DD"/>
    <w:rsid w:val="000C3CCC"/>
    <w:rsid w:val="000C3D95"/>
    <w:rsid w:val="000C3ED6"/>
    <w:rsid w:val="000C4096"/>
    <w:rsid w:val="000C419E"/>
    <w:rsid w:val="000C434F"/>
    <w:rsid w:val="000C45AD"/>
    <w:rsid w:val="000C491E"/>
    <w:rsid w:val="000C4932"/>
    <w:rsid w:val="000C4BF5"/>
    <w:rsid w:val="000C4CBD"/>
    <w:rsid w:val="000C4E8B"/>
    <w:rsid w:val="000C5040"/>
    <w:rsid w:val="000C53DE"/>
    <w:rsid w:val="000C5512"/>
    <w:rsid w:val="000C5B5A"/>
    <w:rsid w:val="000C6324"/>
    <w:rsid w:val="000C64D9"/>
    <w:rsid w:val="000C66FB"/>
    <w:rsid w:val="000C6C93"/>
    <w:rsid w:val="000C7C42"/>
    <w:rsid w:val="000C7DD6"/>
    <w:rsid w:val="000C7F93"/>
    <w:rsid w:val="000D0056"/>
    <w:rsid w:val="000D034A"/>
    <w:rsid w:val="000D04E0"/>
    <w:rsid w:val="000D05C0"/>
    <w:rsid w:val="000D0714"/>
    <w:rsid w:val="000D07FD"/>
    <w:rsid w:val="000D0A23"/>
    <w:rsid w:val="000D0AD2"/>
    <w:rsid w:val="000D0B0B"/>
    <w:rsid w:val="000D0BF6"/>
    <w:rsid w:val="000D1156"/>
    <w:rsid w:val="000D121A"/>
    <w:rsid w:val="000D1264"/>
    <w:rsid w:val="000D12F7"/>
    <w:rsid w:val="000D14EB"/>
    <w:rsid w:val="000D1563"/>
    <w:rsid w:val="000D181E"/>
    <w:rsid w:val="000D18A3"/>
    <w:rsid w:val="000D195A"/>
    <w:rsid w:val="000D1C8D"/>
    <w:rsid w:val="000D1E87"/>
    <w:rsid w:val="000D2285"/>
    <w:rsid w:val="000D238D"/>
    <w:rsid w:val="000D247F"/>
    <w:rsid w:val="000D2496"/>
    <w:rsid w:val="000D2E06"/>
    <w:rsid w:val="000D2FB2"/>
    <w:rsid w:val="000D30A6"/>
    <w:rsid w:val="000D33B2"/>
    <w:rsid w:val="000D3408"/>
    <w:rsid w:val="000D3715"/>
    <w:rsid w:val="000D38E6"/>
    <w:rsid w:val="000D3902"/>
    <w:rsid w:val="000D3932"/>
    <w:rsid w:val="000D3BA3"/>
    <w:rsid w:val="000D425C"/>
    <w:rsid w:val="000D42A3"/>
    <w:rsid w:val="000D460F"/>
    <w:rsid w:val="000D4696"/>
    <w:rsid w:val="000D4745"/>
    <w:rsid w:val="000D474E"/>
    <w:rsid w:val="000D4F72"/>
    <w:rsid w:val="000D5431"/>
    <w:rsid w:val="000D560B"/>
    <w:rsid w:val="000D56BB"/>
    <w:rsid w:val="000D591E"/>
    <w:rsid w:val="000D5D8B"/>
    <w:rsid w:val="000D5EAC"/>
    <w:rsid w:val="000D5FFE"/>
    <w:rsid w:val="000D60DA"/>
    <w:rsid w:val="000D6189"/>
    <w:rsid w:val="000D624D"/>
    <w:rsid w:val="000D6287"/>
    <w:rsid w:val="000D62F5"/>
    <w:rsid w:val="000D665A"/>
    <w:rsid w:val="000D66DC"/>
    <w:rsid w:val="000D6822"/>
    <w:rsid w:val="000D68C3"/>
    <w:rsid w:val="000D6A78"/>
    <w:rsid w:val="000D6DB5"/>
    <w:rsid w:val="000D6E37"/>
    <w:rsid w:val="000D6FBD"/>
    <w:rsid w:val="000D71D1"/>
    <w:rsid w:val="000D76D5"/>
    <w:rsid w:val="000D7761"/>
    <w:rsid w:val="000D77DC"/>
    <w:rsid w:val="000D7BBF"/>
    <w:rsid w:val="000D7F85"/>
    <w:rsid w:val="000E052A"/>
    <w:rsid w:val="000E05CF"/>
    <w:rsid w:val="000E0622"/>
    <w:rsid w:val="000E0815"/>
    <w:rsid w:val="000E0BBF"/>
    <w:rsid w:val="000E0C3A"/>
    <w:rsid w:val="000E0D14"/>
    <w:rsid w:val="000E0EC0"/>
    <w:rsid w:val="000E136F"/>
    <w:rsid w:val="000E13DB"/>
    <w:rsid w:val="000E14A1"/>
    <w:rsid w:val="000E173B"/>
    <w:rsid w:val="000E1760"/>
    <w:rsid w:val="000E1B24"/>
    <w:rsid w:val="000E1F3C"/>
    <w:rsid w:val="000E22A8"/>
    <w:rsid w:val="000E2518"/>
    <w:rsid w:val="000E2846"/>
    <w:rsid w:val="000E2969"/>
    <w:rsid w:val="000E2A80"/>
    <w:rsid w:val="000E2C3F"/>
    <w:rsid w:val="000E2DA9"/>
    <w:rsid w:val="000E3555"/>
    <w:rsid w:val="000E3874"/>
    <w:rsid w:val="000E3934"/>
    <w:rsid w:val="000E3C5E"/>
    <w:rsid w:val="000E3C88"/>
    <w:rsid w:val="000E3ECC"/>
    <w:rsid w:val="000E4009"/>
    <w:rsid w:val="000E417F"/>
    <w:rsid w:val="000E459D"/>
    <w:rsid w:val="000E50B7"/>
    <w:rsid w:val="000E50BC"/>
    <w:rsid w:val="000E5283"/>
    <w:rsid w:val="000E548F"/>
    <w:rsid w:val="000E55C1"/>
    <w:rsid w:val="000E55E6"/>
    <w:rsid w:val="000E573E"/>
    <w:rsid w:val="000E5BD0"/>
    <w:rsid w:val="000E5C2F"/>
    <w:rsid w:val="000E5E39"/>
    <w:rsid w:val="000E5E77"/>
    <w:rsid w:val="000E6022"/>
    <w:rsid w:val="000E60FE"/>
    <w:rsid w:val="000E659A"/>
    <w:rsid w:val="000E678C"/>
    <w:rsid w:val="000E67D0"/>
    <w:rsid w:val="000E694E"/>
    <w:rsid w:val="000E69BC"/>
    <w:rsid w:val="000E6A6A"/>
    <w:rsid w:val="000E6C7A"/>
    <w:rsid w:val="000E6CA9"/>
    <w:rsid w:val="000E7A27"/>
    <w:rsid w:val="000E7B78"/>
    <w:rsid w:val="000E7BA4"/>
    <w:rsid w:val="000E7EE1"/>
    <w:rsid w:val="000E7F4E"/>
    <w:rsid w:val="000F00AE"/>
    <w:rsid w:val="000F00F8"/>
    <w:rsid w:val="000F01F5"/>
    <w:rsid w:val="000F06CF"/>
    <w:rsid w:val="000F082B"/>
    <w:rsid w:val="000F0B6A"/>
    <w:rsid w:val="000F0B6D"/>
    <w:rsid w:val="000F1084"/>
    <w:rsid w:val="000F1594"/>
    <w:rsid w:val="000F18DF"/>
    <w:rsid w:val="000F1950"/>
    <w:rsid w:val="000F19EE"/>
    <w:rsid w:val="000F1AC1"/>
    <w:rsid w:val="000F1B4D"/>
    <w:rsid w:val="000F1F18"/>
    <w:rsid w:val="000F204B"/>
    <w:rsid w:val="000F20A6"/>
    <w:rsid w:val="000F2274"/>
    <w:rsid w:val="000F236C"/>
    <w:rsid w:val="000F23AA"/>
    <w:rsid w:val="000F2503"/>
    <w:rsid w:val="000F25A7"/>
    <w:rsid w:val="000F260D"/>
    <w:rsid w:val="000F2857"/>
    <w:rsid w:val="000F2C7C"/>
    <w:rsid w:val="000F2EAB"/>
    <w:rsid w:val="000F340D"/>
    <w:rsid w:val="000F34DE"/>
    <w:rsid w:val="000F351A"/>
    <w:rsid w:val="000F367A"/>
    <w:rsid w:val="000F3879"/>
    <w:rsid w:val="000F3E71"/>
    <w:rsid w:val="000F3F6A"/>
    <w:rsid w:val="000F417D"/>
    <w:rsid w:val="000F442F"/>
    <w:rsid w:val="000F450E"/>
    <w:rsid w:val="000F45A5"/>
    <w:rsid w:val="000F4717"/>
    <w:rsid w:val="000F49AA"/>
    <w:rsid w:val="000F4A89"/>
    <w:rsid w:val="000F4BEC"/>
    <w:rsid w:val="000F5043"/>
    <w:rsid w:val="000F52A8"/>
    <w:rsid w:val="000F565B"/>
    <w:rsid w:val="000F593D"/>
    <w:rsid w:val="000F59E4"/>
    <w:rsid w:val="000F5B76"/>
    <w:rsid w:val="000F5BA9"/>
    <w:rsid w:val="000F6069"/>
    <w:rsid w:val="000F6161"/>
    <w:rsid w:val="000F62B1"/>
    <w:rsid w:val="000F6421"/>
    <w:rsid w:val="000F657F"/>
    <w:rsid w:val="000F6781"/>
    <w:rsid w:val="000F6798"/>
    <w:rsid w:val="000F683D"/>
    <w:rsid w:val="000F6AA6"/>
    <w:rsid w:val="000F71FB"/>
    <w:rsid w:val="000F7204"/>
    <w:rsid w:val="000F7296"/>
    <w:rsid w:val="000F736A"/>
    <w:rsid w:val="000F73D6"/>
    <w:rsid w:val="000F75B1"/>
    <w:rsid w:val="000F7932"/>
    <w:rsid w:val="000F7B5C"/>
    <w:rsid w:val="000F7E71"/>
    <w:rsid w:val="000F7F74"/>
    <w:rsid w:val="00100194"/>
    <w:rsid w:val="0010071E"/>
    <w:rsid w:val="00100961"/>
    <w:rsid w:val="00100AF3"/>
    <w:rsid w:val="00100D05"/>
    <w:rsid w:val="00100E26"/>
    <w:rsid w:val="00100F3D"/>
    <w:rsid w:val="0010155B"/>
    <w:rsid w:val="001015D6"/>
    <w:rsid w:val="00101662"/>
    <w:rsid w:val="0010177E"/>
    <w:rsid w:val="0010188A"/>
    <w:rsid w:val="001018F5"/>
    <w:rsid w:val="00101A5F"/>
    <w:rsid w:val="00101A63"/>
    <w:rsid w:val="00101B8E"/>
    <w:rsid w:val="00101B92"/>
    <w:rsid w:val="00101C0E"/>
    <w:rsid w:val="00101F40"/>
    <w:rsid w:val="00101FE0"/>
    <w:rsid w:val="0010215F"/>
    <w:rsid w:val="00102201"/>
    <w:rsid w:val="001024EC"/>
    <w:rsid w:val="001025DC"/>
    <w:rsid w:val="0010271F"/>
    <w:rsid w:val="001027BC"/>
    <w:rsid w:val="00102849"/>
    <w:rsid w:val="0010293F"/>
    <w:rsid w:val="00102AC0"/>
    <w:rsid w:val="00103045"/>
    <w:rsid w:val="00103489"/>
    <w:rsid w:val="0010350C"/>
    <w:rsid w:val="00103531"/>
    <w:rsid w:val="00103595"/>
    <w:rsid w:val="0010375A"/>
    <w:rsid w:val="001037FD"/>
    <w:rsid w:val="001037FF"/>
    <w:rsid w:val="00103870"/>
    <w:rsid w:val="00103935"/>
    <w:rsid w:val="00103A9C"/>
    <w:rsid w:val="00103F45"/>
    <w:rsid w:val="0010413D"/>
    <w:rsid w:val="00104504"/>
    <w:rsid w:val="001047D6"/>
    <w:rsid w:val="001048B3"/>
    <w:rsid w:val="001048BD"/>
    <w:rsid w:val="00104E19"/>
    <w:rsid w:val="00104F73"/>
    <w:rsid w:val="001050C7"/>
    <w:rsid w:val="001052D7"/>
    <w:rsid w:val="00105345"/>
    <w:rsid w:val="00105356"/>
    <w:rsid w:val="00105630"/>
    <w:rsid w:val="00105C01"/>
    <w:rsid w:val="00105E91"/>
    <w:rsid w:val="00105E9B"/>
    <w:rsid w:val="00105F6F"/>
    <w:rsid w:val="00106072"/>
    <w:rsid w:val="001060B5"/>
    <w:rsid w:val="001062A6"/>
    <w:rsid w:val="001063AD"/>
    <w:rsid w:val="00106738"/>
    <w:rsid w:val="0010674D"/>
    <w:rsid w:val="00106892"/>
    <w:rsid w:val="00106A13"/>
    <w:rsid w:val="00106A18"/>
    <w:rsid w:val="00106A20"/>
    <w:rsid w:val="00106A87"/>
    <w:rsid w:val="00106AB6"/>
    <w:rsid w:val="00106EB4"/>
    <w:rsid w:val="00106EEE"/>
    <w:rsid w:val="00107355"/>
    <w:rsid w:val="0010752C"/>
    <w:rsid w:val="001075B3"/>
    <w:rsid w:val="00107AF9"/>
    <w:rsid w:val="00107FE9"/>
    <w:rsid w:val="00110006"/>
    <w:rsid w:val="00110357"/>
    <w:rsid w:val="001103AC"/>
    <w:rsid w:val="00110459"/>
    <w:rsid w:val="001106BD"/>
    <w:rsid w:val="00110934"/>
    <w:rsid w:val="0011093B"/>
    <w:rsid w:val="00110987"/>
    <w:rsid w:val="0011108F"/>
    <w:rsid w:val="00111292"/>
    <w:rsid w:val="0011153B"/>
    <w:rsid w:val="0011172A"/>
    <w:rsid w:val="00111837"/>
    <w:rsid w:val="00111A0A"/>
    <w:rsid w:val="00111CC9"/>
    <w:rsid w:val="00111CFB"/>
    <w:rsid w:val="00111E0A"/>
    <w:rsid w:val="00111FA5"/>
    <w:rsid w:val="0011211A"/>
    <w:rsid w:val="00112264"/>
    <w:rsid w:val="00112271"/>
    <w:rsid w:val="00112386"/>
    <w:rsid w:val="0011238F"/>
    <w:rsid w:val="00112397"/>
    <w:rsid w:val="00112498"/>
    <w:rsid w:val="00112619"/>
    <w:rsid w:val="001126AB"/>
    <w:rsid w:val="001126DC"/>
    <w:rsid w:val="0011270F"/>
    <w:rsid w:val="00112797"/>
    <w:rsid w:val="001127DF"/>
    <w:rsid w:val="0011288C"/>
    <w:rsid w:val="001128FA"/>
    <w:rsid w:val="0011298F"/>
    <w:rsid w:val="001129D0"/>
    <w:rsid w:val="00112A38"/>
    <w:rsid w:val="00112C7F"/>
    <w:rsid w:val="00112EC0"/>
    <w:rsid w:val="00112F96"/>
    <w:rsid w:val="001131B7"/>
    <w:rsid w:val="00113228"/>
    <w:rsid w:val="0011327D"/>
    <w:rsid w:val="00113499"/>
    <w:rsid w:val="001134AF"/>
    <w:rsid w:val="00113546"/>
    <w:rsid w:val="00113595"/>
    <w:rsid w:val="00113608"/>
    <w:rsid w:val="0011361F"/>
    <w:rsid w:val="00113763"/>
    <w:rsid w:val="001137EA"/>
    <w:rsid w:val="0011380B"/>
    <w:rsid w:val="00113857"/>
    <w:rsid w:val="00113AC5"/>
    <w:rsid w:val="00113B51"/>
    <w:rsid w:val="00113C21"/>
    <w:rsid w:val="00113D59"/>
    <w:rsid w:val="00113E7F"/>
    <w:rsid w:val="00113E9E"/>
    <w:rsid w:val="00113F25"/>
    <w:rsid w:val="00113F75"/>
    <w:rsid w:val="00114176"/>
    <w:rsid w:val="001141DB"/>
    <w:rsid w:val="0011424E"/>
    <w:rsid w:val="00114316"/>
    <w:rsid w:val="001148E6"/>
    <w:rsid w:val="00114A12"/>
    <w:rsid w:val="00114CFA"/>
    <w:rsid w:val="0011511C"/>
    <w:rsid w:val="00115133"/>
    <w:rsid w:val="00115170"/>
    <w:rsid w:val="00115847"/>
    <w:rsid w:val="00115866"/>
    <w:rsid w:val="001158CF"/>
    <w:rsid w:val="00116089"/>
    <w:rsid w:val="00116152"/>
    <w:rsid w:val="0011647B"/>
    <w:rsid w:val="001169D5"/>
    <w:rsid w:val="00116C71"/>
    <w:rsid w:val="00116DA8"/>
    <w:rsid w:val="00116E23"/>
    <w:rsid w:val="00116E64"/>
    <w:rsid w:val="00116F3C"/>
    <w:rsid w:val="00117000"/>
    <w:rsid w:val="001177E1"/>
    <w:rsid w:val="00117B44"/>
    <w:rsid w:val="00117B9E"/>
    <w:rsid w:val="00117BE2"/>
    <w:rsid w:val="00117E74"/>
    <w:rsid w:val="001200E5"/>
    <w:rsid w:val="00120130"/>
    <w:rsid w:val="001201F3"/>
    <w:rsid w:val="0012038E"/>
    <w:rsid w:val="00120489"/>
    <w:rsid w:val="00120660"/>
    <w:rsid w:val="001208EC"/>
    <w:rsid w:val="0012096C"/>
    <w:rsid w:val="00120AAA"/>
    <w:rsid w:val="00120AC2"/>
    <w:rsid w:val="00120FF1"/>
    <w:rsid w:val="00121073"/>
    <w:rsid w:val="001210E4"/>
    <w:rsid w:val="0012148E"/>
    <w:rsid w:val="00121513"/>
    <w:rsid w:val="0012151B"/>
    <w:rsid w:val="0012164F"/>
    <w:rsid w:val="001216AF"/>
    <w:rsid w:val="00121987"/>
    <w:rsid w:val="00121A66"/>
    <w:rsid w:val="00121CC5"/>
    <w:rsid w:val="001225B9"/>
    <w:rsid w:val="001225EE"/>
    <w:rsid w:val="00122699"/>
    <w:rsid w:val="00122782"/>
    <w:rsid w:val="00122850"/>
    <w:rsid w:val="00122905"/>
    <w:rsid w:val="00122A50"/>
    <w:rsid w:val="00122A60"/>
    <w:rsid w:val="00122B05"/>
    <w:rsid w:val="00122BC9"/>
    <w:rsid w:val="00122BE5"/>
    <w:rsid w:val="00122D30"/>
    <w:rsid w:val="00122DF1"/>
    <w:rsid w:val="00123512"/>
    <w:rsid w:val="00123705"/>
    <w:rsid w:val="00123770"/>
    <w:rsid w:val="001239F9"/>
    <w:rsid w:val="0012421B"/>
    <w:rsid w:val="001243E8"/>
    <w:rsid w:val="001243FC"/>
    <w:rsid w:val="001246D8"/>
    <w:rsid w:val="00124765"/>
    <w:rsid w:val="001247B9"/>
    <w:rsid w:val="00124A21"/>
    <w:rsid w:val="00124F85"/>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D3"/>
    <w:rsid w:val="00126538"/>
    <w:rsid w:val="001265A1"/>
    <w:rsid w:val="001267A7"/>
    <w:rsid w:val="00126A3F"/>
    <w:rsid w:val="00126BDA"/>
    <w:rsid w:val="00126C15"/>
    <w:rsid w:val="00126C48"/>
    <w:rsid w:val="001270CD"/>
    <w:rsid w:val="001272B0"/>
    <w:rsid w:val="00127362"/>
    <w:rsid w:val="001273F9"/>
    <w:rsid w:val="00127797"/>
    <w:rsid w:val="00127B95"/>
    <w:rsid w:val="00127E6C"/>
    <w:rsid w:val="00127FB3"/>
    <w:rsid w:val="001300B4"/>
    <w:rsid w:val="0013063E"/>
    <w:rsid w:val="0013068A"/>
    <w:rsid w:val="00130A77"/>
    <w:rsid w:val="00130B7C"/>
    <w:rsid w:val="00130E0E"/>
    <w:rsid w:val="0013123D"/>
    <w:rsid w:val="0013135C"/>
    <w:rsid w:val="0013176C"/>
    <w:rsid w:val="00131865"/>
    <w:rsid w:val="00131CB4"/>
    <w:rsid w:val="00131CBB"/>
    <w:rsid w:val="00131D30"/>
    <w:rsid w:val="00131D7D"/>
    <w:rsid w:val="00131F15"/>
    <w:rsid w:val="0013213A"/>
    <w:rsid w:val="00132344"/>
    <w:rsid w:val="00132FE3"/>
    <w:rsid w:val="00133458"/>
    <w:rsid w:val="001334E3"/>
    <w:rsid w:val="001336A6"/>
    <w:rsid w:val="001336D4"/>
    <w:rsid w:val="00133713"/>
    <w:rsid w:val="00133BB1"/>
    <w:rsid w:val="00133C7D"/>
    <w:rsid w:val="00133CD9"/>
    <w:rsid w:val="00133E19"/>
    <w:rsid w:val="0013414E"/>
    <w:rsid w:val="001341FD"/>
    <w:rsid w:val="0013433F"/>
    <w:rsid w:val="0013436C"/>
    <w:rsid w:val="0013467D"/>
    <w:rsid w:val="00134842"/>
    <w:rsid w:val="001349D0"/>
    <w:rsid w:val="00134C7B"/>
    <w:rsid w:val="00134DEF"/>
    <w:rsid w:val="00134DF6"/>
    <w:rsid w:val="00135153"/>
    <w:rsid w:val="00135346"/>
    <w:rsid w:val="001354A6"/>
    <w:rsid w:val="001356FA"/>
    <w:rsid w:val="00135BFF"/>
    <w:rsid w:val="00135D22"/>
    <w:rsid w:val="001360DD"/>
    <w:rsid w:val="0013625A"/>
    <w:rsid w:val="0013625C"/>
    <w:rsid w:val="00136812"/>
    <w:rsid w:val="00136892"/>
    <w:rsid w:val="00136A40"/>
    <w:rsid w:val="00136C00"/>
    <w:rsid w:val="00136C11"/>
    <w:rsid w:val="00136CBF"/>
    <w:rsid w:val="00136F6C"/>
    <w:rsid w:val="00137197"/>
    <w:rsid w:val="00137391"/>
    <w:rsid w:val="00137437"/>
    <w:rsid w:val="00137553"/>
    <w:rsid w:val="00137881"/>
    <w:rsid w:val="00137ACD"/>
    <w:rsid w:val="0014001F"/>
    <w:rsid w:val="001402AA"/>
    <w:rsid w:val="00140587"/>
    <w:rsid w:val="001406C0"/>
    <w:rsid w:val="001407C0"/>
    <w:rsid w:val="00140843"/>
    <w:rsid w:val="0014088B"/>
    <w:rsid w:val="00140A3E"/>
    <w:rsid w:val="00140AC5"/>
    <w:rsid w:val="00140B2E"/>
    <w:rsid w:val="00140BA0"/>
    <w:rsid w:val="00140C51"/>
    <w:rsid w:val="00140E80"/>
    <w:rsid w:val="00140F6B"/>
    <w:rsid w:val="00140F99"/>
    <w:rsid w:val="00141024"/>
    <w:rsid w:val="00141060"/>
    <w:rsid w:val="00141199"/>
    <w:rsid w:val="0014128A"/>
    <w:rsid w:val="001417E7"/>
    <w:rsid w:val="00141812"/>
    <w:rsid w:val="00141893"/>
    <w:rsid w:val="00141915"/>
    <w:rsid w:val="00141C20"/>
    <w:rsid w:val="00141D07"/>
    <w:rsid w:val="001421DF"/>
    <w:rsid w:val="00142412"/>
    <w:rsid w:val="00142A21"/>
    <w:rsid w:val="00142A4E"/>
    <w:rsid w:val="00142B5D"/>
    <w:rsid w:val="00143636"/>
    <w:rsid w:val="00144257"/>
    <w:rsid w:val="00144296"/>
    <w:rsid w:val="001446DE"/>
    <w:rsid w:val="00144C0A"/>
    <w:rsid w:val="00144D2A"/>
    <w:rsid w:val="00144DF9"/>
    <w:rsid w:val="0014539D"/>
    <w:rsid w:val="00145543"/>
    <w:rsid w:val="00145881"/>
    <w:rsid w:val="0014589F"/>
    <w:rsid w:val="00145BBC"/>
    <w:rsid w:val="00145CD2"/>
    <w:rsid w:val="0014646D"/>
    <w:rsid w:val="001466B4"/>
    <w:rsid w:val="00146780"/>
    <w:rsid w:val="001467D4"/>
    <w:rsid w:val="001468FB"/>
    <w:rsid w:val="00146A6F"/>
    <w:rsid w:val="00146BF4"/>
    <w:rsid w:val="00146CD7"/>
    <w:rsid w:val="00146D42"/>
    <w:rsid w:val="00146EB9"/>
    <w:rsid w:val="00147284"/>
    <w:rsid w:val="00147400"/>
    <w:rsid w:val="0014742E"/>
    <w:rsid w:val="001477F7"/>
    <w:rsid w:val="0014783F"/>
    <w:rsid w:val="00147BDF"/>
    <w:rsid w:val="00147D06"/>
    <w:rsid w:val="00147FAF"/>
    <w:rsid w:val="00147FCD"/>
    <w:rsid w:val="00150107"/>
    <w:rsid w:val="00150152"/>
    <w:rsid w:val="00150298"/>
    <w:rsid w:val="00150638"/>
    <w:rsid w:val="0015067A"/>
    <w:rsid w:val="00150971"/>
    <w:rsid w:val="001509A3"/>
    <w:rsid w:val="001509E8"/>
    <w:rsid w:val="00150AAC"/>
    <w:rsid w:val="00150FEA"/>
    <w:rsid w:val="00151142"/>
    <w:rsid w:val="0015118C"/>
    <w:rsid w:val="00151304"/>
    <w:rsid w:val="00151375"/>
    <w:rsid w:val="00151720"/>
    <w:rsid w:val="00151AD2"/>
    <w:rsid w:val="00151BB4"/>
    <w:rsid w:val="00151E12"/>
    <w:rsid w:val="00151E43"/>
    <w:rsid w:val="0015203A"/>
    <w:rsid w:val="00152422"/>
    <w:rsid w:val="00152571"/>
    <w:rsid w:val="00152709"/>
    <w:rsid w:val="001529A7"/>
    <w:rsid w:val="00152AC8"/>
    <w:rsid w:val="00152E90"/>
    <w:rsid w:val="00152F4C"/>
    <w:rsid w:val="001533B7"/>
    <w:rsid w:val="001537E0"/>
    <w:rsid w:val="00153E1C"/>
    <w:rsid w:val="0015404B"/>
    <w:rsid w:val="00154174"/>
    <w:rsid w:val="0015433A"/>
    <w:rsid w:val="00154444"/>
    <w:rsid w:val="001545D2"/>
    <w:rsid w:val="00154974"/>
    <w:rsid w:val="001550A6"/>
    <w:rsid w:val="0015516F"/>
    <w:rsid w:val="0015586E"/>
    <w:rsid w:val="00155D10"/>
    <w:rsid w:val="00155DBE"/>
    <w:rsid w:val="00155FC3"/>
    <w:rsid w:val="001561E1"/>
    <w:rsid w:val="0015626F"/>
    <w:rsid w:val="001562B3"/>
    <w:rsid w:val="0015681C"/>
    <w:rsid w:val="0015691D"/>
    <w:rsid w:val="00156B21"/>
    <w:rsid w:val="00156C53"/>
    <w:rsid w:val="00156DC4"/>
    <w:rsid w:val="00156DE0"/>
    <w:rsid w:val="00156EFE"/>
    <w:rsid w:val="00157212"/>
    <w:rsid w:val="00157347"/>
    <w:rsid w:val="001573CC"/>
    <w:rsid w:val="001574D0"/>
    <w:rsid w:val="001575A2"/>
    <w:rsid w:val="00157F1F"/>
    <w:rsid w:val="00157F58"/>
    <w:rsid w:val="001600AF"/>
    <w:rsid w:val="00160190"/>
    <w:rsid w:val="001604A7"/>
    <w:rsid w:val="00160684"/>
    <w:rsid w:val="00160C94"/>
    <w:rsid w:val="00160D70"/>
    <w:rsid w:val="001610E5"/>
    <w:rsid w:val="0016129E"/>
    <w:rsid w:val="00161334"/>
    <w:rsid w:val="001614E6"/>
    <w:rsid w:val="0016192E"/>
    <w:rsid w:val="0016197A"/>
    <w:rsid w:val="001619E5"/>
    <w:rsid w:val="00161AE3"/>
    <w:rsid w:val="00161CAB"/>
    <w:rsid w:val="00161DD8"/>
    <w:rsid w:val="00161E53"/>
    <w:rsid w:val="00161EA2"/>
    <w:rsid w:val="00162138"/>
    <w:rsid w:val="001629AF"/>
    <w:rsid w:val="00162A7D"/>
    <w:rsid w:val="00162F09"/>
    <w:rsid w:val="00162F14"/>
    <w:rsid w:val="00162F3B"/>
    <w:rsid w:val="0016301F"/>
    <w:rsid w:val="001631F0"/>
    <w:rsid w:val="00163494"/>
    <w:rsid w:val="00163588"/>
    <w:rsid w:val="001635B0"/>
    <w:rsid w:val="001635FE"/>
    <w:rsid w:val="001639ED"/>
    <w:rsid w:val="00163AA6"/>
    <w:rsid w:val="00163B3F"/>
    <w:rsid w:val="00163F1E"/>
    <w:rsid w:val="001643DB"/>
    <w:rsid w:val="00164AE9"/>
    <w:rsid w:val="00164C2E"/>
    <w:rsid w:val="00164C73"/>
    <w:rsid w:val="001650EE"/>
    <w:rsid w:val="00165283"/>
    <w:rsid w:val="001652EF"/>
    <w:rsid w:val="00165365"/>
    <w:rsid w:val="001653A5"/>
    <w:rsid w:val="00165528"/>
    <w:rsid w:val="0016578C"/>
    <w:rsid w:val="001657B9"/>
    <w:rsid w:val="00165D8B"/>
    <w:rsid w:val="00165FBB"/>
    <w:rsid w:val="00166076"/>
    <w:rsid w:val="0016625F"/>
    <w:rsid w:val="001667DE"/>
    <w:rsid w:val="0016682C"/>
    <w:rsid w:val="00166A15"/>
    <w:rsid w:val="00166C2E"/>
    <w:rsid w:val="00166FBD"/>
    <w:rsid w:val="00167002"/>
    <w:rsid w:val="0016702C"/>
    <w:rsid w:val="001670E0"/>
    <w:rsid w:val="0016745B"/>
    <w:rsid w:val="001677A1"/>
    <w:rsid w:val="00167CE3"/>
    <w:rsid w:val="00170347"/>
    <w:rsid w:val="00170446"/>
    <w:rsid w:val="001704DC"/>
    <w:rsid w:val="0017067A"/>
    <w:rsid w:val="0017068F"/>
    <w:rsid w:val="001709C1"/>
    <w:rsid w:val="00170DC4"/>
    <w:rsid w:val="00170E95"/>
    <w:rsid w:val="00171085"/>
    <w:rsid w:val="001711CA"/>
    <w:rsid w:val="001713BA"/>
    <w:rsid w:val="00171400"/>
    <w:rsid w:val="00171665"/>
    <w:rsid w:val="00171702"/>
    <w:rsid w:val="00171766"/>
    <w:rsid w:val="00171767"/>
    <w:rsid w:val="001717D0"/>
    <w:rsid w:val="00171955"/>
    <w:rsid w:val="00171AA5"/>
    <w:rsid w:val="00171B1F"/>
    <w:rsid w:val="00171B6D"/>
    <w:rsid w:val="00171BAF"/>
    <w:rsid w:val="00171EDD"/>
    <w:rsid w:val="00172573"/>
    <w:rsid w:val="00172846"/>
    <w:rsid w:val="00172887"/>
    <w:rsid w:val="0017293F"/>
    <w:rsid w:val="00172C72"/>
    <w:rsid w:val="00173000"/>
    <w:rsid w:val="0017300E"/>
    <w:rsid w:val="001730C7"/>
    <w:rsid w:val="00173335"/>
    <w:rsid w:val="00173370"/>
    <w:rsid w:val="001736C6"/>
    <w:rsid w:val="0017374B"/>
    <w:rsid w:val="001737AD"/>
    <w:rsid w:val="0017424D"/>
    <w:rsid w:val="001743D6"/>
    <w:rsid w:val="0017456C"/>
    <w:rsid w:val="00174A48"/>
    <w:rsid w:val="00174C4E"/>
    <w:rsid w:val="00174D59"/>
    <w:rsid w:val="001752E0"/>
    <w:rsid w:val="00175CD1"/>
    <w:rsid w:val="00175E82"/>
    <w:rsid w:val="00175F15"/>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851"/>
    <w:rsid w:val="0018006A"/>
    <w:rsid w:val="0018007A"/>
    <w:rsid w:val="00180195"/>
    <w:rsid w:val="00180256"/>
    <w:rsid w:val="00180385"/>
    <w:rsid w:val="001805DD"/>
    <w:rsid w:val="001808AA"/>
    <w:rsid w:val="00180955"/>
    <w:rsid w:val="00180AD7"/>
    <w:rsid w:val="00180B2E"/>
    <w:rsid w:val="00180BA6"/>
    <w:rsid w:val="001810E0"/>
    <w:rsid w:val="00181855"/>
    <w:rsid w:val="00181ADF"/>
    <w:rsid w:val="00181C49"/>
    <w:rsid w:val="001820DC"/>
    <w:rsid w:val="0018222F"/>
    <w:rsid w:val="00182599"/>
    <w:rsid w:val="00182823"/>
    <w:rsid w:val="00183045"/>
    <w:rsid w:val="001830C6"/>
    <w:rsid w:val="001832E6"/>
    <w:rsid w:val="001834A0"/>
    <w:rsid w:val="0018394F"/>
    <w:rsid w:val="00183D88"/>
    <w:rsid w:val="00183E42"/>
    <w:rsid w:val="00183E67"/>
    <w:rsid w:val="00183E80"/>
    <w:rsid w:val="0018435D"/>
    <w:rsid w:val="00184647"/>
    <w:rsid w:val="00184AB1"/>
    <w:rsid w:val="001850CA"/>
    <w:rsid w:val="00185125"/>
    <w:rsid w:val="00185144"/>
    <w:rsid w:val="001852F3"/>
    <w:rsid w:val="0018538D"/>
    <w:rsid w:val="0018562D"/>
    <w:rsid w:val="00185884"/>
    <w:rsid w:val="001858CB"/>
    <w:rsid w:val="00185A33"/>
    <w:rsid w:val="00185F99"/>
    <w:rsid w:val="00186462"/>
    <w:rsid w:val="0018664B"/>
    <w:rsid w:val="001866BA"/>
    <w:rsid w:val="00186723"/>
    <w:rsid w:val="00186A00"/>
    <w:rsid w:val="00186A3C"/>
    <w:rsid w:val="00186DB5"/>
    <w:rsid w:val="001870F7"/>
    <w:rsid w:val="00187180"/>
    <w:rsid w:val="00187367"/>
    <w:rsid w:val="001875D0"/>
    <w:rsid w:val="0018763C"/>
    <w:rsid w:val="00187AEA"/>
    <w:rsid w:val="001901D6"/>
    <w:rsid w:val="00190478"/>
    <w:rsid w:val="00190570"/>
    <w:rsid w:val="00190AD9"/>
    <w:rsid w:val="00190BFA"/>
    <w:rsid w:val="00190E74"/>
    <w:rsid w:val="00190F99"/>
    <w:rsid w:val="00191072"/>
    <w:rsid w:val="0019114D"/>
    <w:rsid w:val="001914E0"/>
    <w:rsid w:val="001914FF"/>
    <w:rsid w:val="00191867"/>
    <w:rsid w:val="00191C16"/>
    <w:rsid w:val="00192302"/>
    <w:rsid w:val="00192493"/>
    <w:rsid w:val="0019257F"/>
    <w:rsid w:val="00192962"/>
    <w:rsid w:val="00192D08"/>
    <w:rsid w:val="00192EDC"/>
    <w:rsid w:val="00192F7A"/>
    <w:rsid w:val="00193029"/>
    <w:rsid w:val="001931A7"/>
    <w:rsid w:val="001931EF"/>
    <w:rsid w:val="0019350F"/>
    <w:rsid w:val="001935BD"/>
    <w:rsid w:val="001935DE"/>
    <w:rsid w:val="001936AE"/>
    <w:rsid w:val="001937AD"/>
    <w:rsid w:val="0019384B"/>
    <w:rsid w:val="0019385E"/>
    <w:rsid w:val="001939B7"/>
    <w:rsid w:val="00193A7C"/>
    <w:rsid w:val="00193EAE"/>
    <w:rsid w:val="001941CD"/>
    <w:rsid w:val="001944B0"/>
    <w:rsid w:val="00194507"/>
    <w:rsid w:val="00194548"/>
    <w:rsid w:val="0019456F"/>
    <w:rsid w:val="00194D76"/>
    <w:rsid w:val="0019544F"/>
    <w:rsid w:val="001958A2"/>
    <w:rsid w:val="00195905"/>
    <w:rsid w:val="001959DF"/>
    <w:rsid w:val="00195A53"/>
    <w:rsid w:val="00195AF9"/>
    <w:rsid w:val="00195E58"/>
    <w:rsid w:val="00195F06"/>
    <w:rsid w:val="0019648D"/>
    <w:rsid w:val="001966C2"/>
    <w:rsid w:val="0019693D"/>
    <w:rsid w:val="001969CC"/>
    <w:rsid w:val="00196A9A"/>
    <w:rsid w:val="00196BBF"/>
    <w:rsid w:val="00197223"/>
    <w:rsid w:val="00197264"/>
    <w:rsid w:val="00197288"/>
    <w:rsid w:val="001975AC"/>
    <w:rsid w:val="0019761B"/>
    <w:rsid w:val="00197906"/>
    <w:rsid w:val="001979F4"/>
    <w:rsid w:val="00197B03"/>
    <w:rsid w:val="001A03B0"/>
    <w:rsid w:val="001A0571"/>
    <w:rsid w:val="001A0DC3"/>
    <w:rsid w:val="001A0E2C"/>
    <w:rsid w:val="001A10CF"/>
    <w:rsid w:val="001A1119"/>
    <w:rsid w:val="001A11FD"/>
    <w:rsid w:val="001A148C"/>
    <w:rsid w:val="001A14E6"/>
    <w:rsid w:val="001A1A6A"/>
    <w:rsid w:val="001A1C3A"/>
    <w:rsid w:val="001A1E7D"/>
    <w:rsid w:val="001A1F1D"/>
    <w:rsid w:val="001A22C6"/>
    <w:rsid w:val="001A231B"/>
    <w:rsid w:val="001A2646"/>
    <w:rsid w:val="001A2655"/>
    <w:rsid w:val="001A279A"/>
    <w:rsid w:val="001A27BF"/>
    <w:rsid w:val="001A2869"/>
    <w:rsid w:val="001A28BD"/>
    <w:rsid w:val="001A2936"/>
    <w:rsid w:val="001A2EDC"/>
    <w:rsid w:val="001A30C3"/>
    <w:rsid w:val="001A334A"/>
    <w:rsid w:val="001A34AD"/>
    <w:rsid w:val="001A3506"/>
    <w:rsid w:val="001A36B1"/>
    <w:rsid w:val="001A3799"/>
    <w:rsid w:val="001A3B34"/>
    <w:rsid w:val="001A3B47"/>
    <w:rsid w:val="001A3CCD"/>
    <w:rsid w:val="001A4772"/>
    <w:rsid w:val="001A4A8A"/>
    <w:rsid w:val="001A4CFA"/>
    <w:rsid w:val="001A4FF0"/>
    <w:rsid w:val="001A5308"/>
    <w:rsid w:val="001A543E"/>
    <w:rsid w:val="001A57E7"/>
    <w:rsid w:val="001A5B9D"/>
    <w:rsid w:val="001A5D05"/>
    <w:rsid w:val="001A5DCE"/>
    <w:rsid w:val="001A5E81"/>
    <w:rsid w:val="001A5F65"/>
    <w:rsid w:val="001A6053"/>
    <w:rsid w:val="001A621B"/>
    <w:rsid w:val="001A62F4"/>
    <w:rsid w:val="001A6387"/>
    <w:rsid w:val="001A651D"/>
    <w:rsid w:val="001A6670"/>
    <w:rsid w:val="001A66C2"/>
    <w:rsid w:val="001A6763"/>
    <w:rsid w:val="001A6CCE"/>
    <w:rsid w:val="001A7282"/>
    <w:rsid w:val="001A7470"/>
    <w:rsid w:val="001A771D"/>
    <w:rsid w:val="001A773A"/>
    <w:rsid w:val="001A77E4"/>
    <w:rsid w:val="001A7A96"/>
    <w:rsid w:val="001A7B13"/>
    <w:rsid w:val="001A7BB2"/>
    <w:rsid w:val="001A7D31"/>
    <w:rsid w:val="001B00E3"/>
    <w:rsid w:val="001B01B6"/>
    <w:rsid w:val="001B0364"/>
    <w:rsid w:val="001B0A9D"/>
    <w:rsid w:val="001B0C62"/>
    <w:rsid w:val="001B0E23"/>
    <w:rsid w:val="001B0F57"/>
    <w:rsid w:val="001B113C"/>
    <w:rsid w:val="001B1162"/>
    <w:rsid w:val="001B1405"/>
    <w:rsid w:val="001B14BF"/>
    <w:rsid w:val="001B198E"/>
    <w:rsid w:val="001B1A0C"/>
    <w:rsid w:val="001B1AA2"/>
    <w:rsid w:val="001B2016"/>
    <w:rsid w:val="001B2248"/>
    <w:rsid w:val="001B2563"/>
    <w:rsid w:val="001B287B"/>
    <w:rsid w:val="001B2896"/>
    <w:rsid w:val="001B2A96"/>
    <w:rsid w:val="001B2CB6"/>
    <w:rsid w:val="001B2D35"/>
    <w:rsid w:val="001B2EEB"/>
    <w:rsid w:val="001B3363"/>
    <w:rsid w:val="001B3482"/>
    <w:rsid w:val="001B3550"/>
    <w:rsid w:val="001B3701"/>
    <w:rsid w:val="001B3AE5"/>
    <w:rsid w:val="001B3D89"/>
    <w:rsid w:val="001B402E"/>
    <w:rsid w:val="001B4078"/>
    <w:rsid w:val="001B421D"/>
    <w:rsid w:val="001B440D"/>
    <w:rsid w:val="001B4465"/>
    <w:rsid w:val="001B4466"/>
    <w:rsid w:val="001B47C6"/>
    <w:rsid w:val="001B4FB0"/>
    <w:rsid w:val="001B504F"/>
    <w:rsid w:val="001B549E"/>
    <w:rsid w:val="001B5664"/>
    <w:rsid w:val="001B5831"/>
    <w:rsid w:val="001B5855"/>
    <w:rsid w:val="001B5AE7"/>
    <w:rsid w:val="001B5B40"/>
    <w:rsid w:val="001B5BFE"/>
    <w:rsid w:val="001B5C9A"/>
    <w:rsid w:val="001B5D2F"/>
    <w:rsid w:val="001B5EB8"/>
    <w:rsid w:val="001B5FFA"/>
    <w:rsid w:val="001B6248"/>
    <w:rsid w:val="001B648C"/>
    <w:rsid w:val="001B661D"/>
    <w:rsid w:val="001B6926"/>
    <w:rsid w:val="001B6BE5"/>
    <w:rsid w:val="001B6BF5"/>
    <w:rsid w:val="001B6C0F"/>
    <w:rsid w:val="001B7049"/>
    <w:rsid w:val="001B7C31"/>
    <w:rsid w:val="001B7D3A"/>
    <w:rsid w:val="001B7DC1"/>
    <w:rsid w:val="001B7EF7"/>
    <w:rsid w:val="001B7F21"/>
    <w:rsid w:val="001C0152"/>
    <w:rsid w:val="001C038A"/>
    <w:rsid w:val="001C05B0"/>
    <w:rsid w:val="001C06D5"/>
    <w:rsid w:val="001C0831"/>
    <w:rsid w:val="001C0991"/>
    <w:rsid w:val="001C0AC6"/>
    <w:rsid w:val="001C0CB4"/>
    <w:rsid w:val="001C0D85"/>
    <w:rsid w:val="001C0DF8"/>
    <w:rsid w:val="001C0FA0"/>
    <w:rsid w:val="001C17AA"/>
    <w:rsid w:val="001C17E4"/>
    <w:rsid w:val="001C186A"/>
    <w:rsid w:val="001C1A9F"/>
    <w:rsid w:val="001C1F52"/>
    <w:rsid w:val="001C23F8"/>
    <w:rsid w:val="001C24B8"/>
    <w:rsid w:val="001C285B"/>
    <w:rsid w:val="001C299D"/>
    <w:rsid w:val="001C2CEF"/>
    <w:rsid w:val="001C2DE3"/>
    <w:rsid w:val="001C305B"/>
    <w:rsid w:val="001C31E2"/>
    <w:rsid w:val="001C33AD"/>
    <w:rsid w:val="001C35A7"/>
    <w:rsid w:val="001C382C"/>
    <w:rsid w:val="001C3C29"/>
    <w:rsid w:val="001C3EC3"/>
    <w:rsid w:val="001C40B0"/>
    <w:rsid w:val="001C445D"/>
    <w:rsid w:val="001C478D"/>
    <w:rsid w:val="001C4817"/>
    <w:rsid w:val="001C49D0"/>
    <w:rsid w:val="001C4D65"/>
    <w:rsid w:val="001C4DF4"/>
    <w:rsid w:val="001C506C"/>
    <w:rsid w:val="001C54EC"/>
    <w:rsid w:val="001C5551"/>
    <w:rsid w:val="001C57B2"/>
    <w:rsid w:val="001C596D"/>
    <w:rsid w:val="001C6137"/>
    <w:rsid w:val="001C6200"/>
    <w:rsid w:val="001C663C"/>
    <w:rsid w:val="001C68FA"/>
    <w:rsid w:val="001C6A58"/>
    <w:rsid w:val="001C6AA9"/>
    <w:rsid w:val="001C7582"/>
    <w:rsid w:val="001C7D49"/>
    <w:rsid w:val="001C7F18"/>
    <w:rsid w:val="001C7F5E"/>
    <w:rsid w:val="001D006F"/>
    <w:rsid w:val="001D0349"/>
    <w:rsid w:val="001D0367"/>
    <w:rsid w:val="001D0545"/>
    <w:rsid w:val="001D05CC"/>
    <w:rsid w:val="001D05E4"/>
    <w:rsid w:val="001D0642"/>
    <w:rsid w:val="001D0726"/>
    <w:rsid w:val="001D096D"/>
    <w:rsid w:val="001D0B28"/>
    <w:rsid w:val="001D1067"/>
    <w:rsid w:val="001D1180"/>
    <w:rsid w:val="001D11CC"/>
    <w:rsid w:val="001D1585"/>
    <w:rsid w:val="001D17C5"/>
    <w:rsid w:val="001D1D3C"/>
    <w:rsid w:val="001D1E1E"/>
    <w:rsid w:val="001D1EC3"/>
    <w:rsid w:val="001D2195"/>
    <w:rsid w:val="001D2236"/>
    <w:rsid w:val="001D235E"/>
    <w:rsid w:val="001D23F5"/>
    <w:rsid w:val="001D24FE"/>
    <w:rsid w:val="001D2505"/>
    <w:rsid w:val="001D2C84"/>
    <w:rsid w:val="001D3145"/>
    <w:rsid w:val="001D322D"/>
    <w:rsid w:val="001D324C"/>
    <w:rsid w:val="001D328B"/>
    <w:rsid w:val="001D35D5"/>
    <w:rsid w:val="001D36E6"/>
    <w:rsid w:val="001D38FD"/>
    <w:rsid w:val="001D3962"/>
    <w:rsid w:val="001D396B"/>
    <w:rsid w:val="001D3FEE"/>
    <w:rsid w:val="001D404F"/>
    <w:rsid w:val="001D414B"/>
    <w:rsid w:val="001D423C"/>
    <w:rsid w:val="001D443B"/>
    <w:rsid w:val="001D446D"/>
    <w:rsid w:val="001D477C"/>
    <w:rsid w:val="001D4CC9"/>
    <w:rsid w:val="001D4DAE"/>
    <w:rsid w:val="001D4DF6"/>
    <w:rsid w:val="001D5337"/>
    <w:rsid w:val="001D5778"/>
    <w:rsid w:val="001D5795"/>
    <w:rsid w:val="001D5855"/>
    <w:rsid w:val="001D598F"/>
    <w:rsid w:val="001D5A96"/>
    <w:rsid w:val="001D5B89"/>
    <w:rsid w:val="001D6053"/>
    <w:rsid w:val="001D636B"/>
    <w:rsid w:val="001D6892"/>
    <w:rsid w:val="001D6961"/>
    <w:rsid w:val="001D6A80"/>
    <w:rsid w:val="001D6BC0"/>
    <w:rsid w:val="001D6FD0"/>
    <w:rsid w:val="001D703E"/>
    <w:rsid w:val="001D73C5"/>
    <w:rsid w:val="001D75C2"/>
    <w:rsid w:val="001D78E7"/>
    <w:rsid w:val="001D7B75"/>
    <w:rsid w:val="001D7B83"/>
    <w:rsid w:val="001D7BD5"/>
    <w:rsid w:val="001D7E37"/>
    <w:rsid w:val="001D7E43"/>
    <w:rsid w:val="001D7E8F"/>
    <w:rsid w:val="001E01D0"/>
    <w:rsid w:val="001E0702"/>
    <w:rsid w:val="001E0919"/>
    <w:rsid w:val="001E0CCC"/>
    <w:rsid w:val="001E0D2F"/>
    <w:rsid w:val="001E1098"/>
    <w:rsid w:val="001E10E9"/>
    <w:rsid w:val="001E130A"/>
    <w:rsid w:val="001E17E3"/>
    <w:rsid w:val="001E18A2"/>
    <w:rsid w:val="001E1B54"/>
    <w:rsid w:val="001E1DEE"/>
    <w:rsid w:val="001E27F8"/>
    <w:rsid w:val="001E2AF0"/>
    <w:rsid w:val="001E2BE2"/>
    <w:rsid w:val="001E2CF5"/>
    <w:rsid w:val="001E2ED1"/>
    <w:rsid w:val="001E3061"/>
    <w:rsid w:val="001E33CD"/>
    <w:rsid w:val="001E348F"/>
    <w:rsid w:val="001E34C8"/>
    <w:rsid w:val="001E388D"/>
    <w:rsid w:val="001E3A9D"/>
    <w:rsid w:val="001E3C7E"/>
    <w:rsid w:val="001E408A"/>
    <w:rsid w:val="001E44FA"/>
    <w:rsid w:val="001E4663"/>
    <w:rsid w:val="001E4681"/>
    <w:rsid w:val="001E47CD"/>
    <w:rsid w:val="001E4851"/>
    <w:rsid w:val="001E4BC5"/>
    <w:rsid w:val="001E4C7F"/>
    <w:rsid w:val="001E4CF2"/>
    <w:rsid w:val="001E4D13"/>
    <w:rsid w:val="001E4F25"/>
    <w:rsid w:val="001E4F52"/>
    <w:rsid w:val="001E4FD9"/>
    <w:rsid w:val="001E53BC"/>
    <w:rsid w:val="001E57FE"/>
    <w:rsid w:val="001E5956"/>
    <w:rsid w:val="001E5CF2"/>
    <w:rsid w:val="001E5CFB"/>
    <w:rsid w:val="001E5F09"/>
    <w:rsid w:val="001E6118"/>
    <w:rsid w:val="001E61B7"/>
    <w:rsid w:val="001E6209"/>
    <w:rsid w:val="001E63B3"/>
    <w:rsid w:val="001E6468"/>
    <w:rsid w:val="001E6485"/>
    <w:rsid w:val="001E675C"/>
    <w:rsid w:val="001E696A"/>
    <w:rsid w:val="001E6C35"/>
    <w:rsid w:val="001E6E9F"/>
    <w:rsid w:val="001E7105"/>
    <w:rsid w:val="001E7629"/>
    <w:rsid w:val="001E7B30"/>
    <w:rsid w:val="001E7BDC"/>
    <w:rsid w:val="001E7E1C"/>
    <w:rsid w:val="001E7EE2"/>
    <w:rsid w:val="001E7F28"/>
    <w:rsid w:val="001F0390"/>
    <w:rsid w:val="001F04E9"/>
    <w:rsid w:val="001F08EC"/>
    <w:rsid w:val="001F0948"/>
    <w:rsid w:val="001F0EA9"/>
    <w:rsid w:val="001F0EBB"/>
    <w:rsid w:val="001F0F3E"/>
    <w:rsid w:val="001F0F8D"/>
    <w:rsid w:val="001F13C3"/>
    <w:rsid w:val="001F1578"/>
    <w:rsid w:val="001F1C34"/>
    <w:rsid w:val="001F1D0F"/>
    <w:rsid w:val="001F1FC8"/>
    <w:rsid w:val="001F2020"/>
    <w:rsid w:val="001F2193"/>
    <w:rsid w:val="001F226F"/>
    <w:rsid w:val="001F24F6"/>
    <w:rsid w:val="001F2745"/>
    <w:rsid w:val="001F297A"/>
    <w:rsid w:val="001F303B"/>
    <w:rsid w:val="001F3040"/>
    <w:rsid w:val="001F307E"/>
    <w:rsid w:val="001F3508"/>
    <w:rsid w:val="001F355F"/>
    <w:rsid w:val="001F3925"/>
    <w:rsid w:val="001F394B"/>
    <w:rsid w:val="001F3E64"/>
    <w:rsid w:val="001F41D9"/>
    <w:rsid w:val="001F42E2"/>
    <w:rsid w:val="001F453B"/>
    <w:rsid w:val="001F45B4"/>
    <w:rsid w:val="001F46E1"/>
    <w:rsid w:val="001F4861"/>
    <w:rsid w:val="001F48B2"/>
    <w:rsid w:val="001F48DA"/>
    <w:rsid w:val="001F4945"/>
    <w:rsid w:val="001F4D51"/>
    <w:rsid w:val="001F4DC9"/>
    <w:rsid w:val="001F4F95"/>
    <w:rsid w:val="001F5000"/>
    <w:rsid w:val="001F5044"/>
    <w:rsid w:val="001F5085"/>
    <w:rsid w:val="001F51E6"/>
    <w:rsid w:val="001F5294"/>
    <w:rsid w:val="001F5343"/>
    <w:rsid w:val="001F561D"/>
    <w:rsid w:val="001F56B2"/>
    <w:rsid w:val="001F56C7"/>
    <w:rsid w:val="001F5919"/>
    <w:rsid w:val="001F5F7C"/>
    <w:rsid w:val="001F60FA"/>
    <w:rsid w:val="001F6181"/>
    <w:rsid w:val="001F65FF"/>
    <w:rsid w:val="001F6A4D"/>
    <w:rsid w:val="001F6D3D"/>
    <w:rsid w:val="001F6EB8"/>
    <w:rsid w:val="001F700E"/>
    <w:rsid w:val="001F7060"/>
    <w:rsid w:val="001F7066"/>
    <w:rsid w:val="001F7560"/>
    <w:rsid w:val="001F764C"/>
    <w:rsid w:val="001F782C"/>
    <w:rsid w:val="001F79AD"/>
    <w:rsid w:val="001F7C98"/>
    <w:rsid w:val="00200297"/>
    <w:rsid w:val="002002A0"/>
    <w:rsid w:val="00200356"/>
    <w:rsid w:val="00200811"/>
    <w:rsid w:val="00200FB0"/>
    <w:rsid w:val="002015B5"/>
    <w:rsid w:val="00201BD2"/>
    <w:rsid w:val="0020238F"/>
    <w:rsid w:val="0020248D"/>
    <w:rsid w:val="002027BE"/>
    <w:rsid w:val="00202A5C"/>
    <w:rsid w:val="00202CFF"/>
    <w:rsid w:val="00202E5B"/>
    <w:rsid w:val="002030F7"/>
    <w:rsid w:val="002033B6"/>
    <w:rsid w:val="00203512"/>
    <w:rsid w:val="0020384E"/>
    <w:rsid w:val="00203935"/>
    <w:rsid w:val="00203F6B"/>
    <w:rsid w:val="00204046"/>
    <w:rsid w:val="00204616"/>
    <w:rsid w:val="0020490F"/>
    <w:rsid w:val="002049C4"/>
    <w:rsid w:val="00204F5F"/>
    <w:rsid w:val="002050DE"/>
    <w:rsid w:val="00205141"/>
    <w:rsid w:val="00205225"/>
    <w:rsid w:val="00205364"/>
    <w:rsid w:val="002058BD"/>
    <w:rsid w:val="002059BB"/>
    <w:rsid w:val="00205B38"/>
    <w:rsid w:val="00205B3E"/>
    <w:rsid w:val="00205D4A"/>
    <w:rsid w:val="00205F4A"/>
    <w:rsid w:val="0020601E"/>
    <w:rsid w:val="00206425"/>
    <w:rsid w:val="002068FA"/>
    <w:rsid w:val="00206979"/>
    <w:rsid w:val="00206A23"/>
    <w:rsid w:val="00206B89"/>
    <w:rsid w:val="00206D3F"/>
    <w:rsid w:val="00206EAC"/>
    <w:rsid w:val="002075A8"/>
    <w:rsid w:val="002076EE"/>
    <w:rsid w:val="0020772F"/>
    <w:rsid w:val="002078B4"/>
    <w:rsid w:val="002079E8"/>
    <w:rsid w:val="00207A29"/>
    <w:rsid w:val="00207B19"/>
    <w:rsid w:val="00207B30"/>
    <w:rsid w:val="00207D8C"/>
    <w:rsid w:val="00207F29"/>
    <w:rsid w:val="00207F39"/>
    <w:rsid w:val="00207FA6"/>
    <w:rsid w:val="0021005F"/>
    <w:rsid w:val="00210267"/>
    <w:rsid w:val="00210285"/>
    <w:rsid w:val="002105ED"/>
    <w:rsid w:val="0021075F"/>
    <w:rsid w:val="00210A2A"/>
    <w:rsid w:val="00210B64"/>
    <w:rsid w:val="00210E6E"/>
    <w:rsid w:val="00210EC0"/>
    <w:rsid w:val="00210EDB"/>
    <w:rsid w:val="0021137E"/>
    <w:rsid w:val="002114FF"/>
    <w:rsid w:val="002119BC"/>
    <w:rsid w:val="00211B46"/>
    <w:rsid w:val="00211CA9"/>
    <w:rsid w:val="00211E0D"/>
    <w:rsid w:val="00211EE8"/>
    <w:rsid w:val="00211F0C"/>
    <w:rsid w:val="0021208B"/>
    <w:rsid w:val="00212109"/>
    <w:rsid w:val="00212183"/>
    <w:rsid w:val="002123E3"/>
    <w:rsid w:val="00212728"/>
    <w:rsid w:val="00212844"/>
    <w:rsid w:val="002128FD"/>
    <w:rsid w:val="00212909"/>
    <w:rsid w:val="00212AE4"/>
    <w:rsid w:val="00212ED8"/>
    <w:rsid w:val="002133BD"/>
    <w:rsid w:val="00213424"/>
    <w:rsid w:val="00213502"/>
    <w:rsid w:val="0021357A"/>
    <w:rsid w:val="002136DD"/>
    <w:rsid w:val="00213F04"/>
    <w:rsid w:val="002140EA"/>
    <w:rsid w:val="00214CD2"/>
    <w:rsid w:val="00214DFA"/>
    <w:rsid w:val="00215034"/>
    <w:rsid w:val="0021508D"/>
    <w:rsid w:val="002150A4"/>
    <w:rsid w:val="00215130"/>
    <w:rsid w:val="00215164"/>
    <w:rsid w:val="002151CF"/>
    <w:rsid w:val="00215507"/>
    <w:rsid w:val="0021553F"/>
    <w:rsid w:val="0021592D"/>
    <w:rsid w:val="002159AC"/>
    <w:rsid w:val="002159E8"/>
    <w:rsid w:val="00215E82"/>
    <w:rsid w:val="00215ED1"/>
    <w:rsid w:val="00215FD3"/>
    <w:rsid w:val="002161D6"/>
    <w:rsid w:val="0021638B"/>
    <w:rsid w:val="002166C5"/>
    <w:rsid w:val="002168CC"/>
    <w:rsid w:val="00216B41"/>
    <w:rsid w:val="00216B56"/>
    <w:rsid w:val="00216C45"/>
    <w:rsid w:val="00216C7E"/>
    <w:rsid w:val="00216D9F"/>
    <w:rsid w:val="00216EB6"/>
    <w:rsid w:val="00217171"/>
    <w:rsid w:val="002174E3"/>
    <w:rsid w:val="002174F3"/>
    <w:rsid w:val="00217600"/>
    <w:rsid w:val="002178F8"/>
    <w:rsid w:val="00217974"/>
    <w:rsid w:val="00217B3F"/>
    <w:rsid w:val="00217EAB"/>
    <w:rsid w:val="0022002C"/>
    <w:rsid w:val="00220556"/>
    <w:rsid w:val="002206C2"/>
    <w:rsid w:val="002207F9"/>
    <w:rsid w:val="002208F3"/>
    <w:rsid w:val="00220BA4"/>
    <w:rsid w:val="00220BA8"/>
    <w:rsid w:val="00220C29"/>
    <w:rsid w:val="00220D7A"/>
    <w:rsid w:val="00220E1F"/>
    <w:rsid w:val="0022138D"/>
    <w:rsid w:val="0022152D"/>
    <w:rsid w:val="002216B8"/>
    <w:rsid w:val="00221C7D"/>
    <w:rsid w:val="00221CFD"/>
    <w:rsid w:val="00221D10"/>
    <w:rsid w:val="00221FCC"/>
    <w:rsid w:val="00221FD6"/>
    <w:rsid w:val="00222114"/>
    <w:rsid w:val="002221BE"/>
    <w:rsid w:val="00222448"/>
    <w:rsid w:val="00222535"/>
    <w:rsid w:val="002225F3"/>
    <w:rsid w:val="0022274B"/>
    <w:rsid w:val="00222887"/>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3E7D"/>
    <w:rsid w:val="00224345"/>
    <w:rsid w:val="002245B0"/>
    <w:rsid w:val="002245DC"/>
    <w:rsid w:val="0022469F"/>
    <w:rsid w:val="00224A14"/>
    <w:rsid w:val="00224AE4"/>
    <w:rsid w:val="002252A2"/>
    <w:rsid w:val="00225365"/>
    <w:rsid w:val="0022550A"/>
    <w:rsid w:val="00225618"/>
    <w:rsid w:val="00225DEC"/>
    <w:rsid w:val="00226041"/>
    <w:rsid w:val="00226056"/>
    <w:rsid w:val="0022615E"/>
    <w:rsid w:val="0022627E"/>
    <w:rsid w:val="00226444"/>
    <w:rsid w:val="002265F7"/>
    <w:rsid w:val="00226B33"/>
    <w:rsid w:val="00226F04"/>
    <w:rsid w:val="002270EB"/>
    <w:rsid w:val="00227470"/>
    <w:rsid w:val="002276B4"/>
    <w:rsid w:val="0022781B"/>
    <w:rsid w:val="0022796C"/>
    <w:rsid w:val="00227B78"/>
    <w:rsid w:val="00227F71"/>
    <w:rsid w:val="00227F7C"/>
    <w:rsid w:val="00230039"/>
    <w:rsid w:val="002302B7"/>
    <w:rsid w:val="00230301"/>
    <w:rsid w:val="002308BD"/>
    <w:rsid w:val="00230A65"/>
    <w:rsid w:val="00230C15"/>
    <w:rsid w:val="00230D58"/>
    <w:rsid w:val="00230F09"/>
    <w:rsid w:val="00231000"/>
    <w:rsid w:val="00231315"/>
    <w:rsid w:val="002315A2"/>
    <w:rsid w:val="00231755"/>
    <w:rsid w:val="002317E6"/>
    <w:rsid w:val="0023184E"/>
    <w:rsid w:val="00231952"/>
    <w:rsid w:val="002319B3"/>
    <w:rsid w:val="00231BCE"/>
    <w:rsid w:val="00231C48"/>
    <w:rsid w:val="00231CFD"/>
    <w:rsid w:val="00231DEC"/>
    <w:rsid w:val="00231E0F"/>
    <w:rsid w:val="00232005"/>
    <w:rsid w:val="002321BB"/>
    <w:rsid w:val="00232453"/>
    <w:rsid w:val="00232CE2"/>
    <w:rsid w:val="00232F71"/>
    <w:rsid w:val="00233007"/>
    <w:rsid w:val="0023322F"/>
    <w:rsid w:val="002333F6"/>
    <w:rsid w:val="0023356E"/>
    <w:rsid w:val="00233816"/>
    <w:rsid w:val="002339AD"/>
    <w:rsid w:val="00233A6D"/>
    <w:rsid w:val="00234083"/>
    <w:rsid w:val="00234333"/>
    <w:rsid w:val="00234381"/>
    <w:rsid w:val="0023473F"/>
    <w:rsid w:val="002348A3"/>
    <w:rsid w:val="00234CD8"/>
    <w:rsid w:val="00234D0E"/>
    <w:rsid w:val="00234D96"/>
    <w:rsid w:val="00235003"/>
    <w:rsid w:val="00235262"/>
    <w:rsid w:val="0023545D"/>
    <w:rsid w:val="0023587D"/>
    <w:rsid w:val="002359E6"/>
    <w:rsid w:val="00235A96"/>
    <w:rsid w:val="00235C4F"/>
    <w:rsid w:val="00235D28"/>
    <w:rsid w:val="00235E8A"/>
    <w:rsid w:val="00235EA5"/>
    <w:rsid w:val="00236F4B"/>
    <w:rsid w:val="00236FDA"/>
    <w:rsid w:val="002370D1"/>
    <w:rsid w:val="0023712B"/>
    <w:rsid w:val="002372E4"/>
    <w:rsid w:val="0023735E"/>
    <w:rsid w:val="002373B7"/>
    <w:rsid w:val="0023742D"/>
    <w:rsid w:val="002376B0"/>
    <w:rsid w:val="002376CA"/>
    <w:rsid w:val="002376DB"/>
    <w:rsid w:val="002377E0"/>
    <w:rsid w:val="00237B67"/>
    <w:rsid w:val="00237B6D"/>
    <w:rsid w:val="00237B98"/>
    <w:rsid w:val="00237BE4"/>
    <w:rsid w:val="00237DF8"/>
    <w:rsid w:val="00237F44"/>
    <w:rsid w:val="00240058"/>
    <w:rsid w:val="0024033C"/>
    <w:rsid w:val="0024054A"/>
    <w:rsid w:val="002405A0"/>
    <w:rsid w:val="0024065F"/>
    <w:rsid w:val="00240695"/>
    <w:rsid w:val="00240779"/>
    <w:rsid w:val="0024079D"/>
    <w:rsid w:val="00240B9A"/>
    <w:rsid w:val="00240BF5"/>
    <w:rsid w:val="00240F8C"/>
    <w:rsid w:val="002410A4"/>
    <w:rsid w:val="0024116A"/>
    <w:rsid w:val="00241180"/>
    <w:rsid w:val="00241263"/>
    <w:rsid w:val="00241611"/>
    <w:rsid w:val="00241632"/>
    <w:rsid w:val="002416B2"/>
    <w:rsid w:val="002417AB"/>
    <w:rsid w:val="00241902"/>
    <w:rsid w:val="00241ABB"/>
    <w:rsid w:val="00241B78"/>
    <w:rsid w:val="00241D30"/>
    <w:rsid w:val="00241FBE"/>
    <w:rsid w:val="002422F9"/>
    <w:rsid w:val="002423A9"/>
    <w:rsid w:val="0024256F"/>
    <w:rsid w:val="002428CF"/>
    <w:rsid w:val="00242962"/>
    <w:rsid w:val="00242B6C"/>
    <w:rsid w:val="00242EAB"/>
    <w:rsid w:val="00242F00"/>
    <w:rsid w:val="00242FE9"/>
    <w:rsid w:val="002432A1"/>
    <w:rsid w:val="0024359A"/>
    <w:rsid w:val="0024380C"/>
    <w:rsid w:val="00243CB4"/>
    <w:rsid w:val="00243D07"/>
    <w:rsid w:val="00243EA3"/>
    <w:rsid w:val="002441B6"/>
    <w:rsid w:val="00244305"/>
    <w:rsid w:val="00244869"/>
    <w:rsid w:val="0024490E"/>
    <w:rsid w:val="00244AF1"/>
    <w:rsid w:val="00244E40"/>
    <w:rsid w:val="00245041"/>
    <w:rsid w:val="00245090"/>
    <w:rsid w:val="00245722"/>
    <w:rsid w:val="00245957"/>
    <w:rsid w:val="002459D8"/>
    <w:rsid w:val="00245DCC"/>
    <w:rsid w:val="00245ED6"/>
    <w:rsid w:val="00245EFA"/>
    <w:rsid w:val="00246128"/>
    <w:rsid w:val="00246164"/>
    <w:rsid w:val="002464FC"/>
    <w:rsid w:val="002466C3"/>
    <w:rsid w:val="00246837"/>
    <w:rsid w:val="00246BEA"/>
    <w:rsid w:val="00246E0C"/>
    <w:rsid w:val="00246F16"/>
    <w:rsid w:val="002471C2"/>
    <w:rsid w:val="0024793F"/>
    <w:rsid w:val="00247CE7"/>
    <w:rsid w:val="002500B9"/>
    <w:rsid w:val="00250121"/>
    <w:rsid w:val="002501DC"/>
    <w:rsid w:val="002504E4"/>
    <w:rsid w:val="00250814"/>
    <w:rsid w:val="0025093D"/>
    <w:rsid w:val="00250E4C"/>
    <w:rsid w:val="002510D8"/>
    <w:rsid w:val="0025121F"/>
    <w:rsid w:val="0025157E"/>
    <w:rsid w:val="00251651"/>
    <w:rsid w:val="00251700"/>
    <w:rsid w:val="002517F6"/>
    <w:rsid w:val="0025185D"/>
    <w:rsid w:val="0025194A"/>
    <w:rsid w:val="00251B7E"/>
    <w:rsid w:val="00251CCE"/>
    <w:rsid w:val="00251F90"/>
    <w:rsid w:val="0025200D"/>
    <w:rsid w:val="00252183"/>
    <w:rsid w:val="0025290C"/>
    <w:rsid w:val="00252972"/>
    <w:rsid w:val="002532B1"/>
    <w:rsid w:val="002536C9"/>
    <w:rsid w:val="0025386E"/>
    <w:rsid w:val="00253E88"/>
    <w:rsid w:val="00253F00"/>
    <w:rsid w:val="00253FE3"/>
    <w:rsid w:val="00254104"/>
    <w:rsid w:val="00254133"/>
    <w:rsid w:val="002542DE"/>
    <w:rsid w:val="002544BC"/>
    <w:rsid w:val="002545A9"/>
    <w:rsid w:val="00254700"/>
    <w:rsid w:val="00254706"/>
    <w:rsid w:val="00254EE4"/>
    <w:rsid w:val="002556B0"/>
    <w:rsid w:val="00255792"/>
    <w:rsid w:val="00255920"/>
    <w:rsid w:val="00255A95"/>
    <w:rsid w:val="0025686F"/>
    <w:rsid w:val="00256939"/>
    <w:rsid w:val="002570EE"/>
    <w:rsid w:val="0025711C"/>
    <w:rsid w:val="0025715F"/>
    <w:rsid w:val="00257233"/>
    <w:rsid w:val="0025728A"/>
    <w:rsid w:val="002573E5"/>
    <w:rsid w:val="002579BA"/>
    <w:rsid w:val="00257AF5"/>
    <w:rsid w:val="00257DBE"/>
    <w:rsid w:val="00257E63"/>
    <w:rsid w:val="00257F1E"/>
    <w:rsid w:val="00260005"/>
    <w:rsid w:val="00260299"/>
    <w:rsid w:val="002603E6"/>
    <w:rsid w:val="002605A2"/>
    <w:rsid w:val="002608AA"/>
    <w:rsid w:val="00260AB6"/>
    <w:rsid w:val="00260ADE"/>
    <w:rsid w:val="00260EDB"/>
    <w:rsid w:val="0026113E"/>
    <w:rsid w:val="002611F0"/>
    <w:rsid w:val="002612C5"/>
    <w:rsid w:val="00261631"/>
    <w:rsid w:val="00261766"/>
    <w:rsid w:val="00261CA0"/>
    <w:rsid w:val="00261E7C"/>
    <w:rsid w:val="00262013"/>
    <w:rsid w:val="0026206E"/>
    <w:rsid w:val="00262173"/>
    <w:rsid w:val="002622F5"/>
    <w:rsid w:val="002628FB"/>
    <w:rsid w:val="00262C5B"/>
    <w:rsid w:val="00262CA1"/>
    <w:rsid w:val="00262F16"/>
    <w:rsid w:val="00263445"/>
    <w:rsid w:val="002634F0"/>
    <w:rsid w:val="0026380F"/>
    <w:rsid w:val="00263B99"/>
    <w:rsid w:val="00263D17"/>
    <w:rsid w:val="00263DD5"/>
    <w:rsid w:val="00263FEC"/>
    <w:rsid w:val="002640C6"/>
    <w:rsid w:val="002641D8"/>
    <w:rsid w:val="002642AD"/>
    <w:rsid w:val="0026459D"/>
    <w:rsid w:val="0026491E"/>
    <w:rsid w:val="00264AEF"/>
    <w:rsid w:val="00265031"/>
    <w:rsid w:val="00265050"/>
    <w:rsid w:val="0026505F"/>
    <w:rsid w:val="00265066"/>
    <w:rsid w:val="00265402"/>
    <w:rsid w:val="00265479"/>
    <w:rsid w:val="002656B3"/>
    <w:rsid w:val="002656FC"/>
    <w:rsid w:val="00265902"/>
    <w:rsid w:val="00265A95"/>
    <w:rsid w:val="00265AE3"/>
    <w:rsid w:val="00265C82"/>
    <w:rsid w:val="002660C1"/>
    <w:rsid w:val="002663B9"/>
    <w:rsid w:val="002664BC"/>
    <w:rsid w:val="00266EB1"/>
    <w:rsid w:val="00266F68"/>
    <w:rsid w:val="00266FEA"/>
    <w:rsid w:val="002671EE"/>
    <w:rsid w:val="002674B5"/>
    <w:rsid w:val="00267858"/>
    <w:rsid w:val="00267B84"/>
    <w:rsid w:val="00267D84"/>
    <w:rsid w:val="00267E87"/>
    <w:rsid w:val="00267F63"/>
    <w:rsid w:val="002700A6"/>
    <w:rsid w:val="0027020D"/>
    <w:rsid w:val="00270242"/>
    <w:rsid w:val="00270259"/>
    <w:rsid w:val="00270278"/>
    <w:rsid w:val="00270308"/>
    <w:rsid w:val="002703F2"/>
    <w:rsid w:val="00270400"/>
    <w:rsid w:val="002705BC"/>
    <w:rsid w:val="00270826"/>
    <w:rsid w:val="00270BF0"/>
    <w:rsid w:val="00270D38"/>
    <w:rsid w:val="00270E9D"/>
    <w:rsid w:val="00271040"/>
    <w:rsid w:val="0027116E"/>
    <w:rsid w:val="002712C0"/>
    <w:rsid w:val="0027178E"/>
    <w:rsid w:val="00271A79"/>
    <w:rsid w:val="00271F42"/>
    <w:rsid w:val="0027228D"/>
    <w:rsid w:val="002723E7"/>
    <w:rsid w:val="00272A12"/>
    <w:rsid w:val="00272A46"/>
    <w:rsid w:val="00272D2A"/>
    <w:rsid w:val="00272FE1"/>
    <w:rsid w:val="00273617"/>
    <w:rsid w:val="00273720"/>
    <w:rsid w:val="00273731"/>
    <w:rsid w:val="00273869"/>
    <w:rsid w:val="00273AC7"/>
    <w:rsid w:val="00273B5B"/>
    <w:rsid w:val="00273C56"/>
    <w:rsid w:val="00273D1F"/>
    <w:rsid w:val="00274155"/>
    <w:rsid w:val="0027416E"/>
    <w:rsid w:val="0027421B"/>
    <w:rsid w:val="0027431C"/>
    <w:rsid w:val="00274324"/>
    <w:rsid w:val="00274B01"/>
    <w:rsid w:val="00274B4F"/>
    <w:rsid w:val="00274BDE"/>
    <w:rsid w:val="00274D38"/>
    <w:rsid w:val="00274E47"/>
    <w:rsid w:val="00275158"/>
    <w:rsid w:val="00275426"/>
    <w:rsid w:val="0027546B"/>
    <w:rsid w:val="00275561"/>
    <w:rsid w:val="0027557B"/>
    <w:rsid w:val="002757D8"/>
    <w:rsid w:val="002758A5"/>
    <w:rsid w:val="002758B9"/>
    <w:rsid w:val="0027596B"/>
    <w:rsid w:val="00275A59"/>
    <w:rsid w:val="00275B9B"/>
    <w:rsid w:val="00275C14"/>
    <w:rsid w:val="00275CF4"/>
    <w:rsid w:val="00276159"/>
    <w:rsid w:val="002762F2"/>
    <w:rsid w:val="00276480"/>
    <w:rsid w:val="0027650E"/>
    <w:rsid w:val="0027696C"/>
    <w:rsid w:val="00276B79"/>
    <w:rsid w:val="00276E9C"/>
    <w:rsid w:val="00276EF4"/>
    <w:rsid w:val="00277006"/>
    <w:rsid w:val="0027710C"/>
    <w:rsid w:val="00277116"/>
    <w:rsid w:val="00277243"/>
    <w:rsid w:val="002772DF"/>
    <w:rsid w:val="00277535"/>
    <w:rsid w:val="002776C8"/>
    <w:rsid w:val="002778E6"/>
    <w:rsid w:val="00277ACC"/>
    <w:rsid w:val="00280330"/>
    <w:rsid w:val="0028058A"/>
    <w:rsid w:val="002808E9"/>
    <w:rsid w:val="002808F1"/>
    <w:rsid w:val="00280BCC"/>
    <w:rsid w:val="00280EFD"/>
    <w:rsid w:val="002810B4"/>
    <w:rsid w:val="002810C8"/>
    <w:rsid w:val="002814C7"/>
    <w:rsid w:val="00281656"/>
    <w:rsid w:val="0028186D"/>
    <w:rsid w:val="00281C23"/>
    <w:rsid w:val="00281C3B"/>
    <w:rsid w:val="00281DC9"/>
    <w:rsid w:val="00282291"/>
    <w:rsid w:val="00282296"/>
    <w:rsid w:val="00282409"/>
    <w:rsid w:val="00282476"/>
    <w:rsid w:val="00282721"/>
    <w:rsid w:val="00282A8F"/>
    <w:rsid w:val="00282B1B"/>
    <w:rsid w:val="00282BAE"/>
    <w:rsid w:val="002839A3"/>
    <w:rsid w:val="00283BAE"/>
    <w:rsid w:val="00283CC4"/>
    <w:rsid w:val="00283E13"/>
    <w:rsid w:val="00284000"/>
    <w:rsid w:val="0028412B"/>
    <w:rsid w:val="00284197"/>
    <w:rsid w:val="002844E6"/>
    <w:rsid w:val="00284618"/>
    <w:rsid w:val="0028464D"/>
    <w:rsid w:val="0028465F"/>
    <w:rsid w:val="002848E7"/>
    <w:rsid w:val="002849FC"/>
    <w:rsid w:val="00284A5C"/>
    <w:rsid w:val="00284F53"/>
    <w:rsid w:val="00284F67"/>
    <w:rsid w:val="00284F9A"/>
    <w:rsid w:val="00285047"/>
    <w:rsid w:val="002850BF"/>
    <w:rsid w:val="0028510F"/>
    <w:rsid w:val="00285237"/>
    <w:rsid w:val="0028531F"/>
    <w:rsid w:val="0028557D"/>
    <w:rsid w:val="00285605"/>
    <w:rsid w:val="00285E38"/>
    <w:rsid w:val="002861D6"/>
    <w:rsid w:val="002863C1"/>
    <w:rsid w:val="002863C7"/>
    <w:rsid w:val="002865E7"/>
    <w:rsid w:val="00286641"/>
    <w:rsid w:val="00286C01"/>
    <w:rsid w:val="00286DA3"/>
    <w:rsid w:val="00286DE4"/>
    <w:rsid w:val="0028705C"/>
    <w:rsid w:val="00287104"/>
    <w:rsid w:val="00287323"/>
    <w:rsid w:val="002875F9"/>
    <w:rsid w:val="00287604"/>
    <w:rsid w:val="0028772D"/>
    <w:rsid w:val="0028790D"/>
    <w:rsid w:val="00287AA5"/>
    <w:rsid w:val="00287BB7"/>
    <w:rsid w:val="00287C91"/>
    <w:rsid w:val="00287D09"/>
    <w:rsid w:val="00287D5E"/>
    <w:rsid w:val="0029011D"/>
    <w:rsid w:val="002905A3"/>
    <w:rsid w:val="002905FF"/>
    <w:rsid w:val="002908A1"/>
    <w:rsid w:val="00290970"/>
    <w:rsid w:val="00290997"/>
    <w:rsid w:val="00290A82"/>
    <w:rsid w:val="00290AEF"/>
    <w:rsid w:val="00290C75"/>
    <w:rsid w:val="00290E28"/>
    <w:rsid w:val="00290E76"/>
    <w:rsid w:val="0029102F"/>
    <w:rsid w:val="002911B9"/>
    <w:rsid w:val="002911DE"/>
    <w:rsid w:val="0029122A"/>
    <w:rsid w:val="0029199E"/>
    <w:rsid w:val="00291A8A"/>
    <w:rsid w:val="00291D36"/>
    <w:rsid w:val="00291DDD"/>
    <w:rsid w:val="00291F51"/>
    <w:rsid w:val="002920FF"/>
    <w:rsid w:val="00292447"/>
    <w:rsid w:val="00292491"/>
    <w:rsid w:val="00292595"/>
    <w:rsid w:val="002926A0"/>
    <w:rsid w:val="0029281E"/>
    <w:rsid w:val="00292943"/>
    <w:rsid w:val="00292B44"/>
    <w:rsid w:val="002931CF"/>
    <w:rsid w:val="00293369"/>
    <w:rsid w:val="00293627"/>
    <w:rsid w:val="00293641"/>
    <w:rsid w:val="0029395A"/>
    <w:rsid w:val="00293A2C"/>
    <w:rsid w:val="00293EF4"/>
    <w:rsid w:val="00293F08"/>
    <w:rsid w:val="00293FF3"/>
    <w:rsid w:val="00294830"/>
    <w:rsid w:val="00294B1B"/>
    <w:rsid w:val="00294B9D"/>
    <w:rsid w:val="00294BD4"/>
    <w:rsid w:val="00294D55"/>
    <w:rsid w:val="00294EB4"/>
    <w:rsid w:val="00294F43"/>
    <w:rsid w:val="00295591"/>
    <w:rsid w:val="0029567B"/>
    <w:rsid w:val="00295AE4"/>
    <w:rsid w:val="00295C5D"/>
    <w:rsid w:val="00295CB1"/>
    <w:rsid w:val="00295E20"/>
    <w:rsid w:val="00295E68"/>
    <w:rsid w:val="002963E4"/>
    <w:rsid w:val="00296675"/>
    <w:rsid w:val="00296758"/>
    <w:rsid w:val="002967F8"/>
    <w:rsid w:val="0029680E"/>
    <w:rsid w:val="00296A0D"/>
    <w:rsid w:val="00296C0D"/>
    <w:rsid w:val="00296E55"/>
    <w:rsid w:val="002970B7"/>
    <w:rsid w:val="002972CD"/>
    <w:rsid w:val="002973A5"/>
    <w:rsid w:val="00297767"/>
    <w:rsid w:val="00297787"/>
    <w:rsid w:val="002978D5"/>
    <w:rsid w:val="002978EC"/>
    <w:rsid w:val="0029797B"/>
    <w:rsid w:val="00297CE6"/>
    <w:rsid w:val="00297D07"/>
    <w:rsid w:val="00297EF5"/>
    <w:rsid w:val="002A0002"/>
    <w:rsid w:val="002A0173"/>
    <w:rsid w:val="002A0368"/>
    <w:rsid w:val="002A04DB"/>
    <w:rsid w:val="002A0625"/>
    <w:rsid w:val="002A0681"/>
    <w:rsid w:val="002A0786"/>
    <w:rsid w:val="002A0963"/>
    <w:rsid w:val="002A0C39"/>
    <w:rsid w:val="002A0E59"/>
    <w:rsid w:val="002A0F23"/>
    <w:rsid w:val="002A102C"/>
    <w:rsid w:val="002A1359"/>
    <w:rsid w:val="002A13DE"/>
    <w:rsid w:val="002A174D"/>
    <w:rsid w:val="002A17FB"/>
    <w:rsid w:val="002A187D"/>
    <w:rsid w:val="002A1A69"/>
    <w:rsid w:val="002A1B9A"/>
    <w:rsid w:val="002A1CBC"/>
    <w:rsid w:val="002A1DFD"/>
    <w:rsid w:val="002A2044"/>
    <w:rsid w:val="002A22FF"/>
    <w:rsid w:val="002A278D"/>
    <w:rsid w:val="002A2B7D"/>
    <w:rsid w:val="002A2C9C"/>
    <w:rsid w:val="002A2CC3"/>
    <w:rsid w:val="002A2D31"/>
    <w:rsid w:val="002A3498"/>
    <w:rsid w:val="002A3683"/>
    <w:rsid w:val="002A3D15"/>
    <w:rsid w:val="002A3E5A"/>
    <w:rsid w:val="002A3E8F"/>
    <w:rsid w:val="002A3FD0"/>
    <w:rsid w:val="002A41C1"/>
    <w:rsid w:val="002A43CD"/>
    <w:rsid w:val="002A4461"/>
    <w:rsid w:val="002A45D2"/>
    <w:rsid w:val="002A4631"/>
    <w:rsid w:val="002A4678"/>
    <w:rsid w:val="002A4794"/>
    <w:rsid w:val="002A4996"/>
    <w:rsid w:val="002A4B90"/>
    <w:rsid w:val="002A4C95"/>
    <w:rsid w:val="002A4E2D"/>
    <w:rsid w:val="002A4EE3"/>
    <w:rsid w:val="002A5114"/>
    <w:rsid w:val="002A541D"/>
    <w:rsid w:val="002A5523"/>
    <w:rsid w:val="002A55C5"/>
    <w:rsid w:val="002A5734"/>
    <w:rsid w:val="002A59C5"/>
    <w:rsid w:val="002A5A21"/>
    <w:rsid w:val="002A5D8C"/>
    <w:rsid w:val="002A5DC8"/>
    <w:rsid w:val="002A5E0F"/>
    <w:rsid w:val="002A5EA3"/>
    <w:rsid w:val="002A60B1"/>
    <w:rsid w:val="002A60CA"/>
    <w:rsid w:val="002A6547"/>
    <w:rsid w:val="002A67E9"/>
    <w:rsid w:val="002A6BA3"/>
    <w:rsid w:val="002A6E16"/>
    <w:rsid w:val="002A70E4"/>
    <w:rsid w:val="002A7141"/>
    <w:rsid w:val="002A75A0"/>
    <w:rsid w:val="002A7734"/>
    <w:rsid w:val="002A7CB0"/>
    <w:rsid w:val="002A7F72"/>
    <w:rsid w:val="002B0144"/>
    <w:rsid w:val="002B0259"/>
    <w:rsid w:val="002B02E9"/>
    <w:rsid w:val="002B03C5"/>
    <w:rsid w:val="002B0461"/>
    <w:rsid w:val="002B052E"/>
    <w:rsid w:val="002B0541"/>
    <w:rsid w:val="002B0576"/>
    <w:rsid w:val="002B0840"/>
    <w:rsid w:val="002B0AE5"/>
    <w:rsid w:val="002B0F03"/>
    <w:rsid w:val="002B1000"/>
    <w:rsid w:val="002B1182"/>
    <w:rsid w:val="002B1222"/>
    <w:rsid w:val="002B1526"/>
    <w:rsid w:val="002B1909"/>
    <w:rsid w:val="002B1C4E"/>
    <w:rsid w:val="002B1CAE"/>
    <w:rsid w:val="002B1E8B"/>
    <w:rsid w:val="002B20F8"/>
    <w:rsid w:val="002B2183"/>
    <w:rsid w:val="002B23C2"/>
    <w:rsid w:val="002B2650"/>
    <w:rsid w:val="002B278A"/>
    <w:rsid w:val="002B2B8A"/>
    <w:rsid w:val="002B2C46"/>
    <w:rsid w:val="002B2C69"/>
    <w:rsid w:val="002B2E96"/>
    <w:rsid w:val="002B33AF"/>
    <w:rsid w:val="002B393E"/>
    <w:rsid w:val="002B3A30"/>
    <w:rsid w:val="002B3AD4"/>
    <w:rsid w:val="002B3CF5"/>
    <w:rsid w:val="002B3E91"/>
    <w:rsid w:val="002B42B1"/>
    <w:rsid w:val="002B44C3"/>
    <w:rsid w:val="002B47D1"/>
    <w:rsid w:val="002B4C70"/>
    <w:rsid w:val="002B4F27"/>
    <w:rsid w:val="002B5017"/>
    <w:rsid w:val="002B50BE"/>
    <w:rsid w:val="002B5119"/>
    <w:rsid w:val="002B52EB"/>
    <w:rsid w:val="002B5905"/>
    <w:rsid w:val="002B5D7F"/>
    <w:rsid w:val="002B6635"/>
    <w:rsid w:val="002B68E4"/>
    <w:rsid w:val="002B6A6E"/>
    <w:rsid w:val="002B6AA6"/>
    <w:rsid w:val="002B6BAA"/>
    <w:rsid w:val="002B6C70"/>
    <w:rsid w:val="002B7ADB"/>
    <w:rsid w:val="002B7AE8"/>
    <w:rsid w:val="002B7B5C"/>
    <w:rsid w:val="002B7B6F"/>
    <w:rsid w:val="002B7C5D"/>
    <w:rsid w:val="002B7F8B"/>
    <w:rsid w:val="002C0027"/>
    <w:rsid w:val="002C02B8"/>
    <w:rsid w:val="002C045D"/>
    <w:rsid w:val="002C04A7"/>
    <w:rsid w:val="002C04BD"/>
    <w:rsid w:val="002C0AF2"/>
    <w:rsid w:val="002C0D91"/>
    <w:rsid w:val="002C10A8"/>
    <w:rsid w:val="002C1107"/>
    <w:rsid w:val="002C1362"/>
    <w:rsid w:val="002C1894"/>
    <w:rsid w:val="002C1A0C"/>
    <w:rsid w:val="002C1F74"/>
    <w:rsid w:val="002C2010"/>
    <w:rsid w:val="002C21A0"/>
    <w:rsid w:val="002C26B9"/>
    <w:rsid w:val="002C2A39"/>
    <w:rsid w:val="002C2DE4"/>
    <w:rsid w:val="002C2EAC"/>
    <w:rsid w:val="002C2FD2"/>
    <w:rsid w:val="002C3280"/>
    <w:rsid w:val="002C3AE1"/>
    <w:rsid w:val="002C3BD2"/>
    <w:rsid w:val="002C3CBA"/>
    <w:rsid w:val="002C3D74"/>
    <w:rsid w:val="002C3FF5"/>
    <w:rsid w:val="002C414A"/>
    <w:rsid w:val="002C4282"/>
    <w:rsid w:val="002C42A8"/>
    <w:rsid w:val="002C42DB"/>
    <w:rsid w:val="002C43BB"/>
    <w:rsid w:val="002C43D5"/>
    <w:rsid w:val="002C44E3"/>
    <w:rsid w:val="002C4EBE"/>
    <w:rsid w:val="002C4ED5"/>
    <w:rsid w:val="002C5011"/>
    <w:rsid w:val="002C5041"/>
    <w:rsid w:val="002C50B4"/>
    <w:rsid w:val="002C50DB"/>
    <w:rsid w:val="002C53CA"/>
    <w:rsid w:val="002C5403"/>
    <w:rsid w:val="002C5553"/>
    <w:rsid w:val="002C58FE"/>
    <w:rsid w:val="002C5987"/>
    <w:rsid w:val="002C59C5"/>
    <w:rsid w:val="002C59F6"/>
    <w:rsid w:val="002C5B1A"/>
    <w:rsid w:val="002C5BBA"/>
    <w:rsid w:val="002C5BE9"/>
    <w:rsid w:val="002C5FD4"/>
    <w:rsid w:val="002C600F"/>
    <w:rsid w:val="002C6017"/>
    <w:rsid w:val="002C61C7"/>
    <w:rsid w:val="002C63A0"/>
    <w:rsid w:val="002C67AE"/>
    <w:rsid w:val="002C6C2F"/>
    <w:rsid w:val="002C6E2C"/>
    <w:rsid w:val="002C6EF4"/>
    <w:rsid w:val="002C6F38"/>
    <w:rsid w:val="002C7365"/>
    <w:rsid w:val="002C73B4"/>
    <w:rsid w:val="002C7458"/>
    <w:rsid w:val="002C7B38"/>
    <w:rsid w:val="002C7D06"/>
    <w:rsid w:val="002C7F57"/>
    <w:rsid w:val="002D01A4"/>
    <w:rsid w:val="002D0208"/>
    <w:rsid w:val="002D023A"/>
    <w:rsid w:val="002D0395"/>
    <w:rsid w:val="002D0484"/>
    <w:rsid w:val="002D09CD"/>
    <w:rsid w:val="002D10A4"/>
    <w:rsid w:val="002D12EF"/>
    <w:rsid w:val="002D1475"/>
    <w:rsid w:val="002D16F8"/>
    <w:rsid w:val="002D1B08"/>
    <w:rsid w:val="002D1B16"/>
    <w:rsid w:val="002D1BE5"/>
    <w:rsid w:val="002D1D52"/>
    <w:rsid w:val="002D1DA0"/>
    <w:rsid w:val="002D1E1C"/>
    <w:rsid w:val="002D20B0"/>
    <w:rsid w:val="002D212B"/>
    <w:rsid w:val="002D2203"/>
    <w:rsid w:val="002D23D3"/>
    <w:rsid w:val="002D240C"/>
    <w:rsid w:val="002D2620"/>
    <w:rsid w:val="002D2790"/>
    <w:rsid w:val="002D2907"/>
    <w:rsid w:val="002D2A01"/>
    <w:rsid w:val="002D2BAE"/>
    <w:rsid w:val="002D2C52"/>
    <w:rsid w:val="002D2CC3"/>
    <w:rsid w:val="002D2E7A"/>
    <w:rsid w:val="002D2E8D"/>
    <w:rsid w:val="002D2ECC"/>
    <w:rsid w:val="002D30FE"/>
    <w:rsid w:val="002D31BE"/>
    <w:rsid w:val="002D35E7"/>
    <w:rsid w:val="002D3663"/>
    <w:rsid w:val="002D37CA"/>
    <w:rsid w:val="002D3831"/>
    <w:rsid w:val="002D386E"/>
    <w:rsid w:val="002D3CD6"/>
    <w:rsid w:val="002D3D6A"/>
    <w:rsid w:val="002D3D9B"/>
    <w:rsid w:val="002D3DF9"/>
    <w:rsid w:val="002D3F5C"/>
    <w:rsid w:val="002D40A1"/>
    <w:rsid w:val="002D4243"/>
    <w:rsid w:val="002D4668"/>
    <w:rsid w:val="002D47B4"/>
    <w:rsid w:val="002D4AAE"/>
    <w:rsid w:val="002D4D9F"/>
    <w:rsid w:val="002D4F57"/>
    <w:rsid w:val="002D51D9"/>
    <w:rsid w:val="002D524F"/>
    <w:rsid w:val="002D52AE"/>
    <w:rsid w:val="002D5444"/>
    <w:rsid w:val="002D544A"/>
    <w:rsid w:val="002D5DB3"/>
    <w:rsid w:val="002D5E03"/>
    <w:rsid w:val="002D5F2E"/>
    <w:rsid w:val="002D628D"/>
    <w:rsid w:val="002D62A3"/>
    <w:rsid w:val="002D6486"/>
    <w:rsid w:val="002D687D"/>
    <w:rsid w:val="002D6A10"/>
    <w:rsid w:val="002D6BE2"/>
    <w:rsid w:val="002D6BF7"/>
    <w:rsid w:val="002D761B"/>
    <w:rsid w:val="002D797D"/>
    <w:rsid w:val="002D7A1E"/>
    <w:rsid w:val="002D7BE7"/>
    <w:rsid w:val="002D7C58"/>
    <w:rsid w:val="002D7C88"/>
    <w:rsid w:val="002D7CC2"/>
    <w:rsid w:val="002D7D09"/>
    <w:rsid w:val="002D7E04"/>
    <w:rsid w:val="002D7FAD"/>
    <w:rsid w:val="002E037D"/>
    <w:rsid w:val="002E05AA"/>
    <w:rsid w:val="002E088F"/>
    <w:rsid w:val="002E0B77"/>
    <w:rsid w:val="002E0C8A"/>
    <w:rsid w:val="002E0D3A"/>
    <w:rsid w:val="002E0E61"/>
    <w:rsid w:val="002E1575"/>
    <w:rsid w:val="002E172F"/>
    <w:rsid w:val="002E1DCA"/>
    <w:rsid w:val="002E1E97"/>
    <w:rsid w:val="002E2637"/>
    <w:rsid w:val="002E295D"/>
    <w:rsid w:val="002E2C0E"/>
    <w:rsid w:val="002E2FBE"/>
    <w:rsid w:val="002E3032"/>
    <w:rsid w:val="002E32DC"/>
    <w:rsid w:val="002E343C"/>
    <w:rsid w:val="002E3473"/>
    <w:rsid w:val="002E3526"/>
    <w:rsid w:val="002E3722"/>
    <w:rsid w:val="002E3D0E"/>
    <w:rsid w:val="002E3D3D"/>
    <w:rsid w:val="002E3F4E"/>
    <w:rsid w:val="002E415C"/>
    <w:rsid w:val="002E428F"/>
    <w:rsid w:val="002E4319"/>
    <w:rsid w:val="002E4BF9"/>
    <w:rsid w:val="002E5036"/>
    <w:rsid w:val="002E503C"/>
    <w:rsid w:val="002E5097"/>
    <w:rsid w:val="002E5570"/>
    <w:rsid w:val="002E5825"/>
    <w:rsid w:val="002E5BD8"/>
    <w:rsid w:val="002E5C11"/>
    <w:rsid w:val="002E5C88"/>
    <w:rsid w:val="002E5E0D"/>
    <w:rsid w:val="002E5F40"/>
    <w:rsid w:val="002E6050"/>
    <w:rsid w:val="002E6076"/>
    <w:rsid w:val="002E62A3"/>
    <w:rsid w:val="002E63A0"/>
    <w:rsid w:val="002E642D"/>
    <w:rsid w:val="002E6748"/>
    <w:rsid w:val="002E6955"/>
    <w:rsid w:val="002E6978"/>
    <w:rsid w:val="002E6F47"/>
    <w:rsid w:val="002E70E4"/>
    <w:rsid w:val="002E7272"/>
    <w:rsid w:val="002E7843"/>
    <w:rsid w:val="002E78CE"/>
    <w:rsid w:val="002E793A"/>
    <w:rsid w:val="002E7A1F"/>
    <w:rsid w:val="002E7C97"/>
    <w:rsid w:val="002E7EC3"/>
    <w:rsid w:val="002E7F30"/>
    <w:rsid w:val="002F0053"/>
    <w:rsid w:val="002F0461"/>
    <w:rsid w:val="002F04F9"/>
    <w:rsid w:val="002F062C"/>
    <w:rsid w:val="002F0804"/>
    <w:rsid w:val="002F0AE8"/>
    <w:rsid w:val="002F0C03"/>
    <w:rsid w:val="002F0C5F"/>
    <w:rsid w:val="002F0E49"/>
    <w:rsid w:val="002F0F71"/>
    <w:rsid w:val="002F0FA6"/>
    <w:rsid w:val="002F0FD6"/>
    <w:rsid w:val="002F1097"/>
    <w:rsid w:val="002F10C4"/>
    <w:rsid w:val="002F116F"/>
    <w:rsid w:val="002F1171"/>
    <w:rsid w:val="002F11F5"/>
    <w:rsid w:val="002F12B6"/>
    <w:rsid w:val="002F133B"/>
    <w:rsid w:val="002F1434"/>
    <w:rsid w:val="002F1450"/>
    <w:rsid w:val="002F149F"/>
    <w:rsid w:val="002F16FD"/>
    <w:rsid w:val="002F17E1"/>
    <w:rsid w:val="002F1929"/>
    <w:rsid w:val="002F1976"/>
    <w:rsid w:val="002F1C25"/>
    <w:rsid w:val="002F1CB6"/>
    <w:rsid w:val="002F1E35"/>
    <w:rsid w:val="002F1FC6"/>
    <w:rsid w:val="002F202E"/>
    <w:rsid w:val="002F21EC"/>
    <w:rsid w:val="002F243F"/>
    <w:rsid w:val="002F2556"/>
    <w:rsid w:val="002F26A6"/>
    <w:rsid w:val="002F273C"/>
    <w:rsid w:val="002F2814"/>
    <w:rsid w:val="002F287A"/>
    <w:rsid w:val="002F28CA"/>
    <w:rsid w:val="002F2B06"/>
    <w:rsid w:val="002F2E01"/>
    <w:rsid w:val="002F2F43"/>
    <w:rsid w:val="002F2F80"/>
    <w:rsid w:val="002F3118"/>
    <w:rsid w:val="002F33DD"/>
    <w:rsid w:val="002F34E4"/>
    <w:rsid w:val="002F3B1B"/>
    <w:rsid w:val="002F3B4B"/>
    <w:rsid w:val="002F3CE6"/>
    <w:rsid w:val="002F42C5"/>
    <w:rsid w:val="002F4505"/>
    <w:rsid w:val="002F4B7A"/>
    <w:rsid w:val="002F5400"/>
    <w:rsid w:val="002F55EE"/>
    <w:rsid w:val="002F568B"/>
    <w:rsid w:val="002F56F0"/>
    <w:rsid w:val="002F5C47"/>
    <w:rsid w:val="002F5CC5"/>
    <w:rsid w:val="002F5DF6"/>
    <w:rsid w:val="002F5F07"/>
    <w:rsid w:val="002F601C"/>
    <w:rsid w:val="002F6260"/>
    <w:rsid w:val="002F65CE"/>
    <w:rsid w:val="002F65F2"/>
    <w:rsid w:val="002F6685"/>
    <w:rsid w:val="002F66F4"/>
    <w:rsid w:val="002F69B5"/>
    <w:rsid w:val="002F6A6A"/>
    <w:rsid w:val="002F755E"/>
    <w:rsid w:val="002F7680"/>
    <w:rsid w:val="002F76AB"/>
    <w:rsid w:val="002F797D"/>
    <w:rsid w:val="002F7B3C"/>
    <w:rsid w:val="002F7BD5"/>
    <w:rsid w:val="002F7F57"/>
    <w:rsid w:val="0030003B"/>
    <w:rsid w:val="00300493"/>
    <w:rsid w:val="003005AE"/>
    <w:rsid w:val="00300777"/>
    <w:rsid w:val="00300B66"/>
    <w:rsid w:val="00301018"/>
    <w:rsid w:val="003010C9"/>
    <w:rsid w:val="003011BD"/>
    <w:rsid w:val="003014A0"/>
    <w:rsid w:val="00301532"/>
    <w:rsid w:val="0030178B"/>
    <w:rsid w:val="00301947"/>
    <w:rsid w:val="00301D16"/>
    <w:rsid w:val="00301DE7"/>
    <w:rsid w:val="0030255C"/>
    <w:rsid w:val="00302A13"/>
    <w:rsid w:val="00302A3D"/>
    <w:rsid w:val="00302AB3"/>
    <w:rsid w:val="00302AB9"/>
    <w:rsid w:val="0030314C"/>
    <w:rsid w:val="003036D8"/>
    <w:rsid w:val="003036F1"/>
    <w:rsid w:val="00303C6D"/>
    <w:rsid w:val="00303F50"/>
    <w:rsid w:val="0030407F"/>
    <w:rsid w:val="003041E7"/>
    <w:rsid w:val="00304552"/>
    <w:rsid w:val="00304784"/>
    <w:rsid w:val="003047FA"/>
    <w:rsid w:val="00304B4C"/>
    <w:rsid w:val="00304CFE"/>
    <w:rsid w:val="00304F1D"/>
    <w:rsid w:val="0030507A"/>
    <w:rsid w:val="00305639"/>
    <w:rsid w:val="00305737"/>
    <w:rsid w:val="003059F8"/>
    <w:rsid w:val="00305B32"/>
    <w:rsid w:val="00306110"/>
    <w:rsid w:val="003061B5"/>
    <w:rsid w:val="00306485"/>
    <w:rsid w:val="0030660A"/>
    <w:rsid w:val="00306A66"/>
    <w:rsid w:val="00306A85"/>
    <w:rsid w:val="00306D19"/>
    <w:rsid w:val="00306EA9"/>
    <w:rsid w:val="00307035"/>
    <w:rsid w:val="0030710F"/>
    <w:rsid w:val="00307145"/>
    <w:rsid w:val="0030734A"/>
    <w:rsid w:val="00307384"/>
    <w:rsid w:val="0030747E"/>
    <w:rsid w:val="003074FE"/>
    <w:rsid w:val="003075DA"/>
    <w:rsid w:val="0030788E"/>
    <w:rsid w:val="003079C4"/>
    <w:rsid w:val="00307A42"/>
    <w:rsid w:val="00307ABA"/>
    <w:rsid w:val="00307AFB"/>
    <w:rsid w:val="00307D69"/>
    <w:rsid w:val="003100CD"/>
    <w:rsid w:val="003102B8"/>
    <w:rsid w:val="00310357"/>
    <w:rsid w:val="003108D2"/>
    <w:rsid w:val="00310966"/>
    <w:rsid w:val="00310AF1"/>
    <w:rsid w:val="00310C77"/>
    <w:rsid w:val="00310E80"/>
    <w:rsid w:val="00310F5D"/>
    <w:rsid w:val="00311433"/>
    <w:rsid w:val="00311437"/>
    <w:rsid w:val="003115BD"/>
    <w:rsid w:val="003118CC"/>
    <w:rsid w:val="00311A31"/>
    <w:rsid w:val="00311AFE"/>
    <w:rsid w:val="00311B61"/>
    <w:rsid w:val="00311C17"/>
    <w:rsid w:val="00311C8F"/>
    <w:rsid w:val="00311CAB"/>
    <w:rsid w:val="00311ECE"/>
    <w:rsid w:val="00311FBA"/>
    <w:rsid w:val="00312038"/>
    <w:rsid w:val="003123C0"/>
    <w:rsid w:val="003128EA"/>
    <w:rsid w:val="0031290F"/>
    <w:rsid w:val="0031292C"/>
    <w:rsid w:val="00312CD3"/>
    <w:rsid w:val="00313038"/>
    <w:rsid w:val="0031331F"/>
    <w:rsid w:val="003133FA"/>
    <w:rsid w:val="0031358F"/>
    <w:rsid w:val="0031386C"/>
    <w:rsid w:val="00313902"/>
    <w:rsid w:val="0031397E"/>
    <w:rsid w:val="003139E5"/>
    <w:rsid w:val="00314098"/>
    <w:rsid w:val="003142D4"/>
    <w:rsid w:val="0031430C"/>
    <w:rsid w:val="003143AD"/>
    <w:rsid w:val="0031452F"/>
    <w:rsid w:val="0031466A"/>
    <w:rsid w:val="00314712"/>
    <w:rsid w:val="003149DC"/>
    <w:rsid w:val="00314ACD"/>
    <w:rsid w:val="00314D70"/>
    <w:rsid w:val="003150A0"/>
    <w:rsid w:val="00315124"/>
    <w:rsid w:val="003153D8"/>
    <w:rsid w:val="00315543"/>
    <w:rsid w:val="00315553"/>
    <w:rsid w:val="00315721"/>
    <w:rsid w:val="00315A1C"/>
    <w:rsid w:val="00315A88"/>
    <w:rsid w:val="00315D05"/>
    <w:rsid w:val="00315D09"/>
    <w:rsid w:val="00315E6D"/>
    <w:rsid w:val="00315E8B"/>
    <w:rsid w:val="003162DD"/>
    <w:rsid w:val="00316634"/>
    <w:rsid w:val="003168A2"/>
    <w:rsid w:val="0031691F"/>
    <w:rsid w:val="003172B0"/>
    <w:rsid w:val="0031735D"/>
    <w:rsid w:val="003176B8"/>
    <w:rsid w:val="00317803"/>
    <w:rsid w:val="00317897"/>
    <w:rsid w:val="003179F3"/>
    <w:rsid w:val="00317A0D"/>
    <w:rsid w:val="0032003A"/>
    <w:rsid w:val="0032013E"/>
    <w:rsid w:val="00320185"/>
    <w:rsid w:val="00320285"/>
    <w:rsid w:val="003203A4"/>
    <w:rsid w:val="00320575"/>
    <w:rsid w:val="003205CB"/>
    <w:rsid w:val="003208A8"/>
    <w:rsid w:val="00320B6E"/>
    <w:rsid w:val="00320D2C"/>
    <w:rsid w:val="00320D5B"/>
    <w:rsid w:val="00321468"/>
    <w:rsid w:val="00321622"/>
    <w:rsid w:val="00321875"/>
    <w:rsid w:val="00321ABC"/>
    <w:rsid w:val="00321B93"/>
    <w:rsid w:val="00321C9A"/>
    <w:rsid w:val="00321E40"/>
    <w:rsid w:val="003220BF"/>
    <w:rsid w:val="0032216C"/>
    <w:rsid w:val="003229C7"/>
    <w:rsid w:val="00322B00"/>
    <w:rsid w:val="00323508"/>
    <w:rsid w:val="00323659"/>
    <w:rsid w:val="003236F1"/>
    <w:rsid w:val="0032387F"/>
    <w:rsid w:val="00323AA2"/>
    <w:rsid w:val="00323D5C"/>
    <w:rsid w:val="00324044"/>
    <w:rsid w:val="003242B7"/>
    <w:rsid w:val="003244FC"/>
    <w:rsid w:val="0032465D"/>
    <w:rsid w:val="00324779"/>
    <w:rsid w:val="003248B2"/>
    <w:rsid w:val="00324B71"/>
    <w:rsid w:val="00324CC1"/>
    <w:rsid w:val="003252AF"/>
    <w:rsid w:val="00325779"/>
    <w:rsid w:val="00325CF4"/>
    <w:rsid w:val="00325E8D"/>
    <w:rsid w:val="00325FBC"/>
    <w:rsid w:val="00326129"/>
    <w:rsid w:val="003261E5"/>
    <w:rsid w:val="003266EB"/>
    <w:rsid w:val="0032672C"/>
    <w:rsid w:val="00326759"/>
    <w:rsid w:val="00326939"/>
    <w:rsid w:val="00326C04"/>
    <w:rsid w:val="0032730D"/>
    <w:rsid w:val="00327388"/>
    <w:rsid w:val="003273E5"/>
    <w:rsid w:val="0032749B"/>
    <w:rsid w:val="00327523"/>
    <w:rsid w:val="00327B64"/>
    <w:rsid w:val="00327C32"/>
    <w:rsid w:val="00327CE3"/>
    <w:rsid w:val="00327FE2"/>
    <w:rsid w:val="0033006D"/>
    <w:rsid w:val="0033020E"/>
    <w:rsid w:val="00330253"/>
    <w:rsid w:val="003302AC"/>
    <w:rsid w:val="003304AF"/>
    <w:rsid w:val="0033073D"/>
    <w:rsid w:val="0033078B"/>
    <w:rsid w:val="003307E4"/>
    <w:rsid w:val="0033088C"/>
    <w:rsid w:val="00330B95"/>
    <w:rsid w:val="00330E72"/>
    <w:rsid w:val="0033107B"/>
    <w:rsid w:val="003311B0"/>
    <w:rsid w:val="0033143B"/>
    <w:rsid w:val="00331518"/>
    <w:rsid w:val="00331545"/>
    <w:rsid w:val="00331554"/>
    <w:rsid w:val="003315E2"/>
    <w:rsid w:val="0033168D"/>
    <w:rsid w:val="0033188F"/>
    <w:rsid w:val="00331963"/>
    <w:rsid w:val="00331A2B"/>
    <w:rsid w:val="00331E2F"/>
    <w:rsid w:val="00331E50"/>
    <w:rsid w:val="00332094"/>
    <w:rsid w:val="003324B9"/>
    <w:rsid w:val="0033258C"/>
    <w:rsid w:val="00332977"/>
    <w:rsid w:val="003329BA"/>
    <w:rsid w:val="00332B47"/>
    <w:rsid w:val="00332B5F"/>
    <w:rsid w:val="00332C07"/>
    <w:rsid w:val="00332E31"/>
    <w:rsid w:val="00332F92"/>
    <w:rsid w:val="003330C6"/>
    <w:rsid w:val="0033339A"/>
    <w:rsid w:val="0033345B"/>
    <w:rsid w:val="003335E9"/>
    <w:rsid w:val="003335FD"/>
    <w:rsid w:val="00333613"/>
    <w:rsid w:val="003337C0"/>
    <w:rsid w:val="003338CA"/>
    <w:rsid w:val="00333998"/>
    <w:rsid w:val="00333C9F"/>
    <w:rsid w:val="00333F74"/>
    <w:rsid w:val="00333F85"/>
    <w:rsid w:val="00334075"/>
    <w:rsid w:val="003340A0"/>
    <w:rsid w:val="00334165"/>
    <w:rsid w:val="00334419"/>
    <w:rsid w:val="0033444B"/>
    <w:rsid w:val="00334C6A"/>
    <w:rsid w:val="00334E26"/>
    <w:rsid w:val="00334E72"/>
    <w:rsid w:val="00334F58"/>
    <w:rsid w:val="00334FCE"/>
    <w:rsid w:val="00335284"/>
    <w:rsid w:val="00335358"/>
    <w:rsid w:val="00335499"/>
    <w:rsid w:val="003354A5"/>
    <w:rsid w:val="00335791"/>
    <w:rsid w:val="00335865"/>
    <w:rsid w:val="003359B3"/>
    <w:rsid w:val="00335C63"/>
    <w:rsid w:val="00335CAC"/>
    <w:rsid w:val="00335CFC"/>
    <w:rsid w:val="00335DE3"/>
    <w:rsid w:val="00335EE6"/>
    <w:rsid w:val="00335F36"/>
    <w:rsid w:val="00336178"/>
    <w:rsid w:val="00336565"/>
    <w:rsid w:val="00336C6D"/>
    <w:rsid w:val="00336D45"/>
    <w:rsid w:val="00336D56"/>
    <w:rsid w:val="00337580"/>
    <w:rsid w:val="0033782F"/>
    <w:rsid w:val="00337928"/>
    <w:rsid w:val="00337B37"/>
    <w:rsid w:val="00337B8C"/>
    <w:rsid w:val="00337E6A"/>
    <w:rsid w:val="00337EAE"/>
    <w:rsid w:val="0033AF84"/>
    <w:rsid w:val="003400CB"/>
    <w:rsid w:val="00340313"/>
    <w:rsid w:val="003408FA"/>
    <w:rsid w:val="00340B3A"/>
    <w:rsid w:val="00340CB8"/>
    <w:rsid w:val="003411F1"/>
    <w:rsid w:val="003411FF"/>
    <w:rsid w:val="0034128F"/>
    <w:rsid w:val="003413C8"/>
    <w:rsid w:val="0034148D"/>
    <w:rsid w:val="0034164E"/>
    <w:rsid w:val="0034173E"/>
    <w:rsid w:val="003417CA"/>
    <w:rsid w:val="003417F2"/>
    <w:rsid w:val="003417F9"/>
    <w:rsid w:val="0034183B"/>
    <w:rsid w:val="00341A61"/>
    <w:rsid w:val="00341A8E"/>
    <w:rsid w:val="00341A90"/>
    <w:rsid w:val="00341BA1"/>
    <w:rsid w:val="00341BD7"/>
    <w:rsid w:val="0034200C"/>
    <w:rsid w:val="00342475"/>
    <w:rsid w:val="0034247E"/>
    <w:rsid w:val="00342697"/>
    <w:rsid w:val="003429CF"/>
    <w:rsid w:val="00342A60"/>
    <w:rsid w:val="00342E35"/>
    <w:rsid w:val="00342F9F"/>
    <w:rsid w:val="00343112"/>
    <w:rsid w:val="003431EA"/>
    <w:rsid w:val="003435CE"/>
    <w:rsid w:val="00343652"/>
    <w:rsid w:val="003437E5"/>
    <w:rsid w:val="0034383E"/>
    <w:rsid w:val="00343B77"/>
    <w:rsid w:val="00343DA8"/>
    <w:rsid w:val="00343E52"/>
    <w:rsid w:val="00343F7D"/>
    <w:rsid w:val="00343F88"/>
    <w:rsid w:val="00344072"/>
    <w:rsid w:val="00344159"/>
    <w:rsid w:val="003441A4"/>
    <w:rsid w:val="0034439A"/>
    <w:rsid w:val="00344594"/>
    <w:rsid w:val="003445D4"/>
    <w:rsid w:val="003447D3"/>
    <w:rsid w:val="00344829"/>
    <w:rsid w:val="0034483C"/>
    <w:rsid w:val="0034494F"/>
    <w:rsid w:val="00344DB5"/>
    <w:rsid w:val="0034509F"/>
    <w:rsid w:val="003450DD"/>
    <w:rsid w:val="0034552C"/>
    <w:rsid w:val="00345572"/>
    <w:rsid w:val="00345578"/>
    <w:rsid w:val="003455C7"/>
    <w:rsid w:val="00345791"/>
    <w:rsid w:val="003457AE"/>
    <w:rsid w:val="00345A21"/>
    <w:rsid w:val="003463FE"/>
    <w:rsid w:val="00346448"/>
    <w:rsid w:val="00346581"/>
    <w:rsid w:val="00346A20"/>
    <w:rsid w:val="0034708E"/>
    <w:rsid w:val="003474A8"/>
    <w:rsid w:val="003475EE"/>
    <w:rsid w:val="00347C1C"/>
    <w:rsid w:val="00347CCC"/>
    <w:rsid w:val="00347EB4"/>
    <w:rsid w:val="00347F51"/>
    <w:rsid w:val="003502D6"/>
    <w:rsid w:val="00350331"/>
    <w:rsid w:val="003503E5"/>
    <w:rsid w:val="00350458"/>
    <w:rsid w:val="00350787"/>
    <w:rsid w:val="00350A1F"/>
    <w:rsid w:val="00350B33"/>
    <w:rsid w:val="00350CD6"/>
    <w:rsid w:val="00350D79"/>
    <w:rsid w:val="00350EF2"/>
    <w:rsid w:val="00350FD9"/>
    <w:rsid w:val="003514BA"/>
    <w:rsid w:val="00351DD4"/>
    <w:rsid w:val="00352290"/>
    <w:rsid w:val="00352320"/>
    <w:rsid w:val="00352616"/>
    <w:rsid w:val="00352917"/>
    <w:rsid w:val="003529A5"/>
    <w:rsid w:val="00352BDE"/>
    <w:rsid w:val="00352CBF"/>
    <w:rsid w:val="003531CB"/>
    <w:rsid w:val="003531E2"/>
    <w:rsid w:val="003534AC"/>
    <w:rsid w:val="00353874"/>
    <w:rsid w:val="00353A9F"/>
    <w:rsid w:val="00353DF9"/>
    <w:rsid w:val="0035402B"/>
    <w:rsid w:val="003540B2"/>
    <w:rsid w:val="00354288"/>
    <w:rsid w:val="003545D9"/>
    <w:rsid w:val="00354619"/>
    <w:rsid w:val="00354823"/>
    <w:rsid w:val="003548E6"/>
    <w:rsid w:val="00354D41"/>
    <w:rsid w:val="00354E2F"/>
    <w:rsid w:val="0035508C"/>
    <w:rsid w:val="0035521F"/>
    <w:rsid w:val="00355269"/>
    <w:rsid w:val="00355442"/>
    <w:rsid w:val="00355809"/>
    <w:rsid w:val="003558D7"/>
    <w:rsid w:val="003559B9"/>
    <w:rsid w:val="00355B94"/>
    <w:rsid w:val="00355C7D"/>
    <w:rsid w:val="00355E8E"/>
    <w:rsid w:val="00355FD0"/>
    <w:rsid w:val="00356784"/>
    <w:rsid w:val="0035681F"/>
    <w:rsid w:val="00356A06"/>
    <w:rsid w:val="00356DD3"/>
    <w:rsid w:val="00356DE8"/>
    <w:rsid w:val="00356DF2"/>
    <w:rsid w:val="00356EA6"/>
    <w:rsid w:val="00356F27"/>
    <w:rsid w:val="00356FFE"/>
    <w:rsid w:val="00357219"/>
    <w:rsid w:val="0035739B"/>
    <w:rsid w:val="003573E8"/>
    <w:rsid w:val="003574AE"/>
    <w:rsid w:val="0035772F"/>
    <w:rsid w:val="00357902"/>
    <w:rsid w:val="00357BDD"/>
    <w:rsid w:val="00357F00"/>
    <w:rsid w:val="00357F71"/>
    <w:rsid w:val="00357FCC"/>
    <w:rsid w:val="0036025F"/>
    <w:rsid w:val="003602B4"/>
    <w:rsid w:val="00360348"/>
    <w:rsid w:val="00360414"/>
    <w:rsid w:val="003604FF"/>
    <w:rsid w:val="0036063F"/>
    <w:rsid w:val="00360779"/>
    <w:rsid w:val="0036090A"/>
    <w:rsid w:val="00360A15"/>
    <w:rsid w:val="00360C05"/>
    <w:rsid w:val="00360D85"/>
    <w:rsid w:val="00360E6B"/>
    <w:rsid w:val="00360FFB"/>
    <w:rsid w:val="003610BD"/>
    <w:rsid w:val="003610BF"/>
    <w:rsid w:val="003611D4"/>
    <w:rsid w:val="003614C9"/>
    <w:rsid w:val="003615F2"/>
    <w:rsid w:val="00361617"/>
    <w:rsid w:val="00361660"/>
    <w:rsid w:val="00361833"/>
    <w:rsid w:val="00361C54"/>
    <w:rsid w:val="003622B8"/>
    <w:rsid w:val="0036245F"/>
    <w:rsid w:val="003625B4"/>
    <w:rsid w:val="003627FE"/>
    <w:rsid w:val="00362857"/>
    <w:rsid w:val="003628C8"/>
    <w:rsid w:val="00362996"/>
    <w:rsid w:val="00362B62"/>
    <w:rsid w:val="00362C37"/>
    <w:rsid w:val="00362D51"/>
    <w:rsid w:val="00362DB4"/>
    <w:rsid w:val="00362F9C"/>
    <w:rsid w:val="00362FE2"/>
    <w:rsid w:val="00363249"/>
    <w:rsid w:val="0036382F"/>
    <w:rsid w:val="003639AA"/>
    <w:rsid w:val="00363CBF"/>
    <w:rsid w:val="00363CCE"/>
    <w:rsid w:val="00363E29"/>
    <w:rsid w:val="00363FCE"/>
    <w:rsid w:val="003640A1"/>
    <w:rsid w:val="0036411C"/>
    <w:rsid w:val="003641E8"/>
    <w:rsid w:val="00364423"/>
    <w:rsid w:val="003644B0"/>
    <w:rsid w:val="003645F4"/>
    <w:rsid w:val="003647AD"/>
    <w:rsid w:val="00364A0F"/>
    <w:rsid w:val="00364BFA"/>
    <w:rsid w:val="003651EC"/>
    <w:rsid w:val="003651F5"/>
    <w:rsid w:val="0036543A"/>
    <w:rsid w:val="00365450"/>
    <w:rsid w:val="0036555C"/>
    <w:rsid w:val="003655B5"/>
    <w:rsid w:val="00365618"/>
    <w:rsid w:val="00365779"/>
    <w:rsid w:val="0036583D"/>
    <w:rsid w:val="00365866"/>
    <w:rsid w:val="00365AFD"/>
    <w:rsid w:val="00365D7D"/>
    <w:rsid w:val="00365F51"/>
    <w:rsid w:val="00365FFC"/>
    <w:rsid w:val="0036621B"/>
    <w:rsid w:val="003665BD"/>
    <w:rsid w:val="00366645"/>
    <w:rsid w:val="0036664A"/>
    <w:rsid w:val="0036675C"/>
    <w:rsid w:val="003668A1"/>
    <w:rsid w:val="003668BB"/>
    <w:rsid w:val="00366C69"/>
    <w:rsid w:val="00366D45"/>
    <w:rsid w:val="0036714F"/>
    <w:rsid w:val="00367386"/>
    <w:rsid w:val="003673BE"/>
    <w:rsid w:val="003677E8"/>
    <w:rsid w:val="0036780C"/>
    <w:rsid w:val="003678C9"/>
    <w:rsid w:val="00367993"/>
    <w:rsid w:val="00367A6F"/>
    <w:rsid w:val="00367BF4"/>
    <w:rsid w:val="003702D5"/>
    <w:rsid w:val="003708FF"/>
    <w:rsid w:val="003710EC"/>
    <w:rsid w:val="00371112"/>
    <w:rsid w:val="00371162"/>
    <w:rsid w:val="003712EB"/>
    <w:rsid w:val="003716C6"/>
    <w:rsid w:val="003717AF"/>
    <w:rsid w:val="00371980"/>
    <w:rsid w:val="00371B55"/>
    <w:rsid w:val="00371C17"/>
    <w:rsid w:val="00371C90"/>
    <w:rsid w:val="00372569"/>
    <w:rsid w:val="00372AD7"/>
    <w:rsid w:val="00372CAD"/>
    <w:rsid w:val="00372CE0"/>
    <w:rsid w:val="00372DA9"/>
    <w:rsid w:val="00372DAA"/>
    <w:rsid w:val="00372DF4"/>
    <w:rsid w:val="00372E45"/>
    <w:rsid w:val="00372E4D"/>
    <w:rsid w:val="00372F3E"/>
    <w:rsid w:val="00373236"/>
    <w:rsid w:val="00373EC3"/>
    <w:rsid w:val="00373ECD"/>
    <w:rsid w:val="00374077"/>
    <w:rsid w:val="00374206"/>
    <w:rsid w:val="00374A17"/>
    <w:rsid w:val="00374E85"/>
    <w:rsid w:val="00375170"/>
    <w:rsid w:val="00375189"/>
    <w:rsid w:val="00375467"/>
    <w:rsid w:val="00375544"/>
    <w:rsid w:val="003759FA"/>
    <w:rsid w:val="00375B8C"/>
    <w:rsid w:val="00375DEF"/>
    <w:rsid w:val="00375E68"/>
    <w:rsid w:val="00375F7E"/>
    <w:rsid w:val="00376120"/>
    <w:rsid w:val="00376AA8"/>
    <w:rsid w:val="00376ADD"/>
    <w:rsid w:val="0037729D"/>
    <w:rsid w:val="003773BF"/>
    <w:rsid w:val="00377C4D"/>
    <w:rsid w:val="00380360"/>
    <w:rsid w:val="00380451"/>
    <w:rsid w:val="00380663"/>
    <w:rsid w:val="0038081A"/>
    <w:rsid w:val="00380930"/>
    <w:rsid w:val="00380A6F"/>
    <w:rsid w:val="00381337"/>
    <w:rsid w:val="00381528"/>
    <w:rsid w:val="0038187A"/>
    <w:rsid w:val="00381D25"/>
    <w:rsid w:val="00381E62"/>
    <w:rsid w:val="00381F7B"/>
    <w:rsid w:val="003820C0"/>
    <w:rsid w:val="00382384"/>
    <w:rsid w:val="003824F6"/>
    <w:rsid w:val="00382853"/>
    <w:rsid w:val="00382D75"/>
    <w:rsid w:val="00382DB2"/>
    <w:rsid w:val="00382EF5"/>
    <w:rsid w:val="00382F3D"/>
    <w:rsid w:val="00382F55"/>
    <w:rsid w:val="00382F8F"/>
    <w:rsid w:val="0038312E"/>
    <w:rsid w:val="00383212"/>
    <w:rsid w:val="0038330D"/>
    <w:rsid w:val="003833E9"/>
    <w:rsid w:val="003835BA"/>
    <w:rsid w:val="003836B2"/>
    <w:rsid w:val="003838B7"/>
    <w:rsid w:val="003838C3"/>
    <w:rsid w:val="003838C4"/>
    <w:rsid w:val="00383A5E"/>
    <w:rsid w:val="00383D49"/>
    <w:rsid w:val="00383E26"/>
    <w:rsid w:val="00383EF8"/>
    <w:rsid w:val="0038441F"/>
    <w:rsid w:val="003844FA"/>
    <w:rsid w:val="003848D1"/>
    <w:rsid w:val="00384917"/>
    <w:rsid w:val="00384929"/>
    <w:rsid w:val="003849BD"/>
    <w:rsid w:val="003850B8"/>
    <w:rsid w:val="0038512E"/>
    <w:rsid w:val="00385421"/>
    <w:rsid w:val="0038543A"/>
    <w:rsid w:val="00385463"/>
    <w:rsid w:val="00385466"/>
    <w:rsid w:val="00385744"/>
    <w:rsid w:val="0038583E"/>
    <w:rsid w:val="00385A0A"/>
    <w:rsid w:val="00385DDB"/>
    <w:rsid w:val="00385E7C"/>
    <w:rsid w:val="00385F46"/>
    <w:rsid w:val="00386222"/>
    <w:rsid w:val="00386290"/>
    <w:rsid w:val="0038637D"/>
    <w:rsid w:val="003867A9"/>
    <w:rsid w:val="003867B1"/>
    <w:rsid w:val="003868EA"/>
    <w:rsid w:val="00386A71"/>
    <w:rsid w:val="00386BB5"/>
    <w:rsid w:val="00386C8D"/>
    <w:rsid w:val="00386D99"/>
    <w:rsid w:val="00387013"/>
    <w:rsid w:val="0038714F"/>
    <w:rsid w:val="00387481"/>
    <w:rsid w:val="003874C1"/>
    <w:rsid w:val="003878D8"/>
    <w:rsid w:val="003879CE"/>
    <w:rsid w:val="0039061D"/>
    <w:rsid w:val="0039070D"/>
    <w:rsid w:val="00390854"/>
    <w:rsid w:val="003908B5"/>
    <w:rsid w:val="003909A3"/>
    <w:rsid w:val="00390AAF"/>
    <w:rsid w:val="00390AD3"/>
    <w:rsid w:val="00390B72"/>
    <w:rsid w:val="00390C5B"/>
    <w:rsid w:val="00390D2F"/>
    <w:rsid w:val="0039132D"/>
    <w:rsid w:val="00391411"/>
    <w:rsid w:val="00391418"/>
    <w:rsid w:val="003915D3"/>
    <w:rsid w:val="0039175A"/>
    <w:rsid w:val="00391999"/>
    <w:rsid w:val="003919A4"/>
    <w:rsid w:val="00391E1D"/>
    <w:rsid w:val="00391F52"/>
    <w:rsid w:val="0039210D"/>
    <w:rsid w:val="003922C8"/>
    <w:rsid w:val="003925E1"/>
    <w:rsid w:val="0039294F"/>
    <w:rsid w:val="003929E4"/>
    <w:rsid w:val="00392C66"/>
    <w:rsid w:val="00392ED1"/>
    <w:rsid w:val="00392F29"/>
    <w:rsid w:val="00393089"/>
    <w:rsid w:val="00393201"/>
    <w:rsid w:val="0039332A"/>
    <w:rsid w:val="003938D1"/>
    <w:rsid w:val="00393A46"/>
    <w:rsid w:val="00393AB8"/>
    <w:rsid w:val="00393F9B"/>
    <w:rsid w:val="0039410B"/>
    <w:rsid w:val="003942DC"/>
    <w:rsid w:val="00394535"/>
    <w:rsid w:val="0039466B"/>
    <w:rsid w:val="003947F2"/>
    <w:rsid w:val="003948F7"/>
    <w:rsid w:val="003949DB"/>
    <w:rsid w:val="00394C95"/>
    <w:rsid w:val="00394D59"/>
    <w:rsid w:val="00394E36"/>
    <w:rsid w:val="00395023"/>
    <w:rsid w:val="003951C7"/>
    <w:rsid w:val="003952E6"/>
    <w:rsid w:val="00395363"/>
    <w:rsid w:val="003954C1"/>
    <w:rsid w:val="0039558E"/>
    <w:rsid w:val="003958BA"/>
    <w:rsid w:val="00395924"/>
    <w:rsid w:val="00395AA7"/>
    <w:rsid w:val="00395C4E"/>
    <w:rsid w:val="00395E54"/>
    <w:rsid w:val="00395F75"/>
    <w:rsid w:val="00395FB9"/>
    <w:rsid w:val="00396100"/>
    <w:rsid w:val="00396252"/>
    <w:rsid w:val="00396599"/>
    <w:rsid w:val="00396695"/>
    <w:rsid w:val="00396731"/>
    <w:rsid w:val="003967BC"/>
    <w:rsid w:val="00396903"/>
    <w:rsid w:val="00396BAE"/>
    <w:rsid w:val="00396C11"/>
    <w:rsid w:val="00396C6F"/>
    <w:rsid w:val="00396E70"/>
    <w:rsid w:val="003972C6"/>
    <w:rsid w:val="003978C6"/>
    <w:rsid w:val="00397934"/>
    <w:rsid w:val="00397A40"/>
    <w:rsid w:val="00397B14"/>
    <w:rsid w:val="00397BFC"/>
    <w:rsid w:val="00397E63"/>
    <w:rsid w:val="00397F2C"/>
    <w:rsid w:val="00397F36"/>
    <w:rsid w:val="003A000C"/>
    <w:rsid w:val="003A0342"/>
    <w:rsid w:val="003A036D"/>
    <w:rsid w:val="003A0376"/>
    <w:rsid w:val="003A0945"/>
    <w:rsid w:val="003A0B1E"/>
    <w:rsid w:val="003A0CF7"/>
    <w:rsid w:val="003A0F64"/>
    <w:rsid w:val="003A11E1"/>
    <w:rsid w:val="003A15B0"/>
    <w:rsid w:val="003A192C"/>
    <w:rsid w:val="003A19FE"/>
    <w:rsid w:val="003A1B44"/>
    <w:rsid w:val="003A1DAB"/>
    <w:rsid w:val="003A1E8F"/>
    <w:rsid w:val="003A21C1"/>
    <w:rsid w:val="003A2285"/>
    <w:rsid w:val="003A24C4"/>
    <w:rsid w:val="003A2621"/>
    <w:rsid w:val="003A292B"/>
    <w:rsid w:val="003A29A4"/>
    <w:rsid w:val="003A2A4C"/>
    <w:rsid w:val="003A2E8D"/>
    <w:rsid w:val="003A30A8"/>
    <w:rsid w:val="003A349F"/>
    <w:rsid w:val="003A384F"/>
    <w:rsid w:val="003A39D5"/>
    <w:rsid w:val="003A3EC9"/>
    <w:rsid w:val="003A3ED5"/>
    <w:rsid w:val="003A407D"/>
    <w:rsid w:val="003A42D0"/>
    <w:rsid w:val="003A4307"/>
    <w:rsid w:val="003A43D0"/>
    <w:rsid w:val="003A45AE"/>
    <w:rsid w:val="003A4665"/>
    <w:rsid w:val="003A4751"/>
    <w:rsid w:val="003A4B0E"/>
    <w:rsid w:val="003A4C8E"/>
    <w:rsid w:val="003A4CB5"/>
    <w:rsid w:val="003A4E4B"/>
    <w:rsid w:val="003A4F37"/>
    <w:rsid w:val="003A5054"/>
    <w:rsid w:val="003A5086"/>
    <w:rsid w:val="003A52AA"/>
    <w:rsid w:val="003A5338"/>
    <w:rsid w:val="003A551C"/>
    <w:rsid w:val="003A5877"/>
    <w:rsid w:val="003A5A0D"/>
    <w:rsid w:val="003A5E6B"/>
    <w:rsid w:val="003A60D3"/>
    <w:rsid w:val="003A668E"/>
    <w:rsid w:val="003A6891"/>
    <w:rsid w:val="003A6906"/>
    <w:rsid w:val="003A692C"/>
    <w:rsid w:val="003A6ABE"/>
    <w:rsid w:val="003A6AE3"/>
    <w:rsid w:val="003A6B5B"/>
    <w:rsid w:val="003A6BD1"/>
    <w:rsid w:val="003A6C15"/>
    <w:rsid w:val="003A705F"/>
    <w:rsid w:val="003A72D4"/>
    <w:rsid w:val="003A76A7"/>
    <w:rsid w:val="003A7B65"/>
    <w:rsid w:val="003A7B9D"/>
    <w:rsid w:val="003A7BDA"/>
    <w:rsid w:val="003B013B"/>
    <w:rsid w:val="003B022B"/>
    <w:rsid w:val="003B0253"/>
    <w:rsid w:val="003B0407"/>
    <w:rsid w:val="003B076D"/>
    <w:rsid w:val="003B0851"/>
    <w:rsid w:val="003B0878"/>
    <w:rsid w:val="003B0CCC"/>
    <w:rsid w:val="003B1102"/>
    <w:rsid w:val="003B122D"/>
    <w:rsid w:val="003B15B2"/>
    <w:rsid w:val="003B18F0"/>
    <w:rsid w:val="003B1AA0"/>
    <w:rsid w:val="003B1DF0"/>
    <w:rsid w:val="003B1F22"/>
    <w:rsid w:val="003B230F"/>
    <w:rsid w:val="003B2358"/>
    <w:rsid w:val="003B2944"/>
    <w:rsid w:val="003B2B1F"/>
    <w:rsid w:val="003B2C99"/>
    <w:rsid w:val="003B2D38"/>
    <w:rsid w:val="003B2F08"/>
    <w:rsid w:val="003B2F10"/>
    <w:rsid w:val="003B3017"/>
    <w:rsid w:val="003B32E0"/>
    <w:rsid w:val="003B33CF"/>
    <w:rsid w:val="003B3402"/>
    <w:rsid w:val="003B35A0"/>
    <w:rsid w:val="003B38FB"/>
    <w:rsid w:val="003B3BAD"/>
    <w:rsid w:val="003B3C21"/>
    <w:rsid w:val="003B3D12"/>
    <w:rsid w:val="003B3DF7"/>
    <w:rsid w:val="003B3F69"/>
    <w:rsid w:val="003B406F"/>
    <w:rsid w:val="003B4091"/>
    <w:rsid w:val="003B427F"/>
    <w:rsid w:val="003B43E6"/>
    <w:rsid w:val="003B4413"/>
    <w:rsid w:val="003B450A"/>
    <w:rsid w:val="003B456C"/>
    <w:rsid w:val="003B4755"/>
    <w:rsid w:val="003B4800"/>
    <w:rsid w:val="003B4A8E"/>
    <w:rsid w:val="003B4C6C"/>
    <w:rsid w:val="003B4CAC"/>
    <w:rsid w:val="003B4D6C"/>
    <w:rsid w:val="003B4E23"/>
    <w:rsid w:val="003B4ED9"/>
    <w:rsid w:val="003B4FC6"/>
    <w:rsid w:val="003B508B"/>
    <w:rsid w:val="003B51A7"/>
    <w:rsid w:val="003B51B2"/>
    <w:rsid w:val="003B5342"/>
    <w:rsid w:val="003B5371"/>
    <w:rsid w:val="003B54F6"/>
    <w:rsid w:val="003B590A"/>
    <w:rsid w:val="003B5B4F"/>
    <w:rsid w:val="003B5C46"/>
    <w:rsid w:val="003B600E"/>
    <w:rsid w:val="003B642E"/>
    <w:rsid w:val="003B6698"/>
    <w:rsid w:val="003B7075"/>
    <w:rsid w:val="003B70EA"/>
    <w:rsid w:val="003B7259"/>
    <w:rsid w:val="003B73FD"/>
    <w:rsid w:val="003B7742"/>
    <w:rsid w:val="003B77DA"/>
    <w:rsid w:val="003B7AB0"/>
    <w:rsid w:val="003C00CA"/>
    <w:rsid w:val="003C0156"/>
    <w:rsid w:val="003C03A1"/>
    <w:rsid w:val="003C03F2"/>
    <w:rsid w:val="003C044D"/>
    <w:rsid w:val="003C0B08"/>
    <w:rsid w:val="003C0C6F"/>
    <w:rsid w:val="003C0D39"/>
    <w:rsid w:val="003C0E0B"/>
    <w:rsid w:val="003C1170"/>
    <w:rsid w:val="003C125A"/>
    <w:rsid w:val="003C12F1"/>
    <w:rsid w:val="003C1356"/>
    <w:rsid w:val="003C16BD"/>
    <w:rsid w:val="003C16E0"/>
    <w:rsid w:val="003C1866"/>
    <w:rsid w:val="003C188A"/>
    <w:rsid w:val="003C19A4"/>
    <w:rsid w:val="003C1AA2"/>
    <w:rsid w:val="003C1C36"/>
    <w:rsid w:val="003C1CDD"/>
    <w:rsid w:val="003C1E44"/>
    <w:rsid w:val="003C1E89"/>
    <w:rsid w:val="003C208D"/>
    <w:rsid w:val="003C20C5"/>
    <w:rsid w:val="003C2135"/>
    <w:rsid w:val="003C21A9"/>
    <w:rsid w:val="003C22A9"/>
    <w:rsid w:val="003C2BA5"/>
    <w:rsid w:val="003C2C8A"/>
    <w:rsid w:val="003C2CBA"/>
    <w:rsid w:val="003C2DEA"/>
    <w:rsid w:val="003C2EDC"/>
    <w:rsid w:val="003C32B6"/>
    <w:rsid w:val="003C32B7"/>
    <w:rsid w:val="003C338D"/>
    <w:rsid w:val="003C348A"/>
    <w:rsid w:val="003C35E0"/>
    <w:rsid w:val="003C382F"/>
    <w:rsid w:val="003C3CA5"/>
    <w:rsid w:val="003C3CCF"/>
    <w:rsid w:val="003C4221"/>
    <w:rsid w:val="003C4574"/>
    <w:rsid w:val="003C45BC"/>
    <w:rsid w:val="003C45CC"/>
    <w:rsid w:val="003C474B"/>
    <w:rsid w:val="003C4A13"/>
    <w:rsid w:val="003C4C4C"/>
    <w:rsid w:val="003C4ECC"/>
    <w:rsid w:val="003C4FD5"/>
    <w:rsid w:val="003C5141"/>
    <w:rsid w:val="003C5144"/>
    <w:rsid w:val="003C5166"/>
    <w:rsid w:val="003C526F"/>
    <w:rsid w:val="003C55B2"/>
    <w:rsid w:val="003C57DF"/>
    <w:rsid w:val="003C5B9D"/>
    <w:rsid w:val="003C5C6A"/>
    <w:rsid w:val="003C5EF2"/>
    <w:rsid w:val="003C6333"/>
    <w:rsid w:val="003C668A"/>
    <w:rsid w:val="003C67A6"/>
    <w:rsid w:val="003C6AB8"/>
    <w:rsid w:val="003C6AE2"/>
    <w:rsid w:val="003C6B7D"/>
    <w:rsid w:val="003C6EC8"/>
    <w:rsid w:val="003C724C"/>
    <w:rsid w:val="003C7347"/>
    <w:rsid w:val="003C74F6"/>
    <w:rsid w:val="003C77E4"/>
    <w:rsid w:val="003C78AD"/>
    <w:rsid w:val="003C7A9D"/>
    <w:rsid w:val="003C7F29"/>
    <w:rsid w:val="003D03B1"/>
    <w:rsid w:val="003D063B"/>
    <w:rsid w:val="003D0785"/>
    <w:rsid w:val="003D09E6"/>
    <w:rsid w:val="003D09EF"/>
    <w:rsid w:val="003D0CE3"/>
    <w:rsid w:val="003D10B2"/>
    <w:rsid w:val="003D12BB"/>
    <w:rsid w:val="003D1324"/>
    <w:rsid w:val="003D1602"/>
    <w:rsid w:val="003D1DBB"/>
    <w:rsid w:val="003D1E34"/>
    <w:rsid w:val="003D1F27"/>
    <w:rsid w:val="003D208A"/>
    <w:rsid w:val="003D2308"/>
    <w:rsid w:val="003D2390"/>
    <w:rsid w:val="003D249D"/>
    <w:rsid w:val="003D24FD"/>
    <w:rsid w:val="003D25F3"/>
    <w:rsid w:val="003D265A"/>
    <w:rsid w:val="003D26E0"/>
    <w:rsid w:val="003D26F7"/>
    <w:rsid w:val="003D2742"/>
    <w:rsid w:val="003D29DF"/>
    <w:rsid w:val="003D2B2D"/>
    <w:rsid w:val="003D2B4D"/>
    <w:rsid w:val="003D2D52"/>
    <w:rsid w:val="003D2D90"/>
    <w:rsid w:val="003D2D9B"/>
    <w:rsid w:val="003D2DAF"/>
    <w:rsid w:val="003D2EBC"/>
    <w:rsid w:val="003D330C"/>
    <w:rsid w:val="003D34CC"/>
    <w:rsid w:val="003D384F"/>
    <w:rsid w:val="003D38A7"/>
    <w:rsid w:val="003D3B03"/>
    <w:rsid w:val="003D3E47"/>
    <w:rsid w:val="003D4231"/>
    <w:rsid w:val="003D4991"/>
    <w:rsid w:val="003D49CB"/>
    <w:rsid w:val="003D49DE"/>
    <w:rsid w:val="003D4A71"/>
    <w:rsid w:val="003D4C30"/>
    <w:rsid w:val="003D4E4A"/>
    <w:rsid w:val="003D5009"/>
    <w:rsid w:val="003D516F"/>
    <w:rsid w:val="003D5322"/>
    <w:rsid w:val="003D5421"/>
    <w:rsid w:val="003D558A"/>
    <w:rsid w:val="003D5623"/>
    <w:rsid w:val="003D5B05"/>
    <w:rsid w:val="003D5BBF"/>
    <w:rsid w:val="003D5FC6"/>
    <w:rsid w:val="003D644D"/>
    <w:rsid w:val="003D66EA"/>
    <w:rsid w:val="003D6790"/>
    <w:rsid w:val="003D679D"/>
    <w:rsid w:val="003D6A9F"/>
    <w:rsid w:val="003D6CB1"/>
    <w:rsid w:val="003D7066"/>
    <w:rsid w:val="003D71CE"/>
    <w:rsid w:val="003D73C2"/>
    <w:rsid w:val="003D7481"/>
    <w:rsid w:val="003D7648"/>
    <w:rsid w:val="003D788E"/>
    <w:rsid w:val="003D78D7"/>
    <w:rsid w:val="003D7B42"/>
    <w:rsid w:val="003D7CE0"/>
    <w:rsid w:val="003D7DA7"/>
    <w:rsid w:val="003D7DF8"/>
    <w:rsid w:val="003E02C9"/>
    <w:rsid w:val="003E03AD"/>
    <w:rsid w:val="003E040A"/>
    <w:rsid w:val="003E048E"/>
    <w:rsid w:val="003E0571"/>
    <w:rsid w:val="003E0DE0"/>
    <w:rsid w:val="003E0E0C"/>
    <w:rsid w:val="003E0F23"/>
    <w:rsid w:val="003E13D4"/>
    <w:rsid w:val="003E13E1"/>
    <w:rsid w:val="003E15F4"/>
    <w:rsid w:val="003E1822"/>
    <w:rsid w:val="003E18E7"/>
    <w:rsid w:val="003E1943"/>
    <w:rsid w:val="003E1B0C"/>
    <w:rsid w:val="003E1D7B"/>
    <w:rsid w:val="003E1E87"/>
    <w:rsid w:val="003E20C8"/>
    <w:rsid w:val="003E22AA"/>
    <w:rsid w:val="003E237F"/>
    <w:rsid w:val="003E241A"/>
    <w:rsid w:val="003E268C"/>
    <w:rsid w:val="003E2883"/>
    <w:rsid w:val="003E298E"/>
    <w:rsid w:val="003E2A7C"/>
    <w:rsid w:val="003E2C84"/>
    <w:rsid w:val="003E2DD5"/>
    <w:rsid w:val="003E2DE9"/>
    <w:rsid w:val="003E2FF9"/>
    <w:rsid w:val="003E3080"/>
    <w:rsid w:val="003E3287"/>
    <w:rsid w:val="003E33AE"/>
    <w:rsid w:val="003E33C7"/>
    <w:rsid w:val="003E3422"/>
    <w:rsid w:val="003E3989"/>
    <w:rsid w:val="003E3B79"/>
    <w:rsid w:val="003E3C92"/>
    <w:rsid w:val="003E3CFC"/>
    <w:rsid w:val="003E3CFD"/>
    <w:rsid w:val="003E3DB1"/>
    <w:rsid w:val="003E3FCF"/>
    <w:rsid w:val="003E407F"/>
    <w:rsid w:val="003E4251"/>
    <w:rsid w:val="003E442F"/>
    <w:rsid w:val="003E46AC"/>
    <w:rsid w:val="003E489E"/>
    <w:rsid w:val="003E4A92"/>
    <w:rsid w:val="003E4C31"/>
    <w:rsid w:val="003E5002"/>
    <w:rsid w:val="003E51E4"/>
    <w:rsid w:val="003E5359"/>
    <w:rsid w:val="003E5472"/>
    <w:rsid w:val="003E54DF"/>
    <w:rsid w:val="003E5550"/>
    <w:rsid w:val="003E56A7"/>
    <w:rsid w:val="003E5A48"/>
    <w:rsid w:val="003E5E94"/>
    <w:rsid w:val="003E60AB"/>
    <w:rsid w:val="003E6448"/>
    <w:rsid w:val="003E688E"/>
    <w:rsid w:val="003E68CD"/>
    <w:rsid w:val="003E6911"/>
    <w:rsid w:val="003E6B04"/>
    <w:rsid w:val="003E6B62"/>
    <w:rsid w:val="003E6C76"/>
    <w:rsid w:val="003E6E6F"/>
    <w:rsid w:val="003E6E89"/>
    <w:rsid w:val="003E6EAB"/>
    <w:rsid w:val="003E70D7"/>
    <w:rsid w:val="003E73F9"/>
    <w:rsid w:val="003E782F"/>
    <w:rsid w:val="003E7978"/>
    <w:rsid w:val="003E797D"/>
    <w:rsid w:val="003E7C09"/>
    <w:rsid w:val="003E7CB5"/>
    <w:rsid w:val="003E7D05"/>
    <w:rsid w:val="003E7DF5"/>
    <w:rsid w:val="003F02AB"/>
    <w:rsid w:val="003F05B4"/>
    <w:rsid w:val="003F0664"/>
    <w:rsid w:val="003F06CF"/>
    <w:rsid w:val="003F084D"/>
    <w:rsid w:val="003F0938"/>
    <w:rsid w:val="003F0942"/>
    <w:rsid w:val="003F098C"/>
    <w:rsid w:val="003F0D83"/>
    <w:rsid w:val="003F0E16"/>
    <w:rsid w:val="003F11C7"/>
    <w:rsid w:val="003F15A9"/>
    <w:rsid w:val="003F189B"/>
    <w:rsid w:val="003F19BB"/>
    <w:rsid w:val="003F1D45"/>
    <w:rsid w:val="003F249B"/>
    <w:rsid w:val="003F267B"/>
    <w:rsid w:val="003F272A"/>
    <w:rsid w:val="003F2883"/>
    <w:rsid w:val="003F296F"/>
    <w:rsid w:val="003F2F5D"/>
    <w:rsid w:val="003F30A3"/>
    <w:rsid w:val="003F328A"/>
    <w:rsid w:val="003F339D"/>
    <w:rsid w:val="003F34A6"/>
    <w:rsid w:val="003F3691"/>
    <w:rsid w:val="003F3972"/>
    <w:rsid w:val="003F3F2F"/>
    <w:rsid w:val="003F3FCF"/>
    <w:rsid w:val="003F42A2"/>
    <w:rsid w:val="003F49D0"/>
    <w:rsid w:val="003F4E8F"/>
    <w:rsid w:val="003F4EC1"/>
    <w:rsid w:val="003F4F34"/>
    <w:rsid w:val="003F511D"/>
    <w:rsid w:val="003F515C"/>
    <w:rsid w:val="003F51F0"/>
    <w:rsid w:val="003F52B4"/>
    <w:rsid w:val="003F5462"/>
    <w:rsid w:val="003F5496"/>
    <w:rsid w:val="003F54E8"/>
    <w:rsid w:val="003F5904"/>
    <w:rsid w:val="003F5B5F"/>
    <w:rsid w:val="003F6100"/>
    <w:rsid w:val="003F6176"/>
    <w:rsid w:val="003F6198"/>
    <w:rsid w:val="003F641B"/>
    <w:rsid w:val="003F653D"/>
    <w:rsid w:val="003F6841"/>
    <w:rsid w:val="003F6D42"/>
    <w:rsid w:val="003F6EFF"/>
    <w:rsid w:val="003F6FCC"/>
    <w:rsid w:val="003F6FF2"/>
    <w:rsid w:val="003F71E4"/>
    <w:rsid w:val="003F7417"/>
    <w:rsid w:val="003F7517"/>
    <w:rsid w:val="003F7557"/>
    <w:rsid w:val="003F7698"/>
    <w:rsid w:val="003F7809"/>
    <w:rsid w:val="003F791B"/>
    <w:rsid w:val="003F7ABD"/>
    <w:rsid w:val="003F7C6D"/>
    <w:rsid w:val="003F7D5C"/>
    <w:rsid w:val="003F7E50"/>
    <w:rsid w:val="00400297"/>
    <w:rsid w:val="004003CF"/>
    <w:rsid w:val="0040096E"/>
    <w:rsid w:val="004009AB"/>
    <w:rsid w:val="004009FA"/>
    <w:rsid w:val="00400AAB"/>
    <w:rsid w:val="00400D97"/>
    <w:rsid w:val="00400F3B"/>
    <w:rsid w:val="004010D3"/>
    <w:rsid w:val="00401177"/>
    <w:rsid w:val="00401A0F"/>
    <w:rsid w:val="00401C2D"/>
    <w:rsid w:val="00401D09"/>
    <w:rsid w:val="00401DB7"/>
    <w:rsid w:val="00401E28"/>
    <w:rsid w:val="004020C0"/>
    <w:rsid w:val="004020EE"/>
    <w:rsid w:val="00402228"/>
    <w:rsid w:val="0040222E"/>
    <w:rsid w:val="0040258F"/>
    <w:rsid w:val="00402659"/>
    <w:rsid w:val="00402692"/>
    <w:rsid w:val="004029C8"/>
    <w:rsid w:val="00402B2F"/>
    <w:rsid w:val="00402C5C"/>
    <w:rsid w:val="00402D3B"/>
    <w:rsid w:val="004032C0"/>
    <w:rsid w:val="00403334"/>
    <w:rsid w:val="00403362"/>
    <w:rsid w:val="0040355A"/>
    <w:rsid w:val="004035F6"/>
    <w:rsid w:val="004037EF"/>
    <w:rsid w:val="00403839"/>
    <w:rsid w:val="00403C57"/>
    <w:rsid w:val="00403C6D"/>
    <w:rsid w:val="00403F27"/>
    <w:rsid w:val="00404080"/>
    <w:rsid w:val="004040D3"/>
    <w:rsid w:val="00404273"/>
    <w:rsid w:val="0040437D"/>
    <w:rsid w:val="004043DD"/>
    <w:rsid w:val="00404663"/>
    <w:rsid w:val="00404E6A"/>
    <w:rsid w:val="004057B3"/>
    <w:rsid w:val="00405F71"/>
    <w:rsid w:val="00406183"/>
    <w:rsid w:val="0040645E"/>
    <w:rsid w:val="004064CE"/>
    <w:rsid w:val="004066E3"/>
    <w:rsid w:val="00406707"/>
    <w:rsid w:val="00406854"/>
    <w:rsid w:val="00406870"/>
    <w:rsid w:val="004068AA"/>
    <w:rsid w:val="0040693E"/>
    <w:rsid w:val="004069DA"/>
    <w:rsid w:val="00406D16"/>
    <w:rsid w:val="00406D86"/>
    <w:rsid w:val="004070BB"/>
    <w:rsid w:val="00407298"/>
    <w:rsid w:val="0040761B"/>
    <w:rsid w:val="0040777F"/>
    <w:rsid w:val="00407F1F"/>
    <w:rsid w:val="004103B6"/>
    <w:rsid w:val="004105B6"/>
    <w:rsid w:val="004105BB"/>
    <w:rsid w:val="004105ED"/>
    <w:rsid w:val="00410635"/>
    <w:rsid w:val="004107F0"/>
    <w:rsid w:val="00410A17"/>
    <w:rsid w:val="00410FB1"/>
    <w:rsid w:val="004112B2"/>
    <w:rsid w:val="00411415"/>
    <w:rsid w:val="004116F5"/>
    <w:rsid w:val="00411A39"/>
    <w:rsid w:val="00411AE1"/>
    <w:rsid w:val="004122AB"/>
    <w:rsid w:val="00412988"/>
    <w:rsid w:val="00412AB5"/>
    <w:rsid w:val="00412B39"/>
    <w:rsid w:val="00412CCA"/>
    <w:rsid w:val="00412D4C"/>
    <w:rsid w:val="00412E0A"/>
    <w:rsid w:val="0041322C"/>
    <w:rsid w:val="004132EB"/>
    <w:rsid w:val="004136BF"/>
    <w:rsid w:val="00413940"/>
    <w:rsid w:val="004139F1"/>
    <w:rsid w:val="00413D7E"/>
    <w:rsid w:val="00413F66"/>
    <w:rsid w:val="00414727"/>
    <w:rsid w:val="00414D4D"/>
    <w:rsid w:val="00414EAA"/>
    <w:rsid w:val="00414F09"/>
    <w:rsid w:val="00414FB0"/>
    <w:rsid w:val="004150AE"/>
    <w:rsid w:val="00415408"/>
    <w:rsid w:val="004156D7"/>
    <w:rsid w:val="004157F8"/>
    <w:rsid w:val="00415902"/>
    <w:rsid w:val="00415965"/>
    <w:rsid w:val="00415A41"/>
    <w:rsid w:val="00415C92"/>
    <w:rsid w:val="00415D44"/>
    <w:rsid w:val="00415D96"/>
    <w:rsid w:val="004163CF"/>
    <w:rsid w:val="0041680F"/>
    <w:rsid w:val="00416894"/>
    <w:rsid w:val="00416BE9"/>
    <w:rsid w:val="00416CAC"/>
    <w:rsid w:val="00416D05"/>
    <w:rsid w:val="00416DB8"/>
    <w:rsid w:val="00417250"/>
    <w:rsid w:val="004172D2"/>
    <w:rsid w:val="0041736E"/>
    <w:rsid w:val="0041755A"/>
    <w:rsid w:val="004175A7"/>
    <w:rsid w:val="0041764A"/>
    <w:rsid w:val="0041788C"/>
    <w:rsid w:val="00417EBF"/>
    <w:rsid w:val="00417F9B"/>
    <w:rsid w:val="00420042"/>
    <w:rsid w:val="0042055F"/>
    <w:rsid w:val="00420627"/>
    <w:rsid w:val="0042065C"/>
    <w:rsid w:val="00420718"/>
    <w:rsid w:val="00420CC6"/>
    <w:rsid w:val="00420CE8"/>
    <w:rsid w:val="00420D5A"/>
    <w:rsid w:val="00420EBC"/>
    <w:rsid w:val="00420F26"/>
    <w:rsid w:val="00421339"/>
    <w:rsid w:val="0042141F"/>
    <w:rsid w:val="00421A12"/>
    <w:rsid w:val="00421AC2"/>
    <w:rsid w:val="00421D0D"/>
    <w:rsid w:val="00421E43"/>
    <w:rsid w:val="00421EC5"/>
    <w:rsid w:val="00422702"/>
    <w:rsid w:val="0042270B"/>
    <w:rsid w:val="00422EFA"/>
    <w:rsid w:val="00422FB9"/>
    <w:rsid w:val="0042311D"/>
    <w:rsid w:val="0042333D"/>
    <w:rsid w:val="00423494"/>
    <w:rsid w:val="00423836"/>
    <w:rsid w:val="004238B0"/>
    <w:rsid w:val="0042392E"/>
    <w:rsid w:val="00423E1B"/>
    <w:rsid w:val="00423EA8"/>
    <w:rsid w:val="00424231"/>
    <w:rsid w:val="004245E4"/>
    <w:rsid w:val="00424619"/>
    <w:rsid w:val="00424838"/>
    <w:rsid w:val="00424891"/>
    <w:rsid w:val="0042493C"/>
    <w:rsid w:val="00424958"/>
    <w:rsid w:val="00424B5D"/>
    <w:rsid w:val="00424D66"/>
    <w:rsid w:val="00424D91"/>
    <w:rsid w:val="00424DB2"/>
    <w:rsid w:val="00424ECD"/>
    <w:rsid w:val="0042542D"/>
    <w:rsid w:val="0042552E"/>
    <w:rsid w:val="004258FF"/>
    <w:rsid w:val="0042596B"/>
    <w:rsid w:val="00425B86"/>
    <w:rsid w:val="00425E38"/>
    <w:rsid w:val="0042607A"/>
    <w:rsid w:val="00426080"/>
    <w:rsid w:val="0042671E"/>
    <w:rsid w:val="0042673B"/>
    <w:rsid w:val="00426DA3"/>
    <w:rsid w:val="00426EC3"/>
    <w:rsid w:val="00427375"/>
    <w:rsid w:val="0042737E"/>
    <w:rsid w:val="0042741B"/>
    <w:rsid w:val="00427693"/>
    <w:rsid w:val="00427779"/>
    <w:rsid w:val="0042780B"/>
    <w:rsid w:val="00427C07"/>
    <w:rsid w:val="00427E2D"/>
    <w:rsid w:val="00427EB1"/>
    <w:rsid w:val="00427F28"/>
    <w:rsid w:val="00430032"/>
    <w:rsid w:val="00430131"/>
    <w:rsid w:val="004301E9"/>
    <w:rsid w:val="004304A7"/>
    <w:rsid w:val="004304D5"/>
    <w:rsid w:val="00430547"/>
    <w:rsid w:val="00430BB4"/>
    <w:rsid w:val="004311D2"/>
    <w:rsid w:val="00431343"/>
    <w:rsid w:val="004313BB"/>
    <w:rsid w:val="00431EAC"/>
    <w:rsid w:val="00431FE0"/>
    <w:rsid w:val="00432673"/>
    <w:rsid w:val="00432697"/>
    <w:rsid w:val="004326B3"/>
    <w:rsid w:val="00432818"/>
    <w:rsid w:val="00432B58"/>
    <w:rsid w:val="00432BCE"/>
    <w:rsid w:val="00432C84"/>
    <w:rsid w:val="00432E29"/>
    <w:rsid w:val="00432F63"/>
    <w:rsid w:val="0043322B"/>
    <w:rsid w:val="004333F6"/>
    <w:rsid w:val="0043360F"/>
    <w:rsid w:val="0043378B"/>
    <w:rsid w:val="0043394A"/>
    <w:rsid w:val="00433A1A"/>
    <w:rsid w:val="0043416B"/>
    <w:rsid w:val="00434414"/>
    <w:rsid w:val="0043464A"/>
    <w:rsid w:val="00434FD2"/>
    <w:rsid w:val="00435191"/>
    <w:rsid w:val="0043558E"/>
    <w:rsid w:val="0043561F"/>
    <w:rsid w:val="00435EBD"/>
    <w:rsid w:val="004362CE"/>
    <w:rsid w:val="004363A4"/>
    <w:rsid w:val="00436861"/>
    <w:rsid w:val="00436B0A"/>
    <w:rsid w:val="00436BF6"/>
    <w:rsid w:val="00436C91"/>
    <w:rsid w:val="00436D14"/>
    <w:rsid w:val="00436EB4"/>
    <w:rsid w:val="00437218"/>
    <w:rsid w:val="00437308"/>
    <w:rsid w:val="004373FC"/>
    <w:rsid w:val="004374BE"/>
    <w:rsid w:val="00437B8A"/>
    <w:rsid w:val="00437CA5"/>
    <w:rsid w:val="00437CBE"/>
    <w:rsid w:val="004403CA"/>
    <w:rsid w:val="0044050A"/>
    <w:rsid w:val="00440BF8"/>
    <w:rsid w:val="00440E79"/>
    <w:rsid w:val="0044111A"/>
    <w:rsid w:val="00441148"/>
    <w:rsid w:val="004411D5"/>
    <w:rsid w:val="004413D4"/>
    <w:rsid w:val="004416E9"/>
    <w:rsid w:val="004416F9"/>
    <w:rsid w:val="00441776"/>
    <w:rsid w:val="00441896"/>
    <w:rsid w:val="004419B3"/>
    <w:rsid w:val="00441EB0"/>
    <w:rsid w:val="004420F2"/>
    <w:rsid w:val="0044229A"/>
    <w:rsid w:val="004422A4"/>
    <w:rsid w:val="0044237C"/>
    <w:rsid w:val="004423FC"/>
    <w:rsid w:val="0044261D"/>
    <w:rsid w:val="004426F8"/>
    <w:rsid w:val="00442862"/>
    <w:rsid w:val="00442D81"/>
    <w:rsid w:val="00442F84"/>
    <w:rsid w:val="00443643"/>
    <w:rsid w:val="004436F2"/>
    <w:rsid w:val="004437E9"/>
    <w:rsid w:val="00443B4C"/>
    <w:rsid w:val="00443BE7"/>
    <w:rsid w:val="00443D95"/>
    <w:rsid w:val="00443EC6"/>
    <w:rsid w:val="00443F38"/>
    <w:rsid w:val="0044403E"/>
    <w:rsid w:val="0044439A"/>
    <w:rsid w:val="004447BF"/>
    <w:rsid w:val="00444869"/>
    <w:rsid w:val="0044490A"/>
    <w:rsid w:val="00444A2D"/>
    <w:rsid w:val="00444AA5"/>
    <w:rsid w:val="00444B02"/>
    <w:rsid w:val="00444CF5"/>
    <w:rsid w:val="00444D50"/>
    <w:rsid w:val="0044539C"/>
    <w:rsid w:val="00445554"/>
    <w:rsid w:val="004456F8"/>
    <w:rsid w:val="00445874"/>
    <w:rsid w:val="00445A36"/>
    <w:rsid w:val="00445AC8"/>
    <w:rsid w:val="00445F74"/>
    <w:rsid w:val="00445F84"/>
    <w:rsid w:val="0044612F"/>
    <w:rsid w:val="0044614A"/>
    <w:rsid w:val="0044618F"/>
    <w:rsid w:val="004467B3"/>
    <w:rsid w:val="00446890"/>
    <w:rsid w:val="00446B67"/>
    <w:rsid w:val="00446CF8"/>
    <w:rsid w:val="00446D97"/>
    <w:rsid w:val="00447152"/>
    <w:rsid w:val="004471A2"/>
    <w:rsid w:val="004472F0"/>
    <w:rsid w:val="00447367"/>
    <w:rsid w:val="0044789E"/>
    <w:rsid w:val="00447E65"/>
    <w:rsid w:val="00447FC8"/>
    <w:rsid w:val="00447FFD"/>
    <w:rsid w:val="004500D1"/>
    <w:rsid w:val="004502C3"/>
    <w:rsid w:val="00450544"/>
    <w:rsid w:val="00450949"/>
    <w:rsid w:val="00450BD1"/>
    <w:rsid w:val="0045154A"/>
    <w:rsid w:val="004515A1"/>
    <w:rsid w:val="0045166B"/>
    <w:rsid w:val="0045185B"/>
    <w:rsid w:val="0045223C"/>
    <w:rsid w:val="00452365"/>
    <w:rsid w:val="004523F6"/>
    <w:rsid w:val="004527BB"/>
    <w:rsid w:val="00452911"/>
    <w:rsid w:val="004529B6"/>
    <w:rsid w:val="004533B9"/>
    <w:rsid w:val="00453A21"/>
    <w:rsid w:val="00453E20"/>
    <w:rsid w:val="00454207"/>
    <w:rsid w:val="004544EC"/>
    <w:rsid w:val="00454513"/>
    <w:rsid w:val="0045472C"/>
    <w:rsid w:val="0045484F"/>
    <w:rsid w:val="00454888"/>
    <w:rsid w:val="00454E6C"/>
    <w:rsid w:val="00454F5F"/>
    <w:rsid w:val="004550A2"/>
    <w:rsid w:val="0045519C"/>
    <w:rsid w:val="004552C9"/>
    <w:rsid w:val="00455450"/>
    <w:rsid w:val="004556BF"/>
    <w:rsid w:val="0045571A"/>
    <w:rsid w:val="004558D9"/>
    <w:rsid w:val="00455971"/>
    <w:rsid w:val="00455CDD"/>
    <w:rsid w:val="00455D07"/>
    <w:rsid w:val="00455E45"/>
    <w:rsid w:val="00455FAD"/>
    <w:rsid w:val="0045610A"/>
    <w:rsid w:val="00456534"/>
    <w:rsid w:val="00456576"/>
    <w:rsid w:val="004568A3"/>
    <w:rsid w:val="00456A70"/>
    <w:rsid w:val="00456AB4"/>
    <w:rsid w:val="00456EBD"/>
    <w:rsid w:val="00456FCB"/>
    <w:rsid w:val="004574FD"/>
    <w:rsid w:val="00457709"/>
    <w:rsid w:val="00457BAE"/>
    <w:rsid w:val="00460539"/>
    <w:rsid w:val="004606E6"/>
    <w:rsid w:val="004607A9"/>
    <w:rsid w:val="00460838"/>
    <w:rsid w:val="00460B19"/>
    <w:rsid w:val="00460E5A"/>
    <w:rsid w:val="00461542"/>
    <w:rsid w:val="00461547"/>
    <w:rsid w:val="0046155C"/>
    <w:rsid w:val="00461634"/>
    <w:rsid w:val="0046181A"/>
    <w:rsid w:val="00461A42"/>
    <w:rsid w:val="00461A9C"/>
    <w:rsid w:val="00461ADA"/>
    <w:rsid w:val="00461C91"/>
    <w:rsid w:val="00461D4E"/>
    <w:rsid w:val="00462103"/>
    <w:rsid w:val="0046211D"/>
    <w:rsid w:val="004622F8"/>
    <w:rsid w:val="0046240F"/>
    <w:rsid w:val="00462486"/>
    <w:rsid w:val="004626BE"/>
    <w:rsid w:val="00462744"/>
    <w:rsid w:val="00462D09"/>
    <w:rsid w:val="00462DF0"/>
    <w:rsid w:val="004630F8"/>
    <w:rsid w:val="0046327E"/>
    <w:rsid w:val="00463487"/>
    <w:rsid w:val="0046349E"/>
    <w:rsid w:val="00463822"/>
    <w:rsid w:val="00463840"/>
    <w:rsid w:val="00463A2D"/>
    <w:rsid w:val="00463AE9"/>
    <w:rsid w:val="00463B57"/>
    <w:rsid w:val="00464042"/>
    <w:rsid w:val="00464119"/>
    <w:rsid w:val="00464161"/>
    <w:rsid w:val="00464294"/>
    <w:rsid w:val="00464373"/>
    <w:rsid w:val="00464764"/>
    <w:rsid w:val="0046481F"/>
    <w:rsid w:val="00464A88"/>
    <w:rsid w:val="00464C90"/>
    <w:rsid w:val="00464EE1"/>
    <w:rsid w:val="00464EF9"/>
    <w:rsid w:val="0046504C"/>
    <w:rsid w:val="004652F4"/>
    <w:rsid w:val="00465348"/>
    <w:rsid w:val="0046545E"/>
    <w:rsid w:val="004655B0"/>
    <w:rsid w:val="00465853"/>
    <w:rsid w:val="0046591D"/>
    <w:rsid w:val="00465ABC"/>
    <w:rsid w:val="00465D97"/>
    <w:rsid w:val="00465DE1"/>
    <w:rsid w:val="00465EF5"/>
    <w:rsid w:val="00466062"/>
    <w:rsid w:val="004662F4"/>
    <w:rsid w:val="0046651D"/>
    <w:rsid w:val="00466532"/>
    <w:rsid w:val="00466918"/>
    <w:rsid w:val="00466BBC"/>
    <w:rsid w:val="00466D33"/>
    <w:rsid w:val="0046702F"/>
    <w:rsid w:val="0046705D"/>
    <w:rsid w:val="0046739C"/>
    <w:rsid w:val="00467607"/>
    <w:rsid w:val="00467787"/>
    <w:rsid w:val="00467A71"/>
    <w:rsid w:val="00467E21"/>
    <w:rsid w:val="00467EE0"/>
    <w:rsid w:val="00467F22"/>
    <w:rsid w:val="00470691"/>
    <w:rsid w:val="004706CC"/>
    <w:rsid w:val="004706D2"/>
    <w:rsid w:val="00470748"/>
    <w:rsid w:val="004707A6"/>
    <w:rsid w:val="00470881"/>
    <w:rsid w:val="004708F0"/>
    <w:rsid w:val="004711D6"/>
    <w:rsid w:val="00471629"/>
    <w:rsid w:val="0047183E"/>
    <w:rsid w:val="00471A9A"/>
    <w:rsid w:val="00471BE9"/>
    <w:rsid w:val="00471C72"/>
    <w:rsid w:val="00472075"/>
    <w:rsid w:val="00472085"/>
    <w:rsid w:val="00472631"/>
    <w:rsid w:val="00472677"/>
    <w:rsid w:val="00472A43"/>
    <w:rsid w:val="00472BCD"/>
    <w:rsid w:val="00472E91"/>
    <w:rsid w:val="00472F32"/>
    <w:rsid w:val="00472FD1"/>
    <w:rsid w:val="00473138"/>
    <w:rsid w:val="004731A2"/>
    <w:rsid w:val="004731E8"/>
    <w:rsid w:val="00473200"/>
    <w:rsid w:val="00473316"/>
    <w:rsid w:val="004734BD"/>
    <w:rsid w:val="00473738"/>
    <w:rsid w:val="0047386B"/>
    <w:rsid w:val="004739FA"/>
    <w:rsid w:val="00473A44"/>
    <w:rsid w:val="00473DAA"/>
    <w:rsid w:val="00474113"/>
    <w:rsid w:val="0047432B"/>
    <w:rsid w:val="00474334"/>
    <w:rsid w:val="0047454A"/>
    <w:rsid w:val="00474646"/>
    <w:rsid w:val="004747EA"/>
    <w:rsid w:val="00474A8E"/>
    <w:rsid w:val="00474C4A"/>
    <w:rsid w:val="00474D5B"/>
    <w:rsid w:val="00474DDD"/>
    <w:rsid w:val="00475068"/>
    <w:rsid w:val="004753F6"/>
    <w:rsid w:val="0047596C"/>
    <w:rsid w:val="00475F62"/>
    <w:rsid w:val="0047608B"/>
    <w:rsid w:val="004760F8"/>
    <w:rsid w:val="004763A4"/>
    <w:rsid w:val="0047640A"/>
    <w:rsid w:val="0047648C"/>
    <w:rsid w:val="0047655C"/>
    <w:rsid w:val="00476A79"/>
    <w:rsid w:val="00476CD7"/>
    <w:rsid w:val="00476CE8"/>
    <w:rsid w:val="00477046"/>
    <w:rsid w:val="00477340"/>
    <w:rsid w:val="004776CA"/>
    <w:rsid w:val="004779EB"/>
    <w:rsid w:val="00477EFD"/>
    <w:rsid w:val="004800B3"/>
    <w:rsid w:val="004804B9"/>
    <w:rsid w:val="004805FB"/>
    <w:rsid w:val="004806E7"/>
    <w:rsid w:val="004808DA"/>
    <w:rsid w:val="004809EA"/>
    <w:rsid w:val="0048131B"/>
    <w:rsid w:val="00481320"/>
    <w:rsid w:val="004813A3"/>
    <w:rsid w:val="0048141C"/>
    <w:rsid w:val="00481775"/>
    <w:rsid w:val="0048197E"/>
    <w:rsid w:val="00481A94"/>
    <w:rsid w:val="00481C5B"/>
    <w:rsid w:val="00481CE6"/>
    <w:rsid w:val="00481D0B"/>
    <w:rsid w:val="00481D49"/>
    <w:rsid w:val="00481DA1"/>
    <w:rsid w:val="004821DD"/>
    <w:rsid w:val="0048261C"/>
    <w:rsid w:val="00482882"/>
    <w:rsid w:val="004828C6"/>
    <w:rsid w:val="00482933"/>
    <w:rsid w:val="00482AF6"/>
    <w:rsid w:val="00482EA1"/>
    <w:rsid w:val="00483210"/>
    <w:rsid w:val="0048343A"/>
    <w:rsid w:val="00483531"/>
    <w:rsid w:val="00483779"/>
    <w:rsid w:val="00483B76"/>
    <w:rsid w:val="00483DE8"/>
    <w:rsid w:val="00483DEB"/>
    <w:rsid w:val="00483F48"/>
    <w:rsid w:val="004840F5"/>
    <w:rsid w:val="004842EC"/>
    <w:rsid w:val="00484362"/>
    <w:rsid w:val="0048444F"/>
    <w:rsid w:val="004845B0"/>
    <w:rsid w:val="00484868"/>
    <w:rsid w:val="00484E74"/>
    <w:rsid w:val="00484FBA"/>
    <w:rsid w:val="0048501B"/>
    <w:rsid w:val="0048502A"/>
    <w:rsid w:val="004851CB"/>
    <w:rsid w:val="00485606"/>
    <w:rsid w:val="0048567A"/>
    <w:rsid w:val="00485BC3"/>
    <w:rsid w:val="00485CC3"/>
    <w:rsid w:val="004860D9"/>
    <w:rsid w:val="004863D6"/>
    <w:rsid w:val="004867B9"/>
    <w:rsid w:val="00486855"/>
    <w:rsid w:val="004868B2"/>
    <w:rsid w:val="004868B7"/>
    <w:rsid w:val="004869C8"/>
    <w:rsid w:val="00486F8E"/>
    <w:rsid w:val="004871C0"/>
    <w:rsid w:val="0048748F"/>
    <w:rsid w:val="004875E3"/>
    <w:rsid w:val="004877EC"/>
    <w:rsid w:val="00487A34"/>
    <w:rsid w:val="00490420"/>
    <w:rsid w:val="00490578"/>
    <w:rsid w:val="00490AC6"/>
    <w:rsid w:val="00490AE0"/>
    <w:rsid w:val="00490B16"/>
    <w:rsid w:val="00490D56"/>
    <w:rsid w:val="00490F89"/>
    <w:rsid w:val="004910F9"/>
    <w:rsid w:val="00491354"/>
    <w:rsid w:val="00491879"/>
    <w:rsid w:val="004918E0"/>
    <w:rsid w:val="00491A5D"/>
    <w:rsid w:val="00491D62"/>
    <w:rsid w:val="00491FEA"/>
    <w:rsid w:val="00491FFC"/>
    <w:rsid w:val="00492128"/>
    <w:rsid w:val="004929E8"/>
    <w:rsid w:val="00492E2E"/>
    <w:rsid w:val="00492EB4"/>
    <w:rsid w:val="00492EC2"/>
    <w:rsid w:val="00493167"/>
    <w:rsid w:val="004931AE"/>
    <w:rsid w:val="004933F1"/>
    <w:rsid w:val="0049345A"/>
    <w:rsid w:val="004936ED"/>
    <w:rsid w:val="004938F8"/>
    <w:rsid w:val="004939BC"/>
    <w:rsid w:val="00493A0C"/>
    <w:rsid w:val="00493C21"/>
    <w:rsid w:val="00493D5E"/>
    <w:rsid w:val="004941A5"/>
    <w:rsid w:val="00494D51"/>
    <w:rsid w:val="0049511D"/>
    <w:rsid w:val="00495AD5"/>
    <w:rsid w:val="00495B3F"/>
    <w:rsid w:val="00495B4C"/>
    <w:rsid w:val="00495C26"/>
    <w:rsid w:val="004961B2"/>
    <w:rsid w:val="00496446"/>
    <w:rsid w:val="0049653D"/>
    <w:rsid w:val="00496669"/>
    <w:rsid w:val="0049688B"/>
    <w:rsid w:val="0049690A"/>
    <w:rsid w:val="00496C82"/>
    <w:rsid w:val="00496DD9"/>
    <w:rsid w:val="00496EE7"/>
    <w:rsid w:val="004971E7"/>
    <w:rsid w:val="004973D2"/>
    <w:rsid w:val="0049783D"/>
    <w:rsid w:val="00497C47"/>
    <w:rsid w:val="00497CCA"/>
    <w:rsid w:val="00497E7C"/>
    <w:rsid w:val="004A02C0"/>
    <w:rsid w:val="004A041A"/>
    <w:rsid w:val="004A05F9"/>
    <w:rsid w:val="004A063A"/>
    <w:rsid w:val="004A079F"/>
    <w:rsid w:val="004A087C"/>
    <w:rsid w:val="004A0D2C"/>
    <w:rsid w:val="004A0D79"/>
    <w:rsid w:val="004A0DE6"/>
    <w:rsid w:val="004A0FDE"/>
    <w:rsid w:val="004A127F"/>
    <w:rsid w:val="004A141E"/>
    <w:rsid w:val="004A143E"/>
    <w:rsid w:val="004A149D"/>
    <w:rsid w:val="004A16B7"/>
    <w:rsid w:val="004A16E7"/>
    <w:rsid w:val="004A172E"/>
    <w:rsid w:val="004A1889"/>
    <w:rsid w:val="004A19F4"/>
    <w:rsid w:val="004A1F6C"/>
    <w:rsid w:val="004A234D"/>
    <w:rsid w:val="004A304D"/>
    <w:rsid w:val="004A340E"/>
    <w:rsid w:val="004A345B"/>
    <w:rsid w:val="004A34BA"/>
    <w:rsid w:val="004A34DB"/>
    <w:rsid w:val="004A34F4"/>
    <w:rsid w:val="004A37DA"/>
    <w:rsid w:val="004A3CDA"/>
    <w:rsid w:val="004A3E85"/>
    <w:rsid w:val="004A3F25"/>
    <w:rsid w:val="004A434E"/>
    <w:rsid w:val="004A43CA"/>
    <w:rsid w:val="004A4472"/>
    <w:rsid w:val="004A461E"/>
    <w:rsid w:val="004A471C"/>
    <w:rsid w:val="004A48D0"/>
    <w:rsid w:val="004A49DE"/>
    <w:rsid w:val="004A4BEC"/>
    <w:rsid w:val="004A4DE4"/>
    <w:rsid w:val="004A503E"/>
    <w:rsid w:val="004A5489"/>
    <w:rsid w:val="004A5562"/>
    <w:rsid w:val="004A557D"/>
    <w:rsid w:val="004A5ABF"/>
    <w:rsid w:val="004A5AFA"/>
    <w:rsid w:val="004A5C50"/>
    <w:rsid w:val="004A5C98"/>
    <w:rsid w:val="004A5CD5"/>
    <w:rsid w:val="004A5E8C"/>
    <w:rsid w:val="004A5F07"/>
    <w:rsid w:val="004A5F40"/>
    <w:rsid w:val="004A5FDD"/>
    <w:rsid w:val="004A6269"/>
    <w:rsid w:val="004A62F8"/>
    <w:rsid w:val="004A66F9"/>
    <w:rsid w:val="004A69B8"/>
    <w:rsid w:val="004A6D20"/>
    <w:rsid w:val="004A6E3B"/>
    <w:rsid w:val="004A6EB7"/>
    <w:rsid w:val="004A7019"/>
    <w:rsid w:val="004A701B"/>
    <w:rsid w:val="004A7199"/>
    <w:rsid w:val="004A71FA"/>
    <w:rsid w:val="004A72AA"/>
    <w:rsid w:val="004A761F"/>
    <w:rsid w:val="004A787E"/>
    <w:rsid w:val="004A7A3B"/>
    <w:rsid w:val="004A7C39"/>
    <w:rsid w:val="004A7DE5"/>
    <w:rsid w:val="004B029C"/>
    <w:rsid w:val="004B0330"/>
    <w:rsid w:val="004B0463"/>
    <w:rsid w:val="004B04A4"/>
    <w:rsid w:val="004B0798"/>
    <w:rsid w:val="004B0E07"/>
    <w:rsid w:val="004B0FD3"/>
    <w:rsid w:val="004B102B"/>
    <w:rsid w:val="004B1051"/>
    <w:rsid w:val="004B1198"/>
    <w:rsid w:val="004B1516"/>
    <w:rsid w:val="004B168F"/>
    <w:rsid w:val="004B1FD2"/>
    <w:rsid w:val="004B23D2"/>
    <w:rsid w:val="004B2724"/>
    <w:rsid w:val="004B2BEA"/>
    <w:rsid w:val="004B2CA7"/>
    <w:rsid w:val="004B2E29"/>
    <w:rsid w:val="004B2E30"/>
    <w:rsid w:val="004B312E"/>
    <w:rsid w:val="004B360E"/>
    <w:rsid w:val="004B378C"/>
    <w:rsid w:val="004B384F"/>
    <w:rsid w:val="004B3CA4"/>
    <w:rsid w:val="004B3F46"/>
    <w:rsid w:val="004B41A1"/>
    <w:rsid w:val="004B4345"/>
    <w:rsid w:val="004B4485"/>
    <w:rsid w:val="004B4667"/>
    <w:rsid w:val="004B47A2"/>
    <w:rsid w:val="004B4B22"/>
    <w:rsid w:val="004B4B46"/>
    <w:rsid w:val="004B4BDF"/>
    <w:rsid w:val="004B4C88"/>
    <w:rsid w:val="004B4E21"/>
    <w:rsid w:val="004B4ECC"/>
    <w:rsid w:val="004B5003"/>
    <w:rsid w:val="004B5183"/>
    <w:rsid w:val="004B519B"/>
    <w:rsid w:val="004B51C7"/>
    <w:rsid w:val="004B52B8"/>
    <w:rsid w:val="004B5651"/>
    <w:rsid w:val="004B597B"/>
    <w:rsid w:val="004B5BBA"/>
    <w:rsid w:val="004B5C55"/>
    <w:rsid w:val="004B5E36"/>
    <w:rsid w:val="004B6083"/>
    <w:rsid w:val="004B6237"/>
    <w:rsid w:val="004B626D"/>
    <w:rsid w:val="004B6862"/>
    <w:rsid w:val="004B6B6F"/>
    <w:rsid w:val="004B6CEB"/>
    <w:rsid w:val="004B7059"/>
    <w:rsid w:val="004B7390"/>
    <w:rsid w:val="004B74ED"/>
    <w:rsid w:val="004B794E"/>
    <w:rsid w:val="004B7CC3"/>
    <w:rsid w:val="004B7CF2"/>
    <w:rsid w:val="004C0260"/>
    <w:rsid w:val="004C03F7"/>
    <w:rsid w:val="004C0CBB"/>
    <w:rsid w:val="004C1507"/>
    <w:rsid w:val="004C18F1"/>
    <w:rsid w:val="004C1979"/>
    <w:rsid w:val="004C1A80"/>
    <w:rsid w:val="004C1BCD"/>
    <w:rsid w:val="004C1E66"/>
    <w:rsid w:val="004C1FF5"/>
    <w:rsid w:val="004C22F6"/>
    <w:rsid w:val="004C2327"/>
    <w:rsid w:val="004C2524"/>
    <w:rsid w:val="004C28A6"/>
    <w:rsid w:val="004C28C2"/>
    <w:rsid w:val="004C2AE3"/>
    <w:rsid w:val="004C2B16"/>
    <w:rsid w:val="004C2EFF"/>
    <w:rsid w:val="004C2F91"/>
    <w:rsid w:val="004C3322"/>
    <w:rsid w:val="004C3368"/>
    <w:rsid w:val="004C351C"/>
    <w:rsid w:val="004C3677"/>
    <w:rsid w:val="004C3740"/>
    <w:rsid w:val="004C3773"/>
    <w:rsid w:val="004C389C"/>
    <w:rsid w:val="004C3BDF"/>
    <w:rsid w:val="004C3CE1"/>
    <w:rsid w:val="004C3E3B"/>
    <w:rsid w:val="004C43CE"/>
    <w:rsid w:val="004C450F"/>
    <w:rsid w:val="004C4BA0"/>
    <w:rsid w:val="004C4C21"/>
    <w:rsid w:val="004C4C6D"/>
    <w:rsid w:val="004C4EAD"/>
    <w:rsid w:val="004C4EE1"/>
    <w:rsid w:val="004C4F7A"/>
    <w:rsid w:val="004C508C"/>
    <w:rsid w:val="004C52CC"/>
    <w:rsid w:val="004C5346"/>
    <w:rsid w:val="004C545A"/>
    <w:rsid w:val="004C55E0"/>
    <w:rsid w:val="004C57AB"/>
    <w:rsid w:val="004C57F6"/>
    <w:rsid w:val="004C5905"/>
    <w:rsid w:val="004C5BDB"/>
    <w:rsid w:val="004C5EDE"/>
    <w:rsid w:val="004C6339"/>
    <w:rsid w:val="004C639A"/>
    <w:rsid w:val="004C6576"/>
    <w:rsid w:val="004C665E"/>
    <w:rsid w:val="004C6C37"/>
    <w:rsid w:val="004C6D8E"/>
    <w:rsid w:val="004C6F32"/>
    <w:rsid w:val="004C700E"/>
    <w:rsid w:val="004C7209"/>
    <w:rsid w:val="004C74C0"/>
    <w:rsid w:val="004C74C6"/>
    <w:rsid w:val="004C7678"/>
    <w:rsid w:val="004C76C1"/>
    <w:rsid w:val="004C7986"/>
    <w:rsid w:val="004C7DB8"/>
    <w:rsid w:val="004C7DE9"/>
    <w:rsid w:val="004C7EA6"/>
    <w:rsid w:val="004C7F41"/>
    <w:rsid w:val="004C7FE1"/>
    <w:rsid w:val="004D0144"/>
    <w:rsid w:val="004D0290"/>
    <w:rsid w:val="004D02B9"/>
    <w:rsid w:val="004D03D8"/>
    <w:rsid w:val="004D0629"/>
    <w:rsid w:val="004D0740"/>
    <w:rsid w:val="004D0D14"/>
    <w:rsid w:val="004D1126"/>
    <w:rsid w:val="004D12C4"/>
    <w:rsid w:val="004D1712"/>
    <w:rsid w:val="004D1A03"/>
    <w:rsid w:val="004D1AD7"/>
    <w:rsid w:val="004D1C92"/>
    <w:rsid w:val="004D2143"/>
    <w:rsid w:val="004D2203"/>
    <w:rsid w:val="004D22C9"/>
    <w:rsid w:val="004D2381"/>
    <w:rsid w:val="004D23BF"/>
    <w:rsid w:val="004D2554"/>
    <w:rsid w:val="004D26E3"/>
    <w:rsid w:val="004D27FD"/>
    <w:rsid w:val="004D290C"/>
    <w:rsid w:val="004D2AB5"/>
    <w:rsid w:val="004D2ACB"/>
    <w:rsid w:val="004D2B19"/>
    <w:rsid w:val="004D2EBA"/>
    <w:rsid w:val="004D3007"/>
    <w:rsid w:val="004D323D"/>
    <w:rsid w:val="004D32E4"/>
    <w:rsid w:val="004D3422"/>
    <w:rsid w:val="004D3BE5"/>
    <w:rsid w:val="004D3E32"/>
    <w:rsid w:val="004D4055"/>
    <w:rsid w:val="004D433E"/>
    <w:rsid w:val="004D446B"/>
    <w:rsid w:val="004D4668"/>
    <w:rsid w:val="004D466A"/>
    <w:rsid w:val="004D46EB"/>
    <w:rsid w:val="004D489A"/>
    <w:rsid w:val="004D4A37"/>
    <w:rsid w:val="004D4A8F"/>
    <w:rsid w:val="004D4ABE"/>
    <w:rsid w:val="004D4B51"/>
    <w:rsid w:val="004D4BB6"/>
    <w:rsid w:val="004D4CB3"/>
    <w:rsid w:val="004D566D"/>
    <w:rsid w:val="004D5E3A"/>
    <w:rsid w:val="004D61F1"/>
    <w:rsid w:val="004D6365"/>
    <w:rsid w:val="004D64E2"/>
    <w:rsid w:val="004D666F"/>
    <w:rsid w:val="004D67F7"/>
    <w:rsid w:val="004D6866"/>
    <w:rsid w:val="004D6C83"/>
    <w:rsid w:val="004D6CFF"/>
    <w:rsid w:val="004D6EE6"/>
    <w:rsid w:val="004D7278"/>
    <w:rsid w:val="004D7A30"/>
    <w:rsid w:val="004D7B72"/>
    <w:rsid w:val="004D7F46"/>
    <w:rsid w:val="004E007B"/>
    <w:rsid w:val="004E0098"/>
    <w:rsid w:val="004E042B"/>
    <w:rsid w:val="004E0516"/>
    <w:rsid w:val="004E080A"/>
    <w:rsid w:val="004E0BC5"/>
    <w:rsid w:val="004E0CC1"/>
    <w:rsid w:val="004E0EDB"/>
    <w:rsid w:val="004E1018"/>
    <w:rsid w:val="004E1100"/>
    <w:rsid w:val="004E136F"/>
    <w:rsid w:val="004E159B"/>
    <w:rsid w:val="004E1BBA"/>
    <w:rsid w:val="004E1C2B"/>
    <w:rsid w:val="004E1C56"/>
    <w:rsid w:val="004E1F91"/>
    <w:rsid w:val="004E2045"/>
    <w:rsid w:val="004E2527"/>
    <w:rsid w:val="004E2884"/>
    <w:rsid w:val="004E294D"/>
    <w:rsid w:val="004E2C17"/>
    <w:rsid w:val="004E2E76"/>
    <w:rsid w:val="004E2FB5"/>
    <w:rsid w:val="004E3087"/>
    <w:rsid w:val="004E32B8"/>
    <w:rsid w:val="004E3CED"/>
    <w:rsid w:val="004E3EAF"/>
    <w:rsid w:val="004E426F"/>
    <w:rsid w:val="004E44B6"/>
    <w:rsid w:val="004E4B42"/>
    <w:rsid w:val="004E4B7F"/>
    <w:rsid w:val="004E4C3F"/>
    <w:rsid w:val="004E4E48"/>
    <w:rsid w:val="004E4ECF"/>
    <w:rsid w:val="004E4FA5"/>
    <w:rsid w:val="004E5135"/>
    <w:rsid w:val="004E541E"/>
    <w:rsid w:val="004E56C6"/>
    <w:rsid w:val="004E5885"/>
    <w:rsid w:val="004E5FDA"/>
    <w:rsid w:val="004E61CE"/>
    <w:rsid w:val="004E641F"/>
    <w:rsid w:val="004E680A"/>
    <w:rsid w:val="004E694A"/>
    <w:rsid w:val="004E69AA"/>
    <w:rsid w:val="004E6A74"/>
    <w:rsid w:val="004E6B38"/>
    <w:rsid w:val="004E6C87"/>
    <w:rsid w:val="004E6C93"/>
    <w:rsid w:val="004E6EED"/>
    <w:rsid w:val="004E70B5"/>
    <w:rsid w:val="004E7162"/>
    <w:rsid w:val="004E744F"/>
    <w:rsid w:val="004E75C6"/>
    <w:rsid w:val="004E7627"/>
    <w:rsid w:val="004E797B"/>
    <w:rsid w:val="004E7A62"/>
    <w:rsid w:val="004E7ADD"/>
    <w:rsid w:val="004E7CA8"/>
    <w:rsid w:val="004E7D95"/>
    <w:rsid w:val="004E7F06"/>
    <w:rsid w:val="004F013A"/>
    <w:rsid w:val="004F01CD"/>
    <w:rsid w:val="004F02DF"/>
    <w:rsid w:val="004F053F"/>
    <w:rsid w:val="004F0685"/>
    <w:rsid w:val="004F0A7D"/>
    <w:rsid w:val="004F0BCC"/>
    <w:rsid w:val="004F0C4D"/>
    <w:rsid w:val="004F0EAE"/>
    <w:rsid w:val="004F10F5"/>
    <w:rsid w:val="004F1261"/>
    <w:rsid w:val="004F137E"/>
    <w:rsid w:val="004F1719"/>
    <w:rsid w:val="004F1D9D"/>
    <w:rsid w:val="004F1EAC"/>
    <w:rsid w:val="004F1F30"/>
    <w:rsid w:val="004F20D3"/>
    <w:rsid w:val="004F2103"/>
    <w:rsid w:val="004F2379"/>
    <w:rsid w:val="004F2694"/>
    <w:rsid w:val="004F2C6A"/>
    <w:rsid w:val="004F3233"/>
    <w:rsid w:val="004F32C9"/>
    <w:rsid w:val="004F3BDD"/>
    <w:rsid w:val="004F3EDA"/>
    <w:rsid w:val="004F3FFE"/>
    <w:rsid w:val="004F43CE"/>
    <w:rsid w:val="004F4603"/>
    <w:rsid w:val="004F4740"/>
    <w:rsid w:val="004F487A"/>
    <w:rsid w:val="004F4BDA"/>
    <w:rsid w:val="004F4D17"/>
    <w:rsid w:val="004F502E"/>
    <w:rsid w:val="004F5096"/>
    <w:rsid w:val="004F50FE"/>
    <w:rsid w:val="004F55C7"/>
    <w:rsid w:val="004F5B58"/>
    <w:rsid w:val="004F5CA3"/>
    <w:rsid w:val="004F5CAC"/>
    <w:rsid w:val="004F5DD0"/>
    <w:rsid w:val="004F5DDC"/>
    <w:rsid w:val="004F5FFE"/>
    <w:rsid w:val="004F61E5"/>
    <w:rsid w:val="004F6286"/>
    <w:rsid w:val="004F628D"/>
    <w:rsid w:val="004F63C1"/>
    <w:rsid w:val="004F65FF"/>
    <w:rsid w:val="004F66F6"/>
    <w:rsid w:val="004F6708"/>
    <w:rsid w:val="004F6818"/>
    <w:rsid w:val="004F68F0"/>
    <w:rsid w:val="004F6A42"/>
    <w:rsid w:val="004F6C14"/>
    <w:rsid w:val="004F6CF6"/>
    <w:rsid w:val="004F74D7"/>
    <w:rsid w:val="004F75FA"/>
    <w:rsid w:val="004F7671"/>
    <w:rsid w:val="004F78FF"/>
    <w:rsid w:val="004F793D"/>
    <w:rsid w:val="004F7A6B"/>
    <w:rsid w:val="004F7C32"/>
    <w:rsid w:val="004F7C5A"/>
    <w:rsid w:val="00500343"/>
    <w:rsid w:val="0050047B"/>
    <w:rsid w:val="00500A9E"/>
    <w:rsid w:val="00500D70"/>
    <w:rsid w:val="00500E1A"/>
    <w:rsid w:val="00500E6D"/>
    <w:rsid w:val="005010D3"/>
    <w:rsid w:val="0050119A"/>
    <w:rsid w:val="005011D8"/>
    <w:rsid w:val="00501253"/>
    <w:rsid w:val="005012E2"/>
    <w:rsid w:val="005013A1"/>
    <w:rsid w:val="005013B2"/>
    <w:rsid w:val="005014C3"/>
    <w:rsid w:val="005019A1"/>
    <w:rsid w:val="0050204E"/>
    <w:rsid w:val="00502120"/>
    <w:rsid w:val="00502195"/>
    <w:rsid w:val="00502197"/>
    <w:rsid w:val="00502D5D"/>
    <w:rsid w:val="00503764"/>
    <w:rsid w:val="005046C0"/>
    <w:rsid w:val="00504EED"/>
    <w:rsid w:val="00504F56"/>
    <w:rsid w:val="0050503E"/>
    <w:rsid w:val="00505260"/>
    <w:rsid w:val="00505611"/>
    <w:rsid w:val="00505681"/>
    <w:rsid w:val="00505736"/>
    <w:rsid w:val="005058CB"/>
    <w:rsid w:val="00505A94"/>
    <w:rsid w:val="00505CF3"/>
    <w:rsid w:val="00505F26"/>
    <w:rsid w:val="005062BD"/>
    <w:rsid w:val="0050631C"/>
    <w:rsid w:val="00506752"/>
    <w:rsid w:val="00506D97"/>
    <w:rsid w:val="00506ED1"/>
    <w:rsid w:val="00506ED2"/>
    <w:rsid w:val="0050711D"/>
    <w:rsid w:val="00507457"/>
    <w:rsid w:val="005075CD"/>
    <w:rsid w:val="005075F4"/>
    <w:rsid w:val="0050772A"/>
    <w:rsid w:val="005078F7"/>
    <w:rsid w:val="00507DF1"/>
    <w:rsid w:val="00510041"/>
    <w:rsid w:val="005105A6"/>
    <w:rsid w:val="00510760"/>
    <w:rsid w:val="00510A6B"/>
    <w:rsid w:val="00510D7F"/>
    <w:rsid w:val="00510ED7"/>
    <w:rsid w:val="005111F6"/>
    <w:rsid w:val="00511333"/>
    <w:rsid w:val="005113F9"/>
    <w:rsid w:val="0051155B"/>
    <w:rsid w:val="005119DA"/>
    <w:rsid w:val="00511E31"/>
    <w:rsid w:val="0051201B"/>
    <w:rsid w:val="0051247E"/>
    <w:rsid w:val="00512A63"/>
    <w:rsid w:val="00512C5D"/>
    <w:rsid w:val="00512D80"/>
    <w:rsid w:val="00512EA6"/>
    <w:rsid w:val="005132AC"/>
    <w:rsid w:val="00513435"/>
    <w:rsid w:val="005134B1"/>
    <w:rsid w:val="005134E6"/>
    <w:rsid w:val="005136F0"/>
    <w:rsid w:val="00513832"/>
    <w:rsid w:val="0051385A"/>
    <w:rsid w:val="00513C67"/>
    <w:rsid w:val="00513FA6"/>
    <w:rsid w:val="0051400C"/>
    <w:rsid w:val="005141DA"/>
    <w:rsid w:val="00514560"/>
    <w:rsid w:val="005145C1"/>
    <w:rsid w:val="00514D3D"/>
    <w:rsid w:val="00514D47"/>
    <w:rsid w:val="00514D67"/>
    <w:rsid w:val="00514F0E"/>
    <w:rsid w:val="005151EA"/>
    <w:rsid w:val="00515221"/>
    <w:rsid w:val="00515438"/>
    <w:rsid w:val="005154A8"/>
    <w:rsid w:val="0051575D"/>
    <w:rsid w:val="005157AA"/>
    <w:rsid w:val="00515AB1"/>
    <w:rsid w:val="00515BCE"/>
    <w:rsid w:val="00515BF5"/>
    <w:rsid w:val="00515E3E"/>
    <w:rsid w:val="00515E95"/>
    <w:rsid w:val="00516011"/>
    <w:rsid w:val="00516708"/>
    <w:rsid w:val="00516847"/>
    <w:rsid w:val="00516A57"/>
    <w:rsid w:val="00516EDB"/>
    <w:rsid w:val="005175F4"/>
    <w:rsid w:val="00517B49"/>
    <w:rsid w:val="00517C0C"/>
    <w:rsid w:val="00517C1B"/>
    <w:rsid w:val="00517EF9"/>
    <w:rsid w:val="00517F05"/>
    <w:rsid w:val="00520076"/>
    <w:rsid w:val="005203E2"/>
    <w:rsid w:val="00520437"/>
    <w:rsid w:val="0052065D"/>
    <w:rsid w:val="0052095C"/>
    <w:rsid w:val="00520A41"/>
    <w:rsid w:val="00520C9B"/>
    <w:rsid w:val="00520E4D"/>
    <w:rsid w:val="00520E62"/>
    <w:rsid w:val="00520F1D"/>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2FD"/>
    <w:rsid w:val="005234A1"/>
    <w:rsid w:val="005234BB"/>
    <w:rsid w:val="00523624"/>
    <w:rsid w:val="00523D43"/>
    <w:rsid w:val="00523EB2"/>
    <w:rsid w:val="00524635"/>
    <w:rsid w:val="00524646"/>
    <w:rsid w:val="0052485A"/>
    <w:rsid w:val="005248F1"/>
    <w:rsid w:val="00524A46"/>
    <w:rsid w:val="00524A4E"/>
    <w:rsid w:val="00524A92"/>
    <w:rsid w:val="00524B5E"/>
    <w:rsid w:val="00524D7E"/>
    <w:rsid w:val="00524FA1"/>
    <w:rsid w:val="00524FCE"/>
    <w:rsid w:val="005250BC"/>
    <w:rsid w:val="005253E7"/>
    <w:rsid w:val="0052588F"/>
    <w:rsid w:val="005258B2"/>
    <w:rsid w:val="00525971"/>
    <w:rsid w:val="00525B79"/>
    <w:rsid w:val="00525CF3"/>
    <w:rsid w:val="00526118"/>
    <w:rsid w:val="0052643D"/>
    <w:rsid w:val="00526473"/>
    <w:rsid w:val="00526479"/>
    <w:rsid w:val="005264D0"/>
    <w:rsid w:val="00526626"/>
    <w:rsid w:val="00526FBF"/>
    <w:rsid w:val="0052729A"/>
    <w:rsid w:val="0052734C"/>
    <w:rsid w:val="00527435"/>
    <w:rsid w:val="00527AAF"/>
    <w:rsid w:val="00527E85"/>
    <w:rsid w:val="005300C6"/>
    <w:rsid w:val="00530118"/>
    <w:rsid w:val="00530428"/>
    <w:rsid w:val="00530493"/>
    <w:rsid w:val="00530884"/>
    <w:rsid w:val="00530A5B"/>
    <w:rsid w:val="00530B7C"/>
    <w:rsid w:val="00530C9D"/>
    <w:rsid w:val="00530F9B"/>
    <w:rsid w:val="00530FF2"/>
    <w:rsid w:val="0053100D"/>
    <w:rsid w:val="005313BE"/>
    <w:rsid w:val="0053145C"/>
    <w:rsid w:val="00531885"/>
    <w:rsid w:val="005318EB"/>
    <w:rsid w:val="00531A75"/>
    <w:rsid w:val="00531C90"/>
    <w:rsid w:val="005323C1"/>
    <w:rsid w:val="00532453"/>
    <w:rsid w:val="00532485"/>
    <w:rsid w:val="005325DE"/>
    <w:rsid w:val="00532602"/>
    <w:rsid w:val="00532906"/>
    <w:rsid w:val="00532B98"/>
    <w:rsid w:val="005331FC"/>
    <w:rsid w:val="00533216"/>
    <w:rsid w:val="0053332E"/>
    <w:rsid w:val="00533333"/>
    <w:rsid w:val="0053353D"/>
    <w:rsid w:val="0053389B"/>
    <w:rsid w:val="005338F6"/>
    <w:rsid w:val="00533CE8"/>
    <w:rsid w:val="00533D53"/>
    <w:rsid w:val="00533E41"/>
    <w:rsid w:val="00533F7D"/>
    <w:rsid w:val="00533FB7"/>
    <w:rsid w:val="00533FCF"/>
    <w:rsid w:val="00534431"/>
    <w:rsid w:val="00534531"/>
    <w:rsid w:val="00534B36"/>
    <w:rsid w:val="00534DA5"/>
    <w:rsid w:val="00534EAE"/>
    <w:rsid w:val="005350DF"/>
    <w:rsid w:val="00535125"/>
    <w:rsid w:val="005351ED"/>
    <w:rsid w:val="00535392"/>
    <w:rsid w:val="0053546E"/>
    <w:rsid w:val="005359A3"/>
    <w:rsid w:val="00535C6C"/>
    <w:rsid w:val="00535E72"/>
    <w:rsid w:val="00535E79"/>
    <w:rsid w:val="00535FB7"/>
    <w:rsid w:val="005361D5"/>
    <w:rsid w:val="0053645E"/>
    <w:rsid w:val="005364F1"/>
    <w:rsid w:val="00536A05"/>
    <w:rsid w:val="00536A52"/>
    <w:rsid w:val="00536A7E"/>
    <w:rsid w:val="00536CC5"/>
    <w:rsid w:val="00536E12"/>
    <w:rsid w:val="005371B0"/>
    <w:rsid w:val="00537219"/>
    <w:rsid w:val="005376DF"/>
    <w:rsid w:val="00537774"/>
    <w:rsid w:val="005377AC"/>
    <w:rsid w:val="005377DA"/>
    <w:rsid w:val="0053789E"/>
    <w:rsid w:val="00537A88"/>
    <w:rsid w:val="00537D9C"/>
    <w:rsid w:val="00537E6A"/>
    <w:rsid w:val="00537FC4"/>
    <w:rsid w:val="005400A8"/>
    <w:rsid w:val="005401F1"/>
    <w:rsid w:val="00540777"/>
    <w:rsid w:val="005407FC"/>
    <w:rsid w:val="00540B12"/>
    <w:rsid w:val="00540C46"/>
    <w:rsid w:val="00540EF2"/>
    <w:rsid w:val="00540F7A"/>
    <w:rsid w:val="0054136A"/>
    <w:rsid w:val="005414EF"/>
    <w:rsid w:val="005415B4"/>
    <w:rsid w:val="005415D1"/>
    <w:rsid w:val="005415F8"/>
    <w:rsid w:val="0054185F"/>
    <w:rsid w:val="005418A4"/>
    <w:rsid w:val="00541995"/>
    <w:rsid w:val="005419C0"/>
    <w:rsid w:val="00541A80"/>
    <w:rsid w:val="00542007"/>
    <w:rsid w:val="0054201A"/>
    <w:rsid w:val="00542203"/>
    <w:rsid w:val="0054248A"/>
    <w:rsid w:val="00542633"/>
    <w:rsid w:val="005427A0"/>
    <w:rsid w:val="00542A25"/>
    <w:rsid w:val="00542B37"/>
    <w:rsid w:val="00542B3B"/>
    <w:rsid w:val="00542DE2"/>
    <w:rsid w:val="0054319F"/>
    <w:rsid w:val="00543204"/>
    <w:rsid w:val="00543228"/>
    <w:rsid w:val="00543411"/>
    <w:rsid w:val="00543572"/>
    <w:rsid w:val="0054367A"/>
    <w:rsid w:val="005436F9"/>
    <w:rsid w:val="0054382A"/>
    <w:rsid w:val="00543C9B"/>
    <w:rsid w:val="00543E80"/>
    <w:rsid w:val="00543ED6"/>
    <w:rsid w:val="00543FF0"/>
    <w:rsid w:val="0054424F"/>
    <w:rsid w:val="0054450C"/>
    <w:rsid w:val="005445C4"/>
    <w:rsid w:val="005445F1"/>
    <w:rsid w:val="00544B27"/>
    <w:rsid w:val="00544D78"/>
    <w:rsid w:val="00544EC6"/>
    <w:rsid w:val="00544FF7"/>
    <w:rsid w:val="00545154"/>
    <w:rsid w:val="005454EB"/>
    <w:rsid w:val="005455E8"/>
    <w:rsid w:val="005456F1"/>
    <w:rsid w:val="005457C5"/>
    <w:rsid w:val="00545909"/>
    <w:rsid w:val="00545B85"/>
    <w:rsid w:val="00545C98"/>
    <w:rsid w:val="00545E98"/>
    <w:rsid w:val="005460FA"/>
    <w:rsid w:val="005460FB"/>
    <w:rsid w:val="00546304"/>
    <w:rsid w:val="0054633B"/>
    <w:rsid w:val="005470E7"/>
    <w:rsid w:val="005473EE"/>
    <w:rsid w:val="00547521"/>
    <w:rsid w:val="00547535"/>
    <w:rsid w:val="0054774E"/>
    <w:rsid w:val="00547852"/>
    <w:rsid w:val="0054797C"/>
    <w:rsid w:val="00547AA7"/>
    <w:rsid w:val="00547D28"/>
    <w:rsid w:val="0055002D"/>
    <w:rsid w:val="005503B1"/>
    <w:rsid w:val="005505B7"/>
    <w:rsid w:val="00550B2B"/>
    <w:rsid w:val="00550B76"/>
    <w:rsid w:val="00550E42"/>
    <w:rsid w:val="00550E48"/>
    <w:rsid w:val="00550E50"/>
    <w:rsid w:val="005514CA"/>
    <w:rsid w:val="005516AF"/>
    <w:rsid w:val="00551756"/>
    <w:rsid w:val="00551A05"/>
    <w:rsid w:val="00551B66"/>
    <w:rsid w:val="00551B9B"/>
    <w:rsid w:val="00551C2D"/>
    <w:rsid w:val="00551C6F"/>
    <w:rsid w:val="0055235F"/>
    <w:rsid w:val="00552482"/>
    <w:rsid w:val="0055252B"/>
    <w:rsid w:val="00552531"/>
    <w:rsid w:val="00552557"/>
    <w:rsid w:val="00552566"/>
    <w:rsid w:val="005526D6"/>
    <w:rsid w:val="00552774"/>
    <w:rsid w:val="00552BCC"/>
    <w:rsid w:val="00552DF3"/>
    <w:rsid w:val="00553835"/>
    <w:rsid w:val="00553893"/>
    <w:rsid w:val="005539C7"/>
    <w:rsid w:val="00553BCB"/>
    <w:rsid w:val="00553D97"/>
    <w:rsid w:val="00553F2E"/>
    <w:rsid w:val="0055407F"/>
    <w:rsid w:val="00554322"/>
    <w:rsid w:val="00554336"/>
    <w:rsid w:val="00554425"/>
    <w:rsid w:val="00554555"/>
    <w:rsid w:val="005549CC"/>
    <w:rsid w:val="00554BF9"/>
    <w:rsid w:val="00554CCD"/>
    <w:rsid w:val="00554EDF"/>
    <w:rsid w:val="00554F47"/>
    <w:rsid w:val="005551B7"/>
    <w:rsid w:val="00555315"/>
    <w:rsid w:val="0055540E"/>
    <w:rsid w:val="005556D9"/>
    <w:rsid w:val="00555AC6"/>
    <w:rsid w:val="00555D6F"/>
    <w:rsid w:val="005561E7"/>
    <w:rsid w:val="00556675"/>
    <w:rsid w:val="005566D7"/>
    <w:rsid w:val="00556C41"/>
    <w:rsid w:val="00556CBE"/>
    <w:rsid w:val="00556CE6"/>
    <w:rsid w:val="00556D31"/>
    <w:rsid w:val="00556FC1"/>
    <w:rsid w:val="00557148"/>
    <w:rsid w:val="005577EC"/>
    <w:rsid w:val="00557825"/>
    <w:rsid w:val="00557A1D"/>
    <w:rsid w:val="00557B89"/>
    <w:rsid w:val="00557BF5"/>
    <w:rsid w:val="00557FF8"/>
    <w:rsid w:val="005601A8"/>
    <w:rsid w:val="005602F2"/>
    <w:rsid w:val="0056042E"/>
    <w:rsid w:val="0056043E"/>
    <w:rsid w:val="00560573"/>
    <w:rsid w:val="00560630"/>
    <w:rsid w:val="005608CB"/>
    <w:rsid w:val="0056095C"/>
    <w:rsid w:val="00560A4B"/>
    <w:rsid w:val="00560C84"/>
    <w:rsid w:val="00560CE5"/>
    <w:rsid w:val="00561038"/>
    <w:rsid w:val="005618AE"/>
    <w:rsid w:val="0056196C"/>
    <w:rsid w:val="00561D5B"/>
    <w:rsid w:val="00561DB5"/>
    <w:rsid w:val="00561E09"/>
    <w:rsid w:val="0056206F"/>
    <w:rsid w:val="00562312"/>
    <w:rsid w:val="005623F0"/>
    <w:rsid w:val="0056244C"/>
    <w:rsid w:val="005625A2"/>
    <w:rsid w:val="00562DD9"/>
    <w:rsid w:val="00562E8F"/>
    <w:rsid w:val="00562F03"/>
    <w:rsid w:val="00562FDE"/>
    <w:rsid w:val="00563030"/>
    <w:rsid w:val="0056322F"/>
    <w:rsid w:val="00563422"/>
    <w:rsid w:val="005634AB"/>
    <w:rsid w:val="00563ADC"/>
    <w:rsid w:val="00563C6D"/>
    <w:rsid w:val="00563EF5"/>
    <w:rsid w:val="00564469"/>
    <w:rsid w:val="005644B3"/>
    <w:rsid w:val="00564989"/>
    <w:rsid w:val="00564A5D"/>
    <w:rsid w:val="00564EFC"/>
    <w:rsid w:val="00565046"/>
    <w:rsid w:val="00565079"/>
    <w:rsid w:val="00565104"/>
    <w:rsid w:val="00565305"/>
    <w:rsid w:val="00565358"/>
    <w:rsid w:val="005653F9"/>
    <w:rsid w:val="005654DB"/>
    <w:rsid w:val="00565983"/>
    <w:rsid w:val="00565B5B"/>
    <w:rsid w:val="00565C00"/>
    <w:rsid w:val="00565CDF"/>
    <w:rsid w:val="00565DAC"/>
    <w:rsid w:val="00565EB2"/>
    <w:rsid w:val="00565F37"/>
    <w:rsid w:val="00566142"/>
    <w:rsid w:val="005663ED"/>
    <w:rsid w:val="005665B3"/>
    <w:rsid w:val="005667C9"/>
    <w:rsid w:val="005668DD"/>
    <w:rsid w:val="00566E5F"/>
    <w:rsid w:val="005672E1"/>
    <w:rsid w:val="005675E4"/>
    <w:rsid w:val="00567651"/>
    <w:rsid w:val="00567661"/>
    <w:rsid w:val="00567920"/>
    <w:rsid w:val="00567DB9"/>
    <w:rsid w:val="00570089"/>
    <w:rsid w:val="00570633"/>
    <w:rsid w:val="005707D0"/>
    <w:rsid w:val="005708AD"/>
    <w:rsid w:val="00570A5C"/>
    <w:rsid w:val="00570F6A"/>
    <w:rsid w:val="00570F93"/>
    <w:rsid w:val="005712B1"/>
    <w:rsid w:val="005713C6"/>
    <w:rsid w:val="005715FA"/>
    <w:rsid w:val="00571A42"/>
    <w:rsid w:val="00571C57"/>
    <w:rsid w:val="00571D05"/>
    <w:rsid w:val="00571D49"/>
    <w:rsid w:val="00571DF1"/>
    <w:rsid w:val="00571DF4"/>
    <w:rsid w:val="00571E58"/>
    <w:rsid w:val="00571F73"/>
    <w:rsid w:val="005720EB"/>
    <w:rsid w:val="0057210F"/>
    <w:rsid w:val="005722A9"/>
    <w:rsid w:val="005723DA"/>
    <w:rsid w:val="005724E3"/>
    <w:rsid w:val="005725BB"/>
    <w:rsid w:val="005725C4"/>
    <w:rsid w:val="00572692"/>
    <w:rsid w:val="00572A1B"/>
    <w:rsid w:val="005731DA"/>
    <w:rsid w:val="00573217"/>
    <w:rsid w:val="00573371"/>
    <w:rsid w:val="005733A5"/>
    <w:rsid w:val="005734F1"/>
    <w:rsid w:val="00573826"/>
    <w:rsid w:val="005739D4"/>
    <w:rsid w:val="00573E60"/>
    <w:rsid w:val="0057441A"/>
    <w:rsid w:val="00574434"/>
    <w:rsid w:val="0057450B"/>
    <w:rsid w:val="005745E7"/>
    <w:rsid w:val="0057484C"/>
    <w:rsid w:val="00574B39"/>
    <w:rsid w:val="00574B9B"/>
    <w:rsid w:val="00574CF7"/>
    <w:rsid w:val="00574E5C"/>
    <w:rsid w:val="00575552"/>
    <w:rsid w:val="00575705"/>
    <w:rsid w:val="00575725"/>
    <w:rsid w:val="005759EF"/>
    <w:rsid w:val="00575E21"/>
    <w:rsid w:val="00575FE8"/>
    <w:rsid w:val="00575FF9"/>
    <w:rsid w:val="00576012"/>
    <w:rsid w:val="00576208"/>
    <w:rsid w:val="0057635A"/>
    <w:rsid w:val="00576706"/>
    <w:rsid w:val="005769BC"/>
    <w:rsid w:val="00576D81"/>
    <w:rsid w:val="00576DD1"/>
    <w:rsid w:val="00576F5E"/>
    <w:rsid w:val="0057739C"/>
    <w:rsid w:val="0057741E"/>
    <w:rsid w:val="005774ED"/>
    <w:rsid w:val="00577BB8"/>
    <w:rsid w:val="00577C7F"/>
    <w:rsid w:val="00577D2A"/>
    <w:rsid w:val="00577E70"/>
    <w:rsid w:val="00577E75"/>
    <w:rsid w:val="00580128"/>
    <w:rsid w:val="005802C2"/>
    <w:rsid w:val="0058042D"/>
    <w:rsid w:val="005805F7"/>
    <w:rsid w:val="00580CAA"/>
    <w:rsid w:val="00580DE0"/>
    <w:rsid w:val="00580E30"/>
    <w:rsid w:val="00581178"/>
    <w:rsid w:val="0058156D"/>
    <w:rsid w:val="005815D5"/>
    <w:rsid w:val="005815E9"/>
    <w:rsid w:val="00581B35"/>
    <w:rsid w:val="0058203F"/>
    <w:rsid w:val="005820CC"/>
    <w:rsid w:val="005820EC"/>
    <w:rsid w:val="00582459"/>
    <w:rsid w:val="0058265A"/>
    <w:rsid w:val="005826B3"/>
    <w:rsid w:val="005829EF"/>
    <w:rsid w:val="00582A86"/>
    <w:rsid w:val="00582E54"/>
    <w:rsid w:val="00583921"/>
    <w:rsid w:val="005839C5"/>
    <w:rsid w:val="00583E46"/>
    <w:rsid w:val="00583FC6"/>
    <w:rsid w:val="00584540"/>
    <w:rsid w:val="00584560"/>
    <w:rsid w:val="0058456E"/>
    <w:rsid w:val="005845AE"/>
    <w:rsid w:val="005847D5"/>
    <w:rsid w:val="005848D5"/>
    <w:rsid w:val="00584D05"/>
    <w:rsid w:val="005856E8"/>
    <w:rsid w:val="0058572F"/>
    <w:rsid w:val="0058596B"/>
    <w:rsid w:val="00585B00"/>
    <w:rsid w:val="00585E7C"/>
    <w:rsid w:val="00586061"/>
    <w:rsid w:val="005864BF"/>
    <w:rsid w:val="0058664A"/>
    <w:rsid w:val="00586849"/>
    <w:rsid w:val="005868A1"/>
    <w:rsid w:val="00586CC7"/>
    <w:rsid w:val="00586E58"/>
    <w:rsid w:val="00586E6C"/>
    <w:rsid w:val="00586EAE"/>
    <w:rsid w:val="00587015"/>
    <w:rsid w:val="00587265"/>
    <w:rsid w:val="00587346"/>
    <w:rsid w:val="00587479"/>
    <w:rsid w:val="00587698"/>
    <w:rsid w:val="0058774D"/>
    <w:rsid w:val="005877D5"/>
    <w:rsid w:val="00587D23"/>
    <w:rsid w:val="00587FAF"/>
    <w:rsid w:val="00590117"/>
    <w:rsid w:val="00590406"/>
    <w:rsid w:val="0059068A"/>
    <w:rsid w:val="005906A2"/>
    <w:rsid w:val="005908EF"/>
    <w:rsid w:val="00590A6E"/>
    <w:rsid w:val="00590BF3"/>
    <w:rsid w:val="00590E48"/>
    <w:rsid w:val="00591282"/>
    <w:rsid w:val="00591463"/>
    <w:rsid w:val="00591C39"/>
    <w:rsid w:val="00591C65"/>
    <w:rsid w:val="00591EA1"/>
    <w:rsid w:val="00591F8C"/>
    <w:rsid w:val="005920DA"/>
    <w:rsid w:val="00592176"/>
    <w:rsid w:val="00592C11"/>
    <w:rsid w:val="00592C13"/>
    <w:rsid w:val="00592F93"/>
    <w:rsid w:val="00592FBF"/>
    <w:rsid w:val="00593041"/>
    <w:rsid w:val="00593231"/>
    <w:rsid w:val="00593364"/>
    <w:rsid w:val="005934A9"/>
    <w:rsid w:val="00593507"/>
    <w:rsid w:val="005936CE"/>
    <w:rsid w:val="00593728"/>
    <w:rsid w:val="00593977"/>
    <w:rsid w:val="00593BD1"/>
    <w:rsid w:val="00593CE8"/>
    <w:rsid w:val="00593CF0"/>
    <w:rsid w:val="00593F54"/>
    <w:rsid w:val="00593F79"/>
    <w:rsid w:val="00593FAA"/>
    <w:rsid w:val="0059405F"/>
    <w:rsid w:val="00594108"/>
    <w:rsid w:val="00594233"/>
    <w:rsid w:val="00594317"/>
    <w:rsid w:val="00594335"/>
    <w:rsid w:val="005943CE"/>
    <w:rsid w:val="005945CC"/>
    <w:rsid w:val="00594837"/>
    <w:rsid w:val="00594A24"/>
    <w:rsid w:val="00594F57"/>
    <w:rsid w:val="00594FAC"/>
    <w:rsid w:val="00594FF6"/>
    <w:rsid w:val="00595007"/>
    <w:rsid w:val="005953C2"/>
    <w:rsid w:val="0059572B"/>
    <w:rsid w:val="00595B89"/>
    <w:rsid w:val="00595BCE"/>
    <w:rsid w:val="00595DFB"/>
    <w:rsid w:val="00595EF9"/>
    <w:rsid w:val="005969E7"/>
    <w:rsid w:val="00596B4E"/>
    <w:rsid w:val="00596DE6"/>
    <w:rsid w:val="00596E79"/>
    <w:rsid w:val="00596EAA"/>
    <w:rsid w:val="00596F03"/>
    <w:rsid w:val="00596FC0"/>
    <w:rsid w:val="005970BF"/>
    <w:rsid w:val="005972B5"/>
    <w:rsid w:val="0059739C"/>
    <w:rsid w:val="00597524"/>
    <w:rsid w:val="0059764C"/>
    <w:rsid w:val="0059774F"/>
    <w:rsid w:val="00597C5F"/>
    <w:rsid w:val="00597DCD"/>
    <w:rsid w:val="00597E71"/>
    <w:rsid w:val="00597FFD"/>
    <w:rsid w:val="005A0203"/>
    <w:rsid w:val="005A0256"/>
    <w:rsid w:val="005A037D"/>
    <w:rsid w:val="005A04A2"/>
    <w:rsid w:val="005A058C"/>
    <w:rsid w:val="005A0A55"/>
    <w:rsid w:val="005A0A80"/>
    <w:rsid w:val="005A0B71"/>
    <w:rsid w:val="005A0D00"/>
    <w:rsid w:val="005A10DB"/>
    <w:rsid w:val="005A1961"/>
    <w:rsid w:val="005A1DC8"/>
    <w:rsid w:val="005A2BC7"/>
    <w:rsid w:val="005A337C"/>
    <w:rsid w:val="005A33E0"/>
    <w:rsid w:val="005A3494"/>
    <w:rsid w:val="005A366F"/>
    <w:rsid w:val="005A3812"/>
    <w:rsid w:val="005A3EB4"/>
    <w:rsid w:val="005A3F56"/>
    <w:rsid w:val="005A3F94"/>
    <w:rsid w:val="005A4160"/>
    <w:rsid w:val="005A471A"/>
    <w:rsid w:val="005A47C6"/>
    <w:rsid w:val="005A4B83"/>
    <w:rsid w:val="005A4C1E"/>
    <w:rsid w:val="005A4F48"/>
    <w:rsid w:val="005A504E"/>
    <w:rsid w:val="005A5057"/>
    <w:rsid w:val="005A50DC"/>
    <w:rsid w:val="005A55A9"/>
    <w:rsid w:val="005A57B1"/>
    <w:rsid w:val="005A5ABD"/>
    <w:rsid w:val="005A5C28"/>
    <w:rsid w:val="005A5C5F"/>
    <w:rsid w:val="005A5E0F"/>
    <w:rsid w:val="005A5E7C"/>
    <w:rsid w:val="005A5F0B"/>
    <w:rsid w:val="005A62DE"/>
    <w:rsid w:val="005A63BF"/>
    <w:rsid w:val="005A71D6"/>
    <w:rsid w:val="005A7319"/>
    <w:rsid w:val="005A75FC"/>
    <w:rsid w:val="005A795F"/>
    <w:rsid w:val="005A7FBF"/>
    <w:rsid w:val="005B00F6"/>
    <w:rsid w:val="005B02C0"/>
    <w:rsid w:val="005B0405"/>
    <w:rsid w:val="005B0897"/>
    <w:rsid w:val="005B0918"/>
    <w:rsid w:val="005B0C88"/>
    <w:rsid w:val="005B0CA6"/>
    <w:rsid w:val="005B0FB8"/>
    <w:rsid w:val="005B10DC"/>
    <w:rsid w:val="005B13E6"/>
    <w:rsid w:val="005B15BF"/>
    <w:rsid w:val="005B1806"/>
    <w:rsid w:val="005B1F1F"/>
    <w:rsid w:val="005B1F48"/>
    <w:rsid w:val="005B20CE"/>
    <w:rsid w:val="005B24CD"/>
    <w:rsid w:val="005B26C8"/>
    <w:rsid w:val="005B2A30"/>
    <w:rsid w:val="005B2A4B"/>
    <w:rsid w:val="005B30E3"/>
    <w:rsid w:val="005B331E"/>
    <w:rsid w:val="005B344C"/>
    <w:rsid w:val="005B34E0"/>
    <w:rsid w:val="005B36C5"/>
    <w:rsid w:val="005B37DA"/>
    <w:rsid w:val="005B3B01"/>
    <w:rsid w:val="005B3CBB"/>
    <w:rsid w:val="005B3F21"/>
    <w:rsid w:val="005B3F8A"/>
    <w:rsid w:val="005B3FA5"/>
    <w:rsid w:val="005B41DF"/>
    <w:rsid w:val="005B4409"/>
    <w:rsid w:val="005B45E4"/>
    <w:rsid w:val="005B466C"/>
    <w:rsid w:val="005B4A22"/>
    <w:rsid w:val="005B4A3E"/>
    <w:rsid w:val="005B4B2A"/>
    <w:rsid w:val="005B4CB1"/>
    <w:rsid w:val="005B4F0D"/>
    <w:rsid w:val="005B4F6B"/>
    <w:rsid w:val="005B5140"/>
    <w:rsid w:val="005B5287"/>
    <w:rsid w:val="005B52BA"/>
    <w:rsid w:val="005B531F"/>
    <w:rsid w:val="005B53E4"/>
    <w:rsid w:val="005B53F0"/>
    <w:rsid w:val="005B542B"/>
    <w:rsid w:val="005B567C"/>
    <w:rsid w:val="005B5769"/>
    <w:rsid w:val="005B57FF"/>
    <w:rsid w:val="005B587C"/>
    <w:rsid w:val="005B591C"/>
    <w:rsid w:val="005B5B48"/>
    <w:rsid w:val="005B5E9C"/>
    <w:rsid w:val="005B629B"/>
    <w:rsid w:val="005B6758"/>
    <w:rsid w:val="005B6778"/>
    <w:rsid w:val="005B67A4"/>
    <w:rsid w:val="005B6A84"/>
    <w:rsid w:val="005B6AE1"/>
    <w:rsid w:val="005B6F93"/>
    <w:rsid w:val="005B7020"/>
    <w:rsid w:val="005B75B8"/>
    <w:rsid w:val="005B7B8C"/>
    <w:rsid w:val="005B7BA8"/>
    <w:rsid w:val="005C0011"/>
    <w:rsid w:val="005C018E"/>
    <w:rsid w:val="005C08ED"/>
    <w:rsid w:val="005C0D92"/>
    <w:rsid w:val="005C0DF7"/>
    <w:rsid w:val="005C0F6E"/>
    <w:rsid w:val="005C1161"/>
    <w:rsid w:val="005C1A86"/>
    <w:rsid w:val="005C1AE9"/>
    <w:rsid w:val="005C1B52"/>
    <w:rsid w:val="005C23C3"/>
    <w:rsid w:val="005C25D0"/>
    <w:rsid w:val="005C296A"/>
    <w:rsid w:val="005C2EBD"/>
    <w:rsid w:val="005C3455"/>
    <w:rsid w:val="005C3572"/>
    <w:rsid w:val="005C35D2"/>
    <w:rsid w:val="005C3957"/>
    <w:rsid w:val="005C3E76"/>
    <w:rsid w:val="005C40BD"/>
    <w:rsid w:val="005C40EB"/>
    <w:rsid w:val="005C42B9"/>
    <w:rsid w:val="005C4481"/>
    <w:rsid w:val="005C4492"/>
    <w:rsid w:val="005C46A7"/>
    <w:rsid w:val="005C48CF"/>
    <w:rsid w:val="005C49E0"/>
    <w:rsid w:val="005C4A20"/>
    <w:rsid w:val="005C4BE0"/>
    <w:rsid w:val="005C4D3F"/>
    <w:rsid w:val="005C4D96"/>
    <w:rsid w:val="005C4EA6"/>
    <w:rsid w:val="005C4F2B"/>
    <w:rsid w:val="005C506C"/>
    <w:rsid w:val="005C510A"/>
    <w:rsid w:val="005C51A8"/>
    <w:rsid w:val="005C550D"/>
    <w:rsid w:val="005C55B5"/>
    <w:rsid w:val="005C5611"/>
    <w:rsid w:val="005C57BF"/>
    <w:rsid w:val="005C59D2"/>
    <w:rsid w:val="005C5A5E"/>
    <w:rsid w:val="005C5BC0"/>
    <w:rsid w:val="005C5C69"/>
    <w:rsid w:val="005C5EE1"/>
    <w:rsid w:val="005C60A9"/>
    <w:rsid w:val="005C6733"/>
    <w:rsid w:val="005C69F8"/>
    <w:rsid w:val="005C6A0E"/>
    <w:rsid w:val="005C6E5A"/>
    <w:rsid w:val="005C6FCC"/>
    <w:rsid w:val="005C6FD8"/>
    <w:rsid w:val="005C704E"/>
    <w:rsid w:val="005C70DD"/>
    <w:rsid w:val="005C737A"/>
    <w:rsid w:val="005C75B0"/>
    <w:rsid w:val="005C7A3F"/>
    <w:rsid w:val="005C7AB4"/>
    <w:rsid w:val="005C7ABD"/>
    <w:rsid w:val="005C7B63"/>
    <w:rsid w:val="005C7CEA"/>
    <w:rsid w:val="005C7D61"/>
    <w:rsid w:val="005D037F"/>
    <w:rsid w:val="005D0415"/>
    <w:rsid w:val="005D0452"/>
    <w:rsid w:val="005D0499"/>
    <w:rsid w:val="005D051A"/>
    <w:rsid w:val="005D058E"/>
    <w:rsid w:val="005D07F3"/>
    <w:rsid w:val="005D0A65"/>
    <w:rsid w:val="005D0AF3"/>
    <w:rsid w:val="005D0C44"/>
    <w:rsid w:val="005D0C7E"/>
    <w:rsid w:val="005D0F5B"/>
    <w:rsid w:val="005D15A2"/>
    <w:rsid w:val="005D17D2"/>
    <w:rsid w:val="005D19D0"/>
    <w:rsid w:val="005D1D4C"/>
    <w:rsid w:val="005D1E6B"/>
    <w:rsid w:val="005D22FD"/>
    <w:rsid w:val="005D22FF"/>
    <w:rsid w:val="005D28C2"/>
    <w:rsid w:val="005D2A33"/>
    <w:rsid w:val="005D2C3B"/>
    <w:rsid w:val="005D2C57"/>
    <w:rsid w:val="005D2CFA"/>
    <w:rsid w:val="005D2D9E"/>
    <w:rsid w:val="005D2DC4"/>
    <w:rsid w:val="005D2E03"/>
    <w:rsid w:val="005D2EFF"/>
    <w:rsid w:val="005D3148"/>
    <w:rsid w:val="005D33E8"/>
    <w:rsid w:val="005D34E2"/>
    <w:rsid w:val="005D3948"/>
    <w:rsid w:val="005D3A11"/>
    <w:rsid w:val="005D3AF1"/>
    <w:rsid w:val="005D3B81"/>
    <w:rsid w:val="005D4349"/>
    <w:rsid w:val="005D43A2"/>
    <w:rsid w:val="005D4646"/>
    <w:rsid w:val="005D46EA"/>
    <w:rsid w:val="005D4892"/>
    <w:rsid w:val="005D49A0"/>
    <w:rsid w:val="005D4BCE"/>
    <w:rsid w:val="005D4E75"/>
    <w:rsid w:val="005D4F72"/>
    <w:rsid w:val="005D5254"/>
    <w:rsid w:val="005D5294"/>
    <w:rsid w:val="005D52F7"/>
    <w:rsid w:val="005D55EE"/>
    <w:rsid w:val="005D5740"/>
    <w:rsid w:val="005D5829"/>
    <w:rsid w:val="005D5CDA"/>
    <w:rsid w:val="005D5DCC"/>
    <w:rsid w:val="005D5DF5"/>
    <w:rsid w:val="005D5F7F"/>
    <w:rsid w:val="005D5FDE"/>
    <w:rsid w:val="005D6245"/>
    <w:rsid w:val="005D641F"/>
    <w:rsid w:val="005D64EA"/>
    <w:rsid w:val="005D6DC2"/>
    <w:rsid w:val="005D6E89"/>
    <w:rsid w:val="005D72DF"/>
    <w:rsid w:val="005D7383"/>
    <w:rsid w:val="005D74DC"/>
    <w:rsid w:val="005D7ADA"/>
    <w:rsid w:val="005D7D9F"/>
    <w:rsid w:val="005E0414"/>
    <w:rsid w:val="005E04D4"/>
    <w:rsid w:val="005E0525"/>
    <w:rsid w:val="005E053B"/>
    <w:rsid w:val="005E08E7"/>
    <w:rsid w:val="005E0B2F"/>
    <w:rsid w:val="005E0D7E"/>
    <w:rsid w:val="005E0E7E"/>
    <w:rsid w:val="005E0F31"/>
    <w:rsid w:val="005E1503"/>
    <w:rsid w:val="005E15CF"/>
    <w:rsid w:val="005E1695"/>
    <w:rsid w:val="005E1696"/>
    <w:rsid w:val="005E190D"/>
    <w:rsid w:val="005E1A83"/>
    <w:rsid w:val="005E1B24"/>
    <w:rsid w:val="005E1F86"/>
    <w:rsid w:val="005E213E"/>
    <w:rsid w:val="005E23B2"/>
    <w:rsid w:val="005E2641"/>
    <w:rsid w:val="005E2795"/>
    <w:rsid w:val="005E2A4F"/>
    <w:rsid w:val="005E2B6C"/>
    <w:rsid w:val="005E2D9D"/>
    <w:rsid w:val="005E343E"/>
    <w:rsid w:val="005E348D"/>
    <w:rsid w:val="005E35F8"/>
    <w:rsid w:val="005E35FC"/>
    <w:rsid w:val="005E37F4"/>
    <w:rsid w:val="005E3E29"/>
    <w:rsid w:val="005E4620"/>
    <w:rsid w:val="005E496F"/>
    <w:rsid w:val="005E4D60"/>
    <w:rsid w:val="005E51F6"/>
    <w:rsid w:val="005E53AC"/>
    <w:rsid w:val="005E54FC"/>
    <w:rsid w:val="005E5779"/>
    <w:rsid w:val="005E5836"/>
    <w:rsid w:val="005E58C3"/>
    <w:rsid w:val="005E5A71"/>
    <w:rsid w:val="005E5EDF"/>
    <w:rsid w:val="005E5F70"/>
    <w:rsid w:val="005E617D"/>
    <w:rsid w:val="005E64BE"/>
    <w:rsid w:val="005E668F"/>
    <w:rsid w:val="005E6D24"/>
    <w:rsid w:val="005E70FA"/>
    <w:rsid w:val="005E75E7"/>
    <w:rsid w:val="005E787A"/>
    <w:rsid w:val="005E7B25"/>
    <w:rsid w:val="005E7B3A"/>
    <w:rsid w:val="005E7C8C"/>
    <w:rsid w:val="005E7D53"/>
    <w:rsid w:val="005E7D63"/>
    <w:rsid w:val="005E7D6C"/>
    <w:rsid w:val="005E7FA8"/>
    <w:rsid w:val="005F0454"/>
    <w:rsid w:val="005F0651"/>
    <w:rsid w:val="005F06BA"/>
    <w:rsid w:val="005F0758"/>
    <w:rsid w:val="005F07E4"/>
    <w:rsid w:val="005F08A8"/>
    <w:rsid w:val="005F0A5C"/>
    <w:rsid w:val="005F0B98"/>
    <w:rsid w:val="005F10FA"/>
    <w:rsid w:val="005F11B4"/>
    <w:rsid w:val="005F15AE"/>
    <w:rsid w:val="005F15C3"/>
    <w:rsid w:val="005F1799"/>
    <w:rsid w:val="005F1809"/>
    <w:rsid w:val="005F1957"/>
    <w:rsid w:val="005F1A99"/>
    <w:rsid w:val="005F1AB4"/>
    <w:rsid w:val="005F1E03"/>
    <w:rsid w:val="005F2016"/>
    <w:rsid w:val="005F216A"/>
    <w:rsid w:val="005F21CA"/>
    <w:rsid w:val="005F24DA"/>
    <w:rsid w:val="005F26D8"/>
    <w:rsid w:val="005F29CE"/>
    <w:rsid w:val="005F2A88"/>
    <w:rsid w:val="005F2B84"/>
    <w:rsid w:val="005F2C22"/>
    <w:rsid w:val="005F2D3C"/>
    <w:rsid w:val="005F2F00"/>
    <w:rsid w:val="005F2FB3"/>
    <w:rsid w:val="005F32EA"/>
    <w:rsid w:val="005F33C7"/>
    <w:rsid w:val="005F3445"/>
    <w:rsid w:val="005F344C"/>
    <w:rsid w:val="005F3985"/>
    <w:rsid w:val="005F3E64"/>
    <w:rsid w:val="005F400A"/>
    <w:rsid w:val="005F416E"/>
    <w:rsid w:val="005F41E8"/>
    <w:rsid w:val="005F4353"/>
    <w:rsid w:val="005F441C"/>
    <w:rsid w:val="005F48B9"/>
    <w:rsid w:val="005F4AC3"/>
    <w:rsid w:val="005F4BC8"/>
    <w:rsid w:val="005F4BCE"/>
    <w:rsid w:val="005F503A"/>
    <w:rsid w:val="005F50F0"/>
    <w:rsid w:val="005F5123"/>
    <w:rsid w:val="005F521F"/>
    <w:rsid w:val="005F538B"/>
    <w:rsid w:val="005F5639"/>
    <w:rsid w:val="005F5B4D"/>
    <w:rsid w:val="005F6573"/>
    <w:rsid w:val="005F65B1"/>
    <w:rsid w:val="005F6C19"/>
    <w:rsid w:val="005F6DB2"/>
    <w:rsid w:val="005F6E5C"/>
    <w:rsid w:val="005F6F14"/>
    <w:rsid w:val="005F70B4"/>
    <w:rsid w:val="005F7340"/>
    <w:rsid w:val="005F73EE"/>
    <w:rsid w:val="005F78E3"/>
    <w:rsid w:val="005F7AD4"/>
    <w:rsid w:val="005F7BC8"/>
    <w:rsid w:val="005F7CAB"/>
    <w:rsid w:val="00600172"/>
    <w:rsid w:val="006001FB"/>
    <w:rsid w:val="00600233"/>
    <w:rsid w:val="00600420"/>
    <w:rsid w:val="0060066E"/>
    <w:rsid w:val="006008DD"/>
    <w:rsid w:val="00600944"/>
    <w:rsid w:val="00600A03"/>
    <w:rsid w:val="00600C4D"/>
    <w:rsid w:val="00600DB5"/>
    <w:rsid w:val="006010F5"/>
    <w:rsid w:val="00601299"/>
    <w:rsid w:val="006016E6"/>
    <w:rsid w:val="00601A05"/>
    <w:rsid w:val="00601A60"/>
    <w:rsid w:val="00601A6E"/>
    <w:rsid w:val="00601B67"/>
    <w:rsid w:val="00601DF0"/>
    <w:rsid w:val="0060234B"/>
    <w:rsid w:val="00602365"/>
    <w:rsid w:val="0060265F"/>
    <w:rsid w:val="00602843"/>
    <w:rsid w:val="00602D38"/>
    <w:rsid w:val="00602DEE"/>
    <w:rsid w:val="00603203"/>
    <w:rsid w:val="0060369B"/>
    <w:rsid w:val="0060372C"/>
    <w:rsid w:val="00603999"/>
    <w:rsid w:val="00603CC3"/>
    <w:rsid w:val="00603E57"/>
    <w:rsid w:val="006044BA"/>
    <w:rsid w:val="0060460B"/>
    <w:rsid w:val="00604613"/>
    <w:rsid w:val="00604647"/>
    <w:rsid w:val="00604708"/>
    <w:rsid w:val="00604B94"/>
    <w:rsid w:val="00604BD9"/>
    <w:rsid w:val="00604DFC"/>
    <w:rsid w:val="00605137"/>
    <w:rsid w:val="0060514C"/>
    <w:rsid w:val="00605160"/>
    <w:rsid w:val="00605162"/>
    <w:rsid w:val="00605348"/>
    <w:rsid w:val="006055CA"/>
    <w:rsid w:val="006058FC"/>
    <w:rsid w:val="00605959"/>
    <w:rsid w:val="00605CC2"/>
    <w:rsid w:val="0060611C"/>
    <w:rsid w:val="0060614D"/>
    <w:rsid w:val="00606313"/>
    <w:rsid w:val="0060659A"/>
    <w:rsid w:val="00606741"/>
    <w:rsid w:val="00606791"/>
    <w:rsid w:val="0060691C"/>
    <w:rsid w:val="00606934"/>
    <w:rsid w:val="0060697B"/>
    <w:rsid w:val="00606B85"/>
    <w:rsid w:val="00606F39"/>
    <w:rsid w:val="0060705E"/>
    <w:rsid w:val="00607121"/>
    <w:rsid w:val="006073FA"/>
    <w:rsid w:val="0060764F"/>
    <w:rsid w:val="0060789A"/>
    <w:rsid w:val="00607C82"/>
    <w:rsid w:val="00607E69"/>
    <w:rsid w:val="00610030"/>
    <w:rsid w:val="00610218"/>
    <w:rsid w:val="00610296"/>
    <w:rsid w:val="006102DC"/>
    <w:rsid w:val="006103FB"/>
    <w:rsid w:val="00610CA1"/>
    <w:rsid w:val="00610CD3"/>
    <w:rsid w:val="00610D6B"/>
    <w:rsid w:val="00610E6F"/>
    <w:rsid w:val="00610E96"/>
    <w:rsid w:val="00611225"/>
    <w:rsid w:val="006116BA"/>
    <w:rsid w:val="006116BB"/>
    <w:rsid w:val="006116D4"/>
    <w:rsid w:val="006117F9"/>
    <w:rsid w:val="00611832"/>
    <w:rsid w:val="00611A5E"/>
    <w:rsid w:val="00611CAE"/>
    <w:rsid w:val="00611CD6"/>
    <w:rsid w:val="00611D05"/>
    <w:rsid w:val="006123C6"/>
    <w:rsid w:val="00612458"/>
    <w:rsid w:val="00612885"/>
    <w:rsid w:val="0061290C"/>
    <w:rsid w:val="00612983"/>
    <w:rsid w:val="00612AFE"/>
    <w:rsid w:val="00612CAE"/>
    <w:rsid w:val="00612D09"/>
    <w:rsid w:val="00613057"/>
    <w:rsid w:val="00613095"/>
    <w:rsid w:val="00613290"/>
    <w:rsid w:val="00613928"/>
    <w:rsid w:val="00613BBA"/>
    <w:rsid w:val="00613DB3"/>
    <w:rsid w:val="00613FCE"/>
    <w:rsid w:val="00614198"/>
    <w:rsid w:val="00614479"/>
    <w:rsid w:val="00614D98"/>
    <w:rsid w:val="00614EB5"/>
    <w:rsid w:val="006153EB"/>
    <w:rsid w:val="006155C2"/>
    <w:rsid w:val="00615AD2"/>
    <w:rsid w:val="00615E6D"/>
    <w:rsid w:val="0061625E"/>
    <w:rsid w:val="0061646F"/>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17C3A"/>
    <w:rsid w:val="00617C41"/>
    <w:rsid w:val="00617F68"/>
    <w:rsid w:val="006207C2"/>
    <w:rsid w:val="006207D6"/>
    <w:rsid w:val="00620DCA"/>
    <w:rsid w:val="00620E11"/>
    <w:rsid w:val="00620F25"/>
    <w:rsid w:val="00621636"/>
    <w:rsid w:val="006216F7"/>
    <w:rsid w:val="006219E9"/>
    <w:rsid w:val="00621A49"/>
    <w:rsid w:val="00622138"/>
    <w:rsid w:val="006221FF"/>
    <w:rsid w:val="006222D5"/>
    <w:rsid w:val="00622543"/>
    <w:rsid w:val="0062288E"/>
    <w:rsid w:val="00622A70"/>
    <w:rsid w:val="00622B00"/>
    <w:rsid w:val="00622D0C"/>
    <w:rsid w:val="0062341F"/>
    <w:rsid w:val="006235FE"/>
    <w:rsid w:val="00623741"/>
    <w:rsid w:val="00623876"/>
    <w:rsid w:val="006238EF"/>
    <w:rsid w:val="006239A9"/>
    <w:rsid w:val="00623E78"/>
    <w:rsid w:val="00623F1C"/>
    <w:rsid w:val="00623F98"/>
    <w:rsid w:val="00623FFE"/>
    <w:rsid w:val="00624046"/>
    <w:rsid w:val="00624047"/>
    <w:rsid w:val="00624450"/>
    <w:rsid w:val="0062453D"/>
    <w:rsid w:val="00624835"/>
    <w:rsid w:val="00624C4A"/>
    <w:rsid w:val="00624DA9"/>
    <w:rsid w:val="00624FEA"/>
    <w:rsid w:val="006251A7"/>
    <w:rsid w:val="00625561"/>
    <w:rsid w:val="006258F2"/>
    <w:rsid w:val="006259B6"/>
    <w:rsid w:val="00625CAE"/>
    <w:rsid w:val="00625D49"/>
    <w:rsid w:val="006261E1"/>
    <w:rsid w:val="0062643E"/>
    <w:rsid w:val="00626471"/>
    <w:rsid w:val="00626534"/>
    <w:rsid w:val="006266E9"/>
    <w:rsid w:val="00626AE7"/>
    <w:rsid w:val="00626F35"/>
    <w:rsid w:val="0062711F"/>
    <w:rsid w:val="0062712F"/>
    <w:rsid w:val="0062758C"/>
    <w:rsid w:val="00627615"/>
    <w:rsid w:val="00627788"/>
    <w:rsid w:val="006277D8"/>
    <w:rsid w:val="00627BA7"/>
    <w:rsid w:val="00627BB5"/>
    <w:rsid w:val="00627BE5"/>
    <w:rsid w:val="00627C8B"/>
    <w:rsid w:val="00627D3B"/>
    <w:rsid w:val="0063002F"/>
    <w:rsid w:val="00630301"/>
    <w:rsid w:val="0063030C"/>
    <w:rsid w:val="006306BC"/>
    <w:rsid w:val="00630CD5"/>
    <w:rsid w:val="00630D46"/>
    <w:rsid w:val="006311AF"/>
    <w:rsid w:val="00631335"/>
    <w:rsid w:val="0063135B"/>
    <w:rsid w:val="006314F7"/>
    <w:rsid w:val="0063157E"/>
    <w:rsid w:val="0063187E"/>
    <w:rsid w:val="00631C29"/>
    <w:rsid w:val="00631CAC"/>
    <w:rsid w:val="00631D6F"/>
    <w:rsid w:val="00631E9C"/>
    <w:rsid w:val="0063206A"/>
    <w:rsid w:val="0063206D"/>
    <w:rsid w:val="00632097"/>
    <w:rsid w:val="006320E1"/>
    <w:rsid w:val="0063292B"/>
    <w:rsid w:val="00633142"/>
    <w:rsid w:val="00633334"/>
    <w:rsid w:val="006335B5"/>
    <w:rsid w:val="006335CF"/>
    <w:rsid w:val="00633759"/>
    <w:rsid w:val="00633881"/>
    <w:rsid w:val="0063398D"/>
    <w:rsid w:val="00633AA5"/>
    <w:rsid w:val="00633DB2"/>
    <w:rsid w:val="00633DBB"/>
    <w:rsid w:val="00633E16"/>
    <w:rsid w:val="00633FD5"/>
    <w:rsid w:val="0063404A"/>
    <w:rsid w:val="00634081"/>
    <w:rsid w:val="0063430A"/>
    <w:rsid w:val="006343A2"/>
    <w:rsid w:val="0063484A"/>
    <w:rsid w:val="00634972"/>
    <w:rsid w:val="00634CA1"/>
    <w:rsid w:val="0063532F"/>
    <w:rsid w:val="00635476"/>
    <w:rsid w:val="0063585B"/>
    <w:rsid w:val="00635CB2"/>
    <w:rsid w:val="00635E09"/>
    <w:rsid w:val="006360C2"/>
    <w:rsid w:val="00636318"/>
    <w:rsid w:val="00636360"/>
    <w:rsid w:val="00636C99"/>
    <w:rsid w:val="006374D0"/>
    <w:rsid w:val="006376BA"/>
    <w:rsid w:val="0063774D"/>
    <w:rsid w:val="00637959"/>
    <w:rsid w:val="00637ACD"/>
    <w:rsid w:val="00637D09"/>
    <w:rsid w:val="00637DD2"/>
    <w:rsid w:val="00637EA2"/>
    <w:rsid w:val="00637F82"/>
    <w:rsid w:val="00637F9D"/>
    <w:rsid w:val="00640268"/>
    <w:rsid w:val="0064081F"/>
    <w:rsid w:val="00640ECC"/>
    <w:rsid w:val="00641274"/>
    <w:rsid w:val="00641322"/>
    <w:rsid w:val="006413C9"/>
    <w:rsid w:val="00641709"/>
    <w:rsid w:val="0064191E"/>
    <w:rsid w:val="0064191F"/>
    <w:rsid w:val="00641ABE"/>
    <w:rsid w:val="00641CF4"/>
    <w:rsid w:val="00641D1E"/>
    <w:rsid w:val="00641E11"/>
    <w:rsid w:val="00641E69"/>
    <w:rsid w:val="00642040"/>
    <w:rsid w:val="00642465"/>
    <w:rsid w:val="006424CA"/>
    <w:rsid w:val="0064294E"/>
    <w:rsid w:val="00642AE0"/>
    <w:rsid w:val="00642BE5"/>
    <w:rsid w:val="006431F6"/>
    <w:rsid w:val="006432B7"/>
    <w:rsid w:val="00643992"/>
    <w:rsid w:val="00643B63"/>
    <w:rsid w:val="00643EFB"/>
    <w:rsid w:val="006440A0"/>
    <w:rsid w:val="006442A1"/>
    <w:rsid w:val="006443EB"/>
    <w:rsid w:val="006448BF"/>
    <w:rsid w:val="00644E67"/>
    <w:rsid w:val="00644F36"/>
    <w:rsid w:val="00644F88"/>
    <w:rsid w:val="00644FF8"/>
    <w:rsid w:val="00644FFD"/>
    <w:rsid w:val="006455EF"/>
    <w:rsid w:val="0064572F"/>
    <w:rsid w:val="006457C2"/>
    <w:rsid w:val="006458B3"/>
    <w:rsid w:val="00645BCB"/>
    <w:rsid w:val="00645CA2"/>
    <w:rsid w:val="0064623F"/>
    <w:rsid w:val="00646403"/>
    <w:rsid w:val="006464BC"/>
    <w:rsid w:val="0064653E"/>
    <w:rsid w:val="006465A7"/>
    <w:rsid w:val="006465E0"/>
    <w:rsid w:val="006469E4"/>
    <w:rsid w:val="00646BF4"/>
    <w:rsid w:val="00646C26"/>
    <w:rsid w:val="00646F2F"/>
    <w:rsid w:val="00647009"/>
    <w:rsid w:val="006472CF"/>
    <w:rsid w:val="0064778B"/>
    <w:rsid w:val="006479E8"/>
    <w:rsid w:val="00647AF8"/>
    <w:rsid w:val="00647BA2"/>
    <w:rsid w:val="00647C06"/>
    <w:rsid w:val="00650088"/>
    <w:rsid w:val="0065015E"/>
    <w:rsid w:val="006501E9"/>
    <w:rsid w:val="00650393"/>
    <w:rsid w:val="006505A0"/>
    <w:rsid w:val="00650650"/>
    <w:rsid w:val="006506FC"/>
    <w:rsid w:val="00650957"/>
    <w:rsid w:val="00650BB5"/>
    <w:rsid w:val="00650DCB"/>
    <w:rsid w:val="0065104E"/>
    <w:rsid w:val="006511A0"/>
    <w:rsid w:val="006514A3"/>
    <w:rsid w:val="006516E2"/>
    <w:rsid w:val="00651849"/>
    <w:rsid w:val="00651D1F"/>
    <w:rsid w:val="006522A4"/>
    <w:rsid w:val="0065248D"/>
    <w:rsid w:val="006524E0"/>
    <w:rsid w:val="0065293B"/>
    <w:rsid w:val="00652A0A"/>
    <w:rsid w:val="00652B48"/>
    <w:rsid w:val="00652EDE"/>
    <w:rsid w:val="00652FB0"/>
    <w:rsid w:val="006535D7"/>
    <w:rsid w:val="00653D30"/>
    <w:rsid w:val="00653DB5"/>
    <w:rsid w:val="00653E5D"/>
    <w:rsid w:val="0065427A"/>
    <w:rsid w:val="00654433"/>
    <w:rsid w:val="006544BC"/>
    <w:rsid w:val="0065456B"/>
    <w:rsid w:val="0065473A"/>
    <w:rsid w:val="0065486C"/>
    <w:rsid w:val="006548D4"/>
    <w:rsid w:val="00654E17"/>
    <w:rsid w:val="00654F70"/>
    <w:rsid w:val="006553E1"/>
    <w:rsid w:val="0065577A"/>
    <w:rsid w:val="0065582D"/>
    <w:rsid w:val="0065596D"/>
    <w:rsid w:val="00655D09"/>
    <w:rsid w:val="00655DA6"/>
    <w:rsid w:val="00656065"/>
    <w:rsid w:val="00656176"/>
    <w:rsid w:val="006564C4"/>
    <w:rsid w:val="00656599"/>
    <w:rsid w:val="0065688E"/>
    <w:rsid w:val="00656F58"/>
    <w:rsid w:val="006570EA"/>
    <w:rsid w:val="006576AE"/>
    <w:rsid w:val="00657766"/>
    <w:rsid w:val="00657816"/>
    <w:rsid w:val="006578F6"/>
    <w:rsid w:val="00657A74"/>
    <w:rsid w:val="00657BDF"/>
    <w:rsid w:val="00657C54"/>
    <w:rsid w:val="00657E93"/>
    <w:rsid w:val="0066011D"/>
    <w:rsid w:val="006601AF"/>
    <w:rsid w:val="00660348"/>
    <w:rsid w:val="006605A8"/>
    <w:rsid w:val="0066084C"/>
    <w:rsid w:val="00660D60"/>
    <w:rsid w:val="00660E4C"/>
    <w:rsid w:val="00660EED"/>
    <w:rsid w:val="00661188"/>
    <w:rsid w:val="006614BA"/>
    <w:rsid w:val="00661C00"/>
    <w:rsid w:val="00661E6C"/>
    <w:rsid w:val="00661E84"/>
    <w:rsid w:val="00661E93"/>
    <w:rsid w:val="006620F1"/>
    <w:rsid w:val="00662365"/>
    <w:rsid w:val="00662370"/>
    <w:rsid w:val="006623A8"/>
    <w:rsid w:val="006624FB"/>
    <w:rsid w:val="0066261F"/>
    <w:rsid w:val="00662B22"/>
    <w:rsid w:val="00662BE8"/>
    <w:rsid w:val="00662D62"/>
    <w:rsid w:val="00662EA2"/>
    <w:rsid w:val="00663196"/>
    <w:rsid w:val="0066325D"/>
    <w:rsid w:val="0066332B"/>
    <w:rsid w:val="0066355F"/>
    <w:rsid w:val="006636B3"/>
    <w:rsid w:val="006637A5"/>
    <w:rsid w:val="00663837"/>
    <w:rsid w:val="006639EB"/>
    <w:rsid w:val="00663A50"/>
    <w:rsid w:val="00663AD0"/>
    <w:rsid w:val="00663AF8"/>
    <w:rsid w:val="00663B37"/>
    <w:rsid w:val="00663B44"/>
    <w:rsid w:val="00663D66"/>
    <w:rsid w:val="00663E82"/>
    <w:rsid w:val="00663EAC"/>
    <w:rsid w:val="00663F05"/>
    <w:rsid w:val="00664216"/>
    <w:rsid w:val="00664565"/>
    <w:rsid w:val="0066457F"/>
    <w:rsid w:val="006648D5"/>
    <w:rsid w:val="00664CF6"/>
    <w:rsid w:val="00664D7F"/>
    <w:rsid w:val="006650C5"/>
    <w:rsid w:val="006654C2"/>
    <w:rsid w:val="00665672"/>
    <w:rsid w:val="006657E4"/>
    <w:rsid w:val="00665809"/>
    <w:rsid w:val="00665AA6"/>
    <w:rsid w:val="00665BA5"/>
    <w:rsid w:val="00665DBA"/>
    <w:rsid w:val="00665E25"/>
    <w:rsid w:val="00665EA7"/>
    <w:rsid w:val="00665F02"/>
    <w:rsid w:val="00665FB4"/>
    <w:rsid w:val="00666704"/>
    <w:rsid w:val="00666788"/>
    <w:rsid w:val="0066692A"/>
    <w:rsid w:val="00666E13"/>
    <w:rsid w:val="00666E60"/>
    <w:rsid w:val="00667452"/>
    <w:rsid w:val="0066760D"/>
    <w:rsid w:val="00667A39"/>
    <w:rsid w:val="00667AEB"/>
    <w:rsid w:val="00667C2C"/>
    <w:rsid w:val="00667E0D"/>
    <w:rsid w:val="00667E3E"/>
    <w:rsid w:val="00667E97"/>
    <w:rsid w:val="00667F0D"/>
    <w:rsid w:val="00667F2D"/>
    <w:rsid w:val="00670018"/>
    <w:rsid w:val="006701AC"/>
    <w:rsid w:val="006702AB"/>
    <w:rsid w:val="006704D7"/>
    <w:rsid w:val="006706A4"/>
    <w:rsid w:val="0067082D"/>
    <w:rsid w:val="0067096B"/>
    <w:rsid w:val="00670A02"/>
    <w:rsid w:val="00670AD6"/>
    <w:rsid w:val="00670B13"/>
    <w:rsid w:val="0067100B"/>
    <w:rsid w:val="00671229"/>
    <w:rsid w:val="00671673"/>
    <w:rsid w:val="00671821"/>
    <w:rsid w:val="006718C3"/>
    <w:rsid w:val="006718DF"/>
    <w:rsid w:val="006719E2"/>
    <w:rsid w:val="00671A24"/>
    <w:rsid w:val="00671A8B"/>
    <w:rsid w:val="00671C7B"/>
    <w:rsid w:val="006720BA"/>
    <w:rsid w:val="006720CE"/>
    <w:rsid w:val="0067223F"/>
    <w:rsid w:val="006722CF"/>
    <w:rsid w:val="006723B6"/>
    <w:rsid w:val="00672400"/>
    <w:rsid w:val="0067249F"/>
    <w:rsid w:val="006725D6"/>
    <w:rsid w:val="00672B46"/>
    <w:rsid w:val="00672FFD"/>
    <w:rsid w:val="0067301D"/>
    <w:rsid w:val="0067303F"/>
    <w:rsid w:val="006734B9"/>
    <w:rsid w:val="00673727"/>
    <w:rsid w:val="0067377E"/>
    <w:rsid w:val="0067382E"/>
    <w:rsid w:val="00673958"/>
    <w:rsid w:val="00673A60"/>
    <w:rsid w:val="00673A9F"/>
    <w:rsid w:val="00673CC5"/>
    <w:rsid w:val="00673DA6"/>
    <w:rsid w:val="006740B9"/>
    <w:rsid w:val="0067419C"/>
    <w:rsid w:val="00674284"/>
    <w:rsid w:val="0067439F"/>
    <w:rsid w:val="00674586"/>
    <w:rsid w:val="006745C6"/>
    <w:rsid w:val="0067485F"/>
    <w:rsid w:val="006749E7"/>
    <w:rsid w:val="00674C7C"/>
    <w:rsid w:val="00674D88"/>
    <w:rsid w:val="00674E72"/>
    <w:rsid w:val="00675149"/>
    <w:rsid w:val="0067534B"/>
    <w:rsid w:val="006753C6"/>
    <w:rsid w:val="00675420"/>
    <w:rsid w:val="006756C0"/>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92B"/>
    <w:rsid w:val="00677A89"/>
    <w:rsid w:val="00677D35"/>
    <w:rsid w:val="00677F34"/>
    <w:rsid w:val="00677FE6"/>
    <w:rsid w:val="006800AD"/>
    <w:rsid w:val="006805E9"/>
    <w:rsid w:val="0068061B"/>
    <w:rsid w:val="00680852"/>
    <w:rsid w:val="00680913"/>
    <w:rsid w:val="00680CEA"/>
    <w:rsid w:val="00680EC6"/>
    <w:rsid w:val="006811D3"/>
    <w:rsid w:val="00681479"/>
    <w:rsid w:val="00681578"/>
    <w:rsid w:val="00681735"/>
    <w:rsid w:val="00681769"/>
    <w:rsid w:val="00681819"/>
    <w:rsid w:val="00681F12"/>
    <w:rsid w:val="0068223D"/>
    <w:rsid w:val="006824AF"/>
    <w:rsid w:val="0068251A"/>
    <w:rsid w:val="0068294B"/>
    <w:rsid w:val="00682ABA"/>
    <w:rsid w:val="00682C60"/>
    <w:rsid w:val="00682CE5"/>
    <w:rsid w:val="00682D39"/>
    <w:rsid w:val="00682F76"/>
    <w:rsid w:val="0068310E"/>
    <w:rsid w:val="006833FA"/>
    <w:rsid w:val="00683408"/>
    <w:rsid w:val="00683635"/>
    <w:rsid w:val="006839B7"/>
    <w:rsid w:val="006839EE"/>
    <w:rsid w:val="00683C08"/>
    <w:rsid w:val="00683F10"/>
    <w:rsid w:val="00683F79"/>
    <w:rsid w:val="00683FD0"/>
    <w:rsid w:val="0068421B"/>
    <w:rsid w:val="00684258"/>
    <w:rsid w:val="00684761"/>
    <w:rsid w:val="00684807"/>
    <w:rsid w:val="00684B73"/>
    <w:rsid w:val="00684D96"/>
    <w:rsid w:val="00684FF2"/>
    <w:rsid w:val="00685095"/>
    <w:rsid w:val="00685498"/>
    <w:rsid w:val="006855A8"/>
    <w:rsid w:val="0068560F"/>
    <w:rsid w:val="006857B5"/>
    <w:rsid w:val="0068598F"/>
    <w:rsid w:val="006865D4"/>
    <w:rsid w:val="00686876"/>
    <w:rsid w:val="00686D24"/>
    <w:rsid w:val="00686D29"/>
    <w:rsid w:val="00686DD1"/>
    <w:rsid w:val="00686F0F"/>
    <w:rsid w:val="00686FB2"/>
    <w:rsid w:val="0068751B"/>
    <w:rsid w:val="006875C5"/>
    <w:rsid w:val="006875F9"/>
    <w:rsid w:val="00687633"/>
    <w:rsid w:val="00687672"/>
    <w:rsid w:val="00687887"/>
    <w:rsid w:val="00687912"/>
    <w:rsid w:val="00687E89"/>
    <w:rsid w:val="00687F1C"/>
    <w:rsid w:val="00687F81"/>
    <w:rsid w:val="00690355"/>
    <w:rsid w:val="006905A1"/>
    <w:rsid w:val="00690710"/>
    <w:rsid w:val="00690B51"/>
    <w:rsid w:val="00690BC5"/>
    <w:rsid w:val="00690ED0"/>
    <w:rsid w:val="00691CBD"/>
    <w:rsid w:val="00691D96"/>
    <w:rsid w:val="00691FCE"/>
    <w:rsid w:val="006922DE"/>
    <w:rsid w:val="0069230E"/>
    <w:rsid w:val="006924E0"/>
    <w:rsid w:val="00692686"/>
    <w:rsid w:val="006929A5"/>
    <w:rsid w:val="00692B19"/>
    <w:rsid w:val="00692BBB"/>
    <w:rsid w:val="00692EA3"/>
    <w:rsid w:val="00692EAA"/>
    <w:rsid w:val="00692FA5"/>
    <w:rsid w:val="0069301C"/>
    <w:rsid w:val="006930EB"/>
    <w:rsid w:val="0069329C"/>
    <w:rsid w:val="0069330C"/>
    <w:rsid w:val="00693457"/>
    <w:rsid w:val="006935A4"/>
    <w:rsid w:val="006937A0"/>
    <w:rsid w:val="00693869"/>
    <w:rsid w:val="006939FA"/>
    <w:rsid w:val="00693A1E"/>
    <w:rsid w:val="00693B42"/>
    <w:rsid w:val="006941C9"/>
    <w:rsid w:val="006948C0"/>
    <w:rsid w:val="00694B3E"/>
    <w:rsid w:val="00694C88"/>
    <w:rsid w:val="00694EEE"/>
    <w:rsid w:val="00695087"/>
    <w:rsid w:val="006952CE"/>
    <w:rsid w:val="00695310"/>
    <w:rsid w:val="00695A4D"/>
    <w:rsid w:val="00695ACF"/>
    <w:rsid w:val="00695EC5"/>
    <w:rsid w:val="00695F0A"/>
    <w:rsid w:val="0069601E"/>
    <w:rsid w:val="006960B2"/>
    <w:rsid w:val="00696933"/>
    <w:rsid w:val="00696B10"/>
    <w:rsid w:val="00696C00"/>
    <w:rsid w:val="00696E4D"/>
    <w:rsid w:val="00696EB4"/>
    <w:rsid w:val="00697038"/>
    <w:rsid w:val="006970EF"/>
    <w:rsid w:val="0069727F"/>
    <w:rsid w:val="006976A8"/>
    <w:rsid w:val="006976DA"/>
    <w:rsid w:val="00697877"/>
    <w:rsid w:val="00697A97"/>
    <w:rsid w:val="00697ADB"/>
    <w:rsid w:val="00697E75"/>
    <w:rsid w:val="006A0082"/>
    <w:rsid w:val="006A0294"/>
    <w:rsid w:val="006A041F"/>
    <w:rsid w:val="006A0475"/>
    <w:rsid w:val="006A048F"/>
    <w:rsid w:val="006A06C6"/>
    <w:rsid w:val="006A0841"/>
    <w:rsid w:val="006A08E0"/>
    <w:rsid w:val="006A0AB8"/>
    <w:rsid w:val="006A0B2F"/>
    <w:rsid w:val="006A0BC1"/>
    <w:rsid w:val="006A0DE4"/>
    <w:rsid w:val="006A0F1F"/>
    <w:rsid w:val="006A0FFD"/>
    <w:rsid w:val="006A1650"/>
    <w:rsid w:val="006A1B14"/>
    <w:rsid w:val="006A1E1C"/>
    <w:rsid w:val="006A1E79"/>
    <w:rsid w:val="006A1FB1"/>
    <w:rsid w:val="006A2080"/>
    <w:rsid w:val="006A21F4"/>
    <w:rsid w:val="006A2325"/>
    <w:rsid w:val="006A2401"/>
    <w:rsid w:val="006A269B"/>
    <w:rsid w:val="006A28AA"/>
    <w:rsid w:val="006A28B9"/>
    <w:rsid w:val="006A28FB"/>
    <w:rsid w:val="006A2C37"/>
    <w:rsid w:val="006A2CA3"/>
    <w:rsid w:val="006A30C1"/>
    <w:rsid w:val="006A30D1"/>
    <w:rsid w:val="006A316D"/>
    <w:rsid w:val="006A3701"/>
    <w:rsid w:val="006A372B"/>
    <w:rsid w:val="006A3BEB"/>
    <w:rsid w:val="006A3C86"/>
    <w:rsid w:val="006A3D6D"/>
    <w:rsid w:val="006A3E59"/>
    <w:rsid w:val="006A43CB"/>
    <w:rsid w:val="006A455B"/>
    <w:rsid w:val="006A458E"/>
    <w:rsid w:val="006A46FA"/>
    <w:rsid w:val="006A48A7"/>
    <w:rsid w:val="006A4A52"/>
    <w:rsid w:val="006A4AAA"/>
    <w:rsid w:val="006A5049"/>
    <w:rsid w:val="006A5101"/>
    <w:rsid w:val="006A5216"/>
    <w:rsid w:val="006A5220"/>
    <w:rsid w:val="006A522F"/>
    <w:rsid w:val="006A5391"/>
    <w:rsid w:val="006A58DE"/>
    <w:rsid w:val="006A5BDD"/>
    <w:rsid w:val="006A5CFF"/>
    <w:rsid w:val="006A60F4"/>
    <w:rsid w:val="006A6316"/>
    <w:rsid w:val="006A63FB"/>
    <w:rsid w:val="006A6545"/>
    <w:rsid w:val="006A659C"/>
    <w:rsid w:val="006A68F1"/>
    <w:rsid w:val="006A6959"/>
    <w:rsid w:val="006A6E13"/>
    <w:rsid w:val="006A70AB"/>
    <w:rsid w:val="006A7A36"/>
    <w:rsid w:val="006A7CBF"/>
    <w:rsid w:val="006A7D13"/>
    <w:rsid w:val="006A7F47"/>
    <w:rsid w:val="006B01E8"/>
    <w:rsid w:val="006B0299"/>
    <w:rsid w:val="006B031A"/>
    <w:rsid w:val="006B04E4"/>
    <w:rsid w:val="006B0566"/>
    <w:rsid w:val="006B0953"/>
    <w:rsid w:val="006B0B07"/>
    <w:rsid w:val="006B0B0D"/>
    <w:rsid w:val="006B0D3A"/>
    <w:rsid w:val="006B0EB4"/>
    <w:rsid w:val="006B19F4"/>
    <w:rsid w:val="006B1C5F"/>
    <w:rsid w:val="006B1C81"/>
    <w:rsid w:val="006B1EDA"/>
    <w:rsid w:val="006B218D"/>
    <w:rsid w:val="006B22CB"/>
    <w:rsid w:val="006B285F"/>
    <w:rsid w:val="006B2969"/>
    <w:rsid w:val="006B2B98"/>
    <w:rsid w:val="006B2CA8"/>
    <w:rsid w:val="006B2D9E"/>
    <w:rsid w:val="006B2EDD"/>
    <w:rsid w:val="006B32C8"/>
    <w:rsid w:val="006B333A"/>
    <w:rsid w:val="006B358A"/>
    <w:rsid w:val="006B3661"/>
    <w:rsid w:val="006B37AD"/>
    <w:rsid w:val="006B3873"/>
    <w:rsid w:val="006B3E33"/>
    <w:rsid w:val="006B3F81"/>
    <w:rsid w:val="006B4099"/>
    <w:rsid w:val="006B4847"/>
    <w:rsid w:val="006B4ACE"/>
    <w:rsid w:val="006B4C23"/>
    <w:rsid w:val="006B5003"/>
    <w:rsid w:val="006B56D2"/>
    <w:rsid w:val="006B5919"/>
    <w:rsid w:val="006B5955"/>
    <w:rsid w:val="006B599A"/>
    <w:rsid w:val="006B59B1"/>
    <w:rsid w:val="006B5A47"/>
    <w:rsid w:val="006B5C5B"/>
    <w:rsid w:val="006B6168"/>
    <w:rsid w:val="006B6327"/>
    <w:rsid w:val="006B64CD"/>
    <w:rsid w:val="006B6525"/>
    <w:rsid w:val="006B6595"/>
    <w:rsid w:val="006B6865"/>
    <w:rsid w:val="006B691E"/>
    <w:rsid w:val="006B6A65"/>
    <w:rsid w:val="006B6AEB"/>
    <w:rsid w:val="006B6C9D"/>
    <w:rsid w:val="006B6D45"/>
    <w:rsid w:val="006B6D63"/>
    <w:rsid w:val="006B71B4"/>
    <w:rsid w:val="006B755E"/>
    <w:rsid w:val="006B786A"/>
    <w:rsid w:val="006B7932"/>
    <w:rsid w:val="006B7A6F"/>
    <w:rsid w:val="006B7FE1"/>
    <w:rsid w:val="006C018B"/>
    <w:rsid w:val="006C0340"/>
    <w:rsid w:val="006C0668"/>
    <w:rsid w:val="006C07A4"/>
    <w:rsid w:val="006C09CD"/>
    <w:rsid w:val="006C0B99"/>
    <w:rsid w:val="006C0BBC"/>
    <w:rsid w:val="006C0C5B"/>
    <w:rsid w:val="006C0CD4"/>
    <w:rsid w:val="006C0D88"/>
    <w:rsid w:val="006C0F4A"/>
    <w:rsid w:val="006C100D"/>
    <w:rsid w:val="006C113C"/>
    <w:rsid w:val="006C13C2"/>
    <w:rsid w:val="006C15EF"/>
    <w:rsid w:val="006C1DA9"/>
    <w:rsid w:val="006C1F0E"/>
    <w:rsid w:val="006C228B"/>
    <w:rsid w:val="006C23A4"/>
    <w:rsid w:val="006C26DA"/>
    <w:rsid w:val="006C2832"/>
    <w:rsid w:val="006C2EF8"/>
    <w:rsid w:val="006C2FDA"/>
    <w:rsid w:val="006C3225"/>
    <w:rsid w:val="006C337F"/>
    <w:rsid w:val="006C34CA"/>
    <w:rsid w:val="006C34D7"/>
    <w:rsid w:val="006C3B79"/>
    <w:rsid w:val="006C3D32"/>
    <w:rsid w:val="006C3D70"/>
    <w:rsid w:val="006C3DEA"/>
    <w:rsid w:val="006C3FC0"/>
    <w:rsid w:val="006C41D0"/>
    <w:rsid w:val="006C4336"/>
    <w:rsid w:val="006C4E21"/>
    <w:rsid w:val="006C4E2C"/>
    <w:rsid w:val="006C4EC6"/>
    <w:rsid w:val="006C552D"/>
    <w:rsid w:val="006C5769"/>
    <w:rsid w:val="006C5933"/>
    <w:rsid w:val="006C5C88"/>
    <w:rsid w:val="006C5D6C"/>
    <w:rsid w:val="006C5DC5"/>
    <w:rsid w:val="006C622A"/>
    <w:rsid w:val="006C626E"/>
    <w:rsid w:val="006C641B"/>
    <w:rsid w:val="006C6478"/>
    <w:rsid w:val="006C6569"/>
    <w:rsid w:val="006C6922"/>
    <w:rsid w:val="006C6A8C"/>
    <w:rsid w:val="006C6EA6"/>
    <w:rsid w:val="006C72AC"/>
    <w:rsid w:val="006C72F9"/>
    <w:rsid w:val="006C7361"/>
    <w:rsid w:val="006C73FE"/>
    <w:rsid w:val="006C754A"/>
    <w:rsid w:val="006C7806"/>
    <w:rsid w:val="006C79D3"/>
    <w:rsid w:val="006C7D69"/>
    <w:rsid w:val="006D0494"/>
    <w:rsid w:val="006D051E"/>
    <w:rsid w:val="006D05B3"/>
    <w:rsid w:val="006D0861"/>
    <w:rsid w:val="006D0A02"/>
    <w:rsid w:val="006D0A4E"/>
    <w:rsid w:val="006D0A8E"/>
    <w:rsid w:val="006D0AE9"/>
    <w:rsid w:val="006D0B60"/>
    <w:rsid w:val="006D0BC0"/>
    <w:rsid w:val="006D0F37"/>
    <w:rsid w:val="006D113B"/>
    <w:rsid w:val="006D1196"/>
    <w:rsid w:val="006D11C4"/>
    <w:rsid w:val="006D138F"/>
    <w:rsid w:val="006D14D6"/>
    <w:rsid w:val="006D152F"/>
    <w:rsid w:val="006D1705"/>
    <w:rsid w:val="006D19AB"/>
    <w:rsid w:val="006D1D5B"/>
    <w:rsid w:val="006D1E33"/>
    <w:rsid w:val="006D2250"/>
    <w:rsid w:val="006D267D"/>
    <w:rsid w:val="006D26C8"/>
    <w:rsid w:val="006D2787"/>
    <w:rsid w:val="006D28C7"/>
    <w:rsid w:val="006D2CF5"/>
    <w:rsid w:val="006D338C"/>
    <w:rsid w:val="006D33AB"/>
    <w:rsid w:val="006D3465"/>
    <w:rsid w:val="006D36B0"/>
    <w:rsid w:val="006D3DA4"/>
    <w:rsid w:val="006D3E4A"/>
    <w:rsid w:val="006D44A0"/>
    <w:rsid w:val="006D46CB"/>
    <w:rsid w:val="006D472E"/>
    <w:rsid w:val="006D5345"/>
    <w:rsid w:val="006D534C"/>
    <w:rsid w:val="006D5448"/>
    <w:rsid w:val="006D56EA"/>
    <w:rsid w:val="006D5A8D"/>
    <w:rsid w:val="006D602E"/>
    <w:rsid w:val="006D626C"/>
    <w:rsid w:val="006D63C5"/>
    <w:rsid w:val="006D64DF"/>
    <w:rsid w:val="006D652F"/>
    <w:rsid w:val="006D65A9"/>
    <w:rsid w:val="006D65F2"/>
    <w:rsid w:val="006D6CF1"/>
    <w:rsid w:val="006D6D1F"/>
    <w:rsid w:val="006D6DC7"/>
    <w:rsid w:val="006D6F6A"/>
    <w:rsid w:val="006D7012"/>
    <w:rsid w:val="006D743C"/>
    <w:rsid w:val="006D767C"/>
    <w:rsid w:val="006D7747"/>
    <w:rsid w:val="006D780A"/>
    <w:rsid w:val="006D7966"/>
    <w:rsid w:val="006D7C7F"/>
    <w:rsid w:val="006D7C85"/>
    <w:rsid w:val="006D7D61"/>
    <w:rsid w:val="006D7E2C"/>
    <w:rsid w:val="006E0121"/>
    <w:rsid w:val="006E03A4"/>
    <w:rsid w:val="006E03D0"/>
    <w:rsid w:val="006E05B9"/>
    <w:rsid w:val="006E1007"/>
    <w:rsid w:val="006E10D6"/>
    <w:rsid w:val="006E12CE"/>
    <w:rsid w:val="006E13B4"/>
    <w:rsid w:val="006E1548"/>
    <w:rsid w:val="006E15A4"/>
    <w:rsid w:val="006E174A"/>
    <w:rsid w:val="006E1966"/>
    <w:rsid w:val="006E1A14"/>
    <w:rsid w:val="006E1D0D"/>
    <w:rsid w:val="006E1E2F"/>
    <w:rsid w:val="006E1F74"/>
    <w:rsid w:val="006E1FA0"/>
    <w:rsid w:val="006E23A8"/>
    <w:rsid w:val="006E257B"/>
    <w:rsid w:val="006E26E6"/>
    <w:rsid w:val="006E2B3C"/>
    <w:rsid w:val="006E2B68"/>
    <w:rsid w:val="006E2BB5"/>
    <w:rsid w:val="006E2C8B"/>
    <w:rsid w:val="006E2CFD"/>
    <w:rsid w:val="006E2D63"/>
    <w:rsid w:val="006E3057"/>
    <w:rsid w:val="006E33CE"/>
    <w:rsid w:val="006E3515"/>
    <w:rsid w:val="006E381A"/>
    <w:rsid w:val="006E3CA2"/>
    <w:rsid w:val="006E3CEC"/>
    <w:rsid w:val="006E3D20"/>
    <w:rsid w:val="006E3F23"/>
    <w:rsid w:val="006E443B"/>
    <w:rsid w:val="006E4658"/>
    <w:rsid w:val="006E4983"/>
    <w:rsid w:val="006E4C00"/>
    <w:rsid w:val="006E4D29"/>
    <w:rsid w:val="006E4D4C"/>
    <w:rsid w:val="006E4FE2"/>
    <w:rsid w:val="006E513E"/>
    <w:rsid w:val="006E528D"/>
    <w:rsid w:val="006E52FA"/>
    <w:rsid w:val="006E53D8"/>
    <w:rsid w:val="006E53F0"/>
    <w:rsid w:val="006E5450"/>
    <w:rsid w:val="006E560D"/>
    <w:rsid w:val="006E588C"/>
    <w:rsid w:val="006E5913"/>
    <w:rsid w:val="006E5B32"/>
    <w:rsid w:val="006E5BDC"/>
    <w:rsid w:val="006E5CC5"/>
    <w:rsid w:val="006E5DA4"/>
    <w:rsid w:val="006E5E5F"/>
    <w:rsid w:val="006E5FD8"/>
    <w:rsid w:val="006E61A2"/>
    <w:rsid w:val="006E6390"/>
    <w:rsid w:val="006E663E"/>
    <w:rsid w:val="006E678A"/>
    <w:rsid w:val="006E68AC"/>
    <w:rsid w:val="006E6C01"/>
    <w:rsid w:val="006E6D35"/>
    <w:rsid w:val="006E6FA1"/>
    <w:rsid w:val="006E71C4"/>
    <w:rsid w:val="006E728E"/>
    <w:rsid w:val="006E76D8"/>
    <w:rsid w:val="006E76DB"/>
    <w:rsid w:val="006E7AAC"/>
    <w:rsid w:val="006E7B3A"/>
    <w:rsid w:val="006EE876"/>
    <w:rsid w:val="006F0339"/>
    <w:rsid w:val="006F03FE"/>
    <w:rsid w:val="006F0577"/>
    <w:rsid w:val="006F05C3"/>
    <w:rsid w:val="006F0695"/>
    <w:rsid w:val="006F075D"/>
    <w:rsid w:val="006F0801"/>
    <w:rsid w:val="006F088C"/>
    <w:rsid w:val="006F08AC"/>
    <w:rsid w:val="006F08F6"/>
    <w:rsid w:val="006F0B10"/>
    <w:rsid w:val="006F0EC0"/>
    <w:rsid w:val="006F1025"/>
    <w:rsid w:val="006F104C"/>
    <w:rsid w:val="006F13B1"/>
    <w:rsid w:val="006F1480"/>
    <w:rsid w:val="006F16F8"/>
    <w:rsid w:val="006F1C1C"/>
    <w:rsid w:val="006F21F1"/>
    <w:rsid w:val="006F2202"/>
    <w:rsid w:val="006F2AB3"/>
    <w:rsid w:val="006F2DA3"/>
    <w:rsid w:val="006F2F14"/>
    <w:rsid w:val="006F320B"/>
    <w:rsid w:val="006F337A"/>
    <w:rsid w:val="006F3485"/>
    <w:rsid w:val="006F34F5"/>
    <w:rsid w:val="006F35C3"/>
    <w:rsid w:val="006F390F"/>
    <w:rsid w:val="006F3955"/>
    <w:rsid w:val="006F3BFB"/>
    <w:rsid w:val="006F3E47"/>
    <w:rsid w:val="006F3F10"/>
    <w:rsid w:val="006F3F19"/>
    <w:rsid w:val="006F40BA"/>
    <w:rsid w:val="006F4133"/>
    <w:rsid w:val="006F41CC"/>
    <w:rsid w:val="006F41FC"/>
    <w:rsid w:val="006F42DE"/>
    <w:rsid w:val="006F451E"/>
    <w:rsid w:val="006F48FB"/>
    <w:rsid w:val="006F497F"/>
    <w:rsid w:val="006F4C38"/>
    <w:rsid w:val="006F4F03"/>
    <w:rsid w:val="006F50DE"/>
    <w:rsid w:val="006F54E0"/>
    <w:rsid w:val="006F559A"/>
    <w:rsid w:val="006F5B19"/>
    <w:rsid w:val="006F5B82"/>
    <w:rsid w:val="006F5CFF"/>
    <w:rsid w:val="006F5D80"/>
    <w:rsid w:val="006F6110"/>
    <w:rsid w:val="006F62B1"/>
    <w:rsid w:val="006F66AE"/>
    <w:rsid w:val="006F6786"/>
    <w:rsid w:val="006F68AE"/>
    <w:rsid w:val="006F697D"/>
    <w:rsid w:val="006F69C6"/>
    <w:rsid w:val="006F6ADA"/>
    <w:rsid w:val="006F6CD8"/>
    <w:rsid w:val="006F6CDB"/>
    <w:rsid w:val="006F70F5"/>
    <w:rsid w:val="006F71D8"/>
    <w:rsid w:val="006F725E"/>
    <w:rsid w:val="006F734C"/>
    <w:rsid w:val="006F784C"/>
    <w:rsid w:val="006F7B6B"/>
    <w:rsid w:val="006F7B9C"/>
    <w:rsid w:val="006F7CC4"/>
    <w:rsid w:val="006F7EA2"/>
    <w:rsid w:val="0070005B"/>
    <w:rsid w:val="007000CB"/>
    <w:rsid w:val="00700129"/>
    <w:rsid w:val="007002D6"/>
    <w:rsid w:val="00700359"/>
    <w:rsid w:val="00700683"/>
    <w:rsid w:val="00700A69"/>
    <w:rsid w:val="00700AA5"/>
    <w:rsid w:val="00700AD9"/>
    <w:rsid w:val="00700B47"/>
    <w:rsid w:val="00700BC7"/>
    <w:rsid w:val="00700C36"/>
    <w:rsid w:val="00700CDB"/>
    <w:rsid w:val="00700D46"/>
    <w:rsid w:val="0070110F"/>
    <w:rsid w:val="007011F6"/>
    <w:rsid w:val="007012DE"/>
    <w:rsid w:val="00701420"/>
    <w:rsid w:val="0070145E"/>
    <w:rsid w:val="007014A6"/>
    <w:rsid w:val="007014F6"/>
    <w:rsid w:val="007015C0"/>
    <w:rsid w:val="007015D3"/>
    <w:rsid w:val="0070161D"/>
    <w:rsid w:val="00701673"/>
    <w:rsid w:val="00701802"/>
    <w:rsid w:val="0070192C"/>
    <w:rsid w:val="00701D18"/>
    <w:rsid w:val="00701D6C"/>
    <w:rsid w:val="007022B3"/>
    <w:rsid w:val="0070234C"/>
    <w:rsid w:val="0070252C"/>
    <w:rsid w:val="007026DF"/>
    <w:rsid w:val="0070277C"/>
    <w:rsid w:val="007029F6"/>
    <w:rsid w:val="007029FB"/>
    <w:rsid w:val="00702A90"/>
    <w:rsid w:val="00702AF8"/>
    <w:rsid w:val="00702BED"/>
    <w:rsid w:val="0070318A"/>
    <w:rsid w:val="0070322C"/>
    <w:rsid w:val="0070332F"/>
    <w:rsid w:val="00703891"/>
    <w:rsid w:val="007039AB"/>
    <w:rsid w:val="00703BE4"/>
    <w:rsid w:val="00703CEC"/>
    <w:rsid w:val="0070411C"/>
    <w:rsid w:val="00704471"/>
    <w:rsid w:val="00704C55"/>
    <w:rsid w:val="00704E7B"/>
    <w:rsid w:val="00704E9C"/>
    <w:rsid w:val="00705220"/>
    <w:rsid w:val="007052EF"/>
    <w:rsid w:val="007052FD"/>
    <w:rsid w:val="00705418"/>
    <w:rsid w:val="0070564D"/>
    <w:rsid w:val="0070566A"/>
    <w:rsid w:val="00705FA4"/>
    <w:rsid w:val="007062DF"/>
    <w:rsid w:val="007064D1"/>
    <w:rsid w:val="007066FD"/>
    <w:rsid w:val="007068C4"/>
    <w:rsid w:val="007068E1"/>
    <w:rsid w:val="00706B54"/>
    <w:rsid w:val="0070711C"/>
    <w:rsid w:val="007074AB"/>
    <w:rsid w:val="0070755A"/>
    <w:rsid w:val="00707613"/>
    <w:rsid w:val="007079C8"/>
    <w:rsid w:val="00707E69"/>
    <w:rsid w:val="00707EFB"/>
    <w:rsid w:val="00710086"/>
    <w:rsid w:val="007108A2"/>
    <w:rsid w:val="007109D0"/>
    <w:rsid w:val="00710D89"/>
    <w:rsid w:val="00710F0E"/>
    <w:rsid w:val="00711093"/>
    <w:rsid w:val="00711301"/>
    <w:rsid w:val="0071137D"/>
    <w:rsid w:val="007115A5"/>
    <w:rsid w:val="0071183F"/>
    <w:rsid w:val="00711843"/>
    <w:rsid w:val="00711C16"/>
    <w:rsid w:val="00711D57"/>
    <w:rsid w:val="00711F0B"/>
    <w:rsid w:val="00712285"/>
    <w:rsid w:val="007126B0"/>
    <w:rsid w:val="0071272C"/>
    <w:rsid w:val="00712776"/>
    <w:rsid w:val="00712AAA"/>
    <w:rsid w:val="00712CC6"/>
    <w:rsid w:val="00712E51"/>
    <w:rsid w:val="00712EE6"/>
    <w:rsid w:val="00712F1D"/>
    <w:rsid w:val="00713C0C"/>
    <w:rsid w:val="0071407B"/>
    <w:rsid w:val="007148BA"/>
    <w:rsid w:val="00714915"/>
    <w:rsid w:val="007149C3"/>
    <w:rsid w:val="00714BFE"/>
    <w:rsid w:val="00714CC9"/>
    <w:rsid w:val="00714CCE"/>
    <w:rsid w:val="00714DC6"/>
    <w:rsid w:val="00714F21"/>
    <w:rsid w:val="00715119"/>
    <w:rsid w:val="007158D8"/>
    <w:rsid w:val="0071597A"/>
    <w:rsid w:val="00715B21"/>
    <w:rsid w:val="00715BEC"/>
    <w:rsid w:val="00715BFA"/>
    <w:rsid w:val="00715C91"/>
    <w:rsid w:val="007162D0"/>
    <w:rsid w:val="0071654E"/>
    <w:rsid w:val="007165EE"/>
    <w:rsid w:val="00716650"/>
    <w:rsid w:val="007167B8"/>
    <w:rsid w:val="00716B67"/>
    <w:rsid w:val="00716DE6"/>
    <w:rsid w:val="00716DEA"/>
    <w:rsid w:val="00716E13"/>
    <w:rsid w:val="00716E82"/>
    <w:rsid w:val="007170F4"/>
    <w:rsid w:val="00717225"/>
    <w:rsid w:val="00717311"/>
    <w:rsid w:val="0071741B"/>
    <w:rsid w:val="00717955"/>
    <w:rsid w:val="00717CB0"/>
    <w:rsid w:val="00717E7E"/>
    <w:rsid w:val="00717E7F"/>
    <w:rsid w:val="00717FC7"/>
    <w:rsid w:val="00720283"/>
    <w:rsid w:val="0072029F"/>
    <w:rsid w:val="0072042B"/>
    <w:rsid w:val="00720596"/>
    <w:rsid w:val="007207D6"/>
    <w:rsid w:val="007207FA"/>
    <w:rsid w:val="00720BD8"/>
    <w:rsid w:val="00720C39"/>
    <w:rsid w:val="00720E2C"/>
    <w:rsid w:val="00720F74"/>
    <w:rsid w:val="0072117B"/>
    <w:rsid w:val="0072124E"/>
    <w:rsid w:val="00721652"/>
    <w:rsid w:val="00721DDD"/>
    <w:rsid w:val="00721EE5"/>
    <w:rsid w:val="00721FA1"/>
    <w:rsid w:val="0072210B"/>
    <w:rsid w:val="0072223C"/>
    <w:rsid w:val="00722332"/>
    <w:rsid w:val="007225D3"/>
    <w:rsid w:val="00722772"/>
    <w:rsid w:val="00722A6E"/>
    <w:rsid w:val="00722C10"/>
    <w:rsid w:val="00722FD0"/>
    <w:rsid w:val="00723250"/>
    <w:rsid w:val="0072335E"/>
    <w:rsid w:val="00723591"/>
    <w:rsid w:val="007238E9"/>
    <w:rsid w:val="00723C89"/>
    <w:rsid w:val="00723DB9"/>
    <w:rsid w:val="00724068"/>
    <w:rsid w:val="00724319"/>
    <w:rsid w:val="00725001"/>
    <w:rsid w:val="007253AA"/>
    <w:rsid w:val="007253DC"/>
    <w:rsid w:val="0072552F"/>
    <w:rsid w:val="0072556A"/>
    <w:rsid w:val="0072564A"/>
    <w:rsid w:val="007257D1"/>
    <w:rsid w:val="007257F7"/>
    <w:rsid w:val="00725A97"/>
    <w:rsid w:val="007262F5"/>
    <w:rsid w:val="0072694F"/>
    <w:rsid w:val="00726B0D"/>
    <w:rsid w:val="00726BF8"/>
    <w:rsid w:val="00726C5A"/>
    <w:rsid w:val="00726C85"/>
    <w:rsid w:val="00726D1B"/>
    <w:rsid w:val="00726D6B"/>
    <w:rsid w:val="00726F09"/>
    <w:rsid w:val="0072702F"/>
    <w:rsid w:val="00727054"/>
    <w:rsid w:val="0072714F"/>
    <w:rsid w:val="00727367"/>
    <w:rsid w:val="0072738C"/>
    <w:rsid w:val="007276DE"/>
    <w:rsid w:val="00727A2C"/>
    <w:rsid w:val="00727BC1"/>
    <w:rsid w:val="00727D88"/>
    <w:rsid w:val="007300DC"/>
    <w:rsid w:val="007301A0"/>
    <w:rsid w:val="0073037B"/>
    <w:rsid w:val="007303C8"/>
    <w:rsid w:val="007305F4"/>
    <w:rsid w:val="00730828"/>
    <w:rsid w:val="00730839"/>
    <w:rsid w:val="0073091E"/>
    <w:rsid w:val="007309D0"/>
    <w:rsid w:val="007309DF"/>
    <w:rsid w:val="00730C64"/>
    <w:rsid w:val="00730DBD"/>
    <w:rsid w:val="00730F9B"/>
    <w:rsid w:val="00731027"/>
    <w:rsid w:val="007312A5"/>
    <w:rsid w:val="00731503"/>
    <w:rsid w:val="007317E1"/>
    <w:rsid w:val="00731B3B"/>
    <w:rsid w:val="00731B63"/>
    <w:rsid w:val="00731C89"/>
    <w:rsid w:val="00731D87"/>
    <w:rsid w:val="00731E10"/>
    <w:rsid w:val="007322F3"/>
    <w:rsid w:val="00732377"/>
    <w:rsid w:val="00732529"/>
    <w:rsid w:val="00732849"/>
    <w:rsid w:val="007328CB"/>
    <w:rsid w:val="00732A6C"/>
    <w:rsid w:val="00732C83"/>
    <w:rsid w:val="00732E37"/>
    <w:rsid w:val="00732E98"/>
    <w:rsid w:val="00733454"/>
    <w:rsid w:val="007334CF"/>
    <w:rsid w:val="0073376F"/>
    <w:rsid w:val="00733772"/>
    <w:rsid w:val="00733975"/>
    <w:rsid w:val="00733A3E"/>
    <w:rsid w:val="00733AF1"/>
    <w:rsid w:val="00733DBD"/>
    <w:rsid w:val="00733F99"/>
    <w:rsid w:val="0073415E"/>
    <w:rsid w:val="0073438F"/>
    <w:rsid w:val="007347BB"/>
    <w:rsid w:val="0073484F"/>
    <w:rsid w:val="00734985"/>
    <w:rsid w:val="00734A54"/>
    <w:rsid w:val="00734BB9"/>
    <w:rsid w:val="00734C69"/>
    <w:rsid w:val="00734CB2"/>
    <w:rsid w:val="00734F2E"/>
    <w:rsid w:val="00734FB3"/>
    <w:rsid w:val="007358D0"/>
    <w:rsid w:val="0073599F"/>
    <w:rsid w:val="00735B3D"/>
    <w:rsid w:val="00735E06"/>
    <w:rsid w:val="00736011"/>
    <w:rsid w:val="00736163"/>
    <w:rsid w:val="00736280"/>
    <w:rsid w:val="007362B8"/>
    <w:rsid w:val="0073638A"/>
    <w:rsid w:val="007363F5"/>
    <w:rsid w:val="0073640B"/>
    <w:rsid w:val="00736516"/>
    <w:rsid w:val="0073673F"/>
    <w:rsid w:val="007368DD"/>
    <w:rsid w:val="007368E9"/>
    <w:rsid w:val="007368FE"/>
    <w:rsid w:val="00736917"/>
    <w:rsid w:val="00736AB4"/>
    <w:rsid w:val="00736B65"/>
    <w:rsid w:val="00736FC7"/>
    <w:rsid w:val="007374FB"/>
    <w:rsid w:val="0073753C"/>
    <w:rsid w:val="007375B6"/>
    <w:rsid w:val="007375CC"/>
    <w:rsid w:val="00737BAA"/>
    <w:rsid w:val="0074017F"/>
    <w:rsid w:val="007407BC"/>
    <w:rsid w:val="0074087C"/>
    <w:rsid w:val="00740964"/>
    <w:rsid w:val="00740DD7"/>
    <w:rsid w:val="00740FF9"/>
    <w:rsid w:val="00741109"/>
    <w:rsid w:val="00741507"/>
    <w:rsid w:val="00741575"/>
    <w:rsid w:val="0074158C"/>
    <w:rsid w:val="00741743"/>
    <w:rsid w:val="00741813"/>
    <w:rsid w:val="00741A23"/>
    <w:rsid w:val="00741AD9"/>
    <w:rsid w:val="00741ED5"/>
    <w:rsid w:val="00742173"/>
    <w:rsid w:val="007421D9"/>
    <w:rsid w:val="00742363"/>
    <w:rsid w:val="00742419"/>
    <w:rsid w:val="00742735"/>
    <w:rsid w:val="00742753"/>
    <w:rsid w:val="007428A9"/>
    <w:rsid w:val="00742ABC"/>
    <w:rsid w:val="00742B98"/>
    <w:rsid w:val="00742C7C"/>
    <w:rsid w:val="00742F1A"/>
    <w:rsid w:val="007433F2"/>
    <w:rsid w:val="007434D9"/>
    <w:rsid w:val="007436AD"/>
    <w:rsid w:val="00743713"/>
    <w:rsid w:val="00743794"/>
    <w:rsid w:val="007437BB"/>
    <w:rsid w:val="00743B5E"/>
    <w:rsid w:val="00743C97"/>
    <w:rsid w:val="00743CA6"/>
    <w:rsid w:val="00743DA7"/>
    <w:rsid w:val="00743DB7"/>
    <w:rsid w:val="00743FB2"/>
    <w:rsid w:val="00744000"/>
    <w:rsid w:val="0074422D"/>
    <w:rsid w:val="0074437B"/>
    <w:rsid w:val="00744846"/>
    <w:rsid w:val="007448B5"/>
    <w:rsid w:val="00744A31"/>
    <w:rsid w:val="007450BD"/>
    <w:rsid w:val="00745545"/>
    <w:rsid w:val="00745BEF"/>
    <w:rsid w:val="00745C92"/>
    <w:rsid w:val="00745CAE"/>
    <w:rsid w:val="0074623F"/>
    <w:rsid w:val="0074641B"/>
    <w:rsid w:val="007464BC"/>
    <w:rsid w:val="0074697B"/>
    <w:rsid w:val="00746996"/>
    <w:rsid w:val="00746AF8"/>
    <w:rsid w:val="00747330"/>
    <w:rsid w:val="00747463"/>
    <w:rsid w:val="00747671"/>
    <w:rsid w:val="00747764"/>
    <w:rsid w:val="007477F2"/>
    <w:rsid w:val="007478CF"/>
    <w:rsid w:val="00747916"/>
    <w:rsid w:val="0075009A"/>
    <w:rsid w:val="007500DD"/>
    <w:rsid w:val="007505D1"/>
    <w:rsid w:val="00750DB2"/>
    <w:rsid w:val="00750E95"/>
    <w:rsid w:val="00751201"/>
    <w:rsid w:val="007514CB"/>
    <w:rsid w:val="00751606"/>
    <w:rsid w:val="00751D99"/>
    <w:rsid w:val="00751DEB"/>
    <w:rsid w:val="00751DF1"/>
    <w:rsid w:val="00751EEF"/>
    <w:rsid w:val="00751FB2"/>
    <w:rsid w:val="00751FEC"/>
    <w:rsid w:val="00752645"/>
    <w:rsid w:val="00752941"/>
    <w:rsid w:val="00752950"/>
    <w:rsid w:val="007529DC"/>
    <w:rsid w:val="00752BAF"/>
    <w:rsid w:val="00752CFD"/>
    <w:rsid w:val="007535DB"/>
    <w:rsid w:val="007535E1"/>
    <w:rsid w:val="00753ABE"/>
    <w:rsid w:val="00753ECB"/>
    <w:rsid w:val="00753FCC"/>
    <w:rsid w:val="00753FD6"/>
    <w:rsid w:val="0075412B"/>
    <w:rsid w:val="00754692"/>
    <w:rsid w:val="0075474D"/>
    <w:rsid w:val="007547B2"/>
    <w:rsid w:val="00754A11"/>
    <w:rsid w:val="00754A68"/>
    <w:rsid w:val="00754CA0"/>
    <w:rsid w:val="00754D2F"/>
    <w:rsid w:val="00754E75"/>
    <w:rsid w:val="0075503B"/>
    <w:rsid w:val="007550A4"/>
    <w:rsid w:val="007550C8"/>
    <w:rsid w:val="0075548A"/>
    <w:rsid w:val="0075574C"/>
    <w:rsid w:val="007557FD"/>
    <w:rsid w:val="0075598B"/>
    <w:rsid w:val="00755BEE"/>
    <w:rsid w:val="00755CB7"/>
    <w:rsid w:val="00755DB0"/>
    <w:rsid w:val="00755FAD"/>
    <w:rsid w:val="00756378"/>
    <w:rsid w:val="00756560"/>
    <w:rsid w:val="00756A1A"/>
    <w:rsid w:val="00756D4E"/>
    <w:rsid w:val="00756E07"/>
    <w:rsid w:val="007573AC"/>
    <w:rsid w:val="007573DD"/>
    <w:rsid w:val="00757417"/>
    <w:rsid w:val="007575C9"/>
    <w:rsid w:val="00757829"/>
    <w:rsid w:val="0075788D"/>
    <w:rsid w:val="007578AE"/>
    <w:rsid w:val="00757A50"/>
    <w:rsid w:val="00757A5E"/>
    <w:rsid w:val="00757EAB"/>
    <w:rsid w:val="00757F17"/>
    <w:rsid w:val="00757FFC"/>
    <w:rsid w:val="0075AAEF"/>
    <w:rsid w:val="00760169"/>
    <w:rsid w:val="00760283"/>
    <w:rsid w:val="0076073D"/>
    <w:rsid w:val="007607EE"/>
    <w:rsid w:val="00760930"/>
    <w:rsid w:val="00760A3A"/>
    <w:rsid w:val="007612D6"/>
    <w:rsid w:val="007618F2"/>
    <w:rsid w:val="0076197D"/>
    <w:rsid w:val="00761A00"/>
    <w:rsid w:val="00761BD7"/>
    <w:rsid w:val="00762234"/>
    <w:rsid w:val="00762600"/>
    <w:rsid w:val="0076261A"/>
    <w:rsid w:val="00762707"/>
    <w:rsid w:val="0076287F"/>
    <w:rsid w:val="00762999"/>
    <w:rsid w:val="00762BE1"/>
    <w:rsid w:val="00763442"/>
    <w:rsid w:val="00763646"/>
    <w:rsid w:val="00763752"/>
    <w:rsid w:val="00763BDE"/>
    <w:rsid w:val="00763E04"/>
    <w:rsid w:val="00763EDA"/>
    <w:rsid w:val="00763EFA"/>
    <w:rsid w:val="00763F57"/>
    <w:rsid w:val="00764098"/>
    <w:rsid w:val="007643EE"/>
    <w:rsid w:val="00764685"/>
    <w:rsid w:val="00764730"/>
    <w:rsid w:val="00764B58"/>
    <w:rsid w:val="00765091"/>
    <w:rsid w:val="007650AF"/>
    <w:rsid w:val="007650CB"/>
    <w:rsid w:val="0076555E"/>
    <w:rsid w:val="00765677"/>
    <w:rsid w:val="007657B9"/>
    <w:rsid w:val="007657BD"/>
    <w:rsid w:val="00765A2C"/>
    <w:rsid w:val="00765B39"/>
    <w:rsid w:val="00765CF4"/>
    <w:rsid w:val="00765DD9"/>
    <w:rsid w:val="0076617A"/>
    <w:rsid w:val="00766237"/>
    <w:rsid w:val="007662AF"/>
    <w:rsid w:val="00766357"/>
    <w:rsid w:val="007666FC"/>
    <w:rsid w:val="0076678A"/>
    <w:rsid w:val="00766806"/>
    <w:rsid w:val="00766C1D"/>
    <w:rsid w:val="00766C92"/>
    <w:rsid w:val="00767067"/>
    <w:rsid w:val="007671B9"/>
    <w:rsid w:val="00767357"/>
    <w:rsid w:val="00767387"/>
    <w:rsid w:val="00767447"/>
    <w:rsid w:val="0076745F"/>
    <w:rsid w:val="0076762B"/>
    <w:rsid w:val="0076772B"/>
    <w:rsid w:val="00767E11"/>
    <w:rsid w:val="00767ECC"/>
    <w:rsid w:val="007700C0"/>
    <w:rsid w:val="007703B1"/>
    <w:rsid w:val="007703CD"/>
    <w:rsid w:val="00770859"/>
    <w:rsid w:val="00770981"/>
    <w:rsid w:val="007711D0"/>
    <w:rsid w:val="00771283"/>
    <w:rsid w:val="007718BD"/>
    <w:rsid w:val="007719B2"/>
    <w:rsid w:val="00772176"/>
    <w:rsid w:val="00772375"/>
    <w:rsid w:val="0077256A"/>
    <w:rsid w:val="00772786"/>
    <w:rsid w:val="00772819"/>
    <w:rsid w:val="00772C6D"/>
    <w:rsid w:val="0077309D"/>
    <w:rsid w:val="00773131"/>
    <w:rsid w:val="007731E0"/>
    <w:rsid w:val="00773451"/>
    <w:rsid w:val="0077378F"/>
    <w:rsid w:val="00773D3D"/>
    <w:rsid w:val="00773E53"/>
    <w:rsid w:val="00773F5E"/>
    <w:rsid w:val="00774392"/>
    <w:rsid w:val="007743F5"/>
    <w:rsid w:val="007747EA"/>
    <w:rsid w:val="007748B2"/>
    <w:rsid w:val="00774E0C"/>
    <w:rsid w:val="00774EB6"/>
    <w:rsid w:val="00775003"/>
    <w:rsid w:val="0077501F"/>
    <w:rsid w:val="00775145"/>
    <w:rsid w:val="00775DDA"/>
    <w:rsid w:val="00775F55"/>
    <w:rsid w:val="00776250"/>
    <w:rsid w:val="00776381"/>
    <w:rsid w:val="007769BD"/>
    <w:rsid w:val="00776D45"/>
    <w:rsid w:val="00776E24"/>
    <w:rsid w:val="00777123"/>
    <w:rsid w:val="007773BD"/>
    <w:rsid w:val="007773C8"/>
    <w:rsid w:val="00777CCA"/>
    <w:rsid w:val="00777EEE"/>
    <w:rsid w:val="00780142"/>
    <w:rsid w:val="007801B8"/>
    <w:rsid w:val="00780683"/>
    <w:rsid w:val="00780729"/>
    <w:rsid w:val="00780779"/>
    <w:rsid w:val="00780983"/>
    <w:rsid w:val="00780AF5"/>
    <w:rsid w:val="00780C41"/>
    <w:rsid w:val="00780D19"/>
    <w:rsid w:val="00780F88"/>
    <w:rsid w:val="00780FC0"/>
    <w:rsid w:val="007812C9"/>
    <w:rsid w:val="007814C6"/>
    <w:rsid w:val="00781595"/>
    <w:rsid w:val="00781719"/>
    <w:rsid w:val="0078179B"/>
    <w:rsid w:val="00781D3C"/>
    <w:rsid w:val="00781DB0"/>
    <w:rsid w:val="0078220C"/>
    <w:rsid w:val="007823C7"/>
    <w:rsid w:val="00782475"/>
    <w:rsid w:val="00782AE2"/>
    <w:rsid w:val="00782BF4"/>
    <w:rsid w:val="00782DC8"/>
    <w:rsid w:val="00782DD5"/>
    <w:rsid w:val="00782E60"/>
    <w:rsid w:val="00782F02"/>
    <w:rsid w:val="00782FD0"/>
    <w:rsid w:val="0078328E"/>
    <w:rsid w:val="007832BA"/>
    <w:rsid w:val="007839CB"/>
    <w:rsid w:val="00783BE5"/>
    <w:rsid w:val="00783CA1"/>
    <w:rsid w:val="00783D63"/>
    <w:rsid w:val="00783F4E"/>
    <w:rsid w:val="00784259"/>
    <w:rsid w:val="007842F5"/>
    <w:rsid w:val="00784534"/>
    <w:rsid w:val="00784594"/>
    <w:rsid w:val="0078459B"/>
    <w:rsid w:val="007850E3"/>
    <w:rsid w:val="00785204"/>
    <w:rsid w:val="0078551B"/>
    <w:rsid w:val="007856FD"/>
    <w:rsid w:val="007857C0"/>
    <w:rsid w:val="00785A80"/>
    <w:rsid w:val="00785B43"/>
    <w:rsid w:val="00786158"/>
    <w:rsid w:val="0078624E"/>
    <w:rsid w:val="00786310"/>
    <w:rsid w:val="00786560"/>
    <w:rsid w:val="00787097"/>
    <w:rsid w:val="0078741C"/>
    <w:rsid w:val="00787483"/>
    <w:rsid w:val="0078752B"/>
    <w:rsid w:val="007876D2"/>
    <w:rsid w:val="007877A2"/>
    <w:rsid w:val="0078793C"/>
    <w:rsid w:val="00787CC9"/>
    <w:rsid w:val="00787D20"/>
    <w:rsid w:val="00787D23"/>
    <w:rsid w:val="00787D72"/>
    <w:rsid w:val="00787FF1"/>
    <w:rsid w:val="0079010F"/>
    <w:rsid w:val="00790110"/>
    <w:rsid w:val="0079011C"/>
    <w:rsid w:val="007901EA"/>
    <w:rsid w:val="00790315"/>
    <w:rsid w:val="007906EB"/>
    <w:rsid w:val="0079092D"/>
    <w:rsid w:val="00790938"/>
    <w:rsid w:val="00790B42"/>
    <w:rsid w:val="007910F3"/>
    <w:rsid w:val="0079112C"/>
    <w:rsid w:val="0079116D"/>
    <w:rsid w:val="007913DC"/>
    <w:rsid w:val="00791542"/>
    <w:rsid w:val="0079184A"/>
    <w:rsid w:val="00791911"/>
    <w:rsid w:val="00791D2C"/>
    <w:rsid w:val="00791EE4"/>
    <w:rsid w:val="00791FC0"/>
    <w:rsid w:val="0079238C"/>
    <w:rsid w:val="0079270F"/>
    <w:rsid w:val="00792742"/>
    <w:rsid w:val="00792AD8"/>
    <w:rsid w:val="00792ADC"/>
    <w:rsid w:val="00792C09"/>
    <w:rsid w:val="007932C3"/>
    <w:rsid w:val="007933A6"/>
    <w:rsid w:val="00793950"/>
    <w:rsid w:val="007939D8"/>
    <w:rsid w:val="00793A03"/>
    <w:rsid w:val="00793D9A"/>
    <w:rsid w:val="00793EEE"/>
    <w:rsid w:val="00793FCB"/>
    <w:rsid w:val="00794140"/>
    <w:rsid w:val="0079434A"/>
    <w:rsid w:val="00794363"/>
    <w:rsid w:val="007946FC"/>
    <w:rsid w:val="00794ACB"/>
    <w:rsid w:val="00794CAD"/>
    <w:rsid w:val="00794CEF"/>
    <w:rsid w:val="00794D5E"/>
    <w:rsid w:val="00794E19"/>
    <w:rsid w:val="00794E98"/>
    <w:rsid w:val="00794FDA"/>
    <w:rsid w:val="00795018"/>
    <w:rsid w:val="00795C9B"/>
    <w:rsid w:val="00795F5B"/>
    <w:rsid w:val="00796300"/>
    <w:rsid w:val="00796346"/>
    <w:rsid w:val="0079656C"/>
    <w:rsid w:val="007965AF"/>
    <w:rsid w:val="0079660B"/>
    <w:rsid w:val="00796971"/>
    <w:rsid w:val="00796D9D"/>
    <w:rsid w:val="007971BA"/>
    <w:rsid w:val="00797392"/>
    <w:rsid w:val="007976B6"/>
    <w:rsid w:val="00797924"/>
    <w:rsid w:val="0079793A"/>
    <w:rsid w:val="00797A2F"/>
    <w:rsid w:val="007A0052"/>
    <w:rsid w:val="007A00CA"/>
    <w:rsid w:val="007A0119"/>
    <w:rsid w:val="007A0191"/>
    <w:rsid w:val="007A0415"/>
    <w:rsid w:val="007A0514"/>
    <w:rsid w:val="007A0593"/>
    <w:rsid w:val="007A06B8"/>
    <w:rsid w:val="007A07BC"/>
    <w:rsid w:val="007A0946"/>
    <w:rsid w:val="007A09BF"/>
    <w:rsid w:val="007A0B2F"/>
    <w:rsid w:val="007A0B38"/>
    <w:rsid w:val="007A0CC2"/>
    <w:rsid w:val="007A1255"/>
    <w:rsid w:val="007A14E2"/>
    <w:rsid w:val="007A15C1"/>
    <w:rsid w:val="007A1608"/>
    <w:rsid w:val="007A1717"/>
    <w:rsid w:val="007A1BB2"/>
    <w:rsid w:val="007A2655"/>
    <w:rsid w:val="007A26DE"/>
    <w:rsid w:val="007A2766"/>
    <w:rsid w:val="007A28A7"/>
    <w:rsid w:val="007A293E"/>
    <w:rsid w:val="007A2AF6"/>
    <w:rsid w:val="007A2D97"/>
    <w:rsid w:val="007A2E5C"/>
    <w:rsid w:val="007A2FE9"/>
    <w:rsid w:val="007A3385"/>
    <w:rsid w:val="007A34CE"/>
    <w:rsid w:val="007A3720"/>
    <w:rsid w:val="007A37D8"/>
    <w:rsid w:val="007A3AD0"/>
    <w:rsid w:val="007A3CE0"/>
    <w:rsid w:val="007A40AB"/>
    <w:rsid w:val="007A4208"/>
    <w:rsid w:val="007A45AC"/>
    <w:rsid w:val="007A4A70"/>
    <w:rsid w:val="007A4BBA"/>
    <w:rsid w:val="007A4DB2"/>
    <w:rsid w:val="007A52BE"/>
    <w:rsid w:val="007A54EE"/>
    <w:rsid w:val="007A56BA"/>
    <w:rsid w:val="007A5752"/>
    <w:rsid w:val="007A5829"/>
    <w:rsid w:val="007A5894"/>
    <w:rsid w:val="007A5990"/>
    <w:rsid w:val="007A5A02"/>
    <w:rsid w:val="007A5AF6"/>
    <w:rsid w:val="007A5B82"/>
    <w:rsid w:val="007A5CC8"/>
    <w:rsid w:val="007A5F0C"/>
    <w:rsid w:val="007A626E"/>
    <w:rsid w:val="007A649E"/>
    <w:rsid w:val="007A667B"/>
    <w:rsid w:val="007A6788"/>
    <w:rsid w:val="007A6797"/>
    <w:rsid w:val="007A702D"/>
    <w:rsid w:val="007A7167"/>
    <w:rsid w:val="007A724F"/>
    <w:rsid w:val="007A768B"/>
    <w:rsid w:val="007A778F"/>
    <w:rsid w:val="007A7B30"/>
    <w:rsid w:val="007A7D37"/>
    <w:rsid w:val="007A7EB7"/>
    <w:rsid w:val="007A7EDD"/>
    <w:rsid w:val="007A7FF1"/>
    <w:rsid w:val="007B00DD"/>
    <w:rsid w:val="007B057D"/>
    <w:rsid w:val="007B0641"/>
    <w:rsid w:val="007B0894"/>
    <w:rsid w:val="007B0E99"/>
    <w:rsid w:val="007B0ED6"/>
    <w:rsid w:val="007B1201"/>
    <w:rsid w:val="007B1497"/>
    <w:rsid w:val="007B174C"/>
    <w:rsid w:val="007B18AE"/>
    <w:rsid w:val="007B1BCC"/>
    <w:rsid w:val="007B1EDE"/>
    <w:rsid w:val="007B248B"/>
    <w:rsid w:val="007B2539"/>
    <w:rsid w:val="007B26F3"/>
    <w:rsid w:val="007B2E3D"/>
    <w:rsid w:val="007B30AB"/>
    <w:rsid w:val="007B3101"/>
    <w:rsid w:val="007B32E9"/>
    <w:rsid w:val="007B3B2A"/>
    <w:rsid w:val="007B3CC8"/>
    <w:rsid w:val="007B4187"/>
    <w:rsid w:val="007B4322"/>
    <w:rsid w:val="007B4352"/>
    <w:rsid w:val="007B4411"/>
    <w:rsid w:val="007B45BA"/>
    <w:rsid w:val="007B49F2"/>
    <w:rsid w:val="007B4B8E"/>
    <w:rsid w:val="007B5023"/>
    <w:rsid w:val="007B507E"/>
    <w:rsid w:val="007B50D8"/>
    <w:rsid w:val="007B54B8"/>
    <w:rsid w:val="007B5607"/>
    <w:rsid w:val="007B5866"/>
    <w:rsid w:val="007B58B7"/>
    <w:rsid w:val="007B5A77"/>
    <w:rsid w:val="007B5CC5"/>
    <w:rsid w:val="007B62A5"/>
    <w:rsid w:val="007B6620"/>
    <w:rsid w:val="007B6716"/>
    <w:rsid w:val="007B676E"/>
    <w:rsid w:val="007B67D6"/>
    <w:rsid w:val="007B6948"/>
    <w:rsid w:val="007B6B29"/>
    <w:rsid w:val="007B6CD6"/>
    <w:rsid w:val="007B6ECE"/>
    <w:rsid w:val="007B7065"/>
    <w:rsid w:val="007B720E"/>
    <w:rsid w:val="007B7467"/>
    <w:rsid w:val="007B7708"/>
    <w:rsid w:val="007B7F74"/>
    <w:rsid w:val="007B7FE0"/>
    <w:rsid w:val="007C0312"/>
    <w:rsid w:val="007C067B"/>
    <w:rsid w:val="007C0831"/>
    <w:rsid w:val="007C0863"/>
    <w:rsid w:val="007C090B"/>
    <w:rsid w:val="007C0AB3"/>
    <w:rsid w:val="007C0B6E"/>
    <w:rsid w:val="007C0B91"/>
    <w:rsid w:val="007C0D6D"/>
    <w:rsid w:val="007C0F4A"/>
    <w:rsid w:val="007C10C0"/>
    <w:rsid w:val="007C1416"/>
    <w:rsid w:val="007C1463"/>
    <w:rsid w:val="007C149D"/>
    <w:rsid w:val="007C14D9"/>
    <w:rsid w:val="007C1715"/>
    <w:rsid w:val="007C1A5A"/>
    <w:rsid w:val="007C1D77"/>
    <w:rsid w:val="007C1DEE"/>
    <w:rsid w:val="007C1FBE"/>
    <w:rsid w:val="007C222E"/>
    <w:rsid w:val="007C2269"/>
    <w:rsid w:val="007C24A0"/>
    <w:rsid w:val="007C24B2"/>
    <w:rsid w:val="007C2835"/>
    <w:rsid w:val="007C2CD4"/>
    <w:rsid w:val="007C30EC"/>
    <w:rsid w:val="007C3112"/>
    <w:rsid w:val="007C3442"/>
    <w:rsid w:val="007C346E"/>
    <w:rsid w:val="007C3837"/>
    <w:rsid w:val="007C3C92"/>
    <w:rsid w:val="007C3CBD"/>
    <w:rsid w:val="007C3DBB"/>
    <w:rsid w:val="007C3E85"/>
    <w:rsid w:val="007C3ECB"/>
    <w:rsid w:val="007C41BC"/>
    <w:rsid w:val="007C4708"/>
    <w:rsid w:val="007C4747"/>
    <w:rsid w:val="007C4914"/>
    <w:rsid w:val="007C49AF"/>
    <w:rsid w:val="007C4C3F"/>
    <w:rsid w:val="007C5527"/>
    <w:rsid w:val="007C57D8"/>
    <w:rsid w:val="007C5A1F"/>
    <w:rsid w:val="007C5E7B"/>
    <w:rsid w:val="007C5F57"/>
    <w:rsid w:val="007C6414"/>
    <w:rsid w:val="007C6436"/>
    <w:rsid w:val="007C6760"/>
    <w:rsid w:val="007C6A78"/>
    <w:rsid w:val="007C6BE3"/>
    <w:rsid w:val="007C6E9E"/>
    <w:rsid w:val="007C6EA1"/>
    <w:rsid w:val="007C7053"/>
    <w:rsid w:val="007C7370"/>
    <w:rsid w:val="007C7488"/>
    <w:rsid w:val="007C74D1"/>
    <w:rsid w:val="007C74FA"/>
    <w:rsid w:val="007C75A8"/>
    <w:rsid w:val="007C7816"/>
    <w:rsid w:val="007C7CB5"/>
    <w:rsid w:val="007D0336"/>
    <w:rsid w:val="007D07C8"/>
    <w:rsid w:val="007D095C"/>
    <w:rsid w:val="007D0B00"/>
    <w:rsid w:val="007D0B03"/>
    <w:rsid w:val="007D0D03"/>
    <w:rsid w:val="007D0F65"/>
    <w:rsid w:val="007D1441"/>
    <w:rsid w:val="007D15A3"/>
    <w:rsid w:val="007D17B9"/>
    <w:rsid w:val="007D182A"/>
    <w:rsid w:val="007D18BD"/>
    <w:rsid w:val="007D1994"/>
    <w:rsid w:val="007D1B45"/>
    <w:rsid w:val="007D1BEA"/>
    <w:rsid w:val="007D1C02"/>
    <w:rsid w:val="007D1CED"/>
    <w:rsid w:val="007D1DBF"/>
    <w:rsid w:val="007D24EB"/>
    <w:rsid w:val="007D2A7B"/>
    <w:rsid w:val="007D2B51"/>
    <w:rsid w:val="007D2CEB"/>
    <w:rsid w:val="007D2FA0"/>
    <w:rsid w:val="007D322F"/>
    <w:rsid w:val="007D338C"/>
    <w:rsid w:val="007D344B"/>
    <w:rsid w:val="007D372F"/>
    <w:rsid w:val="007D3751"/>
    <w:rsid w:val="007D404D"/>
    <w:rsid w:val="007D40D9"/>
    <w:rsid w:val="007D429C"/>
    <w:rsid w:val="007D45DC"/>
    <w:rsid w:val="007D494B"/>
    <w:rsid w:val="007D4C3B"/>
    <w:rsid w:val="007D5268"/>
    <w:rsid w:val="007D52E2"/>
    <w:rsid w:val="007D54C2"/>
    <w:rsid w:val="007D5609"/>
    <w:rsid w:val="007D56AB"/>
    <w:rsid w:val="007D5725"/>
    <w:rsid w:val="007D584C"/>
    <w:rsid w:val="007D5BA2"/>
    <w:rsid w:val="007D5C10"/>
    <w:rsid w:val="007D5C6B"/>
    <w:rsid w:val="007D5C84"/>
    <w:rsid w:val="007D5CF8"/>
    <w:rsid w:val="007D6422"/>
    <w:rsid w:val="007D66CE"/>
    <w:rsid w:val="007D689A"/>
    <w:rsid w:val="007D68D8"/>
    <w:rsid w:val="007D6D3B"/>
    <w:rsid w:val="007D6DE4"/>
    <w:rsid w:val="007D6F9D"/>
    <w:rsid w:val="007D744D"/>
    <w:rsid w:val="007D7550"/>
    <w:rsid w:val="007D78E8"/>
    <w:rsid w:val="007D793C"/>
    <w:rsid w:val="007D79D6"/>
    <w:rsid w:val="007D7ACF"/>
    <w:rsid w:val="007D7D09"/>
    <w:rsid w:val="007D7E45"/>
    <w:rsid w:val="007E0389"/>
    <w:rsid w:val="007E03C2"/>
    <w:rsid w:val="007E0616"/>
    <w:rsid w:val="007E07C8"/>
    <w:rsid w:val="007E097A"/>
    <w:rsid w:val="007E0A40"/>
    <w:rsid w:val="007E0D5C"/>
    <w:rsid w:val="007E0F42"/>
    <w:rsid w:val="007E1241"/>
    <w:rsid w:val="007E1540"/>
    <w:rsid w:val="007E15B3"/>
    <w:rsid w:val="007E15B9"/>
    <w:rsid w:val="007E16FB"/>
    <w:rsid w:val="007E170F"/>
    <w:rsid w:val="007E173E"/>
    <w:rsid w:val="007E184C"/>
    <w:rsid w:val="007E1EC4"/>
    <w:rsid w:val="007E20C4"/>
    <w:rsid w:val="007E22F3"/>
    <w:rsid w:val="007E2679"/>
    <w:rsid w:val="007E2956"/>
    <w:rsid w:val="007E2C09"/>
    <w:rsid w:val="007E2C29"/>
    <w:rsid w:val="007E2CE4"/>
    <w:rsid w:val="007E300C"/>
    <w:rsid w:val="007E3246"/>
    <w:rsid w:val="007E324E"/>
    <w:rsid w:val="007E34FB"/>
    <w:rsid w:val="007E3935"/>
    <w:rsid w:val="007E3A4B"/>
    <w:rsid w:val="007E3CD5"/>
    <w:rsid w:val="007E3DD4"/>
    <w:rsid w:val="007E3F9F"/>
    <w:rsid w:val="007E444D"/>
    <w:rsid w:val="007E497B"/>
    <w:rsid w:val="007E4D59"/>
    <w:rsid w:val="007E5096"/>
    <w:rsid w:val="007E5183"/>
    <w:rsid w:val="007E52A9"/>
    <w:rsid w:val="007E5446"/>
    <w:rsid w:val="007E546E"/>
    <w:rsid w:val="007E5951"/>
    <w:rsid w:val="007E5AB9"/>
    <w:rsid w:val="007E5B72"/>
    <w:rsid w:val="007E5BFD"/>
    <w:rsid w:val="007E5D35"/>
    <w:rsid w:val="007E5EDA"/>
    <w:rsid w:val="007E5FA3"/>
    <w:rsid w:val="007E64E4"/>
    <w:rsid w:val="007E656F"/>
    <w:rsid w:val="007E6670"/>
    <w:rsid w:val="007E667C"/>
    <w:rsid w:val="007E66BA"/>
    <w:rsid w:val="007E6729"/>
    <w:rsid w:val="007E6966"/>
    <w:rsid w:val="007E6D2E"/>
    <w:rsid w:val="007E7009"/>
    <w:rsid w:val="007E71C1"/>
    <w:rsid w:val="007E74BD"/>
    <w:rsid w:val="007E7A11"/>
    <w:rsid w:val="007E7B67"/>
    <w:rsid w:val="007E7DA8"/>
    <w:rsid w:val="007E7DD4"/>
    <w:rsid w:val="007E7DD5"/>
    <w:rsid w:val="007F0016"/>
    <w:rsid w:val="007F00F8"/>
    <w:rsid w:val="007F0109"/>
    <w:rsid w:val="007F055C"/>
    <w:rsid w:val="007F07EA"/>
    <w:rsid w:val="007F0CA7"/>
    <w:rsid w:val="007F0D77"/>
    <w:rsid w:val="007F0E5B"/>
    <w:rsid w:val="007F114F"/>
    <w:rsid w:val="007F1522"/>
    <w:rsid w:val="007F159A"/>
    <w:rsid w:val="007F16E4"/>
    <w:rsid w:val="007F1717"/>
    <w:rsid w:val="007F1C5D"/>
    <w:rsid w:val="007F20E5"/>
    <w:rsid w:val="007F26D2"/>
    <w:rsid w:val="007F2861"/>
    <w:rsid w:val="007F2A60"/>
    <w:rsid w:val="007F2D1E"/>
    <w:rsid w:val="007F2F65"/>
    <w:rsid w:val="007F309F"/>
    <w:rsid w:val="007F32FA"/>
    <w:rsid w:val="007F33EF"/>
    <w:rsid w:val="007F343B"/>
    <w:rsid w:val="007F344A"/>
    <w:rsid w:val="007F34BE"/>
    <w:rsid w:val="007F3566"/>
    <w:rsid w:val="007F3635"/>
    <w:rsid w:val="007F37A5"/>
    <w:rsid w:val="007F39E8"/>
    <w:rsid w:val="007F3F43"/>
    <w:rsid w:val="007F4200"/>
    <w:rsid w:val="007F457B"/>
    <w:rsid w:val="007F45B2"/>
    <w:rsid w:val="007F45C9"/>
    <w:rsid w:val="007F45DD"/>
    <w:rsid w:val="007F4806"/>
    <w:rsid w:val="007F4833"/>
    <w:rsid w:val="007F4AD3"/>
    <w:rsid w:val="007F4F19"/>
    <w:rsid w:val="007F5019"/>
    <w:rsid w:val="007F5652"/>
    <w:rsid w:val="007F56CE"/>
    <w:rsid w:val="007F5B8E"/>
    <w:rsid w:val="007F601C"/>
    <w:rsid w:val="007F62D4"/>
    <w:rsid w:val="007F6AEE"/>
    <w:rsid w:val="007F6F10"/>
    <w:rsid w:val="007F6FBB"/>
    <w:rsid w:val="007F70D6"/>
    <w:rsid w:val="007F711E"/>
    <w:rsid w:val="007F714A"/>
    <w:rsid w:val="007F7328"/>
    <w:rsid w:val="007F7737"/>
    <w:rsid w:val="007F7AC0"/>
    <w:rsid w:val="007F7B4B"/>
    <w:rsid w:val="00800077"/>
    <w:rsid w:val="0080008D"/>
    <w:rsid w:val="008003F8"/>
    <w:rsid w:val="0080040C"/>
    <w:rsid w:val="00800597"/>
    <w:rsid w:val="00800883"/>
    <w:rsid w:val="00800ACC"/>
    <w:rsid w:val="008010B8"/>
    <w:rsid w:val="00801135"/>
    <w:rsid w:val="008013A8"/>
    <w:rsid w:val="008015AA"/>
    <w:rsid w:val="008018D0"/>
    <w:rsid w:val="00801BE5"/>
    <w:rsid w:val="00801D16"/>
    <w:rsid w:val="00801D17"/>
    <w:rsid w:val="00801D66"/>
    <w:rsid w:val="00801E67"/>
    <w:rsid w:val="00801E75"/>
    <w:rsid w:val="0080201E"/>
    <w:rsid w:val="00802470"/>
    <w:rsid w:val="00802520"/>
    <w:rsid w:val="00802896"/>
    <w:rsid w:val="00803051"/>
    <w:rsid w:val="0080326F"/>
    <w:rsid w:val="00803602"/>
    <w:rsid w:val="00803FDC"/>
    <w:rsid w:val="00803FF1"/>
    <w:rsid w:val="008040AA"/>
    <w:rsid w:val="00804365"/>
    <w:rsid w:val="008043A8"/>
    <w:rsid w:val="008044E8"/>
    <w:rsid w:val="00804542"/>
    <w:rsid w:val="00804720"/>
    <w:rsid w:val="00804729"/>
    <w:rsid w:val="00804A9C"/>
    <w:rsid w:val="008051E9"/>
    <w:rsid w:val="0080560F"/>
    <w:rsid w:val="0080561F"/>
    <w:rsid w:val="00805CCF"/>
    <w:rsid w:val="008062F8"/>
    <w:rsid w:val="00806934"/>
    <w:rsid w:val="00806AB9"/>
    <w:rsid w:val="00806AD3"/>
    <w:rsid w:val="00806F35"/>
    <w:rsid w:val="008072C9"/>
    <w:rsid w:val="0080733C"/>
    <w:rsid w:val="00807B44"/>
    <w:rsid w:val="00807DB5"/>
    <w:rsid w:val="00807DC4"/>
    <w:rsid w:val="00807FFB"/>
    <w:rsid w:val="008101A3"/>
    <w:rsid w:val="00810245"/>
    <w:rsid w:val="00810673"/>
    <w:rsid w:val="008107BF"/>
    <w:rsid w:val="0081099D"/>
    <w:rsid w:val="00810B5F"/>
    <w:rsid w:val="00810B65"/>
    <w:rsid w:val="00810CCB"/>
    <w:rsid w:val="00810D05"/>
    <w:rsid w:val="00810DD1"/>
    <w:rsid w:val="00810DD8"/>
    <w:rsid w:val="0081115B"/>
    <w:rsid w:val="0081148B"/>
    <w:rsid w:val="00811A21"/>
    <w:rsid w:val="00811A51"/>
    <w:rsid w:val="00811C50"/>
    <w:rsid w:val="00811FB2"/>
    <w:rsid w:val="0081249D"/>
    <w:rsid w:val="008125DF"/>
    <w:rsid w:val="00812A25"/>
    <w:rsid w:val="00812BA0"/>
    <w:rsid w:val="00812BEF"/>
    <w:rsid w:val="00812C3F"/>
    <w:rsid w:val="00812DAE"/>
    <w:rsid w:val="0081305B"/>
    <w:rsid w:val="00813069"/>
    <w:rsid w:val="008130C8"/>
    <w:rsid w:val="00813178"/>
    <w:rsid w:val="008134A8"/>
    <w:rsid w:val="00813536"/>
    <w:rsid w:val="0081366F"/>
    <w:rsid w:val="008136F5"/>
    <w:rsid w:val="00813715"/>
    <w:rsid w:val="00813732"/>
    <w:rsid w:val="008137D8"/>
    <w:rsid w:val="00813A04"/>
    <w:rsid w:val="00813F91"/>
    <w:rsid w:val="00814642"/>
    <w:rsid w:val="00814ADC"/>
    <w:rsid w:val="00814AE2"/>
    <w:rsid w:val="00814BD3"/>
    <w:rsid w:val="008150BE"/>
    <w:rsid w:val="00815422"/>
    <w:rsid w:val="008154D1"/>
    <w:rsid w:val="008156BE"/>
    <w:rsid w:val="00815705"/>
    <w:rsid w:val="0081594A"/>
    <w:rsid w:val="00815957"/>
    <w:rsid w:val="008159C6"/>
    <w:rsid w:val="00815AF2"/>
    <w:rsid w:val="00815FDB"/>
    <w:rsid w:val="008163CF"/>
    <w:rsid w:val="00816A18"/>
    <w:rsid w:val="00816D42"/>
    <w:rsid w:val="008171D6"/>
    <w:rsid w:val="00817224"/>
    <w:rsid w:val="0081722C"/>
    <w:rsid w:val="00817468"/>
    <w:rsid w:val="008174EB"/>
    <w:rsid w:val="00817508"/>
    <w:rsid w:val="00817543"/>
    <w:rsid w:val="0081783C"/>
    <w:rsid w:val="00817C9A"/>
    <w:rsid w:val="00817D26"/>
    <w:rsid w:val="00817DEB"/>
    <w:rsid w:val="00817E6C"/>
    <w:rsid w:val="00817EF6"/>
    <w:rsid w:val="008202B0"/>
    <w:rsid w:val="00820AB8"/>
    <w:rsid w:val="00820ADC"/>
    <w:rsid w:val="00820CE9"/>
    <w:rsid w:val="00820D3F"/>
    <w:rsid w:val="00820F07"/>
    <w:rsid w:val="008211A4"/>
    <w:rsid w:val="0082135C"/>
    <w:rsid w:val="0082190E"/>
    <w:rsid w:val="008219C3"/>
    <w:rsid w:val="008219E0"/>
    <w:rsid w:val="00821A31"/>
    <w:rsid w:val="00821CE8"/>
    <w:rsid w:val="00821D2B"/>
    <w:rsid w:val="00821E29"/>
    <w:rsid w:val="0082228B"/>
    <w:rsid w:val="0082230E"/>
    <w:rsid w:val="00822457"/>
    <w:rsid w:val="00822715"/>
    <w:rsid w:val="008228A5"/>
    <w:rsid w:val="008228D6"/>
    <w:rsid w:val="00822EAF"/>
    <w:rsid w:val="00823040"/>
    <w:rsid w:val="008230E2"/>
    <w:rsid w:val="0082314A"/>
    <w:rsid w:val="00823294"/>
    <w:rsid w:val="0082345B"/>
    <w:rsid w:val="00823654"/>
    <w:rsid w:val="00823690"/>
    <w:rsid w:val="008237F8"/>
    <w:rsid w:val="0082411D"/>
    <w:rsid w:val="0082427C"/>
    <w:rsid w:val="008244DB"/>
    <w:rsid w:val="00824878"/>
    <w:rsid w:val="00824C61"/>
    <w:rsid w:val="00824CB5"/>
    <w:rsid w:val="00824EAA"/>
    <w:rsid w:val="0082514E"/>
    <w:rsid w:val="00825182"/>
    <w:rsid w:val="00825632"/>
    <w:rsid w:val="008256E3"/>
    <w:rsid w:val="00825956"/>
    <w:rsid w:val="00825A86"/>
    <w:rsid w:val="00825BC4"/>
    <w:rsid w:val="00825F68"/>
    <w:rsid w:val="008260F3"/>
    <w:rsid w:val="008261F1"/>
    <w:rsid w:val="00826543"/>
    <w:rsid w:val="00826762"/>
    <w:rsid w:val="00826962"/>
    <w:rsid w:val="008269F3"/>
    <w:rsid w:val="00826FD6"/>
    <w:rsid w:val="008270AD"/>
    <w:rsid w:val="00827173"/>
    <w:rsid w:val="008272B9"/>
    <w:rsid w:val="00827542"/>
    <w:rsid w:val="008275B6"/>
    <w:rsid w:val="008275BF"/>
    <w:rsid w:val="00827623"/>
    <w:rsid w:val="00827751"/>
    <w:rsid w:val="00827762"/>
    <w:rsid w:val="008278AC"/>
    <w:rsid w:val="00827B22"/>
    <w:rsid w:val="00827CED"/>
    <w:rsid w:val="00827DE0"/>
    <w:rsid w:val="00827E16"/>
    <w:rsid w:val="00830477"/>
    <w:rsid w:val="0083053F"/>
    <w:rsid w:val="00830596"/>
    <w:rsid w:val="00830A6C"/>
    <w:rsid w:val="00830AA3"/>
    <w:rsid w:val="00830AEA"/>
    <w:rsid w:val="00830B9F"/>
    <w:rsid w:val="00830D83"/>
    <w:rsid w:val="00830EFF"/>
    <w:rsid w:val="00831327"/>
    <w:rsid w:val="00831745"/>
    <w:rsid w:val="00831831"/>
    <w:rsid w:val="008318D1"/>
    <w:rsid w:val="00831A3D"/>
    <w:rsid w:val="00831D71"/>
    <w:rsid w:val="00832109"/>
    <w:rsid w:val="00832163"/>
    <w:rsid w:val="008321DD"/>
    <w:rsid w:val="00832482"/>
    <w:rsid w:val="00832550"/>
    <w:rsid w:val="00832775"/>
    <w:rsid w:val="00832A84"/>
    <w:rsid w:val="00832E84"/>
    <w:rsid w:val="008333B4"/>
    <w:rsid w:val="0083348F"/>
    <w:rsid w:val="00833665"/>
    <w:rsid w:val="008338DA"/>
    <w:rsid w:val="00833929"/>
    <w:rsid w:val="00833998"/>
    <w:rsid w:val="00833C4B"/>
    <w:rsid w:val="00833CAB"/>
    <w:rsid w:val="0083412F"/>
    <w:rsid w:val="0083423F"/>
    <w:rsid w:val="0083442F"/>
    <w:rsid w:val="00834523"/>
    <w:rsid w:val="00834916"/>
    <w:rsid w:val="00834F96"/>
    <w:rsid w:val="00834F9D"/>
    <w:rsid w:val="008350FD"/>
    <w:rsid w:val="008351BD"/>
    <w:rsid w:val="008353AB"/>
    <w:rsid w:val="00835515"/>
    <w:rsid w:val="008359D6"/>
    <w:rsid w:val="00835E3D"/>
    <w:rsid w:val="00835ED6"/>
    <w:rsid w:val="00835F0F"/>
    <w:rsid w:val="008361CE"/>
    <w:rsid w:val="008366FD"/>
    <w:rsid w:val="00836B2E"/>
    <w:rsid w:val="00836CFD"/>
    <w:rsid w:val="00837121"/>
    <w:rsid w:val="00837335"/>
    <w:rsid w:val="0083799A"/>
    <w:rsid w:val="00837BD8"/>
    <w:rsid w:val="00840159"/>
    <w:rsid w:val="008401BC"/>
    <w:rsid w:val="00840408"/>
    <w:rsid w:val="00840465"/>
    <w:rsid w:val="0084057D"/>
    <w:rsid w:val="00840832"/>
    <w:rsid w:val="00840924"/>
    <w:rsid w:val="00840BF8"/>
    <w:rsid w:val="00840CA9"/>
    <w:rsid w:val="00840E70"/>
    <w:rsid w:val="00841040"/>
    <w:rsid w:val="008410CF"/>
    <w:rsid w:val="008412CB"/>
    <w:rsid w:val="008418CA"/>
    <w:rsid w:val="00841A1D"/>
    <w:rsid w:val="00841C07"/>
    <w:rsid w:val="00841C70"/>
    <w:rsid w:val="00841DA4"/>
    <w:rsid w:val="00841E69"/>
    <w:rsid w:val="00842030"/>
    <w:rsid w:val="008422B4"/>
    <w:rsid w:val="0084230B"/>
    <w:rsid w:val="00842496"/>
    <w:rsid w:val="008428D3"/>
    <w:rsid w:val="00842C28"/>
    <w:rsid w:val="00842DEC"/>
    <w:rsid w:val="008430A6"/>
    <w:rsid w:val="0084339A"/>
    <w:rsid w:val="00843436"/>
    <w:rsid w:val="0084345D"/>
    <w:rsid w:val="00843634"/>
    <w:rsid w:val="0084374C"/>
    <w:rsid w:val="0084380C"/>
    <w:rsid w:val="00843904"/>
    <w:rsid w:val="00843AEE"/>
    <w:rsid w:val="00843C2E"/>
    <w:rsid w:val="00843E4D"/>
    <w:rsid w:val="00843FFD"/>
    <w:rsid w:val="00844118"/>
    <w:rsid w:val="008443EF"/>
    <w:rsid w:val="00844446"/>
    <w:rsid w:val="00844904"/>
    <w:rsid w:val="00844BBF"/>
    <w:rsid w:val="00844E0C"/>
    <w:rsid w:val="00844E48"/>
    <w:rsid w:val="00845153"/>
    <w:rsid w:val="00845424"/>
    <w:rsid w:val="008454F2"/>
    <w:rsid w:val="0084564C"/>
    <w:rsid w:val="00845B8B"/>
    <w:rsid w:val="0084611D"/>
    <w:rsid w:val="008461BA"/>
    <w:rsid w:val="008461C7"/>
    <w:rsid w:val="00846344"/>
    <w:rsid w:val="00846839"/>
    <w:rsid w:val="008469F1"/>
    <w:rsid w:val="00846D4C"/>
    <w:rsid w:val="008471FC"/>
    <w:rsid w:val="008474A6"/>
    <w:rsid w:val="008476F9"/>
    <w:rsid w:val="0084789E"/>
    <w:rsid w:val="00847951"/>
    <w:rsid w:val="00847A3E"/>
    <w:rsid w:val="00847EAB"/>
    <w:rsid w:val="008501D8"/>
    <w:rsid w:val="00850365"/>
    <w:rsid w:val="0085039A"/>
    <w:rsid w:val="00850B7E"/>
    <w:rsid w:val="00851028"/>
    <w:rsid w:val="00851072"/>
    <w:rsid w:val="00851244"/>
    <w:rsid w:val="008512BF"/>
    <w:rsid w:val="0085130C"/>
    <w:rsid w:val="00851367"/>
    <w:rsid w:val="008513D8"/>
    <w:rsid w:val="0085166F"/>
    <w:rsid w:val="0085170B"/>
    <w:rsid w:val="00851951"/>
    <w:rsid w:val="00851BF4"/>
    <w:rsid w:val="00851C45"/>
    <w:rsid w:val="00851C5F"/>
    <w:rsid w:val="00851CF8"/>
    <w:rsid w:val="00851EC7"/>
    <w:rsid w:val="00852173"/>
    <w:rsid w:val="008524D3"/>
    <w:rsid w:val="008525FC"/>
    <w:rsid w:val="0085261D"/>
    <w:rsid w:val="00852B82"/>
    <w:rsid w:val="00852F20"/>
    <w:rsid w:val="0085301D"/>
    <w:rsid w:val="008534AF"/>
    <w:rsid w:val="00853B4A"/>
    <w:rsid w:val="00853FFE"/>
    <w:rsid w:val="008540BA"/>
    <w:rsid w:val="00854172"/>
    <w:rsid w:val="008542C8"/>
    <w:rsid w:val="008543D0"/>
    <w:rsid w:val="00854489"/>
    <w:rsid w:val="0085483E"/>
    <w:rsid w:val="008549FC"/>
    <w:rsid w:val="00854BF2"/>
    <w:rsid w:val="00854C79"/>
    <w:rsid w:val="00854DFB"/>
    <w:rsid w:val="008553EF"/>
    <w:rsid w:val="00855766"/>
    <w:rsid w:val="008557F0"/>
    <w:rsid w:val="008558C9"/>
    <w:rsid w:val="008559DB"/>
    <w:rsid w:val="00855AEB"/>
    <w:rsid w:val="00855E7F"/>
    <w:rsid w:val="008560B7"/>
    <w:rsid w:val="0085628A"/>
    <w:rsid w:val="00856305"/>
    <w:rsid w:val="008564C4"/>
    <w:rsid w:val="008564F2"/>
    <w:rsid w:val="00856779"/>
    <w:rsid w:val="00856781"/>
    <w:rsid w:val="00856AA5"/>
    <w:rsid w:val="00856B88"/>
    <w:rsid w:val="00856E74"/>
    <w:rsid w:val="00856F5D"/>
    <w:rsid w:val="0085726C"/>
    <w:rsid w:val="0085732E"/>
    <w:rsid w:val="008577A7"/>
    <w:rsid w:val="00857CD4"/>
    <w:rsid w:val="00857E12"/>
    <w:rsid w:val="00860097"/>
    <w:rsid w:val="008600CD"/>
    <w:rsid w:val="00860235"/>
    <w:rsid w:val="008604E0"/>
    <w:rsid w:val="00860A63"/>
    <w:rsid w:val="00860B31"/>
    <w:rsid w:val="00860D5E"/>
    <w:rsid w:val="00860EDB"/>
    <w:rsid w:val="00860EE8"/>
    <w:rsid w:val="00860FCA"/>
    <w:rsid w:val="00861147"/>
    <w:rsid w:val="00861266"/>
    <w:rsid w:val="00861313"/>
    <w:rsid w:val="0086142C"/>
    <w:rsid w:val="00861738"/>
    <w:rsid w:val="00861749"/>
    <w:rsid w:val="0086179A"/>
    <w:rsid w:val="0086199B"/>
    <w:rsid w:val="00861AB4"/>
    <w:rsid w:val="00862072"/>
    <w:rsid w:val="00862406"/>
    <w:rsid w:val="00862438"/>
    <w:rsid w:val="0086250C"/>
    <w:rsid w:val="008626F2"/>
    <w:rsid w:val="0086271E"/>
    <w:rsid w:val="008627C9"/>
    <w:rsid w:val="0086295E"/>
    <w:rsid w:val="00862A09"/>
    <w:rsid w:val="00862B2B"/>
    <w:rsid w:val="00862CA6"/>
    <w:rsid w:val="00862DCE"/>
    <w:rsid w:val="00862FD0"/>
    <w:rsid w:val="008631DE"/>
    <w:rsid w:val="008632D1"/>
    <w:rsid w:val="008632D7"/>
    <w:rsid w:val="0086342C"/>
    <w:rsid w:val="008635A2"/>
    <w:rsid w:val="0086375B"/>
    <w:rsid w:val="0086376A"/>
    <w:rsid w:val="00863786"/>
    <w:rsid w:val="008638BB"/>
    <w:rsid w:val="00863AD3"/>
    <w:rsid w:val="00863D8A"/>
    <w:rsid w:val="00863F10"/>
    <w:rsid w:val="0086411C"/>
    <w:rsid w:val="00864418"/>
    <w:rsid w:val="008646D4"/>
    <w:rsid w:val="00864923"/>
    <w:rsid w:val="00864C05"/>
    <w:rsid w:val="00864CDE"/>
    <w:rsid w:val="00864D08"/>
    <w:rsid w:val="00864D4B"/>
    <w:rsid w:val="00864D67"/>
    <w:rsid w:val="00864EA2"/>
    <w:rsid w:val="00864FDB"/>
    <w:rsid w:val="00865371"/>
    <w:rsid w:val="008653AF"/>
    <w:rsid w:val="008653C9"/>
    <w:rsid w:val="008653D2"/>
    <w:rsid w:val="00865448"/>
    <w:rsid w:val="008655CB"/>
    <w:rsid w:val="00865665"/>
    <w:rsid w:val="008656FF"/>
    <w:rsid w:val="00865B89"/>
    <w:rsid w:val="00865DE9"/>
    <w:rsid w:val="008660AF"/>
    <w:rsid w:val="0086648F"/>
    <w:rsid w:val="00866657"/>
    <w:rsid w:val="008666EB"/>
    <w:rsid w:val="008667E6"/>
    <w:rsid w:val="00866CAF"/>
    <w:rsid w:val="00866DC2"/>
    <w:rsid w:val="00866DD9"/>
    <w:rsid w:val="00866FF1"/>
    <w:rsid w:val="008670EE"/>
    <w:rsid w:val="00867325"/>
    <w:rsid w:val="008673E2"/>
    <w:rsid w:val="00867458"/>
    <w:rsid w:val="00867635"/>
    <w:rsid w:val="00867672"/>
    <w:rsid w:val="00867744"/>
    <w:rsid w:val="008677B6"/>
    <w:rsid w:val="00867DAA"/>
    <w:rsid w:val="00867E84"/>
    <w:rsid w:val="008700A2"/>
    <w:rsid w:val="008700C2"/>
    <w:rsid w:val="008701C6"/>
    <w:rsid w:val="00870269"/>
    <w:rsid w:val="008705AB"/>
    <w:rsid w:val="0087082E"/>
    <w:rsid w:val="008709B6"/>
    <w:rsid w:val="00870B5C"/>
    <w:rsid w:val="0087107D"/>
    <w:rsid w:val="0087110A"/>
    <w:rsid w:val="00871294"/>
    <w:rsid w:val="0087129B"/>
    <w:rsid w:val="00871938"/>
    <w:rsid w:val="00871DF1"/>
    <w:rsid w:val="00871E29"/>
    <w:rsid w:val="00871FC6"/>
    <w:rsid w:val="00872093"/>
    <w:rsid w:val="00872142"/>
    <w:rsid w:val="00872285"/>
    <w:rsid w:val="00872442"/>
    <w:rsid w:val="00872645"/>
    <w:rsid w:val="00872776"/>
    <w:rsid w:val="0087289C"/>
    <w:rsid w:val="00872957"/>
    <w:rsid w:val="008729C2"/>
    <w:rsid w:val="00872A82"/>
    <w:rsid w:val="00872E10"/>
    <w:rsid w:val="00872FCD"/>
    <w:rsid w:val="008730C7"/>
    <w:rsid w:val="008730DE"/>
    <w:rsid w:val="00873213"/>
    <w:rsid w:val="0087332D"/>
    <w:rsid w:val="00874081"/>
    <w:rsid w:val="00874176"/>
    <w:rsid w:val="008741FF"/>
    <w:rsid w:val="008744DA"/>
    <w:rsid w:val="00874AAE"/>
    <w:rsid w:val="00874D56"/>
    <w:rsid w:val="00874E21"/>
    <w:rsid w:val="00874EA3"/>
    <w:rsid w:val="00874F87"/>
    <w:rsid w:val="00875024"/>
    <w:rsid w:val="00875267"/>
    <w:rsid w:val="008752A6"/>
    <w:rsid w:val="00875616"/>
    <w:rsid w:val="008757C9"/>
    <w:rsid w:val="00875BF7"/>
    <w:rsid w:val="00875C63"/>
    <w:rsid w:val="00875DA9"/>
    <w:rsid w:val="00875E8C"/>
    <w:rsid w:val="0087611B"/>
    <w:rsid w:val="0087621E"/>
    <w:rsid w:val="008762E8"/>
    <w:rsid w:val="008762EE"/>
    <w:rsid w:val="008768D4"/>
    <w:rsid w:val="0087690F"/>
    <w:rsid w:val="00876967"/>
    <w:rsid w:val="0087696A"/>
    <w:rsid w:val="00876EB3"/>
    <w:rsid w:val="008770B2"/>
    <w:rsid w:val="008771DC"/>
    <w:rsid w:val="0087740A"/>
    <w:rsid w:val="0087747F"/>
    <w:rsid w:val="00877487"/>
    <w:rsid w:val="008778B3"/>
    <w:rsid w:val="00877A82"/>
    <w:rsid w:val="00877C21"/>
    <w:rsid w:val="00877CCB"/>
    <w:rsid w:val="00877D0E"/>
    <w:rsid w:val="00877ED2"/>
    <w:rsid w:val="008800E1"/>
    <w:rsid w:val="008800ED"/>
    <w:rsid w:val="00880133"/>
    <w:rsid w:val="008801A4"/>
    <w:rsid w:val="00880606"/>
    <w:rsid w:val="0088069C"/>
    <w:rsid w:val="008806A7"/>
    <w:rsid w:val="00880B40"/>
    <w:rsid w:val="00880C90"/>
    <w:rsid w:val="00880EA1"/>
    <w:rsid w:val="008811C4"/>
    <w:rsid w:val="0088120B"/>
    <w:rsid w:val="00881254"/>
    <w:rsid w:val="008813B6"/>
    <w:rsid w:val="0088150F"/>
    <w:rsid w:val="0088151D"/>
    <w:rsid w:val="00881598"/>
    <w:rsid w:val="00881834"/>
    <w:rsid w:val="00881A4F"/>
    <w:rsid w:val="00881B56"/>
    <w:rsid w:val="00881BDD"/>
    <w:rsid w:val="00881CD4"/>
    <w:rsid w:val="0088234A"/>
    <w:rsid w:val="008826BA"/>
    <w:rsid w:val="00882756"/>
    <w:rsid w:val="00882C91"/>
    <w:rsid w:val="00882DA7"/>
    <w:rsid w:val="00882FD7"/>
    <w:rsid w:val="00883159"/>
    <w:rsid w:val="008831EF"/>
    <w:rsid w:val="00883715"/>
    <w:rsid w:val="00883A77"/>
    <w:rsid w:val="00883C3A"/>
    <w:rsid w:val="00883E29"/>
    <w:rsid w:val="0088411B"/>
    <w:rsid w:val="00884180"/>
    <w:rsid w:val="00884194"/>
    <w:rsid w:val="008842BC"/>
    <w:rsid w:val="00884330"/>
    <w:rsid w:val="008843C1"/>
    <w:rsid w:val="00884443"/>
    <w:rsid w:val="008845FE"/>
    <w:rsid w:val="008847C0"/>
    <w:rsid w:val="008849A1"/>
    <w:rsid w:val="008849CE"/>
    <w:rsid w:val="00884ACA"/>
    <w:rsid w:val="00884B74"/>
    <w:rsid w:val="00884B76"/>
    <w:rsid w:val="00884D82"/>
    <w:rsid w:val="0088508E"/>
    <w:rsid w:val="008850BF"/>
    <w:rsid w:val="008850D1"/>
    <w:rsid w:val="00885129"/>
    <w:rsid w:val="00885355"/>
    <w:rsid w:val="008854B0"/>
    <w:rsid w:val="00885578"/>
    <w:rsid w:val="00885598"/>
    <w:rsid w:val="008859B4"/>
    <w:rsid w:val="00885BA6"/>
    <w:rsid w:val="00885C43"/>
    <w:rsid w:val="00885C9F"/>
    <w:rsid w:val="00885EF4"/>
    <w:rsid w:val="00885FD0"/>
    <w:rsid w:val="00886214"/>
    <w:rsid w:val="008864D8"/>
    <w:rsid w:val="00886500"/>
    <w:rsid w:val="0088684F"/>
    <w:rsid w:val="008868E8"/>
    <w:rsid w:val="00886B09"/>
    <w:rsid w:val="00886BEC"/>
    <w:rsid w:val="00886CC6"/>
    <w:rsid w:val="00886F42"/>
    <w:rsid w:val="00887118"/>
    <w:rsid w:val="008873BC"/>
    <w:rsid w:val="00887444"/>
    <w:rsid w:val="0088744E"/>
    <w:rsid w:val="00887542"/>
    <w:rsid w:val="00887671"/>
    <w:rsid w:val="008877AF"/>
    <w:rsid w:val="008879EF"/>
    <w:rsid w:val="00887E2A"/>
    <w:rsid w:val="00887E99"/>
    <w:rsid w:val="0089016A"/>
    <w:rsid w:val="00890184"/>
    <w:rsid w:val="008904F4"/>
    <w:rsid w:val="00890871"/>
    <w:rsid w:val="00890F24"/>
    <w:rsid w:val="00890FC4"/>
    <w:rsid w:val="00891021"/>
    <w:rsid w:val="00891215"/>
    <w:rsid w:val="00891266"/>
    <w:rsid w:val="008915DA"/>
    <w:rsid w:val="008919C5"/>
    <w:rsid w:val="00891B97"/>
    <w:rsid w:val="00891F08"/>
    <w:rsid w:val="00891FB4"/>
    <w:rsid w:val="00891FE2"/>
    <w:rsid w:val="008921EB"/>
    <w:rsid w:val="00892346"/>
    <w:rsid w:val="0089240D"/>
    <w:rsid w:val="008925BF"/>
    <w:rsid w:val="008927D9"/>
    <w:rsid w:val="008927E3"/>
    <w:rsid w:val="008927F7"/>
    <w:rsid w:val="00892935"/>
    <w:rsid w:val="00892AB0"/>
    <w:rsid w:val="0089308D"/>
    <w:rsid w:val="00893B7D"/>
    <w:rsid w:val="0089406A"/>
    <w:rsid w:val="00894259"/>
    <w:rsid w:val="008942AB"/>
    <w:rsid w:val="00894448"/>
    <w:rsid w:val="0089461C"/>
    <w:rsid w:val="00894829"/>
    <w:rsid w:val="00894ADE"/>
    <w:rsid w:val="00894F5E"/>
    <w:rsid w:val="00895071"/>
    <w:rsid w:val="008950BE"/>
    <w:rsid w:val="008956D4"/>
    <w:rsid w:val="0089576A"/>
    <w:rsid w:val="00895BFA"/>
    <w:rsid w:val="00895EB1"/>
    <w:rsid w:val="00895ED6"/>
    <w:rsid w:val="00896219"/>
    <w:rsid w:val="0089628C"/>
    <w:rsid w:val="008964CC"/>
    <w:rsid w:val="00896533"/>
    <w:rsid w:val="00896711"/>
    <w:rsid w:val="00896917"/>
    <w:rsid w:val="0089695E"/>
    <w:rsid w:val="00896A3A"/>
    <w:rsid w:val="00896A4C"/>
    <w:rsid w:val="00896B55"/>
    <w:rsid w:val="00896C0F"/>
    <w:rsid w:val="00896CBE"/>
    <w:rsid w:val="00896EE8"/>
    <w:rsid w:val="0089707E"/>
    <w:rsid w:val="0089712E"/>
    <w:rsid w:val="0089716E"/>
    <w:rsid w:val="0089720C"/>
    <w:rsid w:val="008972C0"/>
    <w:rsid w:val="008975F8"/>
    <w:rsid w:val="00897828"/>
    <w:rsid w:val="008978DA"/>
    <w:rsid w:val="008978E4"/>
    <w:rsid w:val="00897C86"/>
    <w:rsid w:val="00897D01"/>
    <w:rsid w:val="00897EA7"/>
    <w:rsid w:val="00897F80"/>
    <w:rsid w:val="008A0385"/>
    <w:rsid w:val="008A0488"/>
    <w:rsid w:val="008A0609"/>
    <w:rsid w:val="008A0697"/>
    <w:rsid w:val="008A0908"/>
    <w:rsid w:val="008A0D24"/>
    <w:rsid w:val="008A0E4A"/>
    <w:rsid w:val="008A0EC3"/>
    <w:rsid w:val="008A10AA"/>
    <w:rsid w:val="008A10EC"/>
    <w:rsid w:val="008A162F"/>
    <w:rsid w:val="008A16F4"/>
    <w:rsid w:val="008A1CF5"/>
    <w:rsid w:val="008A2007"/>
    <w:rsid w:val="008A235D"/>
    <w:rsid w:val="008A24AD"/>
    <w:rsid w:val="008A257C"/>
    <w:rsid w:val="008A2792"/>
    <w:rsid w:val="008A2A4E"/>
    <w:rsid w:val="008A2C6F"/>
    <w:rsid w:val="008A355F"/>
    <w:rsid w:val="008A35EC"/>
    <w:rsid w:val="008A36A7"/>
    <w:rsid w:val="008A3736"/>
    <w:rsid w:val="008A3869"/>
    <w:rsid w:val="008A39BE"/>
    <w:rsid w:val="008A3B36"/>
    <w:rsid w:val="008A3D67"/>
    <w:rsid w:val="008A3F7A"/>
    <w:rsid w:val="008A3FFB"/>
    <w:rsid w:val="008A4296"/>
    <w:rsid w:val="008A46F6"/>
    <w:rsid w:val="008A4945"/>
    <w:rsid w:val="008A4956"/>
    <w:rsid w:val="008A4C57"/>
    <w:rsid w:val="008A51AA"/>
    <w:rsid w:val="008A51F8"/>
    <w:rsid w:val="008A5AE0"/>
    <w:rsid w:val="008A5F40"/>
    <w:rsid w:val="008A603E"/>
    <w:rsid w:val="008A6175"/>
    <w:rsid w:val="008A6291"/>
    <w:rsid w:val="008A638F"/>
    <w:rsid w:val="008A6668"/>
    <w:rsid w:val="008A6770"/>
    <w:rsid w:val="008A67EA"/>
    <w:rsid w:val="008A68AC"/>
    <w:rsid w:val="008A69B6"/>
    <w:rsid w:val="008A6AA7"/>
    <w:rsid w:val="008A6C35"/>
    <w:rsid w:val="008A6E2A"/>
    <w:rsid w:val="008A6E46"/>
    <w:rsid w:val="008A6E66"/>
    <w:rsid w:val="008A6EFD"/>
    <w:rsid w:val="008A6F14"/>
    <w:rsid w:val="008A6F79"/>
    <w:rsid w:val="008A7031"/>
    <w:rsid w:val="008A70AD"/>
    <w:rsid w:val="008A710B"/>
    <w:rsid w:val="008A743D"/>
    <w:rsid w:val="008A7651"/>
    <w:rsid w:val="008A76DB"/>
    <w:rsid w:val="008A7879"/>
    <w:rsid w:val="008A78DD"/>
    <w:rsid w:val="008A7A62"/>
    <w:rsid w:val="008A7A6E"/>
    <w:rsid w:val="008A7C8E"/>
    <w:rsid w:val="008A7DBF"/>
    <w:rsid w:val="008B015E"/>
    <w:rsid w:val="008B01F8"/>
    <w:rsid w:val="008B03CE"/>
    <w:rsid w:val="008B0820"/>
    <w:rsid w:val="008B089E"/>
    <w:rsid w:val="008B08A8"/>
    <w:rsid w:val="008B0B8E"/>
    <w:rsid w:val="008B0C34"/>
    <w:rsid w:val="008B0E01"/>
    <w:rsid w:val="008B0FA9"/>
    <w:rsid w:val="008B105E"/>
    <w:rsid w:val="008B1068"/>
    <w:rsid w:val="008B112C"/>
    <w:rsid w:val="008B117C"/>
    <w:rsid w:val="008B128B"/>
    <w:rsid w:val="008B158A"/>
    <w:rsid w:val="008B1746"/>
    <w:rsid w:val="008B191C"/>
    <w:rsid w:val="008B1960"/>
    <w:rsid w:val="008B1AE8"/>
    <w:rsid w:val="008B1D12"/>
    <w:rsid w:val="008B20E1"/>
    <w:rsid w:val="008B229E"/>
    <w:rsid w:val="008B2358"/>
    <w:rsid w:val="008B23DA"/>
    <w:rsid w:val="008B26D6"/>
    <w:rsid w:val="008B29C1"/>
    <w:rsid w:val="008B2B24"/>
    <w:rsid w:val="008B2D9A"/>
    <w:rsid w:val="008B2DB7"/>
    <w:rsid w:val="008B30BD"/>
    <w:rsid w:val="008B30CE"/>
    <w:rsid w:val="008B37DD"/>
    <w:rsid w:val="008B381B"/>
    <w:rsid w:val="008B3971"/>
    <w:rsid w:val="008B3A03"/>
    <w:rsid w:val="008B3ACF"/>
    <w:rsid w:val="008B3B3A"/>
    <w:rsid w:val="008B3D47"/>
    <w:rsid w:val="008B42F9"/>
    <w:rsid w:val="008B48C6"/>
    <w:rsid w:val="008B4ABF"/>
    <w:rsid w:val="008B4FDF"/>
    <w:rsid w:val="008B505B"/>
    <w:rsid w:val="008B51BD"/>
    <w:rsid w:val="008B51D7"/>
    <w:rsid w:val="008B55F3"/>
    <w:rsid w:val="008B56A8"/>
    <w:rsid w:val="008B56B1"/>
    <w:rsid w:val="008B5746"/>
    <w:rsid w:val="008B57EA"/>
    <w:rsid w:val="008B587C"/>
    <w:rsid w:val="008B58B7"/>
    <w:rsid w:val="008B5A5E"/>
    <w:rsid w:val="008B5A5F"/>
    <w:rsid w:val="008B6215"/>
    <w:rsid w:val="008B62E4"/>
    <w:rsid w:val="008B6435"/>
    <w:rsid w:val="008B6536"/>
    <w:rsid w:val="008B694D"/>
    <w:rsid w:val="008B69C8"/>
    <w:rsid w:val="008B6B2D"/>
    <w:rsid w:val="008B6E25"/>
    <w:rsid w:val="008B7381"/>
    <w:rsid w:val="008B744A"/>
    <w:rsid w:val="008B77A6"/>
    <w:rsid w:val="008B7887"/>
    <w:rsid w:val="008B798C"/>
    <w:rsid w:val="008B7A51"/>
    <w:rsid w:val="008B7E83"/>
    <w:rsid w:val="008B7EE9"/>
    <w:rsid w:val="008B7F41"/>
    <w:rsid w:val="008B7F6B"/>
    <w:rsid w:val="008C01DA"/>
    <w:rsid w:val="008C059F"/>
    <w:rsid w:val="008C06D1"/>
    <w:rsid w:val="008C0907"/>
    <w:rsid w:val="008C0D10"/>
    <w:rsid w:val="008C109F"/>
    <w:rsid w:val="008C15C2"/>
    <w:rsid w:val="008C18A5"/>
    <w:rsid w:val="008C1B3B"/>
    <w:rsid w:val="008C1BAA"/>
    <w:rsid w:val="008C1F72"/>
    <w:rsid w:val="008C1F8A"/>
    <w:rsid w:val="008C2061"/>
    <w:rsid w:val="008C22BC"/>
    <w:rsid w:val="008C23DF"/>
    <w:rsid w:val="008C25CD"/>
    <w:rsid w:val="008C2871"/>
    <w:rsid w:val="008C28DB"/>
    <w:rsid w:val="008C2A07"/>
    <w:rsid w:val="008C2AFA"/>
    <w:rsid w:val="008C2D64"/>
    <w:rsid w:val="008C2DB3"/>
    <w:rsid w:val="008C2F03"/>
    <w:rsid w:val="008C307E"/>
    <w:rsid w:val="008C31BA"/>
    <w:rsid w:val="008C31BC"/>
    <w:rsid w:val="008C37E8"/>
    <w:rsid w:val="008C3893"/>
    <w:rsid w:val="008C3BF0"/>
    <w:rsid w:val="008C3EFB"/>
    <w:rsid w:val="008C41AD"/>
    <w:rsid w:val="008C433C"/>
    <w:rsid w:val="008C43B7"/>
    <w:rsid w:val="008C4440"/>
    <w:rsid w:val="008C451A"/>
    <w:rsid w:val="008C46FB"/>
    <w:rsid w:val="008C4957"/>
    <w:rsid w:val="008C4B64"/>
    <w:rsid w:val="008C4C51"/>
    <w:rsid w:val="008C4D21"/>
    <w:rsid w:val="008C50AB"/>
    <w:rsid w:val="008C5133"/>
    <w:rsid w:val="008C57B0"/>
    <w:rsid w:val="008C5AAE"/>
    <w:rsid w:val="008C5F81"/>
    <w:rsid w:val="008C611D"/>
    <w:rsid w:val="008C63C8"/>
    <w:rsid w:val="008C64DA"/>
    <w:rsid w:val="008C6839"/>
    <w:rsid w:val="008C69FE"/>
    <w:rsid w:val="008C6BAE"/>
    <w:rsid w:val="008C6C4B"/>
    <w:rsid w:val="008C6F9B"/>
    <w:rsid w:val="008C76C2"/>
    <w:rsid w:val="008C77B7"/>
    <w:rsid w:val="008C789B"/>
    <w:rsid w:val="008C7951"/>
    <w:rsid w:val="008C7977"/>
    <w:rsid w:val="008C797F"/>
    <w:rsid w:val="008C79D7"/>
    <w:rsid w:val="008C7B65"/>
    <w:rsid w:val="008C7D41"/>
    <w:rsid w:val="008C7DD2"/>
    <w:rsid w:val="008C7F66"/>
    <w:rsid w:val="008C7FA8"/>
    <w:rsid w:val="008D017D"/>
    <w:rsid w:val="008D01EB"/>
    <w:rsid w:val="008D0239"/>
    <w:rsid w:val="008D05C3"/>
    <w:rsid w:val="008D05ED"/>
    <w:rsid w:val="008D06AE"/>
    <w:rsid w:val="008D06FC"/>
    <w:rsid w:val="008D0A52"/>
    <w:rsid w:val="008D0A59"/>
    <w:rsid w:val="008D0C7D"/>
    <w:rsid w:val="008D0D64"/>
    <w:rsid w:val="008D1003"/>
    <w:rsid w:val="008D1111"/>
    <w:rsid w:val="008D13AA"/>
    <w:rsid w:val="008D1AFC"/>
    <w:rsid w:val="008D1C9A"/>
    <w:rsid w:val="008D1DD2"/>
    <w:rsid w:val="008D2323"/>
    <w:rsid w:val="008D29B5"/>
    <w:rsid w:val="008D2A44"/>
    <w:rsid w:val="008D2BD1"/>
    <w:rsid w:val="008D2CF4"/>
    <w:rsid w:val="008D2DAB"/>
    <w:rsid w:val="008D2E69"/>
    <w:rsid w:val="008D2F7B"/>
    <w:rsid w:val="008D3088"/>
    <w:rsid w:val="008D3389"/>
    <w:rsid w:val="008D33D4"/>
    <w:rsid w:val="008D36F6"/>
    <w:rsid w:val="008D3A7F"/>
    <w:rsid w:val="008D417E"/>
    <w:rsid w:val="008D4307"/>
    <w:rsid w:val="008D45AD"/>
    <w:rsid w:val="008D45DB"/>
    <w:rsid w:val="008D4675"/>
    <w:rsid w:val="008D48A0"/>
    <w:rsid w:val="008D4B07"/>
    <w:rsid w:val="008D4C1E"/>
    <w:rsid w:val="008D4C6A"/>
    <w:rsid w:val="008D4FC1"/>
    <w:rsid w:val="008D502E"/>
    <w:rsid w:val="008D509E"/>
    <w:rsid w:val="008D50EB"/>
    <w:rsid w:val="008D5246"/>
    <w:rsid w:val="008D5333"/>
    <w:rsid w:val="008D560C"/>
    <w:rsid w:val="008D5A16"/>
    <w:rsid w:val="008D5ACB"/>
    <w:rsid w:val="008D5C76"/>
    <w:rsid w:val="008D5CD7"/>
    <w:rsid w:val="008D611B"/>
    <w:rsid w:val="008D6190"/>
    <w:rsid w:val="008D62A4"/>
    <w:rsid w:val="008D630F"/>
    <w:rsid w:val="008D639E"/>
    <w:rsid w:val="008D6437"/>
    <w:rsid w:val="008D6447"/>
    <w:rsid w:val="008D6484"/>
    <w:rsid w:val="008D65FA"/>
    <w:rsid w:val="008D679C"/>
    <w:rsid w:val="008D68F9"/>
    <w:rsid w:val="008D6B1B"/>
    <w:rsid w:val="008D6CB1"/>
    <w:rsid w:val="008D7058"/>
    <w:rsid w:val="008D728B"/>
    <w:rsid w:val="008D73C5"/>
    <w:rsid w:val="008D74A0"/>
    <w:rsid w:val="008D7538"/>
    <w:rsid w:val="008D78E0"/>
    <w:rsid w:val="008D790E"/>
    <w:rsid w:val="008D7B2D"/>
    <w:rsid w:val="008D7B6C"/>
    <w:rsid w:val="008D7BCE"/>
    <w:rsid w:val="008D7D47"/>
    <w:rsid w:val="008D7F1D"/>
    <w:rsid w:val="008E0474"/>
    <w:rsid w:val="008E05A5"/>
    <w:rsid w:val="008E063E"/>
    <w:rsid w:val="008E081D"/>
    <w:rsid w:val="008E0A14"/>
    <w:rsid w:val="008E0BB6"/>
    <w:rsid w:val="008E0C92"/>
    <w:rsid w:val="008E129E"/>
    <w:rsid w:val="008E197C"/>
    <w:rsid w:val="008E1B66"/>
    <w:rsid w:val="008E1D86"/>
    <w:rsid w:val="008E1E7B"/>
    <w:rsid w:val="008E20AD"/>
    <w:rsid w:val="008E21A0"/>
    <w:rsid w:val="008E228D"/>
    <w:rsid w:val="008E22E7"/>
    <w:rsid w:val="008E239B"/>
    <w:rsid w:val="008E2573"/>
    <w:rsid w:val="008E2B8F"/>
    <w:rsid w:val="008E2DD0"/>
    <w:rsid w:val="008E2F1B"/>
    <w:rsid w:val="008E2FAD"/>
    <w:rsid w:val="008E31CA"/>
    <w:rsid w:val="008E31EE"/>
    <w:rsid w:val="008E3207"/>
    <w:rsid w:val="008E3213"/>
    <w:rsid w:val="008E3681"/>
    <w:rsid w:val="008E36F7"/>
    <w:rsid w:val="008E3882"/>
    <w:rsid w:val="008E38C6"/>
    <w:rsid w:val="008E3914"/>
    <w:rsid w:val="008E3AC2"/>
    <w:rsid w:val="008E47AB"/>
    <w:rsid w:val="008E48C1"/>
    <w:rsid w:val="008E4C76"/>
    <w:rsid w:val="008E4D42"/>
    <w:rsid w:val="008E4E94"/>
    <w:rsid w:val="008E5041"/>
    <w:rsid w:val="008E50DC"/>
    <w:rsid w:val="008E515E"/>
    <w:rsid w:val="008E5169"/>
    <w:rsid w:val="008E5237"/>
    <w:rsid w:val="008E532B"/>
    <w:rsid w:val="008E5473"/>
    <w:rsid w:val="008E54AC"/>
    <w:rsid w:val="008E57E9"/>
    <w:rsid w:val="008E603D"/>
    <w:rsid w:val="008E66C5"/>
    <w:rsid w:val="008E66D6"/>
    <w:rsid w:val="008E6831"/>
    <w:rsid w:val="008E71C4"/>
    <w:rsid w:val="008E7247"/>
    <w:rsid w:val="008E7294"/>
    <w:rsid w:val="008E74FA"/>
    <w:rsid w:val="008E774F"/>
    <w:rsid w:val="008E7B89"/>
    <w:rsid w:val="008F00EC"/>
    <w:rsid w:val="008F01C8"/>
    <w:rsid w:val="008F01E3"/>
    <w:rsid w:val="008F05CA"/>
    <w:rsid w:val="008F0684"/>
    <w:rsid w:val="008F06DE"/>
    <w:rsid w:val="008F0AEE"/>
    <w:rsid w:val="008F0B73"/>
    <w:rsid w:val="008F1252"/>
    <w:rsid w:val="008F1274"/>
    <w:rsid w:val="008F134D"/>
    <w:rsid w:val="008F146D"/>
    <w:rsid w:val="008F1791"/>
    <w:rsid w:val="008F193A"/>
    <w:rsid w:val="008F1A08"/>
    <w:rsid w:val="008F1DE6"/>
    <w:rsid w:val="008F1E66"/>
    <w:rsid w:val="008F25A6"/>
    <w:rsid w:val="008F27E3"/>
    <w:rsid w:val="008F2CEF"/>
    <w:rsid w:val="008F301E"/>
    <w:rsid w:val="008F3227"/>
    <w:rsid w:val="008F3298"/>
    <w:rsid w:val="008F34D0"/>
    <w:rsid w:val="008F35F2"/>
    <w:rsid w:val="008F368C"/>
    <w:rsid w:val="008F396E"/>
    <w:rsid w:val="008F398E"/>
    <w:rsid w:val="008F3AC6"/>
    <w:rsid w:val="008F3B90"/>
    <w:rsid w:val="008F3CA8"/>
    <w:rsid w:val="008F3CE1"/>
    <w:rsid w:val="008F40CA"/>
    <w:rsid w:val="008F42D0"/>
    <w:rsid w:val="008F42E2"/>
    <w:rsid w:val="008F4509"/>
    <w:rsid w:val="008F4552"/>
    <w:rsid w:val="008F45B6"/>
    <w:rsid w:val="008F4665"/>
    <w:rsid w:val="008F47B7"/>
    <w:rsid w:val="008F4AD4"/>
    <w:rsid w:val="008F4DFA"/>
    <w:rsid w:val="008F4E4E"/>
    <w:rsid w:val="008F4EEF"/>
    <w:rsid w:val="008F501C"/>
    <w:rsid w:val="008F52EC"/>
    <w:rsid w:val="008F5318"/>
    <w:rsid w:val="008F5353"/>
    <w:rsid w:val="008F5454"/>
    <w:rsid w:val="008F5EC8"/>
    <w:rsid w:val="008F6090"/>
    <w:rsid w:val="008F6118"/>
    <w:rsid w:val="008F6223"/>
    <w:rsid w:val="008F6668"/>
    <w:rsid w:val="008F6995"/>
    <w:rsid w:val="008F6A89"/>
    <w:rsid w:val="008F6DD3"/>
    <w:rsid w:val="008F7175"/>
    <w:rsid w:val="008F72E8"/>
    <w:rsid w:val="008F73B7"/>
    <w:rsid w:val="008F75D5"/>
    <w:rsid w:val="008F763C"/>
    <w:rsid w:val="008F76C9"/>
    <w:rsid w:val="008F7746"/>
    <w:rsid w:val="008F7849"/>
    <w:rsid w:val="008F7ABE"/>
    <w:rsid w:val="008F7E8A"/>
    <w:rsid w:val="008F7F02"/>
    <w:rsid w:val="008F7FD5"/>
    <w:rsid w:val="0090006A"/>
    <w:rsid w:val="009000FE"/>
    <w:rsid w:val="009003D4"/>
    <w:rsid w:val="00900511"/>
    <w:rsid w:val="00900567"/>
    <w:rsid w:val="009005B9"/>
    <w:rsid w:val="0090066C"/>
    <w:rsid w:val="009009F0"/>
    <w:rsid w:val="00900A89"/>
    <w:rsid w:val="00900C4E"/>
    <w:rsid w:val="00900E05"/>
    <w:rsid w:val="009016B9"/>
    <w:rsid w:val="00901985"/>
    <w:rsid w:val="00901A96"/>
    <w:rsid w:val="00901AFD"/>
    <w:rsid w:val="00901EC1"/>
    <w:rsid w:val="00901F53"/>
    <w:rsid w:val="00901F7E"/>
    <w:rsid w:val="0090209F"/>
    <w:rsid w:val="009023DB"/>
    <w:rsid w:val="00902632"/>
    <w:rsid w:val="009026AE"/>
    <w:rsid w:val="00902C1A"/>
    <w:rsid w:val="009033DC"/>
    <w:rsid w:val="00903442"/>
    <w:rsid w:val="0090372F"/>
    <w:rsid w:val="00903B80"/>
    <w:rsid w:val="00903BB8"/>
    <w:rsid w:val="00903CA8"/>
    <w:rsid w:val="00903F46"/>
    <w:rsid w:val="00903F7B"/>
    <w:rsid w:val="00903FA1"/>
    <w:rsid w:val="00903FB8"/>
    <w:rsid w:val="0090413C"/>
    <w:rsid w:val="00904362"/>
    <w:rsid w:val="00904390"/>
    <w:rsid w:val="00904609"/>
    <w:rsid w:val="00904785"/>
    <w:rsid w:val="009049E5"/>
    <w:rsid w:val="00904A72"/>
    <w:rsid w:val="00904C9B"/>
    <w:rsid w:val="00904EED"/>
    <w:rsid w:val="00904FD6"/>
    <w:rsid w:val="009052F6"/>
    <w:rsid w:val="0090532D"/>
    <w:rsid w:val="009053BC"/>
    <w:rsid w:val="00905553"/>
    <w:rsid w:val="009056B5"/>
    <w:rsid w:val="00905D57"/>
    <w:rsid w:val="00905E03"/>
    <w:rsid w:val="00905E09"/>
    <w:rsid w:val="00905E77"/>
    <w:rsid w:val="00905F53"/>
    <w:rsid w:val="00906072"/>
    <w:rsid w:val="009064BC"/>
    <w:rsid w:val="00906B3F"/>
    <w:rsid w:val="00906CFA"/>
    <w:rsid w:val="00907167"/>
    <w:rsid w:val="009071F7"/>
    <w:rsid w:val="00907274"/>
    <w:rsid w:val="009072C7"/>
    <w:rsid w:val="0090758A"/>
    <w:rsid w:val="009077D0"/>
    <w:rsid w:val="009078A0"/>
    <w:rsid w:val="00907959"/>
    <w:rsid w:val="009079A2"/>
    <w:rsid w:val="00907A06"/>
    <w:rsid w:val="00907BF1"/>
    <w:rsid w:val="00907C30"/>
    <w:rsid w:val="00907CD8"/>
    <w:rsid w:val="00910363"/>
    <w:rsid w:val="0091045C"/>
    <w:rsid w:val="0091058C"/>
    <w:rsid w:val="009105AB"/>
    <w:rsid w:val="0091060F"/>
    <w:rsid w:val="00910866"/>
    <w:rsid w:val="00910952"/>
    <w:rsid w:val="00910B01"/>
    <w:rsid w:val="00910D80"/>
    <w:rsid w:val="00910DD6"/>
    <w:rsid w:val="00910DF0"/>
    <w:rsid w:val="009113E5"/>
    <w:rsid w:val="00911648"/>
    <w:rsid w:val="009118D0"/>
    <w:rsid w:val="00911ECC"/>
    <w:rsid w:val="00912331"/>
    <w:rsid w:val="0091269B"/>
    <w:rsid w:val="00912704"/>
    <w:rsid w:val="00912706"/>
    <w:rsid w:val="0091273B"/>
    <w:rsid w:val="00912A35"/>
    <w:rsid w:val="00912B15"/>
    <w:rsid w:val="00912BE6"/>
    <w:rsid w:val="00912F45"/>
    <w:rsid w:val="009135A5"/>
    <w:rsid w:val="00913794"/>
    <w:rsid w:val="0091397F"/>
    <w:rsid w:val="00913BDD"/>
    <w:rsid w:val="0091440B"/>
    <w:rsid w:val="00914465"/>
    <w:rsid w:val="00914683"/>
    <w:rsid w:val="00914822"/>
    <w:rsid w:val="009148DD"/>
    <w:rsid w:val="00914930"/>
    <w:rsid w:val="00914A9B"/>
    <w:rsid w:val="00914CEB"/>
    <w:rsid w:val="00914D9C"/>
    <w:rsid w:val="00914F37"/>
    <w:rsid w:val="0091508C"/>
    <w:rsid w:val="0091527B"/>
    <w:rsid w:val="009154C4"/>
    <w:rsid w:val="009154D1"/>
    <w:rsid w:val="00915504"/>
    <w:rsid w:val="0091586E"/>
    <w:rsid w:val="009158EC"/>
    <w:rsid w:val="0091599E"/>
    <w:rsid w:val="00915D97"/>
    <w:rsid w:val="00916268"/>
    <w:rsid w:val="00916342"/>
    <w:rsid w:val="009163C4"/>
    <w:rsid w:val="009164FE"/>
    <w:rsid w:val="00916BD1"/>
    <w:rsid w:val="00916BF0"/>
    <w:rsid w:val="00916DEC"/>
    <w:rsid w:val="009172F9"/>
    <w:rsid w:val="0091753E"/>
    <w:rsid w:val="009175CF"/>
    <w:rsid w:val="009176AF"/>
    <w:rsid w:val="009176E4"/>
    <w:rsid w:val="00917D2F"/>
    <w:rsid w:val="00917E70"/>
    <w:rsid w:val="00917F16"/>
    <w:rsid w:val="0092078A"/>
    <w:rsid w:val="00920B7C"/>
    <w:rsid w:val="00920C7F"/>
    <w:rsid w:val="00920E5D"/>
    <w:rsid w:val="00921474"/>
    <w:rsid w:val="009215E5"/>
    <w:rsid w:val="009219DE"/>
    <w:rsid w:val="00921A51"/>
    <w:rsid w:val="00921CBC"/>
    <w:rsid w:val="00921ED5"/>
    <w:rsid w:val="00921F8B"/>
    <w:rsid w:val="00921FD4"/>
    <w:rsid w:val="00922185"/>
    <w:rsid w:val="0092228A"/>
    <w:rsid w:val="00922387"/>
    <w:rsid w:val="00922568"/>
    <w:rsid w:val="00922682"/>
    <w:rsid w:val="0092273B"/>
    <w:rsid w:val="0092291E"/>
    <w:rsid w:val="00922930"/>
    <w:rsid w:val="0092351D"/>
    <w:rsid w:val="009238F6"/>
    <w:rsid w:val="00923AF4"/>
    <w:rsid w:val="00923D67"/>
    <w:rsid w:val="00923E77"/>
    <w:rsid w:val="00923E8B"/>
    <w:rsid w:val="00923FCF"/>
    <w:rsid w:val="009241E6"/>
    <w:rsid w:val="00924237"/>
    <w:rsid w:val="009242D5"/>
    <w:rsid w:val="0092470B"/>
    <w:rsid w:val="00924DEE"/>
    <w:rsid w:val="00924E3A"/>
    <w:rsid w:val="00924EEE"/>
    <w:rsid w:val="00925040"/>
    <w:rsid w:val="00925879"/>
    <w:rsid w:val="0092590F"/>
    <w:rsid w:val="00925E99"/>
    <w:rsid w:val="00925ED0"/>
    <w:rsid w:val="00926058"/>
    <w:rsid w:val="0092633F"/>
    <w:rsid w:val="0092649B"/>
    <w:rsid w:val="00926551"/>
    <w:rsid w:val="009267B7"/>
    <w:rsid w:val="00926906"/>
    <w:rsid w:val="00927865"/>
    <w:rsid w:val="00927932"/>
    <w:rsid w:val="00927EF6"/>
    <w:rsid w:val="00930438"/>
    <w:rsid w:val="00930519"/>
    <w:rsid w:val="00930612"/>
    <w:rsid w:val="00930615"/>
    <w:rsid w:val="009307FC"/>
    <w:rsid w:val="00930D95"/>
    <w:rsid w:val="0093108E"/>
    <w:rsid w:val="009310DE"/>
    <w:rsid w:val="009318C9"/>
    <w:rsid w:val="00931E05"/>
    <w:rsid w:val="00931EC4"/>
    <w:rsid w:val="009320E8"/>
    <w:rsid w:val="00932889"/>
    <w:rsid w:val="00932A06"/>
    <w:rsid w:val="00932A8F"/>
    <w:rsid w:val="00932B45"/>
    <w:rsid w:val="00932E84"/>
    <w:rsid w:val="0093320C"/>
    <w:rsid w:val="00933581"/>
    <w:rsid w:val="009337CD"/>
    <w:rsid w:val="0093384C"/>
    <w:rsid w:val="00933A38"/>
    <w:rsid w:val="00933C10"/>
    <w:rsid w:val="00933F22"/>
    <w:rsid w:val="009341DA"/>
    <w:rsid w:val="00934520"/>
    <w:rsid w:val="009345F5"/>
    <w:rsid w:val="00934714"/>
    <w:rsid w:val="0093483D"/>
    <w:rsid w:val="009348E4"/>
    <w:rsid w:val="00934A81"/>
    <w:rsid w:val="00934B62"/>
    <w:rsid w:val="00934B98"/>
    <w:rsid w:val="00934E55"/>
    <w:rsid w:val="00934EDF"/>
    <w:rsid w:val="009352AA"/>
    <w:rsid w:val="00935B1D"/>
    <w:rsid w:val="00935F8B"/>
    <w:rsid w:val="00936015"/>
    <w:rsid w:val="00936164"/>
    <w:rsid w:val="0093658E"/>
    <w:rsid w:val="009366A9"/>
    <w:rsid w:val="00936AE0"/>
    <w:rsid w:val="00936BB2"/>
    <w:rsid w:val="00936E8C"/>
    <w:rsid w:val="00937134"/>
    <w:rsid w:val="00937150"/>
    <w:rsid w:val="009374EA"/>
    <w:rsid w:val="0093752F"/>
    <w:rsid w:val="009376DD"/>
    <w:rsid w:val="00937704"/>
    <w:rsid w:val="009377A5"/>
    <w:rsid w:val="00937C82"/>
    <w:rsid w:val="00937D44"/>
    <w:rsid w:val="00937FBA"/>
    <w:rsid w:val="0094006B"/>
    <w:rsid w:val="0094009A"/>
    <w:rsid w:val="0094028E"/>
    <w:rsid w:val="009403FA"/>
    <w:rsid w:val="0094040F"/>
    <w:rsid w:val="009407C4"/>
    <w:rsid w:val="00940D24"/>
    <w:rsid w:val="00940D93"/>
    <w:rsid w:val="00941032"/>
    <w:rsid w:val="00941321"/>
    <w:rsid w:val="00941469"/>
    <w:rsid w:val="00941546"/>
    <w:rsid w:val="0094159D"/>
    <w:rsid w:val="0094180E"/>
    <w:rsid w:val="0094191F"/>
    <w:rsid w:val="00941A59"/>
    <w:rsid w:val="00941B0D"/>
    <w:rsid w:val="00941B15"/>
    <w:rsid w:val="00941C4C"/>
    <w:rsid w:val="009424AF"/>
    <w:rsid w:val="0094285D"/>
    <w:rsid w:val="00942BB4"/>
    <w:rsid w:val="00943108"/>
    <w:rsid w:val="00943580"/>
    <w:rsid w:val="009435D2"/>
    <w:rsid w:val="0094384E"/>
    <w:rsid w:val="0094399A"/>
    <w:rsid w:val="00943B46"/>
    <w:rsid w:val="00943B50"/>
    <w:rsid w:val="00943CF9"/>
    <w:rsid w:val="00943FB7"/>
    <w:rsid w:val="009442B6"/>
    <w:rsid w:val="009442D4"/>
    <w:rsid w:val="00944320"/>
    <w:rsid w:val="00944355"/>
    <w:rsid w:val="00944388"/>
    <w:rsid w:val="00944B34"/>
    <w:rsid w:val="00944B54"/>
    <w:rsid w:val="00944D01"/>
    <w:rsid w:val="00944F6B"/>
    <w:rsid w:val="009451CA"/>
    <w:rsid w:val="00945262"/>
    <w:rsid w:val="009452B8"/>
    <w:rsid w:val="009453FA"/>
    <w:rsid w:val="009456B1"/>
    <w:rsid w:val="009457B6"/>
    <w:rsid w:val="00945DC6"/>
    <w:rsid w:val="009466BC"/>
    <w:rsid w:val="00946726"/>
    <w:rsid w:val="00946811"/>
    <w:rsid w:val="009469DC"/>
    <w:rsid w:val="00946BAC"/>
    <w:rsid w:val="00947167"/>
    <w:rsid w:val="00947281"/>
    <w:rsid w:val="0094745A"/>
    <w:rsid w:val="009474B8"/>
    <w:rsid w:val="00947761"/>
    <w:rsid w:val="0094776B"/>
    <w:rsid w:val="00947CF4"/>
    <w:rsid w:val="00947DA3"/>
    <w:rsid w:val="00947E08"/>
    <w:rsid w:val="00947E61"/>
    <w:rsid w:val="009501CF"/>
    <w:rsid w:val="00950222"/>
    <w:rsid w:val="009507E3"/>
    <w:rsid w:val="00950B1E"/>
    <w:rsid w:val="00950B4E"/>
    <w:rsid w:val="00950F14"/>
    <w:rsid w:val="009510C2"/>
    <w:rsid w:val="00951354"/>
    <w:rsid w:val="0095135E"/>
    <w:rsid w:val="0095138D"/>
    <w:rsid w:val="009513DC"/>
    <w:rsid w:val="0095173C"/>
    <w:rsid w:val="00951B2F"/>
    <w:rsid w:val="00951CE2"/>
    <w:rsid w:val="00951D0C"/>
    <w:rsid w:val="00951D31"/>
    <w:rsid w:val="00951F17"/>
    <w:rsid w:val="00951FE8"/>
    <w:rsid w:val="009522C8"/>
    <w:rsid w:val="0095234F"/>
    <w:rsid w:val="00952379"/>
    <w:rsid w:val="009524EC"/>
    <w:rsid w:val="00952B2D"/>
    <w:rsid w:val="00952BFA"/>
    <w:rsid w:val="00952D70"/>
    <w:rsid w:val="00953243"/>
    <w:rsid w:val="0095349A"/>
    <w:rsid w:val="00953707"/>
    <w:rsid w:val="00953908"/>
    <w:rsid w:val="00953973"/>
    <w:rsid w:val="00953B46"/>
    <w:rsid w:val="00953D75"/>
    <w:rsid w:val="009540EE"/>
    <w:rsid w:val="009544AA"/>
    <w:rsid w:val="00954877"/>
    <w:rsid w:val="00954887"/>
    <w:rsid w:val="009548D5"/>
    <w:rsid w:val="00954A2A"/>
    <w:rsid w:val="00954D8F"/>
    <w:rsid w:val="009551D1"/>
    <w:rsid w:val="009553DE"/>
    <w:rsid w:val="00955567"/>
    <w:rsid w:val="009555A8"/>
    <w:rsid w:val="00955AB2"/>
    <w:rsid w:val="00955D08"/>
    <w:rsid w:val="0095613A"/>
    <w:rsid w:val="0095623B"/>
    <w:rsid w:val="0095627D"/>
    <w:rsid w:val="009567BD"/>
    <w:rsid w:val="00956C9C"/>
    <w:rsid w:val="00956EFE"/>
    <w:rsid w:val="0095726B"/>
    <w:rsid w:val="0095760D"/>
    <w:rsid w:val="009577FE"/>
    <w:rsid w:val="00957ACE"/>
    <w:rsid w:val="00957C33"/>
    <w:rsid w:val="00957D91"/>
    <w:rsid w:val="00957DF7"/>
    <w:rsid w:val="00957FF5"/>
    <w:rsid w:val="00960155"/>
    <w:rsid w:val="009601E2"/>
    <w:rsid w:val="009602C2"/>
    <w:rsid w:val="00960302"/>
    <w:rsid w:val="009603BF"/>
    <w:rsid w:val="00960548"/>
    <w:rsid w:val="00960909"/>
    <w:rsid w:val="00960ADE"/>
    <w:rsid w:val="00960D1C"/>
    <w:rsid w:val="00960F9C"/>
    <w:rsid w:val="0096121A"/>
    <w:rsid w:val="00961259"/>
    <w:rsid w:val="0096164F"/>
    <w:rsid w:val="009616FF"/>
    <w:rsid w:val="009618C2"/>
    <w:rsid w:val="0096198E"/>
    <w:rsid w:val="009619AC"/>
    <w:rsid w:val="009619E5"/>
    <w:rsid w:val="00961D09"/>
    <w:rsid w:val="00961E6E"/>
    <w:rsid w:val="00961F5C"/>
    <w:rsid w:val="00962227"/>
    <w:rsid w:val="00962267"/>
    <w:rsid w:val="0096228C"/>
    <w:rsid w:val="009627C2"/>
    <w:rsid w:val="00962B29"/>
    <w:rsid w:val="00962C05"/>
    <w:rsid w:val="00962DB7"/>
    <w:rsid w:val="00963154"/>
    <w:rsid w:val="009633A3"/>
    <w:rsid w:val="009635C5"/>
    <w:rsid w:val="009636FC"/>
    <w:rsid w:val="00963737"/>
    <w:rsid w:val="0096392B"/>
    <w:rsid w:val="00963AFF"/>
    <w:rsid w:val="00963DB5"/>
    <w:rsid w:val="00963E61"/>
    <w:rsid w:val="00964211"/>
    <w:rsid w:val="0096491F"/>
    <w:rsid w:val="00964AAF"/>
    <w:rsid w:val="0096506B"/>
    <w:rsid w:val="009650E4"/>
    <w:rsid w:val="0096531A"/>
    <w:rsid w:val="009653B8"/>
    <w:rsid w:val="009657B1"/>
    <w:rsid w:val="00965810"/>
    <w:rsid w:val="00965901"/>
    <w:rsid w:val="00965992"/>
    <w:rsid w:val="00965B3D"/>
    <w:rsid w:val="00965E78"/>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DAC"/>
    <w:rsid w:val="00970E85"/>
    <w:rsid w:val="00970FFE"/>
    <w:rsid w:val="00971107"/>
    <w:rsid w:val="009711C3"/>
    <w:rsid w:val="00971245"/>
    <w:rsid w:val="0097127C"/>
    <w:rsid w:val="00971A9F"/>
    <w:rsid w:val="00971C26"/>
    <w:rsid w:val="00971C2B"/>
    <w:rsid w:val="00971C68"/>
    <w:rsid w:val="009722B2"/>
    <w:rsid w:val="009723F8"/>
    <w:rsid w:val="00972647"/>
    <w:rsid w:val="009728ED"/>
    <w:rsid w:val="00972B44"/>
    <w:rsid w:val="00972BC8"/>
    <w:rsid w:val="00972E0A"/>
    <w:rsid w:val="0097302A"/>
    <w:rsid w:val="00973178"/>
    <w:rsid w:val="00973221"/>
    <w:rsid w:val="0097326C"/>
    <w:rsid w:val="009734BC"/>
    <w:rsid w:val="00973666"/>
    <w:rsid w:val="00973958"/>
    <w:rsid w:val="0097398C"/>
    <w:rsid w:val="00973C47"/>
    <w:rsid w:val="00973EDC"/>
    <w:rsid w:val="00974146"/>
    <w:rsid w:val="00974161"/>
    <w:rsid w:val="009744C7"/>
    <w:rsid w:val="00974936"/>
    <w:rsid w:val="00974AF0"/>
    <w:rsid w:val="00974B50"/>
    <w:rsid w:val="00974B55"/>
    <w:rsid w:val="00974B74"/>
    <w:rsid w:val="00974C51"/>
    <w:rsid w:val="00974D29"/>
    <w:rsid w:val="00974DDD"/>
    <w:rsid w:val="009752B7"/>
    <w:rsid w:val="00975322"/>
    <w:rsid w:val="009754C0"/>
    <w:rsid w:val="00975790"/>
    <w:rsid w:val="00975B9B"/>
    <w:rsid w:val="00975FAB"/>
    <w:rsid w:val="00976055"/>
    <w:rsid w:val="009760A3"/>
    <w:rsid w:val="00976192"/>
    <w:rsid w:val="0097622F"/>
    <w:rsid w:val="0097624E"/>
    <w:rsid w:val="00976383"/>
    <w:rsid w:val="0097639F"/>
    <w:rsid w:val="009765EA"/>
    <w:rsid w:val="0097661E"/>
    <w:rsid w:val="009768AA"/>
    <w:rsid w:val="009768DF"/>
    <w:rsid w:val="0097691D"/>
    <w:rsid w:val="00976942"/>
    <w:rsid w:val="00976A61"/>
    <w:rsid w:val="00976A8C"/>
    <w:rsid w:val="00976CA8"/>
    <w:rsid w:val="00976CB3"/>
    <w:rsid w:val="00976DA0"/>
    <w:rsid w:val="00976DE3"/>
    <w:rsid w:val="00976F85"/>
    <w:rsid w:val="00977116"/>
    <w:rsid w:val="009772E6"/>
    <w:rsid w:val="00977BF6"/>
    <w:rsid w:val="00977E6A"/>
    <w:rsid w:val="00977F02"/>
    <w:rsid w:val="00980257"/>
    <w:rsid w:val="00980441"/>
    <w:rsid w:val="00980447"/>
    <w:rsid w:val="0098083F"/>
    <w:rsid w:val="00980A13"/>
    <w:rsid w:val="00980A6F"/>
    <w:rsid w:val="00980A9C"/>
    <w:rsid w:val="00980B34"/>
    <w:rsid w:val="00980BD5"/>
    <w:rsid w:val="00980C42"/>
    <w:rsid w:val="00980EE6"/>
    <w:rsid w:val="00981106"/>
    <w:rsid w:val="00981247"/>
    <w:rsid w:val="00981854"/>
    <w:rsid w:val="009818F6"/>
    <w:rsid w:val="00981C2B"/>
    <w:rsid w:val="00981E22"/>
    <w:rsid w:val="00981F53"/>
    <w:rsid w:val="0098230F"/>
    <w:rsid w:val="0098240A"/>
    <w:rsid w:val="00982743"/>
    <w:rsid w:val="00982785"/>
    <w:rsid w:val="00982912"/>
    <w:rsid w:val="00982A87"/>
    <w:rsid w:val="00982C0B"/>
    <w:rsid w:val="00982C59"/>
    <w:rsid w:val="00982E59"/>
    <w:rsid w:val="00982EE9"/>
    <w:rsid w:val="009830EA"/>
    <w:rsid w:val="00983213"/>
    <w:rsid w:val="009832D2"/>
    <w:rsid w:val="009835C2"/>
    <w:rsid w:val="00983A8F"/>
    <w:rsid w:val="00983BDF"/>
    <w:rsid w:val="00983C9F"/>
    <w:rsid w:val="00983D70"/>
    <w:rsid w:val="00983F50"/>
    <w:rsid w:val="00983F5F"/>
    <w:rsid w:val="00984205"/>
    <w:rsid w:val="009843EB"/>
    <w:rsid w:val="009844CF"/>
    <w:rsid w:val="00984789"/>
    <w:rsid w:val="00984D6F"/>
    <w:rsid w:val="00984E99"/>
    <w:rsid w:val="00984F2D"/>
    <w:rsid w:val="00985611"/>
    <w:rsid w:val="00985899"/>
    <w:rsid w:val="009859B9"/>
    <w:rsid w:val="00985C28"/>
    <w:rsid w:val="00985CDD"/>
    <w:rsid w:val="00985DE7"/>
    <w:rsid w:val="00985E34"/>
    <w:rsid w:val="00985ED0"/>
    <w:rsid w:val="00986068"/>
    <w:rsid w:val="009861C4"/>
    <w:rsid w:val="009862BB"/>
    <w:rsid w:val="0098641E"/>
    <w:rsid w:val="00986C27"/>
    <w:rsid w:val="0098722F"/>
    <w:rsid w:val="009874DD"/>
    <w:rsid w:val="009877D2"/>
    <w:rsid w:val="00987825"/>
    <w:rsid w:val="00987846"/>
    <w:rsid w:val="009878BD"/>
    <w:rsid w:val="00987E77"/>
    <w:rsid w:val="0099013B"/>
    <w:rsid w:val="009902CD"/>
    <w:rsid w:val="0099043C"/>
    <w:rsid w:val="00990631"/>
    <w:rsid w:val="0099075E"/>
    <w:rsid w:val="009907A5"/>
    <w:rsid w:val="00990CEC"/>
    <w:rsid w:val="009910C0"/>
    <w:rsid w:val="009913DF"/>
    <w:rsid w:val="00991415"/>
    <w:rsid w:val="00991608"/>
    <w:rsid w:val="009917F5"/>
    <w:rsid w:val="009918D0"/>
    <w:rsid w:val="00991991"/>
    <w:rsid w:val="00991CB1"/>
    <w:rsid w:val="00991E5A"/>
    <w:rsid w:val="00992009"/>
    <w:rsid w:val="0099208B"/>
    <w:rsid w:val="009920C9"/>
    <w:rsid w:val="0099218D"/>
    <w:rsid w:val="0099230B"/>
    <w:rsid w:val="00992421"/>
    <w:rsid w:val="009924C7"/>
    <w:rsid w:val="009925EA"/>
    <w:rsid w:val="00992698"/>
    <w:rsid w:val="00992932"/>
    <w:rsid w:val="00992C16"/>
    <w:rsid w:val="00992C7B"/>
    <w:rsid w:val="00992E86"/>
    <w:rsid w:val="00992F36"/>
    <w:rsid w:val="0099309C"/>
    <w:rsid w:val="00993101"/>
    <w:rsid w:val="0099334A"/>
    <w:rsid w:val="009933AF"/>
    <w:rsid w:val="009936AD"/>
    <w:rsid w:val="009936B8"/>
    <w:rsid w:val="00993899"/>
    <w:rsid w:val="00993920"/>
    <w:rsid w:val="00993C70"/>
    <w:rsid w:val="00993CB5"/>
    <w:rsid w:val="00993D4B"/>
    <w:rsid w:val="009942DB"/>
    <w:rsid w:val="00994341"/>
    <w:rsid w:val="00994472"/>
    <w:rsid w:val="00994634"/>
    <w:rsid w:val="009946A4"/>
    <w:rsid w:val="0099471D"/>
    <w:rsid w:val="00994830"/>
    <w:rsid w:val="00994A78"/>
    <w:rsid w:val="00994BDD"/>
    <w:rsid w:val="00994CDA"/>
    <w:rsid w:val="00994D86"/>
    <w:rsid w:val="00994FEE"/>
    <w:rsid w:val="00995129"/>
    <w:rsid w:val="00995163"/>
    <w:rsid w:val="009952F0"/>
    <w:rsid w:val="00995443"/>
    <w:rsid w:val="009954BA"/>
    <w:rsid w:val="0099552C"/>
    <w:rsid w:val="009959C5"/>
    <w:rsid w:val="00995C5B"/>
    <w:rsid w:val="00995EC7"/>
    <w:rsid w:val="00996010"/>
    <w:rsid w:val="009963D7"/>
    <w:rsid w:val="009965B9"/>
    <w:rsid w:val="009969A7"/>
    <w:rsid w:val="00996D33"/>
    <w:rsid w:val="00996D46"/>
    <w:rsid w:val="00997025"/>
    <w:rsid w:val="00997104"/>
    <w:rsid w:val="00997736"/>
    <w:rsid w:val="009977BD"/>
    <w:rsid w:val="00997A18"/>
    <w:rsid w:val="00997DC6"/>
    <w:rsid w:val="00997DFA"/>
    <w:rsid w:val="00997E01"/>
    <w:rsid w:val="00997E6F"/>
    <w:rsid w:val="009A018D"/>
    <w:rsid w:val="009A09B0"/>
    <w:rsid w:val="009A0DBE"/>
    <w:rsid w:val="009A1857"/>
    <w:rsid w:val="009A1B4F"/>
    <w:rsid w:val="009A1F4C"/>
    <w:rsid w:val="009A1F50"/>
    <w:rsid w:val="009A1F53"/>
    <w:rsid w:val="009A1F88"/>
    <w:rsid w:val="009A2150"/>
    <w:rsid w:val="009A240E"/>
    <w:rsid w:val="009A2576"/>
    <w:rsid w:val="009A26DC"/>
    <w:rsid w:val="009A28EF"/>
    <w:rsid w:val="009A2A45"/>
    <w:rsid w:val="009A2B7D"/>
    <w:rsid w:val="009A2BD2"/>
    <w:rsid w:val="009A2D78"/>
    <w:rsid w:val="009A3368"/>
    <w:rsid w:val="009A37DF"/>
    <w:rsid w:val="009A392A"/>
    <w:rsid w:val="009A3975"/>
    <w:rsid w:val="009A3BD0"/>
    <w:rsid w:val="009A3F7F"/>
    <w:rsid w:val="009A42BD"/>
    <w:rsid w:val="009A43E8"/>
    <w:rsid w:val="009A4725"/>
    <w:rsid w:val="009A480C"/>
    <w:rsid w:val="009A5352"/>
    <w:rsid w:val="009A540E"/>
    <w:rsid w:val="009A57F5"/>
    <w:rsid w:val="009A5896"/>
    <w:rsid w:val="009A5B3F"/>
    <w:rsid w:val="009A5BAC"/>
    <w:rsid w:val="009A5C9C"/>
    <w:rsid w:val="009A605F"/>
    <w:rsid w:val="009A6064"/>
    <w:rsid w:val="009A62FA"/>
    <w:rsid w:val="009A6624"/>
    <w:rsid w:val="009A66C2"/>
    <w:rsid w:val="009A66F8"/>
    <w:rsid w:val="009A6D92"/>
    <w:rsid w:val="009A6FA5"/>
    <w:rsid w:val="009A7355"/>
    <w:rsid w:val="009A73E3"/>
    <w:rsid w:val="009A74D1"/>
    <w:rsid w:val="009A74F4"/>
    <w:rsid w:val="009A77B9"/>
    <w:rsid w:val="009A78CD"/>
    <w:rsid w:val="009A7D13"/>
    <w:rsid w:val="009B0120"/>
    <w:rsid w:val="009B08B7"/>
    <w:rsid w:val="009B0B47"/>
    <w:rsid w:val="009B0B74"/>
    <w:rsid w:val="009B0FA2"/>
    <w:rsid w:val="009B1220"/>
    <w:rsid w:val="009B12B1"/>
    <w:rsid w:val="009B12D3"/>
    <w:rsid w:val="009B17D6"/>
    <w:rsid w:val="009B196B"/>
    <w:rsid w:val="009B1B91"/>
    <w:rsid w:val="009B1E5D"/>
    <w:rsid w:val="009B1F1F"/>
    <w:rsid w:val="009B1F58"/>
    <w:rsid w:val="009B1F7B"/>
    <w:rsid w:val="009B1FE5"/>
    <w:rsid w:val="009B1FEA"/>
    <w:rsid w:val="009B1FFA"/>
    <w:rsid w:val="009B2187"/>
    <w:rsid w:val="009B21B1"/>
    <w:rsid w:val="009B2207"/>
    <w:rsid w:val="009B23C2"/>
    <w:rsid w:val="009B2542"/>
    <w:rsid w:val="009B2654"/>
    <w:rsid w:val="009B27C2"/>
    <w:rsid w:val="009B2953"/>
    <w:rsid w:val="009B2D1D"/>
    <w:rsid w:val="009B2FF9"/>
    <w:rsid w:val="009B30E0"/>
    <w:rsid w:val="009B3171"/>
    <w:rsid w:val="009B3188"/>
    <w:rsid w:val="009B3311"/>
    <w:rsid w:val="009B336A"/>
    <w:rsid w:val="009B3380"/>
    <w:rsid w:val="009B3931"/>
    <w:rsid w:val="009B3BE0"/>
    <w:rsid w:val="009B3D64"/>
    <w:rsid w:val="009B3DF8"/>
    <w:rsid w:val="009B3E6E"/>
    <w:rsid w:val="009B3FA9"/>
    <w:rsid w:val="009B42FE"/>
    <w:rsid w:val="009B4309"/>
    <w:rsid w:val="009B4402"/>
    <w:rsid w:val="009B44D2"/>
    <w:rsid w:val="009B4A39"/>
    <w:rsid w:val="009B4A9C"/>
    <w:rsid w:val="009B4BE0"/>
    <w:rsid w:val="009B5313"/>
    <w:rsid w:val="009B5436"/>
    <w:rsid w:val="009B5AE4"/>
    <w:rsid w:val="009B5C85"/>
    <w:rsid w:val="009B6687"/>
    <w:rsid w:val="009B6784"/>
    <w:rsid w:val="009B69BF"/>
    <w:rsid w:val="009B6B21"/>
    <w:rsid w:val="009B6F40"/>
    <w:rsid w:val="009B7109"/>
    <w:rsid w:val="009B762A"/>
    <w:rsid w:val="009B7891"/>
    <w:rsid w:val="009B7ADD"/>
    <w:rsid w:val="009B7BFF"/>
    <w:rsid w:val="009B7F61"/>
    <w:rsid w:val="009B7F69"/>
    <w:rsid w:val="009C0062"/>
    <w:rsid w:val="009C0209"/>
    <w:rsid w:val="009C0275"/>
    <w:rsid w:val="009C0887"/>
    <w:rsid w:val="009C0919"/>
    <w:rsid w:val="009C136B"/>
    <w:rsid w:val="009C1714"/>
    <w:rsid w:val="009C1924"/>
    <w:rsid w:val="009C1B2B"/>
    <w:rsid w:val="009C1C71"/>
    <w:rsid w:val="009C1DFE"/>
    <w:rsid w:val="009C2217"/>
    <w:rsid w:val="009C230F"/>
    <w:rsid w:val="009C2807"/>
    <w:rsid w:val="009C2BFE"/>
    <w:rsid w:val="009C2FB9"/>
    <w:rsid w:val="009C3062"/>
    <w:rsid w:val="009C3614"/>
    <w:rsid w:val="009C37DF"/>
    <w:rsid w:val="009C3908"/>
    <w:rsid w:val="009C3A5C"/>
    <w:rsid w:val="009C3C19"/>
    <w:rsid w:val="009C3CA9"/>
    <w:rsid w:val="009C3E4A"/>
    <w:rsid w:val="009C404F"/>
    <w:rsid w:val="009C465E"/>
    <w:rsid w:val="009C47E8"/>
    <w:rsid w:val="009C4824"/>
    <w:rsid w:val="009C4E1D"/>
    <w:rsid w:val="009C52D6"/>
    <w:rsid w:val="009C5333"/>
    <w:rsid w:val="009C5374"/>
    <w:rsid w:val="009C5382"/>
    <w:rsid w:val="009C53E7"/>
    <w:rsid w:val="009C561B"/>
    <w:rsid w:val="009C56AA"/>
    <w:rsid w:val="009C5794"/>
    <w:rsid w:val="009C58D1"/>
    <w:rsid w:val="009C5916"/>
    <w:rsid w:val="009C5C2B"/>
    <w:rsid w:val="009C5C3A"/>
    <w:rsid w:val="009C6158"/>
    <w:rsid w:val="009C61F3"/>
    <w:rsid w:val="009C6356"/>
    <w:rsid w:val="009C6363"/>
    <w:rsid w:val="009C66BA"/>
    <w:rsid w:val="009C677B"/>
    <w:rsid w:val="009C6849"/>
    <w:rsid w:val="009C6987"/>
    <w:rsid w:val="009C6BD2"/>
    <w:rsid w:val="009C6C9C"/>
    <w:rsid w:val="009C6DBE"/>
    <w:rsid w:val="009C70E0"/>
    <w:rsid w:val="009C7524"/>
    <w:rsid w:val="009C752E"/>
    <w:rsid w:val="009C787E"/>
    <w:rsid w:val="009C7B04"/>
    <w:rsid w:val="009C7BE3"/>
    <w:rsid w:val="009C7D15"/>
    <w:rsid w:val="009C7E39"/>
    <w:rsid w:val="009C7F14"/>
    <w:rsid w:val="009C7FCE"/>
    <w:rsid w:val="009D00AD"/>
    <w:rsid w:val="009D02B3"/>
    <w:rsid w:val="009D070E"/>
    <w:rsid w:val="009D096E"/>
    <w:rsid w:val="009D099C"/>
    <w:rsid w:val="009D0B60"/>
    <w:rsid w:val="009D0D24"/>
    <w:rsid w:val="009D0DA2"/>
    <w:rsid w:val="009D0E33"/>
    <w:rsid w:val="009D10A7"/>
    <w:rsid w:val="009D127F"/>
    <w:rsid w:val="009D1350"/>
    <w:rsid w:val="009D13D2"/>
    <w:rsid w:val="009D13D5"/>
    <w:rsid w:val="009D160E"/>
    <w:rsid w:val="009D1627"/>
    <w:rsid w:val="009D199A"/>
    <w:rsid w:val="009D1B93"/>
    <w:rsid w:val="009D2239"/>
    <w:rsid w:val="009D261B"/>
    <w:rsid w:val="009D2833"/>
    <w:rsid w:val="009D29E0"/>
    <w:rsid w:val="009D2C7E"/>
    <w:rsid w:val="009D2D3A"/>
    <w:rsid w:val="009D2E40"/>
    <w:rsid w:val="009D2EB4"/>
    <w:rsid w:val="009D2FC3"/>
    <w:rsid w:val="009D3462"/>
    <w:rsid w:val="009D376F"/>
    <w:rsid w:val="009D37DE"/>
    <w:rsid w:val="009D3D36"/>
    <w:rsid w:val="009D3DB7"/>
    <w:rsid w:val="009D4130"/>
    <w:rsid w:val="009D4224"/>
    <w:rsid w:val="009D427F"/>
    <w:rsid w:val="009D44FB"/>
    <w:rsid w:val="009D46A4"/>
    <w:rsid w:val="009D4778"/>
    <w:rsid w:val="009D488D"/>
    <w:rsid w:val="009D4A8C"/>
    <w:rsid w:val="009D4E5A"/>
    <w:rsid w:val="009D505A"/>
    <w:rsid w:val="009D5367"/>
    <w:rsid w:val="009D544A"/>
    <w:rsid w:val="009D56D6"/>
    <w:rsid w:val="009D58F3"/>
    <w:rsid w:val="009D5D34"/>
    <w:rsid w:val="009D5FA5"/>
    <w:rsid w:val="009D61EF"/>
    <w:rsid w:val="009D6389"/>
    <w:rsid w:val="009D652C"/>
    <w:rsid w:val="009D65F5"/>
    <w:rsid w:val="009D68A8"/>
    <w:rsid w:val="009D68B4"/>
    <w:rsid w:val="009D6B41"/>
    <w:rsid w:val="009D6BD4"/>
    <w:rsid w:val="009D6CB0"/>
    <w:rsid w:val="009D6DC1"/>
    <w:rsid w:val="009D6DF4"/>
    <w:rsid w:val="009D70C0"/>
    <w:rsid w:val="009D73A4"/>
    <w:rsid w:val="009D73FE"/>
    <w:rsid w:val="009D748D"/>
    <w:rsid w:val="009D755A"/>
    <w:rsid w:val="009D76EF"/>
    <w:rsid w:val="009D79D5"/>
    <w:rsid w:val="009D7C3F"/>
    <w:rsid w:val="009D7E78"/>
    <w:rsid w:val="009D7EE7"/>
    <w:rsid w:val="009E0499"/>
    <w:rsid w:val="009E05AB"/>
    <w:rsid w:val="009E0886"/>
    <w:rsid w:val="009E0A33"/>
    <w:rsid w:val="009E0C87"/>
    <w:rsid w:val="009E0CA0"/>
    <w:rsid w:val="009E0F90"/>
    <w:rsid w:val="009E1014"/>
    <w:rsid w:val="009E121A"/>
    <w:rsid w:val="009E1462"/>
    <w:rsid w:val="009E1479"/>
    <w:rsid w:val="009E1486"/>
    <w:rsid w:val="009E15B6"/>
    <w:rsid w:val="009E1613"/>
    <w:rsid w:val="009E1669"/>
    <w:rsid w:val="009E16D8"/>
    <w:rsid w:val="009E16E3"/>
    <w:rsid w:val="009E18A1"/>
    <w:rsid w:val="009E18DF"/>
    <w:rsid w:val="009E1B85"/>
    <w:rsid w:val="009E1FB7"/>
    <w:rsid w:val="009E272D"/>
    <w:rsid w:val="009E2E14"/>
    <w:rsid w:val="009E2FD2"/>
    <w:rsid w:val="009E33F6"/>
    <w:rsid w:val="009E3702"/>
    <w:rsid w:val="009E37D5"/>
    <w:rsid w:val="009E3904"/>
    <w:rsid w:val="009E3BFE"/>
    <w:rsid w:val="009E3D2B"/>
    <w:rsid w:val="009E3EC6"/>
    <w:rsid w:val="009E3F87"/>
    <w:rsid w:val="009E3FF0"/>
    <w:rsid w:val="009E40FA"/>
    <w:rsid w:val="009E43D0"/>
    <w:rsid w:val="009E45A6"/>
    <w:rsid w:val="009E469C"/>
    <w:rsid w:val="009E4824"/>
    <w:rsid w:val="009E48C5"/>
    <w:rsid w:val="009E49D0"/>
    <w:rsid w:val="009E4DD5"/>
    <w:rsid w:val="009E4DE0"/>
    <w:rsid w:val="009E4F99"/>
    <w:rsid w:val="009E50B9"/>
    <w:rsid w:val="009E532F"/>
    <w:rsid w:val="009E53ED"/>
    <w:rsid w:val="009E563A"/>
    <w:rsid w:val="009E56A5"/>
    <w:rsid w:val="009E5916"/>
    <w:rsid w:val="009E5A20"/>
    <w:rsid w:val="009E5A43"/>
    <w:rsid w:val="009E5A53"/>
    <w:rsid w:val="009E5E2C"/>
    <w:rsid w:val="009E61B8"/>
    <w:rsid w:val="009E61C6"/>
    <w:rsid w:val="009E65B8"/>
    <w:rsid w:val="009E6607"/>
    <w:rsid w:val="009E663B"/>
    <w:rsid w:val="009E6667"/>
    <w:rsid w:val="009E678D"/>
    <w:rsid w:val="009E679E"/>
    <w:rsid w:val="009E685C"/>
    <w:rsid w:val="009E6D26"/>
    <w:rsid w:val="009E6E3E"/>
    <w:rsid w:val="009E6F3F"/>
    <w:rsid w:val="009E72FB"/>
    <w:rsid w:val="009E73A3"/>
    <w:rsid w:val="009E7736"/>
    <w:rsid w:val="009E7B4D"/>
    <w:rsid w:val="009F0178"/>
    <w:rsid w:val="009F01FC"/>
    <w:rsid w:val="009F054D"/>
    <w:rsid w:val="009F0648"/>
    <w:rsid w:val="009F06FE"/>
    <w:rsid w:val="009F0823"/>
    <w:rsid w:val="009F0850"/>
    <w:rsid w:val="009F0A0B"/>
    <w:rsid w:val="009F0A68"/>
    <w:rsid w:val="009F0B1C"/>
    <w:rsid w:val="009F0CF3"/>
    <w:rsid w:val="009F1042"/>
    <w:rsid w:val="009F1072"/>
    <w:rsid w:val="009F1125"/>
    <w:rsid w:val="009F1311"/>
    <w:rsid w:val="009F143F"/>
    <w:rsid w:val="009F1634"/>
    <w:rsid w:val="009F1646"/>
    <w:rsid w:val="009F1B85"/>
    <w:rsid w:val="009F1BF6"/>
    <w:rsid w:val="009F1F2C"/>
    <w:rsid w:val="009F245D"/>
    <w:rsid w:val="009F259E"/>
    <w:rsid w:val="009F2783"/>
    <w:rsid w:val="009F280A"/>
    <w:rsid w:val="009F285C"/>
    <w:rsid w:val="009F29BE"/>
    <w:rsid w:val="009F30EC"/>
    <w:rsid w:val="009F32EC"/>
    <w:rsid w:val="009F3586"/>
    <w:rsid w:val="009F35FD"/>
    <w:rsid w:val="009F3875"/>
    <w:rsid w:val="009F39D4"/>
    <w:rsid w:val="009F3A1A"/>
    <w:rsid w:val="009F3C50"/>
    <w:rsid w:val="009F3D1D"/>
    <w:rsid w:val="009F4132"/>
    <w:rsid w:val="009F41FB"/>
    <w:rsid w:val="009F4325"/>
    <w:rsid w:val="009F45D9"/>
    <w:rsid w:val="009F4646"/>
    <w:rsid w:val="009F4659"/>
    <w:rsid w:val="009F4938"/>
    <w:rsid w:val="009F494E"/>
    <w:rsid w:val="009F4970"/>
    <w:rsid w:val="009F4ACB"/>
    <w:rsid w:val="009F4CFF"/>
    <w:rsid w:val="009F4E25"/>
    <w:rsid w:val="009F4E59"/>
    <w:rsid w:val="009F4E85"/>
    <w:rsid w:val="009F53BF"/>
    <w:rsid w:val="009F54D1"/>
    <w:rsid w:val="009F582A"/>
    <w:rsid w:val="009F5D63"/>
    <w:rsid w:val="009F5D93"/>
    <w:rsid w:val="009F5E3D"/>
    <w:rsid w:val="009F5FA8"/>
    <w:rsid w:val="009F64A1"/>
    <w:rsid w:val="009F64DC"/>
    <w:rsid w:val="009F6C1B"/>
    <w:rsid w:val="009F6C6B"/>
    <w:rsid w:val="009F6D6D"/>
    <w:rsid w:val="009F7223"/>
    <w:rsid w:val="009F75D8"/>
    <w:rsid w:val="009F75F1"/>
    <w:rsid w:val="009F7724"/>
    <w:rsid w:val="009F7850"/>
    <w:rsid w:val="009F79D9"/>
    <w:rsid w:val="009F7B61"/>
    <w:rsid w:val="009F7D08"/>
    <w:rsid w:val="009F7D94"/>
    <w:rsid w:val="009F7F4A"/>
    <w:rsid w:val="009F7FB2"/>
    <w:rsid w:val="00A0016D"/>
    <w:rsid w:val="00A001CB"/>
    <w:rsid w:val="00A0020B"/>
    <w:rsid w:val="00A00337"/>
    <w:rsid w:val="00A00391"/>
    <w:rsid w:val="00A003E1"/>
    <w:rsid w:val="00A004FF"/>
    <w:rsid w:val="00A0081E"/>
    <w:rsid w:val="00A00866"/>
    <w:rsid w:val="00A009CE"/>
    <w:rsid w:val="00A009D8"/>
    <w:rsid w:val="00A00BE3"/>
    <w:rsid w:val="00A00EBE"/>
    <w:rsid w:val="00A0101D"/>
    <w:rsid w:val="00A01268"/>
    <w:rsid w:val="00A015AE"/>
    <w:rsid w:val="00A01B98"/>
    <w:rsid w:val="00A01C02"/>
    <w:rsid w:val="00A01E45"/>
    <w:rsid w:val="00A01E56"/>
    <w:rsid w:val="00A02772"/>
    <w:rsid w:val="00A02B37"/>
    <w:rsid w:val="00A02C5F"/>
    <w:rsid w:val="00A02C7E"/>
    <w:rsid w:val="00A02CCB"/>
    <w:rsid w:val="00A02D26"/>
    <w:rsid w:val="00A02ED8"/>
    <w:rsid w:val="00A03355"/>
    <w:rsid w:val="00A0347F"/>
    <w:rsid w:val="00A0348F"/>
    <w:rsid w:val="00A03571"/>
    <w:rsid w:val="00A0365B"/>
    <w:rsid w:val="00A03BA4"/>
    <w:rsid w:val="00A04323"/>
    <w:rsid w:val="00A04733"/>
    <w:rsid w:val="00A0496B"/>
    <w:rsid w:val="00A04DDF"/>
    <w:rsid w:val="00A04DEB"/>
    <w:rsid w:val="00A04E76"/>
    <w:rsid w:val="00A05198"/>
    <w:rsid w:val="00A051D0"/>
    <w:rsid w:val="00A051E6"/>
    <w:rsid w:val="00A0534F"/>
    <w:rsid w:val="00A055CB"/>
    <w:rsid w:val="00A05731"/>
    <w:rsid w:val="00A059E7"/>
    <w:rsid w:val="00A05A0D"/>
    <w:rsid w:val="00A05C1C"/>
    <w:rsid w:val="00A05C87"/>
    <w:rsid w:val="00A05F3C"/>
    <w:rsid w:val="00A063B8"/>
    <w:rsid w:val="00A0641F"/>
    <w:rsid w:val="00A06512"/>
    <w:rsid w:val="00A065F2"/>
    <w:rsid w:val="00A0693F"/>
    <w:rsid w:val="00A0694A"/>
    <w:rsid w:val="00A06B0F"/>
    <w:rsid w:val="00A07109"/>
    <w:rsid w:val="00A07794"/>
    <w:rsid w:val="00A07836"/>
    <w:rsid w:val="00A07990"/>
    <w:rsid w:val="00A07DD3"/>
    <w:rsid w:val="00A07F54"/>
    <w:rsid w:val="00A10500"/>
    <w:rsid w:val="00A105CF"/>
    <w:rsid w:val="00A10B07"/>
    <w:rsid w:val="00A10C1F"/>
    <w:rsid w:val="00A11052"/>
    <w:rsid w:val="00A111FE"/>
    <w:rsid w:val="00A113CE"/>
    <w:rsid w:val="00A11913"/>
    <w:rsid w:val="00A11BD7"/>
    <w:rsid w:val="00A12575"/>
    <w:rsid w:val="00A12952"/>
    <w:rsid w:val="00A12BFD"/>
    <w:rsid w:val="00A12DEA"/>
    <w:rsid w:val="00A13054"/>
    <w:rsid w:val="00A13255"/>
    <w:rsid w:val="00A132D3"/>
    <w:rsid w:val="00A13606"/>
    <w:rsid w:val="00A1360A"/>
    <w:rsid w:val="00A137D6"/>
    <w:rsid w:val="00A1383F"/>
    <w:rsid w:val="00A1387D"/>
    <w:rsid w:val="00A139F2"/>
    <w:rsid w:val="00A14417"/>
    <w:rsid w:val="00A14488"/>
    <w:rsid w:val="00A148BE"/>
    <w:rsid w:val="00A15182"/>
    <w:rsid w:val="00A1539B"/>
    <w:rsid w:val="00A153DD"/>
    <w:rsid w:val="00A153FA"/>
    <w:rsid w:val="00A15506"/>
    <w:rsid w:val="00A156B8"/>
    <w:rsid w:val="00A15868"/>
    <w:rsid w:val="00A15916"/>
    <w:rsid w:val="00A15A70"/>
    <w:rsid w:val="00A15ABC"/>
    <w:rsid w:val="00A15C73"/>
    <w:rsid w:val="00A16291"/>
    <w:rsid w:val="00A168C4"/>
    <w:rsid w:val="00A16998"/>
    <w:rsid w:val="00A16E9C"/>
    <w:rsid w:val="00A16ED4"/>
    <w:rsid w:val="00A16F4F"/>
    <w:rsid w:val="00A16F72"/>
    <w:rsid w:val="00A16FB7"/>
    <w:rsid w:val="00A16FFB"/>
    <w:rsid w:val="00A17126"/>
    <w:rsid w:val="00A1714B"/>
    <w:rsid w:val="00A1726F"/>
    <w:rsid w:val="00A17829"/>
    <w:rsid w:val="00A1782B"/>
    <w:rsid w:val="00A178E6"/>
    <w:rsid w:val="00A17CD4"/>
    <w:rsid w:val="00A2013B"/>
    <w:rsid w:val="00A203E8"/>
    <w:rsid w:val="00A20451"/>
    <w:rsid w:val="00A21119"/>
    <w:rsid w:val="00A211F9"/>
    <w:rsid w:val="00A21682"/>
    <w:rsid w:val="00A2175C"/>
    <w:rsid w:val="00A218DE"/>
    <w:rsid w:val="00A21B62"/>
    <w:rsid w:val="00A21C46"/>
    <w:rsid w:val="00A21ED6"/>
    <w:rsid w:val="00A21FE2"/>
    <w:rsid w:val="00A22015"/>
    <w:rsid w:val="00A220E6"/>
    <w:rsid w:val="00A22638"/>
    <w:rsid w:val="00A2272C"/>
    <w:rsid w:val="00A2274F"/>
    <w:rsid w:val="00A22B36"/>
    <w:rsid w:val="00A22C63"/>
    <w:rsid w:val="00A22DB1"/>
    <w:rsid w:val="00A22DC1"/>
    <w:rsid w:val="00A22E84"/>
    <w:rsid w:val="00A23178"/>
    <w:rsid w:val="00A23292"/>
    <w:rsid w:val="00A23379"/>
    <w:rsid w:val="00A23469"/>
    <w:rsid w:val="00A23626"/>
    <w:rsid w:val="00A236C7"/>
    <w:rsid w:val="00A237A9"/>
    <w:rsid w:val="00A237F2"/>
    <w:rsid w:val="00A23C02"/>
    <w:rsid w:val="00A23F89"/>
    <w:rsid w:val="00A240E5"/>
    <w:rsid w:val="00A241CA"/>
    <w:rsid w:val="00A248D7"/>
    <w:rsid w:val="00A254CB"/>
    <w:rsid w:val="00A255D0"/>
    <w:rsid w:val="00A25691"/>
    <w:rsid w:val="00A25897"/>
    <w:rsid w:val="00A25F18"/>
    <w:rsid w:val="00A25F60"/>
    <w:rsid w:val="00A2604C"/>
    <w:rsid w:val="00A2624C"/>
    <w:rsid w:val="00A26268"/>
    <w:rsid w:val="00A264C6"/>
    <w:rsid w:val="00A2672F"/>
    <w:rsid w:val="00A267A4"/>
    <w:rsid w:val="00A268C4"/>
    <w:rsid w:val="00A269EF"/>
    <w:rsid w:val="00A26A3D"/>
    <w:rsid w:val="00A26B4E"/>
    <w:rsid w:val="00A26DEE"/>
    <w:rsid w:val="00A26E38"/>
    <w:rsid w:val="00A26EB2"/>
    <w:rsid w:val="00A274DF"/>
    <w:rsid w:val="00A27534"/>
    <w:rsid w:val="00A2763F"/>
    <w:rsid w:val="00A276A7"/>
    <w:rsid w:val="00A276DE"/>
    <w:rsid w:val="00A27723"/>
    <w:rsid w:val="00A2781F"/>
    <w:rsid w:val="00A2783C"/>
    <w:rsid w:val="00A27AFB"/>
    <w:rsid w:val="00A27B74"/>
    <w:rsid w:val="00A27B7E"/>
    <w:rsid w:val="00A27E59"/>
    <w:rsid w:val="00A27F72"/>
    <w:rsid w:val="00A303F0"/>
    <w:rsid w:val="00A30714"/>
    <w:rsid w:val="00A308BC"/>
    <w:rsid w:val="00A30C1D"/>
    <w:rsid w:val="00A31073"/>
    <w:rsid w:val="00A31134"/>
    <w:rsid w:val="00A311D2"/>
    <w:rsid w:val="00A312EF"/>
    <w:rsid w:val="00A315C2"/>
    <w:rsid w:val="00A31A05"/>
    <w:rsid w:val="00A31E73"/>
    <w:rsid w:val="00A31EC4"/>
    <w:rsid w:val="00A32338"/>
    <w:rsid w:val="00A3252A"/>
    <w:rsid w:val="00A32996"/>
    <w:rsid w:val="00A32A3B"/>
    <w:rsid w:val="00A32AEA"/>
    <w:rsid w:val="00A32B27"/>
    <w:rsid w:val="00A33026"/>
    <w:rsid w:val="00A330B0"/>
    <w:rsid w:val="00A330B8"/>
    <w:rsid w:val="00A33368"/>
    <w:rsid w:val="00A338C7"/>
    <w:rsid w:val="00A3390F"/>
    <w:rsid w:val="00A33A1C"/>
    <w:rsid w:val="00A33A51"/>
    <w:rsid w:val="00A33C42"/>
    <w:rsid w:val="00A3402E"/>
    <w:rsid w:val="00A340E1"/>
    <w:rsid w:val="00A341A3"/>
    <w:rsid w:val="00A343A0"/>
    <w:rsid w:val="00A3445F"/>
    <w:rsid w:val="00A344B8"/>
    <w:rsid w:val="00A344F4"/>
    <w:rsid w:val="00A3464A"/>
    <w:rsid w:val="00A34CA5"/>
    <w:rsid w:val="00A34DA7"/>
    <w:rsid w:val="00A34EC3"/>
    <w:rsid w:val="00A34EF7"/>
    <w:rsid w:val="00A34F1E"/>
    <w:rsid w:val="00A34F44"/>
    <w:rsid w:val="00A35242"/>
    <w:rsid w:val="00A35422"/>
    <w:rsid w:val="00A355AE"/>
    <w:rsid w:val="00A35ACC"/>
    <w:rsid w:val="00A35D31"/>
    <w:rsid w:val="00A36163"/>
    <w:rsid w:val="00A369A0"/>
    <w:rsid w:val="00A36C05"/>
    <w:rsid w:val="00A37118"/>
    <w:rsid w:val="00A37414"/>
    <w:rsid w:val="00A37502"/>
    <w:rsid w:val="00A37609"/>
    <w:rsid w:val="00A377AF"/>
    <w:rsid w:val="00A37A4F"/>
    <w:rsid w:val="00A37B08"/>
    <w:rsid w:val="00A37B6A"/>
    <w:rsid w:val="00A37BC2"/>
    <w:rsid w:val="00A37C35"/>
    <w:rsid w:val="00A4016D"/>
    <w:rsid w:val="00A401AC"/>
    <w:rsid w:val="00A40321"/>
    <w:rsid w:val="00A40325"/>
    <w:rsid w:val="00A4048B"/>
    <w:rsid w:val="00A407C4"/>
    <w:rsid w:val="00A40F58"/>
    <w:rsid w:val="00A41514"/>
    <w:rsid w:val="00A41AE1"/>
    <w:rsid w:val="00A41C23"/>
    <w:rsid w:val="00A41E14"/>
    <w:rsid w:val="00A422AC"/>
    <w:rsid w:val="00A42667"/>
    <w:rsid w:val="00A4267B"/>
    <w:rsid w:val="00A4273F"/>
    <w:rsid w:val="00A42854"/>
    <w:rsid w:val="00A428DA"/>
    <w:rsid w:val="00A42929"/>
    <w:rsid w:val="00A42C4A"/>
    <w:rsid w:val="00A42C5D"/>
    <w:rsid w:val="00A42D70"/>
    <w:rsid w:val="00A42E20"/>
    <w:rsid w:val="00A42E6B"/>
    <w:rsid w:val="00A43123"/>
    <w:rsid w:val="00A434B6"/>
    <w:rsid w:val="00A43575"/>
    <w:rsid w:val="00A43708"/>
    <w:rsid w:val="00A43790"/>
    <w:rsid w:val="00A43A9A"/>
    <w:rsid w:val="00A43CE5"/>
    <w:rsid w:val="00A43F35"/>
    <w:rsid w:val="00A43F46"/>
    <w:rsid w:val="00A441AF"/>
    <w:rsid w:val="00A4458D"/>
    <w:rsid w:val="00A4472B"/>
    <w:rsid w:val="00A44739"/>
    <w:rsid w:val="00A4473D"/>
    <w:rsid w:val="00A44C05"/>
    <w:rsid w:val="00A44C33"/>
    <w:rsid w:val="00A44F92"/>
    <w:rsid w:val="00A4503C"/>
    <w:rsid w:val="00A451F5"/>
    <w:rsid w:val="00A454AF"/>
    <w:rsid w:val="00A454F3"/>
    <w:rsid w:val="00A455E0"/>
    <w:rsid w:val="00A45768"/>
    <w:rsid w:val="00A45A72"/>
    <w:rsid w:val="00A45A8B"/>
    <w:rsid w:val="00A45C17"/>
    <w:rsid w:val="00A45C9F"/>
    <w:rsid w:val="00A45CE9"/>
    <w:rsid w:val="00A45E74"/>
    <w:rsid w:val="00A46327"/>
    <w:rsid w:val="00A46331"/>
    <w:rsid w:val="00A46529"/>
    <w:rsid w:val="00A466B4"/>
    <w:rsid w:val="00A46ED7"/>
    <w:rsid w:val="00A46ED8"/>
    <w:rsid w:val="00A46EDB"/>
    <w:rsid w:val="00A46EFF"/>
    <w:rsid w:val="00A470D0"/>
    <w:rsid w:val="00A47443"/>
    <w:rsid w:val="00A478A8"/>
    <w:rsid w:val="00A47F2A"/>
    <w:rsid w:val="00A47F3B"/>
    <w:rsid w:val="00A4E8E3"/>
    <w:rsid w:val="00A5007C"/>
    <w:rsid w:val="00A50230"/>
    <w:rsid w:val="00A50341"/>
    <w:rsid w:val="00A50481"/>
    <w:rsid w:val="00A5049E"/>
    <w:rsid w:val="00A5053F"/>
    <w:rsid w:val="00A505DF"/>
    <w:rsid w:val="00A5086E"/>
    <w:rsid w:val="00A50991"/>
    <w:rsid w:val="00A509AB"/>
    <w:rsid w:val="00A50A17"/>
    <w:rsid w:val="00A50AAD"/>
    <w:rsid w:val="00A50AE1"/>
    <w:rsid w:val="00A50B95"/>
    <w:rsid w:val="00A50DA7"/>
    <w:rsid w:val="00A50DD9"/>
    <w:rsid w:val="00A50FF7"/>
    <w:rsid w:val="00A5104C"/>
    <w:rsid w:val="00A511AA"/>
    <w:rsid w:val="00A51293"/>
    <w:rsid w:val="00A51684"/>
    <w:rsid w:val="00A51B05"/>
    <w:rsid w:val="00A51B3E"/>
    <w:rsid w:val="00A51BC4"/>
    <w:rsid w:val="00A51C89"/>
    <w:rsid w:val="00A520C2"/>
    <w:rsid w:val="00A52657"/>
    <w:rsid w:val="00A52B4C"/>
    <w:rsid w:val="00A52D4A"/>
    <w:rsid w:val="00A52DF0"/>
    <w:rsid w:val="00A52E96"/>
    <w:rsid w:val="00A530E6"/>
    <w:rsid w:val="00A531AA"/>
    <w:rsid w:val="00A53456"/>
    <w:rsid w:val="00A535A2"/>
    <w:rsid w:val="00A536CA"/>
    <w:rsid w:val="00A53830"/>
    <w:rsid w:val="00A538BA"/>
    <w:rsid w:val="00A53931"/>
    <w:rsid w:val="00A53986"/>
    <w:rsid w:val="00A53A48"/>
    <w:rsid w:val="00A53C11"/>
    <w:rsid w:val="00A53CBE"/>
    <w:rsid w:val="00A53DCC"/>
    <w:rsid w:val="00A541C8"/>
    <w:rsid w:val="00A542BF"/>
    <w:rsid w:val="00A542D0"/>
    <w:rsid w:val="00A5437B"/>
    <w:rsid w:val="00A5470E"/>
    <w:rsid w:val="00A5494D"/>
    <w:rsid w:val="00A54A5F"/>
    <w:rsid w:val="00A54A9C"/>
    <w:rsid w:val="00A54AA8"/>
    <w:rsid w:val="00A54B11"/>
    <w:rsid w:val="00A54C72"/>
    <w:rsid w:val="00A54E4E"/>
    <w:rsid w:val="00A5515A"/>
    <w:rsid w:val="00A55496"/>
    <w:rsid w:val="00A5580B"/>
    <w:rsid w:val="00A55952"/>
    <w:rsid w:val="00A55A87"/>
    <w:rsid w:val="00A56025"/>
    <w:rsid w:val="00A562FF"/>
    <w:rsid w:val="00A56433"/>
    <w:rsid w:val="00A56435"/>
    <w:rsid w:val="00A564CE"/>
    <w:rsid w:val="00A565AD"/>
    <w:rsid w:val="00A568B6"/>
    <w:rsid w:val="00A568BF"/>
    <w:rsid w:val="00A56AD1"/>
    <w:rsid w:val="00A57172"/>
    <w:rsid w:val="00A5748A"/>
    <w:rsid w:val="00A57558"/>
    <w:rsid w:val="00A575B4"/>
    <w:rsid w:val="00A57626"/>
    <w:rsid w:val="00A578B5"/>
    <w:rsid w:val="00A578FD"/>
    <w:rsid w:val="00A57975"/>
    <w:rsid w:val="00A57C0D"/>
    <w:rsid w:val="00A60B50"/>
    <w:rsid w:val="00A60C98"/>
    <w:rsid w:val="00A60DC8"/>
    <w:rsid w:val="00A60EC6"/>
    <w:rsid w:val="00A60EE8"/>
    <w:rsid w:val="00A6109D"/>
    <w:rsid w:val="00A61194"/>
    <w:rsid w:val="00A6136B"/>
    <w:rsid w:val="00A61838"/>
    <w:rsid w:val="00A61992"/>
    <w:rsid w:val="00A61C64"/>
    <w:rsid w:val="00A61F20"/>
    <w:rsid w:val="00A62C08"/>
    <w:rsid w:val="00A62C24"/>
    <w:rsid w:val="00A62CD1"/>
    <w:rsid w:val="00A62DAF"/>
    <w:rsid w:val="00A62F51"/>
    <w:rsid w:val="00A63266"/>
    <w:rsid w:val="00A633D5"/>
    <w:rsid w:val="00A6354F"/>
    <w:rsid w:val="00A635A4"/>
    <w:rsid w:val="00A6371B"/>
    <w:rsid w:val="00A639EF"/>
    <w:rsid w:val="00A63A9B"/>
    <w:rsid w:val="00A63F67"/>
    <w:rsid w:val="00A64050"/>
    <w:rsid w:val="00A64401"/>
    <w:rsid w:val="00A6479B"/>
    <w:rsid w:val="00A64922"/>
    <w:rsid w:val="00A64C09"/>
    <w:rsid w:val="00A64CA4"/>
    <w:rsid w:val="00A65166"/>
    <w:rsid w:val="00A6526F"/>
    <w:rsid w:val="00A6537F"/>
    <w:rsid w:val="00A65E40"/>
    <w:rsid w:val="00A66202"/>
    <w:rsid w:val="00A66475"/>
    <w:rsid w:val="00A665CF"/>
    <w:rsid w:val="00A66880"/>
    <w:rsid w:val="00A66967"/>
    <w:rsid w:val="00A669BD"/>
    <w:rsid w:val="00A67079"/>
    <w:rsid w:val="00A6712D"/>
    <w:rsid w:val="00A67141"/>
    <w:rsid w:val="00A67246"/>
    <w:rsid w:val="00A67314"/>
    <w:rsid w:val="00A67326"/>
    <w:rsid w:val="00A6740B"/>
    <w:rsid w:val="00A6752E"/>
    <w:rsid w:val="00A6776F"/>
    <w:rsid w:val="00A67A05"/>
    <w:rsid w:val="00A67B1B"/>
    <w:rsid w:val="00A67BE9"/>
    <w:rsid w:val="00A67CBA"/>
    <w:rsid w:val="00A67CD2"/>
    <w:rsid w:val="00A67DC9"/>
    <w:rsid w:val="00A67E53"/>
    <w:rsid w:val="00A67FB5"/>
    <w:rsid w:val="00A70726"/>
    <w:rsid w:val="00A708F1"/>
    <w:rsid w:val="00A70990"/>
    <w:rsid w:val="00A70AE9"/>
    <w:rsid w:val="00A70DB6"/>
    <w:rsid w:val="00A7100A"/>
    <w:rsid w:val="00A7126F"/>
    <w:rsid w:val="00A71291"/>
    <w:rsid w:val="00A712F0"/>
    <w:rsid w:val="00A7154C"/>
    <w:rsid w:val="00A718D9"/>
    <w:rsid w:val="00A7232D"/>
    <w:rsid w:val="00A72352"/>
    <w:rsid w:val="00A7241C"/>
    <w:rsid w:val="00A72544"/>
    <w:rsid w:val="00A7254F"/>
    <w:rsid w:val="00A7268F"/>
    <w:rsid w:val="00A72A4E"/>
    <w:rsid w:val="00A72F06"/>
    <w:rsid w:val="00A72F60"/>
    <w:rsid w:val="00A72F62"/>
    <w:rsid w:val="00A7310A"/>
    <w:rsid w:val="00A733AE"/>
    <w:rsid w:val="00A7347A"/>
    <w:rsid w:val="00A73592"/>
    <w:rsid w:val="00A73883"/>
    <w:rsid w:val="00A73B16"/>
    <w:rsid w:val="00A73B34"/>
    <w:rsid w:val="00A73F53"/>
    <w:rsid w:val="00A74008"/>
    <w:rsid w:val="00A740C2"/>
    <w:rsid w:val="00A74443"/>
    <w:rsid w:val="00A744E8"/>
    <w:rsid w:val="00A74A12"/>
    <w:rsid w:val="00A74A54"/>
    <w:rsid w:val="00A74B53"/>
    <w:rsid w:val="00A74BC9"/>
    <w:rsid w:val="00A74C72"/>
    <w:rsid w:val="00A75117"/>
    <w:rsid w:val="00A75340"/>
    <w:rsid w:val="00A753B6"/>
    <w:rsid w:val="00A7574B"/>
    <w:rsid w:val="00A758DC"/>
    <w:rsid w:val="00A75AD9"/>
    <w:rsid w:val="00A75CA6"/>
    <w:rsid w:val="00A75DCB"/>
    <w:rsid w:val="00A7604B"/>
    <w:rsid w:val="00A7616E"/>
    <w:rsid w:val="00A763E6"/>
    <w:rsid w:val="00A764A9"/>
    <w:rsid w:val="00A764B2"/>
    <w:rsid w:val="00A7661A"/>
    <w:rsid w:val="00A76A0B"/>
    <w:rsid w:val="00A76B12"/>
    <w:rsid w:val="00A76D7C"/>
    <w:rsid w:val="00A76DF4"/>
    <w:rsid w:val="00A7749F"/>
    <w:rsid w:val="00A7757A"/>
    <w:rsid w:val="00A77B37"/>
    <w:rsid w:val="00A77DBC"/>
    <w:rsid w:val="00A8008F"/>
    <w:rsid w:val="00A800AA"/>
    <w:rsid w:val="00A800B4"/>
    <w:rsid w:val="00A80387"/>
    <w:rsid w:val="00A804A6"/>
    <w:rsid w:val="00A804DF"/>
    <w:rsid w:val="00A804F0"/>
    <w:rsid w:val="00A80D97"/>
    <w:rsid w:val="00A80DD3"/>
    <w:rsid w:val="00A80E96"/>
    <w:rsid w:val="00A81098"/>
    <w:rsid w:val="00A81406"/>
    <w:rsid w:val="00A81561"/>
    <w:rsid w:val="00A815B0"/>
    <w:rsid w:val="00A8169E"/>
    <w:rsid w:val="00A816B2"/>
    <w:rsid w:val="00A8170A"/>
    <w:rsid w:val="00A81819"/>
    <w:rsid w:val="00A81AE3"/>
    <w:rsid w:val="00A81D45"/>
    <w:rsid w:val="00A81DE1"/>
    <w:rsid w:val="00A81DF4"/>
    <w:rsid w:val="00A81E2C"/>
    <w:rsid w:val="00A81E3C"/>
    <w:rsid w:val="00A81E43"/>
    <w:rsid w:val="00A81E4E"/>
    <w:rsid w:val="00A81FCC"/>
    <w:rsid w:val="00A8234D"/>
    <w:rsid w:val="00A8244B"/>
    <w:rsid w:val="00A82506"/>
    <w:rsid w:val="00A82746"/>
    <w:rsid w:val="00A82972"/>
    <w:rsid w:val="00A82B04"/>
    <w:rsid w:val="00A82E17"/>
    <w:rsid w:val="00A8307A"/>
    <w:rsid w:val="00A830C1"/>
    <w:rsid w:val="00A83263"/>
    <w:rsid w:val="00A83423"/>
    <w:rsid w:val="00A837D3"/>
    <w:rsid w:val="00A8393E"/>
    <w:rsid w:val="00A83977"/>
    <w:rsid w:val="00A83A15"/>
    <w:rsid w:val="00A83B24"/>
    <w:rsid w:val="00A83DCB"/>
    <w:rsid w:val="00A83F8A"/>
    <w:rsid w:val="00A8402D"/>
    <w:rsid w:val="00A84109"/>
    <w:rsid w:val="00A844D0"/>
    <w:rsid w:val="00A845E5"/>
    <w:rsid w:val="00A84981"/>
    <w:rsid w:val="00A84AF3"/>
    <w:rsid w:val="00A84B3B"/>
    <w:rsid w:val="00A84CBE"/>
    <w:rsid w:val="00A84D9D"/>
    <w:rsid w:val="00A84DA5"/>
    <w:rsid w:val="00A851DE"/>
    <w:rsid w:val="00A85236"/>
    <w:rsid w:val="00A85266"/>
    <w:rsid w:val="00A8529D"/>
    <w:rsid w:val="00A85415"/>
    <w:rsid w:val="00A85647"/>
    <w:rsid w:val="00A85A1D"/>
    <w:rsid w:val="00A85A3E"/>
    <w:rsid w:val="00A85CB7"/>
    <w:rsid w:val="00A85F52"/>
    <w:rsid w:val="00A85FF7"/>
    <w:rsid w:val="00A86113"/>
    <w:rsid w:val="00A862CC"/>
    <w:rsid w:val="00A86628"/>
    <w:rsid w:val="00A86A65"/>
    <w:rsid w:val="00A86BE1"/>
    <w:rsid w:val="00A86F55"/>
    <w:rsid w:val="00A86FCC"/>
    <w:rsid w:val="00A87013"/>
    <w:rsid w:val="00A871EB"/>
    <w:rsid w:val="00A871F4"/>
    <w:rsid w:val="00A872B4"/>
    <w:rsid w:val="00A872E6"/>
    <w:rsid w:val="00A8767A"/>
    <w:rsid w:val="00A87C47"/>
    <w:rsid w:val="00A87CE7"/>
    <w:rsid w:val="00A87EB7"/>
    <w:rsid w:val="00A87F18"/>
    <w:rsid w:val="00A90244"/>
    <w:rsid w:val="00A90623"/>
    <w:rsid w:val="00A90993"/>
    <w:rsid w:val="00A90AEB"/>
    <w:rsid w:val="00A90B97"/>
    <w:rsid w:val="00A90C5A"/>
    <w:rsid w:val="00A90E77"/>
    <w:rsid w:val="00A9106B"/>
    <w:rsid w:val="00A910E5"/>
    <w:rsid w:val="00A911B0"/>
    <w:rsid w:val="00A91517"/>
    <w:rsid w:val="00A9162C"/>
    <w:rsid w:val="00A91657"/>
    <w:rsid w:val="00A91750"/>
    <w:rsid w:val="00A918F9"/>
    <w:rsid w:val="00A919D7"/>
    <w:rsid w:val="00A91A89"/>
    <w:rsid w:val="00A91C83"/>
    <w:rsid w:val="00A91D3D"/>
    <w:rsid w:val="00A920B7"/>
    <w:rsid w:val="00A920C6"/>
    <w:rsid w:val="00A921A9"/>
    <w:rsid w:val="00A9255A"/>
    <w:rsid w:val="00A9287E"/>
    <w:rsid w:val="00A928AA"/>
    <w:rsid w:val="00A9292D"/>
    <w:rsid w:val="00A92A87"/>
    <w:rsid w:val="00A92BBA"/>
    <w:rsid w:val="00A92D94"/>
    <w:rsid w:val="00A92F0D"/>
    <w:rsid w:val="00A92F39"/>
    <w:rsid w:val="00A9311F"/>
    <w:rsid w:val="00A936DC"/>
    <w:rsid w:val="00A93728"/>
    <w:rsid w:val="00A9375D"/>
    <w:rsid w:val="00A93854"/>
    <w:rsid w:val="00A93A7E"/>
    <w:rsid w:val="00A93B67"/>
    <w:rsid w:val="00A9411D"/>
    <w:rsid w:val="00A941B3"/>
    <w:rsid w:val="00A94278"/>
    <w:rsid w:val="00A94397"/>
    <w:rsid w:val="00A9475B"/>
    <w:rsid w:val="00A947D4"/>
    <w:rsid w:val="00A9489B"/>
    <w:rsid w:val="00A9499E"/>
    <w:rsid w:val="00A94BD6"/>
    <w:rsid w:val="00A94BD9"/>
    <w:rsid w:val="00A94E55"/>
    <w:rsid w:val="00A9514A"/>
    <w:rsid w:val="00A953AA"/>
    <w:rsid w:val="00A95433"/>
    <w:rsid w:val="00A955D0"/>
    <w:rsid w:val="00A9580D"/>
    <w:rsid w:val="00A9589A"/>
    <w:rsid w:val="00A95B40"/>
    <w:rsid w:val="00A95D21"/>
    <w:rsid w:val="00A95DA7"/>
    <w:rsid w:val="00A95E36"/>
    <w:rsid w:val="00A95E38"/>
    <w:rsid w:val="00A95E3F"/>
    <w:rsid w:val="00A96AFB"/>
    <w:rsid w:val="00A96C0B"/>
    <w:rsid w:val="00A97160"/>
    <w:rsid w:val="00A97402"/>
    <w:rsid w:val="00A97579"/>
    <w:rsid w:val="00A97871"/>
    <w:rsid w:val="00A97D4B"/>
    <w:rsid w:val="00A97E79"/>
    <w:rsid w:val="00AA01F3"/>
    <w:rsid w:val="00AA03C2"/>
    <w:rsid w:val="00AA04FC"/>
    <w:rsid w:val="00AA08B9"/>
    <w:rsid w:val="00AA0929"/>
    <w:rsid w:val="00AA0A70"/>
    <w:rsid w:val="00AA0B74"/>
    <w:rsid w:val="00AA0BBF"/>
    <w:rsid w:val="00AA1073"/>
    <w:rsid w:val="00AA12F9"/>
    <w:rsid w:val="00AA1352"/>
    <w:rsid w:val="00AA13BC"/>
    <w:rsid w:val="00AA192B"/>
    <w:rsid w:val="00AA1C5C"/>
    <w:rsid w:val="00AA1E75"/>
    <w:rsid w:val="00AA2041"/>
    <w:rsid w:val="00AA2106"/>
    <w:rsid w:val="00AA220F"/>
    <w:rsid w:val="00AA2529"/>
    <w:rsid w:val="00AA25B2"/>
    <w:rsid w:val="00AA26A6"/>
    <w:rsid w:val="00AA28E1"/>
    <w:rsid w:val="00AA2A72"/>
    <w:rsid w:val="00AA2AF4"/>
    <w:rsid w:val="00AA2C7F"/>
    <w:rsid w:val="00AA2CD8"/>
    <w:rsid w:val="00AA2DC9"/>
    <w:rsid w:val="00AA2F36"/>
    <w:rsid w:val="00AA2F82"/>
    <w:rsid w:val="00AA31B6"/>
    <w:rsid w:val="00AA328F"/>
    <w:rsid w:val="00AA352E"/>
    <w:rsid w:val="00AA355F"/>
    <w:rsid w:val="00AA3647"/>
    <w:rsid w:val="00AA393C"/>
    <w:rsid w:val="00AA3A83"/>
    <w:rsid w:val="00AA3B0F"/>
    <w:rsid w:val="00AA3B8A"/>
    <w:rsid w:val="00AA3C9B"/>
    <w:rsid w:val="00AA3D30"/>
    <w:rsid w:val="00AA3FF4"/>
    <w:rsid w:val="00AA4009"/>
    <w:rsid w:val="00AA43F7"/>
    <w:rsid w:val="00AA4466"/>
    <w:rsid w:val="00AA44B4"/>
    <w:rsid w:val="00AA474C"/>
    <w:rsid w:val="00AA477B"/>
    <w:rsid w:val="00AA47AC"/>
    <w:rsid w:val="00AA52D7"/>
    <w:rsid w:val="00AA5503"/>
    <w:rsid w:val="00AA565F"/>
    <w:rsid w:val="00AA58CF"/>
    <w:rsid w:val="00AA5C25"/>
    <w:rsid w:val="00AA5D20"/>
    <w:rsid w:val="00AA5D82"/>
    <w:rsid w:val="00AA5FCB"/>
    <w:rsid w:val="00AA60C8"/>
    <w:rsid w:val="00AA6720"/>
    <w:rsid w:val="00AA6A06"/>
    <w:rsid w:val="00AA6A6B"/>
    <w:rsid w:val="00AA6B87"/>
    <w:rsid w:val="00AA6DFD"/>
    <w:rsid w:val="00AA6E5C"/>
    <w:rsid w:val="00AA6EC8"/>
    <w:rsid w:val="00AA6EFE"/>
    <w:rsid w:val="00AA70DD"/>
    <w:rsid w:val="00AA716C"/>
    <w:rsid w:val="00AA7212"/>
    <w:rsid w:val="00AA72BB"/>
    <w:rsid w:val="00AA778F"/>
    <w:rsid w:val="00AA7B04"/>
    <w:rsid w:val="00AA7C2F"/>
    <w:rsid w:val="00AA7D9F"/>
    <w:rsid w:val="00AB00FF"/>
    <w:rsid w:val="00AB0128"/>
    <w:rsid w:val="00AB02ED"/>
    <w:rsid w:val="00AB032A"/>
    <w:rsid w:val="00AB0391"/>
    <w:rsid w:val="00AB0577"/>
    <w:rsid w:val="00AB0604"/>
    <w:rsid w:val="00AB0646"/>
    <w:rsid w:val="00AB0925"/>
    <w:rsid w:val="00AB0E26"/>
    <w:rsid w:val="00AB109B"/>
    <w:rsid w:val="00AB1299"/>
    <w:rsid w:val="00AB1602"/>
    <w:rsid w:val="00AB1C29"/>
    <w:rsid w:val="00AB1C6A"/>
    <w:rsid w:val="00AB1D1D"/>
    <w:rsid w:val="00AB23AE"/>
    <w:rsid w:val="00AB27A3"/>
    <w:rsid w:val="00AB2A70"/>
    <w:rsid w:val="00AB2FDC"/>
    <w:rsid w:val="00AB32EE"/>
    <w:rsid w:val="00AB350E"/>
    <w:rsid w:val="00AB3789"/>
    <w:rsid w:val="00AB390C"/>
    <w:rsid w:val="00AB3A58"/>
    <w:rsid w:val="00AB40CA"/>
    <w:rsid w:val="00AB429D"/>
    <w:rsid w:val="00AB4395"/>
    <w:rsid w:val="00AB4492"/>
    <w:rsid w:val="00AB4614"/>
    <w:rsid w:val="00AB4672"/>
    <w:rsid w:val="00AB47CD"/>
    <w:rsid w:val="00AB4C65"/>
    <w:rsid w:val="00AB4DD6"/>
    <w:rsid w:val="00AB4F2D"/>
    <w:rsid w:val="00AB5102"/>
    <w:rsid w:val="00AB5135"/>
    <w:rsid w:val="00AB5140"/>
    <w:rsid w:val="00AB542F"/>
    <w:rsid w:val="00AB55F8"/>
    <w:rsid w:val="00AB5649"/>
    <w:rsid w:val="00AB6178"/>
    <w:rsid w:val="00AB6223"/>
    <w:rsid w:val="00AB62C2"/>
    <w:rsid w:val="00AB6324"/>
    <w:rsid w:val="00AB63B7"/>
    <w:rsid w:val="00AB64B7"/>
    <w:rsid w:val="00AB65B9"/>
    <w:rsid w:val="00AB6908"/>
    <w:rsid w:val="00AB6A18"/>
    <w:rsid w:val="00AB7278"/>
    <w:rsid w:val="00AB72C6"/>
    <w:rsid w:val="00AB73B2"/>
    <w:rsid w:val="00AB76DF"/>
    <w:rsid w:val="00AB782B"/>
    <w:rsid w:val="00AB7C4F"/>
    <w:rsid w:val="00AB7C80"/>
    <w:rsid w:val="00AB7D2D"/>
    <w:rsid w:val="00AC0042"/>
    <w:rsid w:val="00AC010E"/>
    <w:rsid w:val="00AC05E3"/>
    <w:rsid w:val="00AC08AD"/>
    <w:rsid w:val="00AC0923"/>
    <w:rsid w:val="00AC0B0B"/>
    <w:rsid w:val="00AC1050"/>
    <w:rsid w:val="00AC107B"/>
    <w:rsid w:val="00AC1161"/>
    <w:rsid w:val="00AC11BC"/>
    <w:rsid w:val="00AC11FC"/>
    <w:rsid w:val="00AC15BE"/>
    <w:rsid w:val="00AC2176"/>
    <w:rsid w:val="00AC21C3"/>
    <w:rsid w:val="00AC240F"/>
    <w:rsid w:val="00AC2518"/>
    <w:rsid w:val="00AC290B"/>
    <w:rsid w:val="00AC29EA"/>
    <w:rsid w:val="00AC2A14"/>
    <w:rsid w:val="00AC2B24"/>
    <w:rsid w:val="00AC2D76"/>
    <w:rsid w:val="00AC3163"/>
    <w:rsid w:val="00AC321C"/>
    <w:rsid w:val="00AC3325"/>
    <w:rsid w:val="00AC349E"/>
    <w:rsid w:val="00AC351B"/>
    <w:rsid w:val="00AC36E2"/>
    <w:rsid w:val="00AC39A9"/>
    <w:rsid w:val="00AC3AF1"/>
    <w:rsid w:val="00AC3C44"/>
    <w:rsid w:val="00AC3DFA"/>
    <w:rsid w:val="00AC4438"/>
    <w:rsid w:val="00AC4A31"/>
    <w:rsid w:val="00AC4AEE"/>
    <w:rsid w:val="00AC4CC7"/>
    <w:rsid w:val="00AC4D69"/>
    <w:rsid w:val="00AC4F76"/>
    <w:rsid w:val="00AC5040"/>
    <w:rsid w:val="00AC5624"/>
    <w:rsid w:val="00AC564F"/>
    <w:rsid w:val="00AC579F"/>
    <w:rsid w:val="00AC57DE"/>
    <w:rsid w:val="00AC5856"/>
    <w:rsid w:val="00AC59C1"/>
    <w:rsid w:val="00AC60A9"/>
    <w:rsid w:val="00AC611E"/>
    <w:rsid w:val="00AC62C8"/>
    <w:rsid w:val="00AC65B6"/>
    <w:rsid w:val="00AC670C"/>
    <w:rsid w:val="00AC6820"/>
    <w:rsid w:val="00AC689B"/>
    <w:rsid w:val="00AC6BF4"/>
    <w:rsid w:val="00AC6F75"/>
    <w:rsid w:val="00AC70BE"/>
    <w:rsid w:val="00AC7147"/>
    <w:rsid w:val="00AC717F"/>
    <w:rsid w:val="00AC7233"/>
    <w:rsid w:val="00AC7250"/>
    <w:rsid w:val="00AC726F"/>
    <w:rsid w:val="00AC72A3"/>
    <w:rsid w:val="00AC76AD"/>
    <w:rsid w:val="00AC7704"/>
    <w:rsid w:val="00AC7CC9"/>
    <w:rsid w:val="00AC7E85"/>
    <w:rsid w:val="00AD004F"/>
    <w:rsid w:val="00AD021D"/>
    <w:rsid w:val="00AD04F3"/>
    <w:rsid w:val="00AD0534"/>
    <w:rsid w:val="00AD08DF"/>
    <w:rsid w:val="00AD0A68"/>
    <w:rsid w:val="00AD0BC2"/>
    <w:rsid w:val="00AD0FDC"/>
    <w:rsid w:val="00AD116B"/>
    <w:rsid w:val="00AD1427"/>
    <w:rsid w:val="00AD1462"/>
    <w:rsid w:val="00AD1529"/>
    <w:rsid w:val="00AD15C2"/>
    <w:rsid w:val="00AD1761"/>
    <w:rsid w:val="00AD190C"/>
    <w:rsid w:val="00AD191A"/>
    <w:rsid w:val="00AD1E88"/>
    <w:rsid w:val="00AD1F3B"/>
    <w:rsid w:val="00AD1F48"/>
    <w:rsid w:val="00AD2039"/>
    <w:rsid w:val="00AD2070"/>
    <w:rsid w:val="00AD20DE"/>
    <w:rsid w:val="00AD22DE"/>
    <w:rsid w:val="00AD2435"/>
    <w:rsid w:val="00AD247B"/>
    <w:rsid w:val="00AD24B5"/>
    <w:rsid w:val="00AD2574"/>
    <w:rsid w:val="00AD2650"/>
    <w:rsid w:val="00AD2CF1"/>
    <w:rsid w:val="00AD2CFA"/>
    <w:rsid w:val="00AD2D6B"/>
    <w:rsid w:val="00AD316F"/>
    <w:rsid w:val="00AD31A4"/>
    <w:rsid w:val="00AD33E1"/>
    <w:rsid w:val="00AD3A00"/>
    <w:rsid w:val="00AD3BB4"/>
    <w:rsid w:val="00AD3C76"/>
    <w:rsid w:val="00AD3E48"/>
    <w:rsid w:val="00AD4149"/>
    <w:rsid w:val="00AD4175"/>
    <w:rsid w:val="00AD44C0"/>
    <w:rsid w:val="00AD45EA"/>
    <w:rsid w:val="00AD4930"/>
    <w:rsid w:val="00AD4A00"/>
    <w:rsid w:val="00AD4A17"/>
    <w:rsid w:val="00AD4AC5"/>
    <w:rsid w:val="00AD4AED"/>
    <w:rsid w:val="00AD4D19"/>
    <w:rsid w:val="00AD4D3A"/>
    <w:rsid w:val="00AD5068"/>
    <w:rsid w:val="00AD51A8"/>
    <w:rsid w:val="00AD53DC"/>
    <w:rsid w:val="00AD551D"/>
    <w:rsid w:val="00AD5871"/>
    <w:rsid w:val="00AD59D5"/>
    <w:rsid w:val="00AD5C3E"/>
    <w:rsid w:val="00AD6506"/>
    <w:rsid w:val="00AD66A3"/>
    <w:rsid w:val="00AD676F"/>
    <w:rsid w:val="00AD6A17"/>
    <w:rsid w:val="00AD6A4A"/>
    <w:rsid w:val="00AD6BC7"/>
    <w:rsid w:val="00AD6EB9"/>
    <w:rsid w:val="00AD6F34"/>
    <w:rsid w:val="00AD6FFF"/>
    <w:rsid w:val="00AD72C0"/>
    <w:rsid w:val="00AD74C7"/>
    <w:rsid w:val="00AD7658"/>
    <w:rsid w:val="00AD7779"/>
    <w:rsid w:val="00AD78C9"/>
    <w:rsid w:val="00AD7D74"/>
    <w:rsid w:val="00AD7F58"/>
    <w:rsid w:val="00AE039E"/>
    <w:rsid w:val="00AE0691"/>
    <w:rsid w:val="00AE06F3"/>
    <w:rsid w:val="00AE06FD"/>
    <w:rsid w:val="00AE0B67"/>
    <w:rsid w:val="00AE0F81"/>
    <w:rsid w:val="00AE1176"/>
    <w:rsid w:val="00AE1372"/>
    <w:rsid w:val="00AE15F6"/>
    <w:rsid w:val="00AE171E"/>
    <w:rsid w:val="00AE1723"/>
    <w:rsid w:val="00AE186F"/>
    <w:rsid w:val="00AE1BC8"/>
    <w:rsid w:val="00AE1DC3"/>
    <w:rsid w:val="00AE1F81"/>
    <w:rsid w:val="00AE2006"/>
    <w:rsid w:val="00AE2096"/>
    <w:rsid w:val="00AE2183"/>
    <w:rsid w:val="00AE2322"/>
    <w:rsid w:val="00AE2713"/>
    <w:rsid w:val="00AE29D4"/>
    <w:rsid w:val="00AE2AD9"/>
    <w:rsid w:val="00AE2D8F"/>
    <w:rsid w:val="00AE2E97"/>
    <w:rsid w:val="00AE2E9B"/>
    <w:rsid w:val="00AE3169"/>
    <w:rsid w:val="00AE31E5"/>
    <w:rsid w:val="00AE3A29"/>
    <w:rsid w:val="00AE3E12"/>
    <w:rsid w:val="00AE3F3F"/>
    <w:rsid w:val="00AE3F61"/>
    <w:rsid w:val="00AE42AF"/>
    <w:rsid w:val="00AE44CF"/>
    <w:rsid w:val="00AE4703"/>
    <w:rsid w:val="00AE4712"/>
    <w:rsid w:val="00AE4E94"/>
    <w:rsid w:val="00AE4FA7"/>
    <w:rsid w:val="00AE5054"/>
    <w:rsid w:val="00AE5258"/>
    <w:rsid w:val="00AE546B"/>
    <w:rsid w:val="00AE5622"/>
    <w:rsid w:val="00AE570B"/>
    <w:rsid w:val="00AE5A36"/>
    <w:rsid w:val="00AE5B56"/>
    <w:rsid w:val="00AE5DBD"/>
    <w:rsid w:val="00AE5EF2"/>
    <w:rsid w:val="00AE5F03"/>
    <w:rsid w:val="00AE6107"/>
    <w:rsid w:val="00AE62A6"/>
    <w:rsid w:val="00AE62CC"/>
    <w:rsid w:val="00AE6386"/>
    <w:rsid w:val="00AE65B9"/>
    <w:rsid w:val="00AE684F"/>
    <w:rsid w:val="00AE696D"/>
    <w:rsid w:val="00AE6EEB"/>
    <w:rsid w:val="00AE6F9D"/>
    <w:rsid w:val="00AE707E"/>
    <w:rsid w:val="00AE711B"/>
    <w:rsid w:val="00AE72A0"/>
    <w:rsid w:val="00AE72B8"/>
    <w:rsid w:val="00AE78E8"/>
    <w:rsid w:val="00AE7975"/>
    <w:rsid w:val="00AE7CBC"/>
    <w:rsid w:val="00AE7ECE"/>
    <w:rsid w:val="00AECAAE"/>
    <w:rsid w:val="00AF00A4"/>
    <w:rsid w:val="00AF00A5"/>
    <w:rsid w:val="00AF01A0"/>
    <w:rsid w:val="00AF0383"/>
    <w:rsid w:val="00AF0476"/>
    <w:rsid w:val="00AF048C"/>
    <w:rsid w:val="00AF076A"/>
    <w:rsid w:val="00AF0994"/>
    <w:rsid w:val="00AF114A"/>
    <w:rsid w:val="00AF130B"/>
    <w:rsid w:val="00AF14DD"/>
    <w:rsid w:val="00AF15C6"/>
    <w:rsid w:val="00AF1872"/>
    <w:rsid w:val="00AF1BF2"/>
    <w:rsid w:val="00AF1D68"/>
    <w:rsid w:val="00AF1DFF"/>
    <w:rsid w:val="00AF1F95"/>
    <w:rsid w:val="00AF216B"/>
    <w:rsid w:val="00AF2212"/>
    <w:rsid w:val="00AF22C2"/>
    <w:rsid w:val="00AF2492"/>
    <w:rsid w:val="00AF2A86"/>
    <w:rsid w:val="00AF2CA0"/>
    <w:rsid w:val="00AF2F04"/>
    <w:rsid w:val="00AF30BC"/>
    <w:rsid w:val="00AF3365"/>
    <w:rsid w:val="00AF3487"/>
    <w:rsid w:val="00AF3926"/>
    <w:rsid w:val="00AF394A"/>
    <w:rsid w:val="00AF3F04"/>
    <w:rsid w:val="00AF3FC4"/>
    <w:rsid w:val="00AF3FC9"/>
    <w:rsid w:val="00AF4258"/>
    <w:rsid w:val="00AF42B5"/>
    <w:rsid w:val="00AF4477"/>
    <w:rsid w:val="00AF485B"/>
    <w:rsid w:val="00AF4AEB"/>
    <w:rsid w:val="00AF4B0C"/>
    <w:rsid w:val="00AF4B37"/>
    <w:rsid w:val="00AF4C00"/>
    <w:rsid w:val="00AF5134"/>
    <w:rsid w:val="00AF51AF"/>
    <w:rsid w:val="00AF521B"/>
    <w:rsid w:val="00AF53EE"/>
    <w:rsid w:val="00AF5509"/>
    <w:rsid w:val="00AF59C9"/>
    <w:rsid w:val="00AF5D67"/>
    <w:rsid w:val="00AF618D"/>
    <w:rsid w:val="00AF627D"/>
    <w:rsid w:val="00AF637B"/>
    <w:rsid w:val="00AF6628"/>
    <w:rsid w:val="00AF6C59"/>
    <w:rsid w:val="00AF6FF8"/>
    <w:rsid w:val="00AF71AD"/>
    <w:rsid w:val="00AF7320"/>
    <w:rsid w:val="00AF7323"/>
    <w:rsid w:val="00AF7616"/>
    <w:rsid w:val="00AF7656"/>
    <w:rsid w:val="00AF77CF"/>
    <w:rsid w:val="00AF784E"/>
    <w:rsid w:val="00AF7A49"/>
    <w:rsid w:val="00AF7ACD"/>
    <w:rsid w:val="00AF7D2C"/>
    <w:rsid w:val="00AF7F99"/>
    <w:rsid w:val="00B0044B"/>
    <w:rsid w:val="00B00490"/>
    <w:rsid w:val="00B008DC"/>
    <w:rsid w:val="00B00970"/>
    <w:rsid w:val="00B0097B"/>
    <w:rsid w:val="00B00A2B"/>
    <w:rsid w:val="00B00AC6"/>
    <w:rsid w:val="00B00C54"/>
    <w:rsid w:val="00B00E0A"/>
    <w:rsid w:val="00B00E58"/>
    <w:rsid w:val="00B01101"/>
    <w:rsid w:val="00B0131B"/>
    <w:rsid w:val="00B01499"/>
    <w:rsid w:val="00B014BF"/>
    <w:rsid w:val="00B01669"/>
    <w:rsid w:val="00B018DB"/>
    <w:rsid w:val="00B019A6"/>
    <w:rsid w:val="00B01A23"/>
    <w:rsid w:val="00B01E22"/>
    <w:rsid w:val="00B020C9"/>
    <w:rsid w:val="00B020D5"/>
    <w:rsid w:val="00B0216C"/>
    <w:rsid w:val="00B021BA"/>
    <w:rsid w:val="00B0238F"/>
    <w:rsid w:val="00B02801"/>
    <w:rsid w:val="00B029A6"/>
    <w:rsid w:val="00B02ADE"/>
    <w:rsid w:val="00B02CE7"/>
    <w:rsid w:val="00B02F05"/>
    <w:rsid w:val="00B03067"/>
    <w:rsid w:val="00B0312C"/>
    <w:rsid w:val="00B034FD"/>
    <w:rsid w:val="00B03666"/>
    <w:rsid w:val="00B03B41"/>
    <w:rsid w:val="00B03E42"/>
    <w:rsid w:val="00B04359"/>
    <w:rsid w:val="00B04440"/>
    <w:rsid w:val="00B0451E"/>
    <w:rsid w:val="00B04617"/>
    <w:rsid w:val="00B04780"/>
    <w:rsid w:val="00B0488E"/>
    <w:rsid w:val="00B04A4E"/>
    <w:rsid w:val="00B04A7D"/>
    <w:rsid w:val="00B04B19"/>
    <w:rsid w:val="00B04B5E"/>
    <w:rsid w:val="00B04C37"/>
    <w:rsid w:val="00B04E75"/>
    <w:rsid w:val="00B04F43"/>
    <w:rsid w:val="00B05104"/>
    <w:rsid w:val="00B052A0"/>
    <w:rsid w:val="00B053A2"/>
    <w:rsid w:val="00B0558B"/>
    <w:rsid w:val="00B05644"/>
    <w:rsid w:val="00B05753"/>
    <w:rsid w:val="00B058B5"/>
    <w:rsid w:val="00B05BDA"/>
    <w:rsid w:val="00B06213"/>
    <w:rsid w:val="00B062DF"/>
    <w:rsid w:val="00B06708"/>
    <w:rsid w:val="00B06913"/>
    <w:rsid w:val="00B06A6B"/>
    <w:rsid w:val="00B06E74"/>
    <w:rsid w:val="00B0715C"/>
    <w:rsid w:val="00B074EB"/>
    <w:rsid w:val="00B077A6"/>
    <w:rsid w:val="00B078CC"/>
    <w:rsid w:val="00B0791D"/>
    <w:rsid w:val="00B079EE"/>
    <w:rsid w:val="00B10015"/>
    <w:rsid w:val="00B1038D"/>
    <w:rsid w:val="00B107CF"/>
    <w:rsid w:val="00B108E2"/>
    <w:rsid w:val="00B108F5"/>
    <w:rsid w:val="00B1097A"/>
    <w:rsid w:val="00B10EE9"/>
    <w:rsid w:val="00B10F15"/>
    <w:rsid w:val="00B10F6A"/>
    <w:rsid w:val="00B10FDE"/>
    <w:rsid w:val="00B112C3"/>
    <w:rsid w:val="00B1169F"/>
    <w:rsid w:val="00B118C4"/>
    <w:rsid w:val="00B11969"/>
    <w:rsid w:val="00B11BCF"/>
    <w:rsid w:val="00B11D83"/>
    <w:rsid w:val="00B11E97"/>
    <w:rsid w:val="00B12089"/>
    <w:rsid w:val="00B120B2"/>
    <w:rsid w:val="00B122E1"/>
    <w:rsid w:val="00B123FC"/>
    <w:rsid w:val="00B12441"/>
    <w:rsid w:val="00B12B03"/>
    <w:rsid w:val="00B12C11"/>
    <w:rsid w:val="00B12E52"/>
    <w:rsid w:val="00B12EF9"/>
    <w:rsid w:val="00B12F4F"/>
    <w:rsid w:val="00B1302A"/>
    <w:rsid w:val="00B13261"/>
    <w:rsid w:val="00B132DE"/>
    <w:rsid w:val="00B135DC"/>
    <w:rsid w:val="00B137C6"/>
    <w:rsid w:val="00B1380E"/>
    <w:rsid w:val="00B1390C"/>
    <w:rsid w:val="00B13EA9"/>
    <w:rsid w:val="00B141A9"/>
    <w:rsid w:val="00B14209"/>
    <w:rsid w:val="00B1431D"/>
    <w:rsid w:val="00B1441F"/>
    <w:rsid w:val="00B1454D"/>
    <w:rsid w:val="00B1478F"/>
    <w:rsid w:val="00B14A0D"/>
    <w:rsid w:val="00B14D1A"/>
    <w:rsid w:val="00B14DEA"/>
    <w:rsid w:val="00B15283"/>
    <w:rsid w:val="00B152BE"/>
    <w:rsid w:val="00B153D4"/>
    <w:rsid w:val="00B158FC"/>
    <w:rsid w:val="00B15AB0"/>
    <w:rsid w:val="00B15B8A"/>
    <w:rsid w:val="00B15BD6"/>
    <w:rsid w:val="00B15D81"/>
    <w:rsid w:val="00B16407"/>
    <w:rsid w:val="00B16634"/>
    <w:rsid w:val="00B166FB"/>
    <w:rsid w:val="00B1689A"/>
    <w:rsid w:val="00B16900"/>
    <w:rsid w:val="00B16BE9"/>
    <w:rsid w:val="00B17139"/>
    <w:rsid w:val="00B172A4"/>
    <w:rsid w:val="00B173E6"/>
    <w:rsid w:val="00B17BCA"/>
    <w:rsid w:val="00B17EAE"/>
    <w:rsid w:val="00B17ECF"/>
    <w:rsid w:val="00B17F9D"/>
    <w:rsid w:val="00B200DB"/>
    <w:rsid w:val="00B20402"/>
    <w:rsid w:val="00B2055D"/>
    <w:rsid w:val="00B205DB"/>
    <w:rsid w:val="00B20633"/>
    <w:rsid w:val="00B20836"/>
    <w:rsid w:val="00B20978"/>
    <w:rsid w:val="00B20AE0"/>
    <w:rsid w:val="00B20B72"/>
    <w:rsid w:val="00B20BCA"/>
    <w:rsid w:val="00B210F9"/>
    <w:rsid w:val="00B21725"/>
    <w:rsid w:val="00B21CE9"/>
    <w:rsid w:val="00B22035"/>
    <w:rsid w:val="00B221A5"/>
    <w:rsid w:val="00B222A6"/>
    <w:rsid w:val="00B22534"/>
    <w:rsid w:val="00B229F4"/>
    <w:rsid w:val="00B22A22"/>
    <w:rsid w:val="00B22BB4"/>
    <w:rsid w:val="00B22C47"/>
    <w:rsid w:val="00B22C59"/>
    <w:rsid w:val="00B22C6A"/>
    <w:rsid w:val="00B22ED6"/>
    <w:rsid w:val="00B23121"/>
    <w:rsid w:val="00B23221"/>
    <w:rsid w:val="00B23282"/>
    <w:rsid w:val="00B238FF"/>
    <w:rsid w:val="00B2399D"/>
    <w:rsid w:val="00B23BB5"/>
    <w:rsid w:val="00B23C83"/>
    <w:rsid w:val="00B23DB0"/>
    <w:rsid w:val="00B23F24"/>
    <w:rsid w:val="00B24096"/>
    <w:rsid w:val="00B242D7"/>
    <w:rsid w:val="00B24587"/>
    <w:rsid w:val="00B248D5"/>
    <w:rsid w:val="00B24B40"/>
    <w:rsid w:val="00B24E39"/>
    <w:rsid w:val="00B24E54"/>
    <w:rsid w:val="00B24F23"/>
    <w:rsid w:val="00B25183"/>
    <w:rsid w:val="00B2520D"/>
    <w:rsid w:val="00B252EA"/>
    <w:rsid w:val="00B252FA"/>
    <w:rsid w:val="00B25514"/>
    <w:rsid w:val="00B255C4"/>
    <w:rsid w:val="00B25857"/>
    <w:rsid w:val="00B258F6"/>
    <w:rsid w:val="00B25CB3"/>
    <w:rsid w:val="00B25CEE"/>
    <w:rsid w:val="00B2635F"/>
    <w:rsid w:val="00B26BBB"/>
    <w:rsid w:val="00B26F9C"/>
    <w:rsid w:val="00B2718E"/>
    <w:rsid w:val="00B27288"/>
    <w:rsid w:val="00B27303"/>
    <w:rsid w:val="00B2748B"/>
    <w:rsid w:val="00B2749D"/>
    <w:rsid w:val="00B2756B"/>
    <w:rsid w:val="00B27815"/>
    <w:rsid w:val="00B27ACE"/>
    <w:rsid w:val="00B27AFF"/>
    <w:rsid w:val="00B27CF1"/>
    <w:rsid w:val="00B27D4C"/>
    <w:rsid w:val="00B30026"/>
    <w:rsid w:val="00B30125"/>
    <w:rsid w:val="00B302EA"/>
    <w:rsid w:val="00B304CB"/>
    <w:rsid w:val="00B3067F"/>
    <w:rsid w:val="00B307A5"/>
    <w:rsid w:val="00B311F2"/>
    <w:rsid w:val="00B31391"/>
    <w:rsid w:val="00B3153B"/>
    <w:rsid w:val="00B315B6"/>
    <w:rsid w:val="00B31646"/>
    <w:rsid w:val="00B31691"/>
    <w:rsid w:val="00B31AB9"/>
    <w:rsid w:val="00B31AEC"/>
    <w:rsid w:val="00B31BFF"/>
    <w:rsid w:val="00B31D4A"/>
    <w:rsid w:val="00B31FE9"/>
    <w:rsid w:val="00B320BF"/>
    <w:rsid w:val="00B3234F"/>
    <w:rsid w:val="00B326A7"/>
    <w:rsid w:val="00B326C0"/>
    <w:rsid w:val="00B327C4"/>
    <w:rsid w:val="00B3285D"/>
    <w:rsid w:val="00B32976"/>
    <w:rsid w:val="00B331E4"/>
    <w:rsid w:val="00B332DC"/>
    <w:rsid w:val="00B335A2"/>
    <w:rsid w:val="00B336F8"/>
    <w:rsid w:val="00B33830"/>
    <w:rsid w:val="00B33D81"/>
    <w:rsid w:val="00B34489"/>
    <w:rsid w:val="00B34687"/>
    <w:rsid w:val="00B34754"/>
    <w:rsid w:val="00B348F1"/>
    <w:rsid w:val="00B34C03"/>
    <w:rsid w:val="00B34C29"/>
    <w:rsid w:val="00B34EA4"/>
    <w:rsid w:val="00B351F5"/>
    <w:rsid w:val="00B3520D"/>
    <w:rsid w:val="00B35263"/>
    <w:rsid w:val="00B352EF"/>
    <w:rsid w:val="00B354BD"/>
    <w:rsid w:val="00B3556C"/>
    <w:rsid w:val="00B35833"/>
    <w:rsid w:val="00B35A44"/>
    <w:rsid w:val="00B35D0E"/>
    <w:rsid w:val="00B35FD1"/>
    <w:rsid w:val="00B3601E"/>
    <w:rsid w:val="00B3650F"/>
    <w:rsid w:val="00B365DF"/>
    <w:rsid w:val="00B3667E"/>
    <w:rsid w:val="00B36720"/>
    <w:rsid w:val="00B36754"/>
    <w:rsid w:val="00B367FA"/>
    <w:rsid w:val="00B36964"/>
    <w:rsid w:val="00B36DE7"/>
    <w:rsid w:val="00B36F9E"/>
    <w:rsid w:val="00B3703E"/>
    <w:rsid w:val="00B3712D"/>
    <w:rsid w:val="00B37146"/>
    <w:rsid w:val="00B3740B"/>
    <w:rsid w:val="00B37617"/>
    <w:rsid w:val="00B37686"/>
    <w:rsid w:val="00B37962"/>
    <w:rsid w:val="00B3798A"/>
    <w:rsid w:val="00B379BB"/>
    <w:rsid w:val="00B37C70"/>
    <w:rsid w:val="00B40258"/>
    <w:rsid w:val="00B4058E"/>
    <w:rsid w:val="00B4095B"/>
    <w:rsid w:val="00B40C21"/>
    <w:rsid w:val="00B40DC5"/>
    <w:rsid w:val="00B40E7B"/>
    <w:rsid w:val="00B41061"/>
    <w:rsid w:val="00B411EA"/>
    <w:rsid w:val="00B414C3"/>
    <w:rsid w:val="00B41E47"/>
    <w:rsid w:val="00B42014"/>
    <w:rsid w:val="00B420DF"/>
    <w:rsid w:val="00B42355"/>
    <w:rsid w:val="00B423C5"/>
    <w:rsid w:val="00B42412"/>
    <w:rsid w:val="00B42AB6"/>
    <w:rsid w:val="00B42E01"/>
    <w:rsid w:val="00B42E0F"/>
    <w:rsid w:val="00B435D7"/>
    <w:rsid w:val="00B4393B"/>
    <w:rsid w:val="00B439EE"/>
    <w:rsid w:val="00B439FA"/>
    <w:rsid w:val="00B43A38"/>
    <w:rsid w:val="00B43F2D"/>
    <w:rsid w:val="00B44241"/>
    <w:rsid w:val="00B4433F"/>
    <w:rsid w:val="00B44546"/>
    <w:rsid w:val="00B445BA"/>
    <w:rsid w:val="00B44711"/>
    <w:rsid w:val="00B44A9F"/>
    <w:rsid w:val="00B44B18"/>
    <w:rsid w:val="00B44BA1"/>
    <w:rsid w:val="00B44BB6"/>
    <w:rsid w:val="00B4532A"/>
    <w:rsid w:val="00B45590"/>
    <w:rsid w:val="00B4569E"/>
    <w:rsid w:val="00B4578E"/>
    <w:rsid w:val="00B45A3B"/>
    <w:rsid w:val="00B45B6B"/>
    <w:rsid w:val="00B45F93"/>
    <w:rsid w:val="00B46003"/>
    <w:rsid w:val="00B4602D"/>
    <w:rsid w:val="00B4619F"/>
    <w:rsid w:val="00B46261"/>
    <w:rsid w:val="00B4626E"/>
    <w:rsid w:val="00B466B8"/>
    <w:rsid w:val="00B467DD"/>
    <w:rsid w:val="00B4690B"/>
    <w:rsid w:val="00B46920"/>
    <w:rsid w:val="00B46988"/>
    <w:rsid w:val="00B46B44"/>
    <w:rsid w:val="00B46C57"/>
    <w:rsid w:val="00B46F67"/>
    <w:rsid w:val="00B475D4"/>
    <w:rsid w:val="00B476DD"/>
    <w:rsid w:val="00B4771A"/>
    <w:rsid w:val="00B479D8"/>
    <w:rsid w:val="00B5014B"/>
    <w:rsid w:val="00B5029F"/>
    <w:rsid w:val="00B506B4"/>
    <w:rsid w:val="00B50C58"/>
    <w:rsid w:val="00B50E57"/>
    <w:rsid w:val="00B50E65"/>
    <w:rsid w:val="00B511D1"/>
    <w:rsid w:val="00B5123B"/>
    <w:rsid w:val="00B5136F"/>
    <w:rsid w:val="00B514FE"/>
    <w:rsid w:val="00B51501"/>
    <w:rsid w:val="00B51B01"/>
    <w:rsid w:val="00B51D1E"/>
    <w:rsid w:val="00B5242A"/>
    <w:rsid w:val="00B5248D"/>
    <w:rsid w:val="00B524DA"/>
    <w:rsid w:val="00B52555"/>
    <w:rsid w:val="00B5283D"/>
    <w:rsid w:val="00B529F6"/>
    <w:rsid w:val="00B52B46"/>
    <w:rsid w:val="00B52C0D"/>
    <w:rsid w:val="00B52ECD"/>
    <w:rsid w:val="00B53143"/>
    <w:rsid w:val="00B531FC"/>
    <w:rsid w:val="00B53865"/>
    <w:rsid w:val="00B5396E"/>
    <w:rsid w:val="00B5399E"/>
    <w:rsid w:val="00B53AA5"/>
    <w:rsid w:val="00B53B33"/>
    <w:rsid w:val="00B53E77"/>
    <w:rsid w:val="00B541E0"/>
    <w:rsid w:val="00B54330"/>
    <w:rsid w:val="00B543D5"/>
    <w:rsid w:val="00B5446B"/>
    <w:rsid w:val="00B54598"/>
    <w:rsid w:val="00B545C7"/>
    <w:rsid w:val="00B5464B"/>
    <w:rsid w:val="00B547C4"/>
    <w:rsid w:val="00B54962"/>
    <w:rsid w:val="00B54BCB"/>
    <w:rsid w:val="00B54C25"/>
    <w:rsid w:val="00B54DDF"/>
    <w:rsid w:val="00B54ED8"/>
    <w:rsid w:val="00B55033"/>
    <w:rsid w:val="00B550C4"/>
    <w:rsid w:val="00B55114"/>
    <w:rsid w:val="00B55614"/>
    <w:rsid w:val="00B55968"/>
    <w:rsid w:val="00B55B44"/>
    <w:rsid w:val="00B56078"/>
    <w:rsid w:val="00B56373"/>
    <w:rsid w:val="00B56380"/>
    <w:rsid w:val="00B564BC"/>
    <w:rsid w:val="00B565B0"/>
    <w:rsid w:val="00B56633"/>
    <w:rsid w:val="00B5663C"/>
    <w:rsid w:val="00B56640"/>
    <w:rsid w:val="00B56A00"/>
    <w:rsid w:val="00B56A0B"/>
    <w:rsid w:val="00B56A36"/>
    <w:rsid w:val="00B56B14"/>
    <w:rsid w:val="00B56D93"/>
    <w:rsid w:val="00B56DC4"/>
    <w:rsid w:val="00B56FDB"/>
    <w:rsid w:val="00B57117"/>
    <w:rsid w:val="00B576DF"/>
    <w:rsid w:val="00B57A40"/>
    <w:rsid w:val="00B57A81"/>
    <w:rsid w:val="00B57C6F"/>
    <w:rsid w:val="00B57E26"/>
    <w:rsid w:val="00B57F69"/>
    <w:rsid w:val="00B60355"/>
    <w:rsid w:val="00B60605"/>
    <w:rsid w:val="00B607EF"/>
    <w:rsid w:val="00B60884"/>
    <w:rsid w:val="00B6129D"/>
    <w:rsid w:val="00B612CD"/>
    <w:rsid w:val="00B612FC"/>
    <w:rsid w:val="00B61B76"/>
    <w:rsid w:val="00B61DAF"/>
    <w:rsid w:val="00B61E58"/>
    <w:rsid w:val="00B62063"/>
    <w:rsid w:val="00B620D1"/>
    <w:rsid w:val="00B6211B"/>
    <w:rsid w:val="00B621E2"/>
    <w:rsid w:val="00B62298"/>
    <w:rsid w:val="00B6236F"/>
    <w:rsid w:val="00B62671"/>
    <w:rsid w:val="00B6267C"/>
    <w:rsid w:val="00B627F3"/>
    <w:rsid w:val="00B62A26"/>
    <w:rsid w:val="00B62ACF"/>
    <w:rsid w:val="00B6314D"/>
    <w:rsid w:val="00B632AB"/>
    <w:rsid w:val="00B63362"/>
    <w:rsid w:val="00B6347D"/>
    <w:rsid w:val="00B63540"/>
    <w:rsid w:val="00B63598"/>
    <w:rsid w:val="00B637EB"/>
    <w:rsid w:val="00B63993"/>
    <w:rsid w:val="00B64065"/>
    <w:rsid w:val="00B64295"/>
    <w:rsid w:val="00B642CC"/>
    <w:rsid w:val="00B643D8"/>
    <w:rsid w:val="00B6449B"/>
    <w:rsid w:val="00B646AE"/>
    <w:rsid w:val="00B647D8"/>
    <w:rsid w:val="00B64B68"/>
    <w:rsid w:val="00B64E12"/>
    <w:rsid w:val="00B65087"/>
    <w:rsid w:val="00B653A9"/>
    <w:rsid w:val="00B65408"/>
    <w:rsid w:val="00B654FE"/>
    <w:rsid w:val="00B6563C"/>
    <w:rsid w:val="00B65688"/>
    <w:rsid w:val="00B656E8"/>
    <w:rsid w:val="00B65A22"/>
    <w:rsid w:val="00B65C15"/>
    <w:rsid w:val="00B65CBF"/>
    <w:rsid w:val="00B65D57"/>
    <w:rsid w:val="00B65F78"/>
    <w:rsid w:val="00B660CE"/>
    <w:rsid w:val="00B660F3"/>
    <w:rsid w:val="00B661CA"/>
    <w:rsid w:val="00B662BD"/>
    <w:rsid w:val="00B663F9"/>
    <w:rsid w:val="00B66415"/>
    <w:rsid w:val="00B66453"/>
    <w:rsid w:val="00B664B2"/>
    <w:rsid w:val="00B6653F"/>
    <w:rsid w:val="00B66919"/>
    <w:rsid w:val="00B66927"/>
    <w:rsid w:val="00B66A4C"/>
    <w:rsid w:val="00B66D08"/>
    <w:rsid w:val="00B66E3A"/>
    <w:rsid w:val="00B66EC1"/>
    <w:rsid w:val="00B6707C"/>
    <w:rsid w:val="00B671E7"/>
    <w:rsid w:val="00B673B4"/>
    <w:rsid w:val="00B67437"/>
    <w:rsid w:val="00B6773A"/>
    <w:rsid w:val="00B6796B"/>
    <w:rsid w:val="00B67C7D"/>
    <w:rsid w:val="00B67FB6"/>
    <w:rsid w:val="00B70041"/>
    <w:rsid w:val="00B70053"/>
    <w:rsid w:val="00B70144"/>
    <w:rsid w:val="00B702D9"/>
    <w:rsid w:val="00B70403"/>
    <w:rsid w:val="00B7043B"/>
    <w:rsid w:val="00B70AE9"/>
    <w:rsid w:val="00B70C63"/>
    <w:rsid w:val="00B71038"/>
    <w:rsid w:val="00B710B8"/>
    <w:rsid w:val="00B7116D"/>
    <w:rsid w:val="00B7135E"/>
    <w:rsid w:val="00B71871"/>
    <w:rsid w:val="00B71A2B"/>
    <w:rsid w:val="00B71C1D"/>
    <w:rsid w:val="00B71F31"/>
    <w:rsid w:val="00B72008"/>
    <w:rsid w:val="00B72104"/>
    <w:rsid w:val="00B72750"/>
    <w:rsid w:val="00B728E8"/>
    <w:rsid w:val="00B72B36"/>
    <w:rsid w:val="00B72E28"/>
    <w:rsid w:val="00B7348C"/>
    <w:rsid w:val="00B737E8"/>
    <w:rsid w:val="00B73ABF"/>
    <w:rsid w:val="00B73BFF"/>
    <w:rsid w:val="00B73D31"/>
    <w:rsid w:val="00B73D41"/>
    <w:rsid w:val="00B73E75"/>
    <w:rsid w:val="00B73F7B"/>
    <w:rsid w:val="00B74197"/>
    <w:rsid w:val="00B74306"/>
    <w:rsid w:val="00B74709"/>
    <w:rsid w:val="00B748F8"/>
    <w:rsid w:val="00B74AD5"/>
    <w:rsid w:val="00B74D5A"/>
    <w:rsid w:val="00B7504E"/>
    <w:rsid w:val="00B75101"/>
    <w:rsid w:val="00B75170"/>
    <w:rsid w:val="00B755CA"/>
    <w:rsid w:val="00B755CD"/>
    <w:rsid w:val="00B75606"/>
    <w:rsid w:val="00B757EF"/>
    <w:rsid w:val="00B757F5"/>
    <w:rsid w:val="00B7589F"/>
    <w:rsid w:val="00B75C27"/>
    <w:rsid w:val="00B75CED"/>
    <w:rsid w:val="00B7612E"/>
    <w:rsid w:val="00B76379"/>
    <w:rsid w:val="00B763AD"/>
    <w:rsid w:val="00B7675D"/>
    <w:rsid w:val="00B768A1"/>
    <w:rsid w:val="00B76931"/>
    <w:rsid w:val="00B769EF"/>
    <w:rsid w:val="00B76C1E"/>
    <w:rsid w:val="00B772C9"/>
    <w:rsid w:val="00B772F4"/>
    <w:rsid w:val="00B77733"/>
    <w:rsid w:val="00B779E2"/>
    <w:rsid w:val="00B77A49"/>
    <w:rsid w:val="00B77B59"/>
    <w:rsid w:val="00B80008"/>
    <w:rsid w:val="00B80251"/>
    <w:rsid w:val="00B803E5"/>
    <w:rsid w:val="00B804A3"/>
    <w:rsid w:val="00B806EF"/>
    <w:rsid w:val="00B8076F"/>
    <w:rsid w:val="00B807B1"/>
    <w:rsid w:val="00B80843"/>
    <w:rsid w:val="00B809BF"/>
    <w:rsid w:val="00B80A30"/>
    <w:rsid w:val="00B80BAF"/>
    <w:rsid w:val="00B80BE4"/>
    <w:rsid w:val="00B80C8A"/>
    <w:rsid w:val="00B80CF2"/>
    <w:rsid w:val="00B80F41"/>
    <w:rsid w:val="00B810B6"/>
    <w:rsid w:val="00B81293"/>
    <w:rsid w:val="00B8142E"/>
    <w:rsid w:val="00B814E7"/>
    <w:rsid w:val="00B81652"/>
    <w:rsid w:val="00B8187E"/>
    <w:rsid w:val="00B81A1C"/>
    <w:rsid w:val="00B81B1E"/>
    <w:rsid w:val="00B81E2A"/>
    <w:rsid w:val="00B81EA8"/>
    <w:rsid w:val="00B8211B"/>
    <w:rsid w:val="00B8221E"/>
    <w:rsid w:val="00B8270F"/>
    <w:rsid w:val="00B8277A"/>
    <w:rsid w:val="00B8290D"/>
    <w:rsid w:val="00B82E87"/>
    <w:rsid w:val="00B82F19"/>
    <w:rsid w:val="00B82F94"/>
    <w:rsid w:val="00B831EF"/>
    <w:rsid w:val="00B8373D"/>
    <w:rsid w:val="00B83C70"/>
    <w:rsid w:val="00B8410C"/>
    <w:rsid w:val="00B841A4"/>
    <w:rsid w:val="00B84497"/>
    <w:rsid w:val="00B844FE"/>
    <w:rsid w:val="00B84A4C"/>
    <w:rsid w:val="00B84C0C"/>
    <w:rsid w:val="00B84F5E"/>
    <w:rsid w:val="00B853C0"/>
    <w:rsid w:val="00B85663"/>
    <w:rsid w:val="00B85871"/>
    <w:rsid w:val="00B85A34"/>
    <w:rsid w:val="00B85A70"/>
    <w:rsid w:val="00B85B35"/>
    <w:rsid w:val="00B85E5E"/>
    <w:rsid w:val="00B85EE5"/>
    <w:rsid w:val="00B86195"/>
    <w:rsid w:val="00B86228"/>
    <w:rsid w:val="00B86490"/>
    <w:rsid w:val="00B868CD"/>
    <w:rsid w:val="00B868F6"/>
    <w:rsid w:val="00B86AEB"/>
    <w:rsid w:val="00B86C4C"/>
    <w:rsid w:val="00B87318"/>
    <w:rsid w:val="00B87417"/>
    <w:rsid w:val="00B874E1"/>
    <w:rsid w:val="00B87677"/>
    <w:rsid w:val="00B87D8D"/>
    <w:rsid w:val="00B87E4C"/>
    <w:rsid w:val="00B87F6C"/>
    <w:rsid w:val="00B90099"/>
    <w:rsid w:val="00B903D2"/>
    <w:rsid w:val="00B90635"/>
    <w:rsid w:val="00B90774"/>
    <w:rsid w:val="00B90870"/>
    <w:rsid w:val="00B90C08"/>
    <w:rsid w:val="00B90D49"/>
    <w:rsid w:val="00B90FEA"/>
    <w:rsid w:val="00B91072"/>
    <w:rsid w:val="00B91434"/>
    <w:rsid w:val="00B91654"/>
    <w:rsid w:val="00B91BED"/>
    <w:rsid w:val="00B91C0F"/>
    <w:rsid w:val="00B91CF0"/>
    <w:rsid w:val="00B91DAF"/>
    <w:rsid w:val="00B91DC8"/>
    <w:rsid w:val="00B91E86"/>
    <w:rsid w:val="00B91F38"/>
    <w:rsid w:val="00B921B6"/>
    <w:rsid w:val="00B921F2"/>
    <w:rsid w:val="00B9226F"/>
    <w:rsid w:val="00B926CD"/>
    <w:rsid w:val="00B926D9"/>
    <w:rsid w:val="00B92885"/>
    <w:rsid w:val="00B92A1C"/>
    <w:rsid w:val="00B92BEB"/>
    <w:rsid w:val="00B93076"/>
    <w:rsid w:val="00B93127"/>
    <w:rsid w:val="00B93BA6"/>
    <w:rsid w:val="00B93D96"/>
    <w:rsid w:val="00B944ED"/>
    <w:rsid w:val="00B94641"/>
    <w:rsid w:val="00B94A50"/>
    <w:rsid w:val="00B94AA8"/>
    <w:rsid w:val="00B94AB2"/>
    <w:rsid w:val="00B94E99"/>
    <w:rsid w:val="00B95320"/>
    <w:rsid w:val="00B953DC"/>
    <w:rsid w:val="00B9559C"/>
    <w:rsid w:val="00B95693"/>
    <w:rsid w:val="00B95756"/>
    <w:rsid w:val="00B959B5"/>
    <w:rsid w:val="00B95C3A"/>
    <w:rsid w:val="00B95C98"/>
    <w:rsid w:val="00B95D84"/>
    <w:rsid w:val="00B9611D"/>
    <w:rsid w:val="00B9651D"/>
    <w:rsid w:val="00B96E0E"/>
    <w:rsid w:val="00B96F86"/>
    <w:rsid w:val="00B970B4"/>
    <w:rsid w:val="00B973E5"/>
    <w:rsid w:val="00B975E6"/>
    <w:rsid w:val="00B97727"/>
    <w:rsid w:val="00B97B65"/>
    <w:rsid w:val="00B97B68"/>
    <w:rsid w:val="00B97D38"/>
    <w:rsid w:val="00B97E24"/>
    <w:rsid w:val="00B97EE6"/>
    <w:rsid w:val="00B97F42"/>
    <w:rsid w:val="00B97FA5"/>
    <w:rsid w:val="00BA01A5"/>
    <w:rsid w:val="00BA01E8"/>
    <w:rsid w:val="00BA03C7"/>
    <w:rsid w:val="00BA04BA"/>
    <w:rsid w:val="00BA0FB5"/>
    <w:rsid w:val="00BA0FBA"/>
    <w:rsid w:val="00BA1149"/>
    <w:rsid w:val="00BA1606"/>
    <w:rsid w:val="00BA1643"/>
    <w:rsid w:val="00BA178F"/>
    <w:rsid w:val="00BA1888"/>
    <w:rsid w:val="00BA1C09"/>
    <w:rsid w:val="00BA1C87"/>
    <w:rsid w:val="00BA1FD2"/>
    <w:rsid w:val="00BA2417"/>
    <w:rsid w:val="00BA24D7"/>
    <w:rsid w:val="00BA2606"/>
    <w:rsid w:val="00BA2780"/>
    <w:rsid w:val="00BA2A94"/>
    <w:rsid w:val="00BA2D68"/>
    <w:rsid w:val="00BA341D"/>
    <w:rsid w:val="00BA34A2"/>
    <w:rsid w:val="00BA3569"/>
    <w:rsid w:val="00BA368A"/>
    <w:rsid w:val="00BA36EB"/>
    <w:rsid w:val="00BA372C"/>
    <w:rsid w:val="00BA3A59"/>
    <w:rsid w:val="00BA3AF6"/>
    <w:rsid w:val="00BA3E83"/>
    <w:rsid w:val="00BA4301"/>
    <w:rsid w:val="00BA4357"/>
    <w:rsid w:val="00BA4481"/>
    <w:rsid w:val="00BA44D7"/>
    <w:rsid w:val="00BA4738"/>
    <w:rsid w:val="00BA47EC"/>
    <w:rsid w:val="00BA4861"/>
    <w:rsid w:val="00BA4A2B"/>
    <w:rsid w:val="00BA4D03"/>
    <w:rsid w:val="00BA4DA7"/>
    <w:rsid w:val="00BA51DA"/>
    <w:rsid w:val="00BA52BD"/>
    <w:rsid w:val="00BA54E8"/>
    <w:rsid w:val="00BA5619"/>
    <w:rsid w:val="00BA5948"/>
    <w:rsid w:val="00BA59EE"/>
    <w:rsid w:val="00BA5D39"/>
    <w:rsid w:val="00BA5D4E"/>
    <w:rsid w:val="00BA6372"/>
    <w:rsid w:val="00BA6936"/>
    <w:rsid w:val="00BA6B2F"/>
    <w:rsid w:val="00BA6B94"/>
    <w:rsid w:val="00BA6BDE"/>
    <w:rsid w:val="00BA6D32"/>
    <w:rsid w:val="00BA6DC4"/>
    <w:rsid w:val="00BA6EF9"/>
    <w:rsid w:val="00BA718A"/>
    <w:rsid w:val="00BA72E3"/>
    <w:rsid w:val="00BA7359"/>
    <w:rsid w:val="00BA758D"/>
    <w:rsid w:val="00BA77C9"/>
    <w:rsid w:val="00BA7B73"/>
    <w:rsid w:val="00BA7C13"/>
    <w:rsid w:val="00BA7DDD"/>
    <w:rsid w:val="00BA7E39"/>
    <w:rsid w:val="00BA7E9F"/>
    <w:rsid w:val="00BB0147"/>
    <w:rsid w:val="00BB02AC"/>
    <w:rsid w:val="00BB02B5"/>
    <w:rsid w:val="00BB03BA"/>
    <w:rsid w:val="00BB049D"/>
    <w:rsid w:val="00BB0C7E"/>
    <w:rsid w:val="00BB0EAA"/>
    <w:rsid w:val="00BB0FA7"/>
    <w:rsid w:val="00BB128D"/>
    <w:rsid w:val="00BB1336"/>
    <w:rsid w:val="00BB1948"/>
    <w:rsid w:val="00BB20B8"/>
    <w:rsid w:val="00BB2290"/>
    <w:rsid w:val="00BB247E"/>
    <w:rsid w:val="00BB2957"/>
    <w:rsid w:val="00BB3203"/>
    <w:rsid w:val="00BB335B"/>
    <w:rsid w:val="00BB369B"/>
    <w:rsid w:val="00BB36CC"/>
    <w:rsid w:val="00BB39C0"/>
    <w:rsid w:val="00BB3A69"/>
    <w:rsid w:val="00BB3DD2"/>
    <w:rsid w:val="00BB3DF9"/>
    <w:rsid w:val="00BB3EDF"/>
    <w:rsid w:val="00BB3F5B"/>
    <w:rsid w:val="00BB40A7"/>
    <w:rsid w:val="00BB45C5"/>
    <w:rsid w:val="00BB46B6"/>
    <w:rsid w:val="00BB4A64"/>
    <w:rsid w:val="00BB4B7F"/>
    <w:rsid w:val="00BB4DE4"/>
    <w:rsid w:val="00BB4E9C"/>
    <w:rsid w:val="00BB4F24"/>
    <w:rsid w:val="00BB524D"/>
    <w:rsid w:val="00BB5491"/>
    <w:rsid w:val="00BB5653"/>
    <w:rsid w:val="00BB568E"/>
    <w:rsid w:val="00BB5B40"/>
    <w:rsid w:val="00BB5CC5"/>
    <w:rsid w:val="00BB5E60"/>
    <w:rsid w:val="00BB5EE5"/>
    <w:rsid w:val="00BB5FCA"/>
    <w:rsid w:val="00BB646D"/>
    <w:rsid w:val="00BB67CB"/>
    <w:rsid w:val="00BB6926"/>
    <w:rsid w:val="00BB7394"/>
    <w:rsid w:val="00BB7A59"/>
    <w:rsid w:val="00BB7B1D"/>
    <w:rsid w:val="00BB7B45"/>
    <w:rsid w:val="00BB7BA5"/>
    <w:rsid w:val="00BB7CA7"/>
    <w:rsid w:val="00BB7CCC"/>
    <w:rsid w:val="00BB7D20"/>
    <w:rsid w:val="00BB7E83"/>
    <w:rsid w:val="00BC025F"/>
    <w:rsid w:val="00BC03C7"/>
    <w:rsid w:val="00BC0408"/>
    <w:rsid w:val="00BC0976"/>
    <w:rsid w:val="00BC09A9"/>
    <w:rsid w:val="00BC0D05"/>
    <w:rsid w:val="00BC0FA1"/>
    <w:rsid w:val="00BC1057"/>
    <w:rsid w:val="00BC1225"/>
    <w:rsid w:val="00BC1240"/>
    <w:rsid w:val="00BC128A"/>
    <w:rsid w:val="00BC1478"/>
    <w:rsid w:val="00BC1720"/>
    <w:rsid w:val="00BC18B0"/>
    <w:rsid w:val="00BC19FD"/>
    <w:rsid w:val="00BC1E3B"/>
    <w:rsid w:val="00BC1EF8"/>
    <w:rsid w:val="00BC1FFD"/>
    <w:rsid w:val="00BC213D"/>
    <w:rsid w:val="00BC25D7"/>
    <w:rsid w:val="00BC265F"/>
    <w:rsid w:val="00BC271C"/>
    <w:rsid w:val="00BC2AB3"/>
    <w:rsid w:val="00BC2B0D"/>
    <w:rsid w:val="00BC2FA7"/>
    <w:rsid w:val="00BC30A9"/>
    <w:rsid w:val="00BC31BF"/>
    <w:rsid w:val="00BC381D"/>
    <w:rsid w:val="00BC388E"/>
    <w:rsid w:val="00BC3CA8"/>
    <w:rsid w:val="00BC3E61"/>
    <w:rsid w:val="00BC42B7"/>
    <w:rsid w:val="00BC4572"/>
    <w:rsid w:val="00BC47B4"/>
    <w:rsid w:val="00BC4A0F"/>
    <w:rsid w:val="00BC4AF9"/>
    <w:rsid w:val="00BC4CA5"/>
    <w:rsid w:val="00BC4E83"/>
    <w:rsid w:val="00BC4F3C"/>
    <w:rsid w:val="00BC516B"/>
    <w:rsid w:val="00BC5500"/>
    <w:rsid w:val="00BC5574"/>
    <w:rsid w:val="00BC565D"/>
    <w:rsid w:val="00BC56A9"/>
    <w:rsid w:val="00BC576F"/>
    <w:rsid w:val="00BC59FA"/>
    <w:rsid w:val="00BC5CAD"/>
    <w:rsid w:val="00BC5D53"/>
    <w:rsid w:val="00BC6232"/>
    <w:rsid w:val="00BC6319"/>
    <w:rsid w:val="00BC634B"/>
    <w:rsid w:val="00BC6955"/>
    <w:rsid w:val="00BC69B4"/>
    <w:rsid w:val="00BC6C4D"/>
    <w:rsid w:val="00BC6C54"/>
    <w:rsid w:val="00BC6EB8"/>
    <w:rsid w:val="00BC6FD4"/>
    <w:rsid w:val="00BC7066"/>
    <w:rsid w:val="00BC712E"/>
    <w:rsid w:val="00BC734F"/>
    <w:rsid w:val="00BC7359"/>
    <w:rsid w:val="00BC7430"/>
    <w:rsid w:val="00BC7550"/>
    <w:rsid w:val="00BC7561"/>
    <w:rsid w:val="00BC758D"/>
    <w:rsid w:val="00BC7AF3"/>
    <w:rsid w:val="00BC7AF4"/>
    <w:rsid w:val="00BC7B07"/>
    <w:rsid w:val="00BC7C97"/>
    <w:rsid w:val="00BC7CFE"/>
    <w:rsid w:val="00BC7D41"/>
    <w:rsid w:val="00BC7FF9"/>
    <w:rsid w:val="00BD009E"/>
    <w:rsid w:val="00BD0875"/>
    <w:rsid w:val="00BD0D1B"/>
    <w:rsid w:val="00BD0E5C"/>
    <w:rsid w:val="00BD10E4"/>
    <w:rsid w:val="00BD1514"/>
    <w:rsid w:val="00BD1C45"/>
    <w:rsid w:val="00BD1DBA"/>
    <w:rsid w:val="00BD1EEF"/>
    <w:rsid w:val="00BD20A8"/>
    <w:rsid w:val="00BD23CF"/>
    <w:rsid w:val="00BD2463"/>
    <w:rsid w:val="00BD249A"/>
    <w:rsid w:val="00BD24EA"/>
    <w:rsid w:val="00BD26E6"/>
    <w:rsid w:val="00BD2A35"/>
    <w:rsid w:val="00BD2A39"/>
    <w:rsid w:val="00BD2EF1"/>
    <w:rsid w:val="00BD2FB0"/>
    <w:rsid w:val="00BD3124"/>
    <w:rsid w:val="00BD322D"/>
    <w:rsid w:val="00BD344D"/>
    <w:rsid w:val="00BD3494"/>
    <w:rsid w:val="00BD364F"/>
    <w:rsid w:val="00BD3C02"/>
    <w:rsid w:val="00BD3D4D"/>
    <w:rsid w:val="00BD3D85"/>
    <w:rsid w:val="00BD3D8A"/>
    <w:rsid w:val="00BD3F56"/>
    <w:rsid w:val="00BD3FD8"/>
    <w:rsid w:val="00BD44AA"/>
    <w:rsid w:val="00BD44D9"/>
    <w:rsid w:val="00BD45AF"/>
    <w:rsid w:val="00BD476F"/>
    <w:rsid w:val="00BD478A"/>
    <w:rsid w:val="00BD4798"/>
    <w:rsid w:val="00BD4850"/>
    <w:rsid w:val="00BD4CF4"/>
    <w:rsid w:val="00BD4EA5"/>
    <w:rsid w:val="00BD51AE"/>
    <w:rsid w:val="00BD5231"/>
    <w:rsid w:val="00BD5350"/>
    <w:rsid w:val="00BD588D"/>
    <w:rsid w:val="00BD5B4E"/>
    <w:rsid w:val="00BD5C01"/>
    <w:rsid w:val="00BD5C6E"/>
    <w:rsid w:val="00BD5F7A"/>
    <w:rsid w:val="00BD6453"/>
    <w:rsid w:val="00BD68A6"/>
    <w:rsid w:val="00BD6A16"/>
    <w:rsid w:val="00BD6BA5"/>
    <w:rsid w:val="00BD6BDB"/>
    <w:rsid w:val="00BD6D68"/>
    <w:rsid w:val="00BD6E3F"/>
    <w:rsid w:val="00BD734E"/>
    <w:rsid w:val="00BD77F4"/>
    <w:rsid w:val="00BD78CB"/>
    <w:rsid w:val="00BD790A"/>
    <w:rsid w:val="00BD7EAD"/>
    <w:rsid w:val="00BD7F83"/>
    <w:rsid w:val="00BE0147"/>
    <w:rsid w:val="00BE02DC"/>
    <w:rsid w:val="00BE0471"/>
    <w:rsid w:val="00BE0992"/>
    <w:rsid w:val="00BE0B34"/>
    <w:rsid w:val="00BE0B64"/>
    <w:rsid w:val="00BE0C1A"/>
    <w:rsid w:val="00BE0EA2"/>
    <w:rsid w:val="00BE102F"/>
    <w:rsid w:val="00BE11F2"/>
    <w:rsid w:val="00BE1204"/>
    <w:rsid w:val="00BE1225"/>
    <w:rsid w:val="00BE1697"/>
    <w:rsid w:val="00BE18EC"/>
    <w:rsid w:val="00BE19ED"/>
    <w:rsid w:val="00BE1B96"/>
    <w:rsid w:val="00BE1D29"/>
    <w:rsid w:val="00BE1D88"/>
    <w:rsid w:val="00BE22C1"/>
    <w:rsid w:val="00BE22CF"/>
    <w:rsid w:val="00BE236E"/>
    <w:rsid w:val="00BE24C9"/>
    <w:rsid w:val="00BE2EAB"/>
    <w:rsid w:val="00BE3166"/>
    <w:rsid w:val="00BE32BB"/>
    <w:rsid w:val="00BE3314"/>
    <w:rsid w:val="00BE34CC"/>
    <w:rsid w:val="00BE362C"/>
    <w:rsid w:val="00BE368A"/>
    <w:rsid w:val="00BE3728"/>
    <w:rsid w:val="00BE3A1D"/>
    <w:rsid w:val="00BE3D26"/>
    <w:rsid w:val="00BE3D28"/>
    <w:rsid w:val="00BE4013"/>
    <w:rsid w:val="00BE4115"/>
    <w:rsid w:val="00BE425C"/>
    <w:rsid w:val="00BE44AA"/>
    <w:rsid w:val="00BE45DB"/>
    <w:rsid w:val="00BE471C"/>
    <w:rsid w:val="00BE49BF"/>
    <w:rsid w:val="00BE4AA8"/>
    <w:rsid w:val="00BE4EEE"/>
    <w:rsid w:val="00BE517C"/>
    <w:rsid w:val="00BE51EB"/>
    <w:rsid w:val="00BE55A4"/>
    <w:rsid w:val="00BE589B"/>
    <w:rsid w:val="00BE608B"/>
    <w:rsid w:val="00BE60A8"/>
    <w:rsid w:val="00BE61AE"/>
    <w:rsid w:val="00BE6207"/>
    <w:rsid w:val="00BE6401"/>
    <w:rsid w:val="00BE67E4"/>
    <w:rsid w:val="00BE6819"/>
    <w:rsid w:val="00BE683C"/>
    <w:rsid w:val="00BE697D"/>
    <w:rsid w:val="00BE6A1E"/>
    <w:rsid w:val="00BE6CAA"/>
    <w:rsid w:val="00BE6CDF"/>
    <w:rsid w:val="00BE6F1F"/>
    <w:rsid w:val="00BE6FD7"/>
    <w:rsid w:val="00BE745D"/>
    <w:rsid w:val="00BE767D"/>
    <w:rsid w:val="00BE77F4"/>
    <w:rsid w:val="00BE785E"/>
    <w:rsid w:val="00BE78E1"/>
    <w:rsid w:val="00BE7A36"/>
    <w:rsid w:val="00BE7B6F"/>
    <w:rsid w:val="00BE7F8F"/>
    <w:rsid w:val="00BF005E"/>
    <w:rsid w:val="00BF00FD"/>
    <w:rsid w:val="00BF0290"/>
    <w:rsid w:val="00BF03A2"/>
    <w:rsid w:val="00BF0508"/>
    <w:rsid w:val="00BF0551"/>
    <w:rsid w:val="00BF0621"/>
    <w:rsid w:val="00BF076C"/>
    <w:rsid w:val="00BF078E"/>
    <w:rsid w:val="00BF089F"/>
    <w:rsid w:val="00BF0A40"/>
    <w:rsid w:val="00BF0A77"/>
    <w:rsid w:val="00BF0ADE"/>
    <w:rsid w:val="00BF0BDF"/>
    <w:rsid w:val="00BF0C77"/>
    <w:rsid w:val="00BF0E7D"/>
    <w:rsid w:val="00BF0F3A"/>
    <w:rsid w:val="00BF0F87"/>
    <w:rsid w:val="00BF1682"/>
    <w:rsid w:val="00BF1690"/>
    <w:rsid w:val="00BF16D4"/>
    <w:rsid w:val="00BF1965"/>
    <w:rsid w:val="00BF19D5"/>
    <w:rsid w:val="00BF1B27"/>
    <w:rsid w:val="00BF1C27"/>
    <w:rsid w:val="00BF219D"/>
    <w:rsid w:val="00BF2212"/>
    <w:rsid w:val="00BF2330"/>
    <w:rsid w:val="00BF25EB"/>
    <w:rsid w:val="00BF280F"/>
    <w:rsid w:val="00BF2B55"/>
    <w:rsid w:val="00BF2DC3"/>
    <w:rsid w:val="00BF30D8"/>
    <w:rsid w:val="00BF3159"/>
    <w:rsid w:val="00BF32A6"/>
    <w:rsid w:val="00BF3486"/>
    <w:rsid w:val="00BF3497"/>
    <w:rsid w:val="00BF353E"/>
    <w:rsid w:val="00BF3699"/>
    <w:rsid w:val="00BF3B7E"/>
    <w:rsid w:val="00BF3DAF"/>
    <w:rsid w:val="00BF3F1D"/>
    <w:rsid w:val="00BF41D7"/>
    <w:rsid w:val="00BF4884"/>
    <w:rsid w:val="00BF4A2F"/>
    <w:rsid w:val="00BF4DFB"/>
    <w:rsid w:val="00BF53F6"/>
    <w:rsid w:val="00BF5AC2"/>
    <w:rsid w:val="00BF5BAE"/>
    <w:rsid w:val="00BF5CA5"/>
    <w:rsid w:val="00BF5EE0"/>
    <w:rsid w:val="00BF5FDA"/>
    <w:rsid w:val="00BF6150"/>
    <w:rsid w:val="00BF63F3"/>
    <w:rsid w:val="00BF67B0"/>
    <w:rsid w:val="00BF6808"/>
    <w:rsid w:val="00BF6A4C"/>
    <w:rsid w:val="00BF6C48"/>
    <w:rsid w:val="00BF7166"/>
    <w:rsid w:val="00BF7431"/>
    <w:rsid w:val="00BF743C"/>
    <w:rsid w:val="00BF782A"/>
    <w:rsid w:val="00BF7AF0"/>
    <w:rsid w:val="00BF7D34"/>
    <w:rsid w:val="00C0024B"/>
    <w:rsid w:val="00C004A9"/>
    <w:rsid w:val="00C004F4"/>
    <w:rsid w:val="00C005C1"/>
    <w:rsid w:val="00C00610"/>
    <w:rsid w:val="00C00684"/>
    <w:rsid w:val="00C009BF"/>
    <w:rsid w:val="00C0137D"/>
    <w:rsid w:val="00C0152B"/>
    <w:rsid w:val="00C01762"/>
    <w:rsid w:val="00C01965"/>
    <w:rsid w:val="00C02214"/>
    <w:rsid w:val="00C02792"/>
    <w:rsid w:val="00C02A83"/>
    <w:rsid w:val="00C02B48"/>
    <w:rsid w:val="00C02B7F"/>
    <w:rsid w:val="00C02D08"/>
    <w:rsid w:val="00C02ED9"/>
    <w:rsid w:val="00C03125"/>
    <w:rsid w:val="00C03141"/>
    <w:rsid w:val="00C031A2"/>
    <w:rsid w:val="00C03297"/>
    <w:rsid w:val="00C0359E"/>
    <w:rsid w:val="00C035B6"/>
    <w:rsid w:val="00C036AA"/>
    <w:rsid w:val="00C03A3B"/>
    <w:rsid w:val="00C03C4F"/>
    <w:rsid w:val="00C03F6A"/>
    <w:rsid w:val="00C03FB8"/>
    <w:rsid w:val="00C040BB"/>
    <w:rsid w:val="00C04251"/>
    <w:rsid w:val="00C04470"/>
    <w:rsid w:val="00C04793"/>
    <w:rsid w:val="00C049A3"/>
    <w:rsid w:val="00C04E17"/>
    <w:rsid w:val="00C05289"/>
    <w:rsid w:val="00C05480"/>
    <w:rsid w:val="00C055E5"/>
    <w:rsid w:val="00C057F5"/>
    <w:rsid w:val="00C0598E"/>
    <w:rsid w:val="00C05A10"/>
    <w:rsid w:val="00C05A40"/>
    <w:rsid w:val="00C05AAB"/>
    <w:rsid w:val="00C05D57"/>
    <w:rsid w:val="00C05F6D"/>
    <w:rsid w:val="00C0634C"/>
    <w:rsid w:val="00C06544"/>
    <w:rsid w:val="00C06683"/>
    <w:rsid w:val="00C0692C"/>
    <w:rsid w:val="00C06958"/>
    <w:rsid w:val="00C06BA8"/>
    <w:rsid w:val="00C06BBE"/>
    <w:rsid w:val="00C06CD6"/>
    <w:rsid w:val="00C072E5"/>
    <w:rsid w:val="00C075F1"/>
    <w:rsid w:val="00C07621"/>
    <w:rsid w:val="00C0765A"/>
    <w:rsid w:val="00C0774B"/>
    <w:rsid w:val="00C07985"/>
    <w:rsid w:val="00C07C51"/>
    <w:rsid w:val="00C10041"/>
    <w:rsid w:val="00C10248"/>
    <w:rsid w:val="00C1092A"/>
    <w:rsid w:val="00C1099E"/>
    <w:rsid w:val="00C10E1A"/>
    <w:rsid w:val="00C1134A"/>
    <w:rsid w:val="00C11383"/>
    <w:rsid w:val="00C113AE"/>
    <w:rsid w:val="00C11751"/>
    <w:rsid w:val="00C11A32"/>
    <w:rsid w:val="00C11E42"/>
    <w:rsid w:val="00C12788"/>
    <w:rsid w:val="00C129E1"/>
    <w:rsid w:val="00C12E6C"/>
    <w:rsid w:val="00C12F23"/>
    <w:rsid w:val="00C12FC9"/>
    <w:rsid w:val="00C12FE6"/>
    <w:rsid w:val="00C13056"/>
    <w:rsid w:val="00C134C6"/>
    <w:rsid w:val="00C1395E"/>
    <w:rsid w:val="00C13B17"/>
    <w:rsid w:val="00C1401A"/>
    <w:rsid w:val="00C14143"/>
    <w:rsid w:val="00C141FE"/>
    <w:rsid w:val="00C143DD"/>
    <w:rsid w:val="00C1453E"/>
    <w:rsid w:val="00C14658"/>
    <w:rsid w:val="00C14681"/>
    <w:rsid w:val="00C146EE"/>
    <w:rsid w:val="00C1482B"/>
    <w:rsid w:val="00C14A8C"/>
    <w:rsid w:val="00C14C09"/>
    <w:rsid w:val="00C1500D"/>
    <w:rsid w:val="00C1542D"/>
    <w:rsid w:val="00C15594"/>
    <w:rsid w:val="00C1569B"/>
    <w:rsid w:val="00C15841"/>
    <w:rsid w:val="00C15A4F"/>
    <w:rsid w:val="00C15B00"/>
    <w:rsid w:val="00C15D49"/>
    <w:rsid w:val="00C15D95"/>
    <w:rsid w:val="00C15E84"/>
    <w:rsid w:val="00C15EB5"/>
    <w:rsid w:val="00C15F33"/>
    <w:rsid w:val="00C15F73"/>
    <w:rsid w:val="00C16190"/>
    <w:rsid w:val="00C16275"/>
    <w:rsid w:val="00C166E1"/>
    <w:rsid w:val="00C168A9"/>
    <w:rsid w:val="00C1698C"/>
    <w:rsid w:val="00C16A1C"/>
    <w:rsid w:val="00C16B3F"/>
    <w:rsid w:val="00C16D02"/>
    <w:rsid w:val="00C16EB6"/>
    <w:rsid w:val="00C1706B"/>
    <w:rsid w:val="00C179A4"/>
    <w:rsid w:val="00C17C7D"/>
    <w:rsid w:val="00C17CB5"/>
    <w:rsid w:val="00C17E14"/>
    <w:rsid w:val="00C17E18"/>
    <w:rsid w:val="00C20468"/>
    <w:rsid w:val="00C205E9"/>
    <w:rsid w:val="00C20629"/>
    <w:rsid w:val="00C20725"/>
    <w:rsid w:val="00C209F4"/>
    <w:rsid w:val="00C210E6"/>
    <w:rsid w:val="00C211A5"/>
    <w:rsid w:val="00C212D0"/>
    <w:rsid w:val="00C21577"/>
    <w:rsid w:val="00C215BB"/>
    <w:rsid w:val="00C217A2"/>
    <w:rsid w:val="00C21ADB"/>
    <w:rsid w:val="00C21BD4"/>
    <w:rsid w:val="00C22131"/>
    <w:rsid w:val="00C22204"/>
    <w:rsid w:val="00C22A4F"/>
    <w:rsid w:val="00C22DB6"/>
    <w:rsid w:val="00C22DE1"/>
    <w:rsid w:val="00C22F90"/>
    <w:rsid w:val="00C23180"/>
    <w:rsid w:val="00C23198"/>
    <w:rsid w:val="00C23562"/>
    <w:rsid w:val="00C2359F"/>
    <w:rsid w:val="00C2366C"/>
    <w:rsid w:val="00C2390E"/>
    <w:rsid w:val="00C23C09"/>
    <w:rsid w:val="00C23C23"/>
    <w:rsid w:val="00C23D5D"/>
    <w:rsid w:val="00C23E1B"/>
    <w:rsid w:val="00C23EBF"/>
    <w:rsid w:val="00C23F5C"/>
    <w:rsid w:val="00C246D0"/>
    <w:rsid w:val="00C2471E"/>
    <w:rsid w:val="00C247A1"/>
    <w:rsid w:val="00C24A60"/>
    <w:rsid w:val="00C24C0E"/>
    <w:rsid w:val="00C253A7"/>
    <w:rsid w:val="00C253C8"/>
    <w:rsid w:val="00C25431"/>
    <w:rsid w:val="00C255C3"/>
    <w:rsid w:val="00C25741"/>
    <w:rsid w:val="00C25AC7"/>
    <w:rsid w:val="00C25E21"/>
    <w:rsid w:val="00C25EB9"/>
    <w:rsid w:val="00C26071"/>
    <w:rsid w:val="00C262C0"/>
    <w:rsid w:val="00C2637C"/>
    <w:rsid w:val="00C26886"/>
    <w:rsid w:val="00C26956"/>
    <w:rsid w:val="00C26A98"/>
    <w:rsid w:val="00C26D5F"/>
    <w:rsid w:val="00C26D65"/>
    <w:rsid w:val="00C26DFE"/>
    <w:rsid w:val="00C26FF9"/>
    <w:rsid w:val="00C271AB"/>
    <w:rsid w:val="00C27392"/>
    <w:rsid w:val="00C27608"/>
    <w:rsid w:val="00C277C9"/>
    <w:rsid w:val="00C27A21"/>
    <w:rsid w:val="00C300A7"/>
    <w:rsid w:val="00C300F9"/>
    <w:rsid w:val="00C30324"/>
    <w:rsid w:val="00C3054A"/>
    <w:rsid w:val="00C30A01"/>
    <w:rsid w:val="00C30D23"/>
    <w:rsid w:val="00C30D5E"/>
    <w:rsid w:val="00C312AF"/>
    <w:rsid w:val="00C313FF"/>
    <w:rsid w:val="00C3151F"/>
    <w:rsid w:val="00C31590"/>
    <w:rsid w:val="00C317E0"/>
    <w:rsid w:val="00C3197F"/>
    <w:rsid w:val="00C31DCD"/>
    <w:rsid w:val="00C31E6E"/>
    <w:rsid w:val="00C320C9"/>
    <w:rsid w:val="00C321E2"/>
    <w:rsid w:val="00C32250"/>
    <w:rsid w:val="00C3243A"/>
    <w:rsid w:val="00C3246B"/>
    <w:rsid w:val="00C3297B"/>
    <w:rsid w:val="00C32A25"/>
    <w:rsid w:val="00C32FAF"/>
    <w:rsid w:val="00C3313F"/>
    <w:rsid w:val="00C336DE"/>
    <w:rsid w:val="00C339E1"/>
    <w:rsid w:val="00C33AAD"/>
    <w:rsid w:val="00C33B43"/>
    <w:rsid w:val="00C34028"/>
    <w:rsid w:val="00C343CB"/>
    <w:rsid w:val="00C34466"/>
    <w:rsid w:val="00C34A36"/>
    <w:rsid w:val="00C34D2B"/>
    <w:rsid w:val="00C34DA8"/>
    <w:rsid w:val="00C34F6F"/>
    <w:rsid w:val="00C34FB5"/>
    <w:rsid w:val="00C3500E"/>
    <w:rsid w:val="00C35264"/>
    <w:rsid w:val="00C352C7"/>
    <w:rsid w:val="00C35638"/>
    <w:rsid w:val="00C35AF1"/>
    <w:rsid w:val="00C35E12"/>
    <w:rsid w:val="00C35F1E"/>
    <w:rsid w:val="00C35F88"/>
    <w:rsid w:val="00C360F6"/>
    <w:rsid w:val="00C3629C"/>
    <w:rsid w:val="00C36B8A"/>
    <w:rsid w:val="00C36EBE"/>
    <w:rsid w:val="00C371E6"/>
    <w:rsid w:val="00C372F8"/>
    <w:rsid w:val="00C37517"/>
    <w:rsid w:val="00C3786A"/>
    <w:rsid w:val="00C37919"/>
    <w:rsid w:val="00C37977"/>
    <w:rsid w:val="00C37B39"/>
    <w:rsid w:val="00C401E5"/>
    <w:rsid w:val="00C402D8"/>
    <w:rsid w:val="00C40975"/>
    <w:rsid w:val="00C40A48"/>
    <w:rsid w:val="00C40BEC"/>
    <w:rsid w:val="00C41023"/>
    <w:rsid w:val="00C41500"/>
    <w:rsid w:val="00C41580"/>
    <w:rsid w:val="00C41B0F"/>
    <w:rsid w:val="00C41EC7"/>
    <w:rsid w:val="00C420FF"/>
    <w:rsid w:val="00C423BB"/>
    <w:rsid w:val="00C4245F"/>
    <w:rsid w:val="00C427EE"/>
    <w:rsid w:val="00C429BA"/>
    <w:rsid w:val="00C42B48"/>
    <w:rsid w:val="00C42BD7"/>
    <w:rsid w:val="00C42C6B"/>
    <w:rsid w:val="00C42CF0"/>
    <w:rsid w:val="00C4307D"/>
    <w:rsid w:val="00C43125"/>
    <w:rsid w:val="00C4312E"/>
    <w:rsid w:val="00C43271"/>
    <w:rsid w:val="00C4330F"/>
    <w:rsid w:val="00C43333"/>
    <w:rsid w:val="00C43729"/>
    <w:rsid w:val="00C438AD"/>
    <w:rsid w:val="00C438D7"/>
    <w:rsid w:val="00C43B25"/>
    <w:rsid w:val="00C43EFC"/>
    <w:rsid w:val="00C44258"/>
    <w:rsid w:val="00C443B0"/>
    <w:rsid w:val="00C444FD"/>
    <w:rsid w:val="00C4493F"/>
    <w:rsid w:val="00C44CAA"/>
    <w:rsid w:val="00C456B8"/>
    <w:rsid w:val="00C457FA"/>
    <w:rsid w:val="00C45B0A"/>
    <w:rsid w:val="00C4606A"/>
    <w:rsid w:val="00C4619E"/>
    <w:rsid w:val="00C461FA"/>
    <w:rsid w:val="00C464F8"/>
    <w:rsid w:val="00C4669B"/>
    <w:rsid w:val="00C46731"/>
    <w:rsid w:val="00C4688D"/>
    <w:rsid w:val="00C46DDE"/>
    <w:rsid w:val="00C470C5"/>
    <w:rsid w:val="00C47402"/>
    <w:rsid w:val="00C47606"/>
    <w:rsid w:val="00C47A16"/>
    <w:rsid w:val="00C47A28"/>
    <w:rsid w:val="00C47A2C"/>
    <w:rsid w:val="00C47A36"/>
    <w:rsid w:val="00C47A39"/>
    <w:rsid w:val="00C47C18"/>
    <w:rsid w:val="00C47C52"/>
    <w:rsid w:val="00C47D5F"/>
    <w:rsid w:val="00C47E55"/>
    <w:rsid w:val="00C500B0"/>
    <w:rsid w:val="00C50167"/>
    <w:rsid w:val="00C502D2"/>
    <w:rsid w:val="00C50455"/>
    <w:rsid w:val="00C5070F"/>
    <w:rsid w:val="00C508BE"/>
    <w:rsid w:val="00C508F4"/>
    <w:rsid w:val="00C50B87"/>
    <w:rsid w:val="00C50C1A"/>
    <w:rsid w:val="00C50D7A"/>
    <w:rsid w:val="00C50E45"/>
    <w:rsid w:val="00C510CA"/>
    <w:rsid w:val="00C5129B"/>
    <w:rsid w:val="00C51396"/>
    <w:rsid w:val="00C514C3"/>
    <w:rsid w:val="00C51554"/>
    <w:rsid w:val="00C51820"/>
    <w:rsid w:val="00C518F8"/>
    <w:rsid w:val="00C51A42"/>
    <w:rsid w:val="00C51A6A"/>
    <w:rsid w:val="00C51A8B"/>
    <w:rsid w:val="00C51ABF"/>
    <w:rsid w:val="00C51D16"/>
    <w:rsid w:val="00C51DAA"/>
    <w:rsid w:val="00C521B4"/>
    <w:rsid w:val="00C522DA"/>
    <w:rsid w:val="00C52660"/>
    <w:rsid w:val="00C52B68"/>
    <w:rsid w:val="00C52D25"/>
    <w:rsid w:val="00C52E21"/>
    <w:rsid w:val="00C52F16"/>
    <w:rsid w:val="00C52F89"/>
    <w:rsid w:val="00C52F93"/>
    <w:rsid w:val="00C531E4"/>
    <w:rsid w:val="00C53207"/>
    <w:rsid w:val="00C53409"/>
    <w:rsid w:val="00C53541"/>
    <w:rsid w:val="00C5377A"/>
    <w:rsid w:val="00C53A66"/>
    <w:rsid w:val="00C53A78"/>
    <w:rsid w:val="00C53A8F"/>
    <w:rsid w:val="00C53ADB"/>
    <w:rsid w:val="00C53DF1"/>
    <w:rsid w:val="00C53FAA"/>
    <w:rsid w:val="00C548E4"/>
    <w:rsid w:val="00C54AB6"/>
    <w:rsid w:val="00C54B2A"/>
    <w:rsid w:val="00C54C8F"/>
    <w:rsid w:val="00C55177"/>
    <w:rsid w:val="00C55409"/>
    <w:rsid w:val="00C556B7"/>
    <w:rsid w:val="00C55703"/>
    <w:rsid w:val="00C55B5E"/>
    <w:rsid w:val="00C55BD5"/>
    <w:rsid w:val="00C55C2F"/>
    <w:rsid w:val="00C55EBF"/>
    <w:rsid w:val="00C568B1"/>
    <w:rsid w:val="00C56ABD"/>
    <w:rsid w:val="00C56CC6"/>
    <w:rsid w:val="00C56CD6"/>
    <w:rsid w:val="00C56EAC"/>
    <w:rsid w:val="00C56F60"/>
    <w:rsid w:val="00C571C7"/>
    <w:rsid w:val="00C57246"/>
    <w:rsid w:val="00C57783"/>
    <w:rsid w:val="00C579C0"/>
    <w:rsid w:val="00C57CF9"/>
    <w:rsid w:val="00C57F99"/>
    <w:rsid w:val="00C6005A"/>
    <w:rsid w:val="00C60083"/>
    <w:rsid w:val="00C60132"/>
    <w:rsid w:val="00C601BE"/>
    <w:rsid w:val="00C603F9"/>
    <w:rsid w:val="00C60759"/>
    <w:rsid w:val="00C60800"/>
    <w:rsid w:val="00C60855"/>
    <w:rsid w:val="00C60A41"/>
    <w:rsid w:val="00C60B99"/>
    <w:rsid w:val="00C60BF3"/>
    <w:rsid w:val="00C60E1B"/>
    <w:rsid w:val="00C60E72"/>
    <w:rsid w:val="00C60ECE"/>
    <w:rsid w:val="00C61016"/>
    <w:rsid w:val="00C610DE"/>
    <w:rsid w:val="00C6115F"/>
    <w:rsid w:val="00C611F3"/>
    <w:rsid w:val="00C61302"/>
    <w:rsid w:val="00C61461"/>
    <w:rsid w:val="00C6149D"/>
    <w:rsid w:val="00C61712"/>
    <w:rsid w:val="00C61731"/>
    <w:rsid w:val="00C61736"/>
    <w:rsid w:val="00C6177F"/>
    <w:rsid w:val="00C61E90"/>
    <w:rsid w:val="00C6204D"/>
    <w:rsid w:val="00C622E6"/>
    <w:rsid w:val="00C626A1"/>
    <w:rsid w:val="00C628A2"/>
    <w:rsid w:val="00C62B3B"/>
    <w:rsid w:val="00C62DA6"/>
    <w:rsid w:val="00C6307D"/>
    <w:rsid w:val="00C631B5"/>
    <w:rsid w:val="00C632A8"/>
    <w:rsid w:val="00C6332B"/>
    <w:rsid w:val="00C6334D"/>
    <w:rsid w:val="00C63BC2"/>
    <w:rsid w:val="00C64161"/>
    <w:rsid w:val="00C64244"/>
    <w:rsid w:val="00C64251"/>
    <w:rsid w:val="00C644EA"/>
    <w:rsid w:val="00C6489E"/>
    <w:rsid w:val="00C64995"/>
    <w:rsid w:val="00C64BFD"/>
    <w:rsid w:val="00C65420"/>
    <w:rsid w:val="00C6546F"/>
    <w:rsid w:val="00C654C7"/>
    <w:rsid w:val="00C6558C"/>
    <w:rsid w:val="00C659B4"/>
    <w:rsid w:val="00C65B32"/>
    <w:rsid w:val="00C65BD2"/>
    <w:rsid w:val="00C65BF4"/>
    <w:rsid w:val="00C65DB3"/>
    <w:rsid w:val="00C6612C"/>
    <w:rsid w:val="00C66191"/>
    <w:rsid w:val="00C664C4"/>
    <w:rsid w:val="00C664FE"/>
    <w:rsid w:val="00C66543"/>
    <w:rsid w:val="00C665E1"/>
    <w:rsid w:val="00C66623"/>
    <w:rsid w:val="00C66649"/>
    <w:rsid w:val="00C6665E"/>
    <w:rsid w:val="00C66A74"/>
    <w:rsid w:val="00C66C9D"/>
    <w:rsid w:val="00C66EF0"/>
    <w:rsid w:val="00C66F0F"/>
    <w:rsid w:val="00C67197"/>
    <w:rsid w:val="00C6738B"/>
    <w:rsid w:val="00C67403"/>
    <w:rsid w:val="00C67483"/>
    <w:rsid w:val="00C67528"/>
    <w:rsid w:val="00C67635"/>
    <w:rsid w:val="00C6779E"/>
    <w:rsid w:val="00C6782F"/>
    <w:rsid w:val="00C678AE"/>
    <w:rsid w:val="00C679D9"/>
    <w:rsid w:val="00C67AC5"/>
    <w:rsid w:val="00C70321"/>
    <w:rsid w:val="00C7033C"/>
    <w:rsid w:val="00C70550"/>
    <w:rsid w:val="00C7060E"/>
    <w:rsid w:val="00C707B5"/>
    <w:rsid w:val="00C7084C"/>
    <w:rsid w:val="00C70A72"/>
    <w:rsid w:val="00C70B5A"/>
    <w:rsid w:val="00C70B8D"/>
    <w:rsid w:val="00C70C68"/>
    <w:rsid w:val="00C70D54"/>
    <w:rsid w:val="00C710B6"/>
    <w:rsid w:val="00C711B8"/>
    <w:rsid w:val="00C711C2"/>
    <w:rsid w:val="00C7152B"/>
    <w:rsid w:val="00C71643"/>
    <w:rsid w:val="00C7179B"/>
    <w:rsid w:val="00C71E7C"/>
    <w:rsid w:val="00C71E94"/>
    <w:rsid w:val="00C71F17"/>
    <w:rsid w:val="00C7212B"/>
    <w:rsid w:val="00C72391"/>
    <w:rsid w:val="00C7239E"/>
    <w:rsid w:val="00C723DF"/>
    <w:rsid w:val="00C72500"/>
    <w:rsid w:val="00C728D5"/>
    <w:rsid w:val="00C72DA7"/>
    <w:rsid w:val="00C731EC"/>
    <w:rsid w:val="00C73C62"/>
    <w:rsid w:val="00C73CEE"/>
    <w:rsid w:val="00C73D2B"/>
    <w:rsid w:val="00C73FB2"/>
    <w:rsid w:val="00C73FD3"/>
    <w:rsid w:val="00C7413C"/>
    <w:rsid w:val="00C7443E"/>
    <w:rsid w:val="00C746B8"/>
    <w:rsid w:val="00C74C1F"/>
    <w:rsid w:val="00C74CC1"/>
    <w:rsid w:val="00C75977"/>
    <w:rsid w:val="00C75C7D"/>
    <w:rsid w:val="00C75E76"/>
    <w:rsid w:val="00C763E3"/>
    <w:rsid w:val="00C76486"/>
    <w:rsid w:val="00C768EB"/>
    <w:rsid w:val="00C771E8"/>
    <w:rsid w:val="00C7739E"/>
    <w:rsid w:val="00C77420"/>
    <w:rsid w:val="00C77458"/>
    <w:rsid w:val="00C7752E"/>
    <w:rsid w:val="00C77794"/>
    <w:rsid w:val="00C77936"/>
    <w:rsid w:val="00C77BD5"/>
    <w:rsid w:val="00C77CEE"/>
    <w:rsid w:val="00C77E11"/>
    <w:rsid w:val="00C8004D"/>
    <w:rsid w:val="00C80271"/>
    <w:rsid w:val="00C80673"/>
    <w:rsid w:val="00C80850"/>
    <w:rsid w:val="00C80952"/>
    <w:rsid w:val="00C80C76"/>
    <w:rsid w:val="00C80D51"/>
    <w:rsid w:val="00C80F8B"/>
    <w:rsid w:val="00C810EF"/>
    <w:rsid w:val="00C81723"/>
    <w:rsid w:val="00C8174D"/>
    <w:rsid w:val="00C8175A"/>
    <w:rsid w:val="00C81B8D"/>
    <w:rsid w:val="00C81BD4"/>
    <w:rsid w:val="00C81D8F"/>
    <w:rsid w:val="00C82332"/>
    <w:rsid w:val="00C82450"/>
    <w:rsid w:val="00C82551"/>
    <w:rsid w:val="00C825C5"/>
    <w:rsid w:val="00C825FB"/>
    <w:rsid w:val="00C826C1"/>
    <w:rsid w:val="00C826F1"/>
    <w:rsid w:val="00C8279F"/>
    <w:rsid w:val="00C82EB3"/>
    <w:rsid w:val="00C8305A"/>
    <w:rsid w:val="00C83190"/>
    <w:rsid w:val="00C832D5"/>
    <w:rsid w:val="00C83393"/>
    <w:rsid w:val="00C834C4"/>
    <w:rsid w:val="00C836E0"/>
    <w:rsid w:val="00C83799"/>
    <w:rsid w:val="00C83851"/>
    <w:rsid w:val="00C83ABD"/>
    <w:rsid w:val="00C83BDB"/>
    <w:rsid w:val="00C83EAA"/>
    <w:rsid w:val="00C84145"/>
    <w:rsid w:val="00C8493F"/>
    <w:rsid w:val="00C8512E"/>
    <w:rsid w:val="00C853FA"/>
    <w:rsid w:val="00C85453"/>
    <w:rsid w:val="00C859EB"/>
    <w:rsid w:val="00C85F3E"/>
    <w:rsid w:val="00C85F58"/>
    <w:rsid w:val="00C86249"/>
    <w:rsid w:val="00C86322"/>
    <w:rsid w:val="00C86481"/>
    <w:rsid w:val="00C865E7"/>
    <w:rsid w:val="00C86901"/>
    <w:rsid w:val="00C86AD7"/>
    <w:rsid w:val="00C86B2A"/>
    <w:rsid w:val="00C86D1C"/>
    <w:rsid w:val="00C87198"/>
    <w:rsid w:val="00C8723F"/>
    <w:rsid w:val="00C872A1"/>
    <w:rsid w:val="00C876A7"/>
    <w:rsid w:val="00C877B4"/>
    <w:rsid w:val="00C87838"/>
    <w:rsid w:val="00C87BE1"/>
    <w:rsid w:val="00C87C13"/>
    <w:rsid w:val="00C87CF6"/>
    <w:rsid w:val="00C87E13"/>
    <w:rsid w:val="00C87F40"/>
    <w:rsid w:val="00C900C7"/>
    <w:rsid w:val="00C90242"/>
    <w:rsid w:val="00C908BD"/>
    <w:rsid w:val="00C908D6"/>
    <w:rsid w:val="00C90BC2"/>
    <w:rsid w:val="00C90CAC"/>
    <w:rsid w:val="00C90CBE"/>
    <w:rsid w:val="00C90D31"/>
    <w:rsid w:val="00C9103C"/>
    <w:rsid w:val="00C91114"/>
    <w:rsid w:val="00C91312"/>
    <w:rsid w:val="00C913CF"/>
    <w:rsid w:val="00C913E4"/>
    <w:rsid w:val="00C91409"/>
    <w:rsid w:val="00C91648"/>
    <w:rsid w:val="00C91855"/>
    <w:rsid w:val="00C91CDB"/>
    <w:rsid w:val="00C91F71"/>
    <w:rsid w:val="00C922E3"/>
    <w:rsid w:val="00C9235D"/>
    <w:rsid w:val="00C92417"/>
    <w:rsid w:val="00C927C3"/>
    <w:rsid w:val="00C92860"/>
    <w:rsid w:val="00C9293B"/>
    <w:rsid w:val="00C92B51"/>
    <w:rsid w:val="00C92C4C"/>
    <w:rsid w:val="00C92EB4"/>
    <w:rsid w:val="00C9300E"/>
    <w:rsid w:val="00C930F7"/>
    <w:rsid w:val="00C93125"/>
    <w:rsid w:val="00C93265"/>
    <w:rsid w:val="00C93388"/>
    <w:rsid w:val="00C9378C"/>
    <w:rsid w:val="00C937FC"/>
    <w:rsid w:val="00C9392E"/>
    <w:rsid w:val="00C93B9B"/>
    <w:rsid w:val="00C93DFA"/>
    <w:rsid w:val="00C93F05"/>
    <w:rsid w:val="00C93F4E"/>
    <w:rsid w:val="00C942D0"/>
    <w:rsid w:val="00C943CB"/>
    <w:rsid w:val="00C94695"/>
    <w:rsid w:val="00C94753"/>
    <w:rsid w:val="00C951E9"/>
    <w:rsid w:val="00C95225"/>
    <w:rsid w:val="00C95458"/>
    <w:rsid w:val="00C9562F"/>
    <w:rsid w:val="00C958DE"/>
    <w:rsid w:val="00C95ADF"/>
    <w:rsid w:val="00C95B72"/>
    <w:rsid w:val="00C95C0E"/>
    <w:rsid w:val="00C95D52"/>
    <w:rsid w:val="00C95D70"/>
    <w:rsid w:val="00C9608B"/>
    <w:rsid w:val="00C960E2"/>
    <w:rsid w:val="00C961EE"/>
    <w:rsid w:val="00C9622B"/>
    <w:rsid w:val="00C96246"/>
    <w:rsid w:val="00C967B7"/>
    <w:rsid w:val="00C968DA"/>
    <w:rsid w:val="00C96C84"/>
    <w:rsid w:val="00C96CAD"/>
    <w:rsid w:val="00C96EB0"/>
    <w:rsid w:val="00C97118"/>
    <w:rsid w:val="00C974FE"/>
    <w:rsid w:val="00C97524"/>
    <w:rsid w:val="00C975DB"/>
    <w:rsid w:val="00C97BF4"/>
    <w:rsid w:val="00C97CB1"/>
    <w:rsid w:val="00C97EE5"/>
    <w:rsid w:val="00C97F2F"/>
    <w:rsid w:val="00CA0229"/>
    <w:rsid w:val="00CA03FC"/>
    <w:rsid w:val="00CA08D1"/>
    <w:rsid w:val="00CA0E64"/>
    <w:rsid w:val="00CA0F80"/>
    <w:rsid w:val="00CA10DE"/>
    <w:rsid w:val="00CA11D0"/>
    <w:rsid w:val="00CA1267"/>
    <w:rsid w:val="00CA1626"/>
    <w:rsid w:val="00CA2017"/>
    <w:rsid w:val="00CA2048"/>
    <w:rsid w:val="00CA209B"/>
    <w:rsid w:val="00CA212E"/>
    <w:rsid w:val="00CA2425"/>
    <w:rsid w:val="00CA27D7"/>
    <w:rsid w:val="00CA28A5"/>
    <w:rsid w:val="00CA2A95"/>
    <w:rsid w:val="00CA2C14"/>
    <w:rsid w:val="00CA3180"/>
    <w:rsid w:val="00CA31AD"/>
    <w:rsid w:val="00CA3211"/>
    <w:rsid w:val="00CA36E7"/>
    <w:rsid w:val="00CA3839"/>
    <w:rsid w:val="00CA3C0F"/>
    <w:rsid w:val="00CA3C22"/>
    <w:rsid w:val="00CA3E80"/>
    <w:rsid w:val="00CA40BA"/>
    <w:rsid w:val="00CA4274"/>
    <w:rsid w:val="00CA43D3"/>
    <w:rsid w:val="00CA463F"/>
    <w:rsid w:val="00CA47F8"/>
    <w:rsid w:val="00CA4881"/>
    <w:rsid w:val="00CA4AE5"/>
    <w:rsid w:val="00CA4D8E"/>
    <w:rsid w:val="00CA4F25"/>
    <w:rsid w:val="00CA50D6"/>
    <w:rsid w:val="00CA513F"/>
    <w:rsid w:val="00CA51E1"/>
    <w:rsid w:val="00CA5221"/>
    <w:rsid w:val="00CA5238"/>
    <w:rsid w:val="00CA54FD"/>
    <w:rsid w:val="00CA559A"/>
    <w:rsid w:val="00CA5744"/>
    <w:rsid w:val="00CA5B6A"/>
    <w:rsid w:val="00CA5B92"/>
    <w:rsid w:val="00CA5D0C"/>
    <w:rsid w:val="00CA5D3C"/>
    <w:rsid w:val="00CA5D8C"/>
    <w:rsid w:val="00CA5DBB"/>
    <w:rsid w:val="00CA5FF5"/>
    <w:rsid w:val="00CA6198"/>
    <w:rsid w:val="00CA62C9"/>
    <w:rsid w:val="00CA65BD"/>
    <w:rsid w:val="00CA6920"/>
    <w:rsid w:val="00CA6AA6"/>
    <w:rsid w:val="00CA6D25"/>
    <w:rsid w:val="00CA6F81"/>
    <w:rsid w:val="00CA7306"/>
    <w:rsid w:val="00CA75BD"/>
    <w:rsid w:val="00CA7A9C"/>
    <w:rsid w:val="00CA7B05"/>
    <w:rsid w:val="00CA7B4F"/>
    <w:rsid w:val="00CA7BA0"/>
    <w:rsid w:val="00CA7D91"/>
    <w:rsid w:val="00CA7FDF"/>
    <w:rsid w:val="00CB0547"/>
    <w:rsid w:val="00CB05CA"/>
    <w:rsid w:val="00CB0727"/>
    <w:rsid w:val="00CB0760"/>
    <w:rsid w:val="00CB08B4"/>
    <w:rsid w:val="00CB0938"/>
    <w:rsid w:val="00CB09B9"/>
    <w:rsid w:val="00CB0D5D"/>
    <w:rsid w:val="00CB0EA3"/>
    <w:rsid w:val="00CB0FF2"/>
    <w:rsid w:val="00CB1149"/>
    <w:rsid w:val="00CB1151"/>
    <w:rsid w:val="00CB13DC"/>
    <w:rsid w:val="00CB1473"/>
    <w:rsid w:val="00CB16A9"/>
    <w:rsid w:val="00CB1914"/>
    <w:rsid w:val="00CB1D4C"/>
    <w:rsid w:val="00CB1DFD"/>
    <w:rsid w:val="00CB2093"/>
    <w:rsid w:val="00CB2280"/>
    <w:rsid w:val="00CB2476"/>
    <w:rsid w:val="00CB268D"/>
    <w:rsid w:val="00CB2765"/>
    <w:rsid w:val="00CB27DD"/>
    <w:rsid w:val="00CB2B26"/>
    <w:rsid w:val="00CB2BE7"/>
    <w:rsid w:val="00CB2C52"/>
    <w:rsid w:val="00CB2E36"/>
    <w:rsid w:val="00CB2E93"/>
    <w:rsid w:val="00CB3139"/>
    <w:rsid w:val="00CB33A6"/>
    <w:rsid w:val="00CB35F3"/>
    <w:rsid w:val="00CB360B"/>
    <w:rsid w:val="00CB3B23"/>
    <w:rsid w:val="00CB3BCF"/>
    <w:rsid w:val="00CB3C1C"/>
    <w:rsid w:val="00CB3C2D"/>
    <w:rsid w:val="00CB44FC"/>
    <w:rsid w:val="00CB4A9C"/>
    <w:rsid w:val="00CB4E2C"/>
    <w:rsid w:val="00CB4EDE"/>
    <w:rsid w:val="00CB5121"/>
    <w:rsid w:val="00CB56E0"/>
    <w:rsid w:val="00CB5B0E"/>
    <w:rsid w:val="00CB5BE2"/>
    <w:rsid w:val="00CB60ED"/>
    <w:rsid w:val="00CB61AA"/>
    <w:rsid w:val="00CB6557"/>
    <w:rsid w:val="00CB65B7"/>
    <w:rsid w:val="00CB6720"/>
    <w:rsid w:val="00CB6779"/>
    <w:rsid w:val="00CB6992"/>
    <w:rsid w:val="00CB6A75"/>
    <w:rsid w:val="00CB6C45"/>
    <w:rsid w:val="00CB6CAB"/>
    <w:rsid w:val="00CB6FB1"/>
    <w:rsid w:val="00CB700A"/>
    <w:rsid w:val="00CB72A8"/>
    <w:rsid w:val="00CB7348"/>
    <w:rsid w:val="00CB76E0"/>
    <w:rsid w:val="00CB770F"/>
    <w:rsid w:val="00CB7EDF"/>
    <w:rsid w:val="00CB7F7E"/>
    <w:rsid w:val="00CC038C"/>
    <w:rsid w:val="00CC05C9"/>
    <w:rsid w:val="00CC0A98"/>
    <w:rsid w:val="00CC15CB"/>
    <w:rsid w:val="00CC1657"/>
    <w:rsid w:val="00CC1A06"/>
    <w:rsid w:val="00CC1AF6"/>
    <w:rsid w:val="00CC1C1C"/>
    <w:rsid w:val="00CC1CB9"/>
    <w:rsid w:val="00CC1F02"/>
    <w:rsid w:val="00CC237B"/>
    <w:rsid w:val="00CC2444"/>
    <w:rsid w:val="00CC24FE"/>
    <w:rsid w:val="00CC2547"/>
    <w:rsid w:val="00CC2803"/>
    <w:rsid w:val="00CC28AE"/>
    <w:rsid w:val="00CC2D30"/>
    <w:rsid w:val="00CC2D73"/>
    <w:rsid w:val="00CC2E04"/>
    <w:rsid w:val="00CC2E8F"/>
    <w:rsid w:val="00CC356F"/>
    <w:rsid w:val="00CC3960"/>
    <w:rsid w:val="00CC3DFB"/>
    <w:rsid w:val="00CC4067"/>
    <w:rsid w:val="00CC420C"/>
    <w:rsid w:val="00CC46D2"/>
    <w:rsid w:val="00CC486B"/>
    <w:rsid w:val="00CC4874"/>
    <w:rsid w:val="00CC4D24"/>
    <w:rsid w:val="00CC4E00"/>
    <w:rsid w:val="00CC4ED4"/>
    <w:rsid w:val="00CC51E9"/>
    <w:rsid w:val="00CC51F9"/>
    <w:rsid w:val="00CC568C"/>
    <w:rsid w:val="00CC5A34"/>
    <w:rsid w:val="00CC6001"/>
    <w:rsid w:val="00CC6104"/>
    <w:rsid w:val="00CC68B7"/>
    <w:rsid w:val="00CC68C8"/>
    <w:rsid w:val="00CC68D6"/>
    <w:rsid w:val="00CC7148"/>
    <w:rsid w:val="00CC7271"/>
    <w:rsid w:val="00CC7303"/>
    <w:rsid w:val="00CC7634"/>
    <w:rsid w:val="00CC785A"/>
    <w:rsid w:val="00CC7B2E"/>
    <w:rsid w:val="00CC7CAE"/>
    <w:rsid w:val="00CC7E84"/>
    <w:rsid w:val="00CC7EB5"/>
    <w:rsid w:val="00CC7F80"/>
    <w:rsid w:val="00CD0133"/>
    <w:rsid w:val="00CD04D1"/>
    <w:rsid w:val="00CD0531"/>
    <w:rsid w:val="00CD062D"/>
    <w:rsid w:val="00CD0741"/>
    <w:rsid w:val="00CD098C"/>
    <w:rsid w:val="00CD0B72"/>
    <w:rsid w:val="00CD0C19"/>
    <w:rsid w:val="00CD0E20"/>
    <w:rsid w:val="00CD0E74"/>
    <w:rsid w:val="00CD0F69"/>
    <w:rsid w:val="00CD1064"/>
    <w:rsid w:val="00CD15F0"/>
    <w:rsid w:val="00CD1649"/>
    <w:rsid w:val="00CD16AD"/>
    <w:rsid w:val="00CD170E"/>
    <w:rsid w:val="00CD1A08"/>
    <w:rsid w:val="00CD1B98"/>
    <w:rsid w:val="00CD1C6E"/>
    <w:rsid w:val="00CD2216"/>
    <w:rsid w:val="00CD2297"/>
    <w:rsid w:val="00CD22FC"/>
    <w:rsid w:val="00CD24F9"/>
    <w:rsid w:val="00CD25A0"/>
    <w:rsid w:val="00CD29EF"/>
    <w:rsid w:val="00CD2B45"/>
    <w:rsid w:val="00CD2C4E"/>
    <w:rsid w:val="00CD2CDA"/>
    <w:rsid w:val="00CD2CEB"/>
    <w:rsid w:val="00CD31FC"/>
    <w:rsid w:val="00CD3240"/>
    <w:rsid w:val="00CD34E2"/>
    <w:rsid w:val="00CD354B"/>
    <w:rsid w:val="00CD3650"/>
    <w:rsid w:val="00CD3766"/>
    <w:rsid w:val="00CD39C9"/>
    <w:rsid w:val="00CD3B39"/>
    <w:rsid w:val="00CD3FA7"/>
    <w:rsid w:val="00CD40DD"/>
    <w:rsid w:val="00CD4198"/>
    <w:rsid w:val="00CD424B"/>
    <w:rsid w:val="00CD42FD"/>
    <w:rsid w:val="00CD448C"/>
    <w:rsid w:val="00CD4863"/>
    <w:rsid w:val="00CD48B9"/>
    <w:rsid w:val="00CD498B"/>
    <w:rsid w:val="00CD49F9"/>
    <w:rsid w:val="00CD4A7B"/>
    <w:rsid w:val="00CD4B43"/>
    <w:rsid w:val="00CD4E31"/>
    <w:rsid w:val="00CD5223"/>
    <w:rsid w:val="00CD5674"/>
    <w:rsid w:val="00CD5756"/>
    <w:rsid w:val="00CD5952"/>
    <w:rsid w:val="00CD5A6D"/>
    <w:rsid w:val="00CD5A8D"/>
    <w:rsid w:val="00CD5AD2"/>
    <w:rsid w:val="00CD5CCA"/>
    <w:rsid w:val="00CD5E76"/>
    <w:rsid w:val="00CD6180"/>
    <w:rsid w:val="00CD6183"/>
    <w:rsid w:val="00CD6229"/>
    <w:rsid w:val="00CD6394"/>
    <w:rsid w:val="00CD6A3C"/>
    <w:rsid w:val="00CD6EBB"/>
    <w:rsid w:val="00CD6FE3"/>
    <w:rsid w:val="00CD7021"/>
    <w:rsid w:val="00CD73F7"/>
    <w:rsid w:val="00CD7902"/>
    <w:rsid w:val="00CE011E"/>
    <w:rsid w:val="00CE025F"/>
    <w:rsid w:val="00CE0529"/>
    <w:rsid w:val="00CE0653"/>
    <w:rsid w:val="00CE0685"/>
    <w:rsid w:val="00CE07C7"/>
    <w:rsid w:val="00CE09E5"/>
    <w:rsid w:val="00CE0AAD"/>
    <w:rsid w:val="00CE0EDB"/>
    <w:rsid w:val="00CE1523"/>
    <w:rsid w:val="00CE158A"/>
    <w:rsid w:val="00CE1641"/>
    <w:rsid w:val="00CE1675"/>
    <w:rsid w:val="00CE167A"/>
    <w:rsid w:val="00CE1DA5"/>
    <w:rsid w:val="00CE27F2"/>
    <w:rsid w:val="00CE2838"/>
    <w:rsid w:val="00CE2843"/>
    <w:rsid w:val="00CE2A05"/>
    <w:rsid w:val="00CE2AFB"/>
    <w:rsid w:val="00CE2C04"/>
    <w:rsid w:val="00CE2DDE"/>
    <w:rsid w:val="00CE36E1"/>
    <w:rsid w:val="00CE3734"/>
    <w:rsid w:val="00CE3B4B"/>
    <w:rsid w:val="00CE3C24"/>
    <w:rsid w:val="00CE3C35"/>
    <w:rsid w:val="00CE3E7B"/>
    <w:rsid w:val="00CE4063"/>
    <w:rsid w:val="00CE43C7"/>
    <w:rsid w:val="00CE43FC"/>
    <w:rsid w:val="00CE4545"/>
    <w:rsid w:val="00CE4609"/>
    <w:rsid w:val="00CE4D59"/>
    <w:rsid w:val="00CE5043"/>
    <w:rsid w:val="00CE5170"/>
    <w:rsid w:val="00CE5982"/>
    <w:rsid w:val="00CE59E0"/>
    <w:rsid w:val="00CE5CD4"/>
    <w:rsid w:val="00CE6714"/>
    <w:rsid w:val="00CE677C"/>
    <w:rsid w:val="00CE681D"/>
    <w:rsid w:val="00CE6B1A"/>
    <w:rsid w:val="00CE6E7A"/>
    <w:rsid w:val="00CE6FCE"/>
    <w:rsid w:val="00CE708A"/>
    <w:rsid w:val="00CE75AC"/>
    <w:rsid w:val="00CE77E1"/>
    <w:rsid w:val="00CE7863"/>
    <w:rsid w:val="00CE78B1"/>
    <w:rsid w:val="00CE78F7"/>
    <w:rsid w:val="00CE7BDA"/>
    <w:rsid w:val="00CE7E71"/>
    <w:rsid w:val="00CE7EE7"/>
    <w:rsid w:val="00CE7F93"/>
    <w:rsid w:val="00CF033F"/>
    <w:rsid w:val="00CF076D"/>
    <w:rsid w:val="00CF0E25"/>
    <w:rsid w:val="00CF0F3E"/>
    <w:rsid w:val="00CF1900"/>
    <w:rsid w:val="00CF1A28"/>
    <w:rsid w:val="00CF1A96"/>
    <w:rsid w:val="00CF1D6E"/>
    <w:rsid w:val="00CF20E9"/>
    <w:rsid w:val="00CF212F"/>
    <w:rsid w:val="00CF281F"/>
    <w:rsid w:val="00CF2851"/>
    <w:rsid w:val="00CF28B4"/>
    <w:rsid w:val="00CF2A52"/>
    <w:rsid w:val="00CF2F6B"/>
    <w:rsid w:val="00CF3086"/>
    <w:rsid w:val="00CF3150"/>
    <w:rsid w:val="00CF32AA"/>
    <w:rsid w:val="00CF3309"/>
    <w:rsid w:val="00CF3399"/>
    <w:rsid w:val="00CF3414"/>
    <w:rsid w:val="00CF36CE"/>
    <w:rsid w:val="00CF3AD7"/>
    <w:rsid w:val="00CF3B41"/>
    <w:rsid w:val="00CF3C02"/>
    <w:rsid w:val="00CF3D4C"/>
    <w:rsid w:val="00CF41B7"/>
    <w:rsid w:val="00CF41C0"/>
    <w:rsid w:val="00CF4350"/>
    <w:rsid w:val="00CF4562"/>
    <w:rsid w:val="00CF456F"/>
    <w:rsid w:val="00CF45AF"/>
    <w:rsid w:val="00CF48E8"/>
    <w:rsid w:val="00CF495B"/>
    <w:rsid w:val="00CF4B1A"/>
    <w:rsid w:val="00CF4BC3"/>
    <w:rsid w:val="00CF4E06"/>
    <w:rsid w:val="00CF4F21"/>
    <w:rsid w:val="00CF59CC"/>
    <w:rsid w:val="00CF59DC"/>
    <w:rsid w:val="00CF5B0C"/>
    <w:rsid w:val="00CF5D3C"/>
    <w:rsid w:val="00CF5E5C"/>
    <w:rsid w:val="00CF62DC"/>
    <w:rsid w:val="00CF6409"/>
    <w:rsid w:val="00CF65B2"/>
    <w:rsid w:val="00CF66C0"/>
    <w:rsid w:val="00CF6933"/>
    <w:rsid w:val="00CF69B2"/>
    <w:rsid w:val="00CF69BB"/>
    <w:rsid w:val="00CF69FD"/>
    <w:rsid w:val="00CF6A2B"/>
    <w:rsid w:val="00CF6B84"/>
    <w:rsid w:val="00CF6BD4"/>
    <w:rsid w:val="00CF6C01"/>
    <w:rsid w:val="00CF719F"/>
    <w:rsid w:val="00CF71FF"/>
    <w:rsid w:val="00CF76CC"/>
    <w:rsid w:val="00CF796B"/>
    <w:rsid w:val="00D002BE"/>
    <w:rsid w:val="00D0033D"/>
    <w:rsid w:val="00D00386"/>
    <w:rsid w:val="00D00519"/>
    <w:rsid w:val="00D00607"/>
    <w:rsid w:val="00D00710"/>
    <w:rsid w:val="00D00936"/>
    <w:rsid w:val="00D00A35"/>
    <w:rsid w:val="00D00AF3"/>
    <w:rsid w:val="00D00E73"/>
    <w:rsid w:val="00D00F32"/>
    <w:rsid w:val="00D00F99"/>
    <w:rsid w:val="00D012EF"/>
    <w:rsid w:val="00D015BE"/>
    <w:rsid w:val="00D015FF"/>
    <w:rsid w:val="00D0164C"/>
    <w:rsid w:val="00D01F0A"/>
    <w:rsid w:val="00D0211B"/>
    <w:rsid w:val="00D021F6"/>
    <w:rsid w:val="00D022E1"/>
    <w:rsid w:val="00D025AA"/>
    <w:rsid w:val="00D02613"/>
    <w:rsid w:val="00D02675"/>
    <w:rsid w:val="00D02693"/>
    <w:rsid w:val="00D02C00"/>
    <w:rsid w:val="00D02D2C"/>
    <w:rsid w:val="00D030E5"/>
    <w:rsid w:val="00D03141"/>
    <w:rsid w:val="00D03285"/>
    <w:rsid w:val="00D035F6"/>
    <w:rsid w:val="00D0377D"/>
    <w:rsid w:val="00D03856"/>
    <w:rsid w:val="00D038A5"/>
    <w:rsid w:val="00D0390A"/>
    <w:rsid w:val="00D039C4"/>
    <w:rsid w:val="00D03A10"/>
    <w:rsid w:val="00D03B6B"/>
    <w:rsid w:val="00D03C51"/>
    <w:rsid w:val="00D03F42"/>
    <w:rsid w:val="00D0416A"/>
    <w:rsid w:val="00D0434D"/>
    <w:rsid w:val="00D0439B"/>
    <w:rsid w:val="00D0478A"/>
    <w:rsid w:val="00D04883"/>
    <w:rsid w:val="00D04A13"/>
    <w:rsid w:val="00D04A3F"/>
    <w:rsid w:val="00D05335"/>
    <w:rsid w:val="00D05372"/>
    <w:rsid w:val="00D05719"/>
    <w:rsid w:val="00D05D78"/>
    <w:rsid w:val="00D05E10"/>
    <w:rsid w:val="00D0614A"/>
    <w:rsid w:val="00D06178"/>
    <w:rsid w:val="00D061DD"/>
    <w:rsid w:val="00D0639D"/>
    <w:rsid w:val="00D0664C"/>
    <w:rsid w:val="00D0669D"/>
    <w:rsid w:val="00D0690D"/>
    <w:rsid w:val="00D06B54"/>
    <w:rsid w:val="00D06DDB"/>
    <w:rsid w:val="00D07063"/>
    <w:rsid w:val="00D07688"/>
    <w:rsid w:val="00D07740"/>
    <w:rsid w:val="00D07B2E"/>
    <w:rsid w:val="00D07CDF"/>
    <w:rsid w:val="00D07CFD"/>
    <w:rsid w:val="00D07EBD"/>
    <w:rsid w:val="00D07F74"/>
    <w:rsid w:val="00D10348"/>
    <w:rsid w:val="00D10536"/>
    <w:rsid w:val="00D1079D"/>
    <w:rsid w:val="00D10870"/>
    <w:rsid w:val="00D10891"/>
    <w:rsid w:val="00D10A0B"/>
    <w:rsid w:val="00D10B2F"/>
    <w:rsid w:val="00D10C8E"/>
    <w:rsid w:val="00D10E6D"/>
    <w:rsid w:val="00D1130E"/>
    <w:rsid w:val="00D11467"/>
    <w:rsid w:val="00D11705"/>
    <w:rsid w:val="00D11708"/>
    <w:rsid w:val="00D118B8"/>
    <w:rsid w:val="00D11DED"/>
    <w:rsid w:val="00D11F10"/>
    <w:rsid w:val="00D11FA5"/>
    <w:rsid w:val="00D12089"/>
    <w:rsid w:val="00D1220B"/>
    <w:rsid w:val="00D12440"/>
    <w:rsid w:val="00D12456"/>
    <w:rsid w:val="00D12526"/>
    <w:rsid w:val="00D128F1"/>
    <w:rsid w:val="00D12A49"/>
    <w:rsid w:val="00D12FCA"/>
    <w:rsid w:val="00D133F7"/>
    <w:rsid w:val="00D13482"/>
    <w:rsid w:val="00D1384C"/>
    <w:rsid w:val="00D138D1"/>
    <w:rsid w:val="00D13911"/>
    <w:rsid w:val="00D13915"/>
    <w:rsid w:val="00D13BF1"/>
    <w:rsid w:val="00D13E19"/>
    <w:rsid w:val="00D14810"/>
    <w:rsid w:val="00D1499D"/>
    <w:rsid w:val="00D14A07"/>
    <w:rsid w:val="00D14B16"/>
    <w:rsid w:val="00D15198"/>
    <w:rsid w:val="00D15538"/>
    <w:rsid w:val="00D158F8"/>
    <w:rsid w:val="00D159DF"/>
    <w:rsid w:val="00D15AE2"/>
    <w:rsid w:val="00D160E4"/>
    <w:rsid w:val="00D16351"/>
    <w:rsid w:val="00D164A2"/>
    <w:rsid w:val="00D168CD"/>
    <w:rsid w:val="00D16986"/>
    <w:rsid w:val="00D16B5F"/>
    <w:rsid w:val="00D16CF0"/>
    <w:rsid w:val="00D16E16"/>
    <w:rsid w:val="00D16EB8"/>
    <w:rsid w:val="00D1705C"/>
    <w:rsid w:val="00D2006F"/>
    <w:rsid w:val="00D201EC"/>
    <w:rsid w:val="00D20473"/>
    <w:rsid w:val="00D20491"/>
    <w:rsid w:val="00D20679"/>
    <w:rsid w:val="00D207C0"/>
    <w:rsid w:val="00D207ED"/>
    <w:rsid w:val="00D20819"/>
    <w:rsid w:val="00D2083B"/>
    <w:rsid w:val="00D2096B"/>
    <w:rsid w:val="00D20981"/>
    <w:rsid w:val="00D20C68"/>
    <w:rsid w:val="00D20C84"/>
    <w:rsid w:val="00D20DC3"/>
    <w:rsid w:val="00D21076"/>
    <w:rsid w:val="00D21106"/>
    <w:rsid w:val="00D21632"/>
    <w:rsid w:val="00D2164D"/>
    <w:rsid w:val="00D218BC"/>
    <w:rsid w:val="00D21C4E"/>
    <w:rsid w:val="00D21E35"/>
    <w:rsid w:val="00D22357"/>
    <w:rsid w:val="00D22903"/>
    <w:rsid w:val="00D2292F"/>
    <w:rsid w:val="00D22BB5"/>
    <w:rsid w:val="00D22BC3"/>
    <w:rsid w:val="00D22C6D"/>
    <w:rsid w:val="00D22E7D"/>
    <w:rsid w:val="00D22F9E"/>
    <w:rsid w:val="00D230D4"/>
    <w:rsid w:val="00D232EC"/>
    <w:rsid w:val="00D234CD"/>
    <w:rsid w:val="00D23527"/>
    <w:rsid w:val="00D23668"/>
    <w:rsid w:val="00D23690"/>
    <w:rsid w:val="00D23B6A"/>
    <w:rsid w:val="00D23CD6"/>
    <w:rsid w:val="00D23DEC"/>
    <w:rsid w:val="00D23EF1"/>
    <w:rsid w:val="00D24317"/>
    <w:rsid w:val="00D24432"/>
    <w:rsid w:val="00D2452E"/>
    <w:rsid w:val="00D245EE"/>
    <w:rsid w:val="00D24636"/>
    <w:rsid w:val="00D24879"/>
    <w:rsid w:val="00D2495C"/>
    <w:rsid w:val="00D24E87"/>
    <w:rsid w:val="00D24EC7"/>
    <w:rsid w:val="00D25438"/>
    <w:rsid w:val="00D25482"/>
    <w:rsid w:val="00D2560D"/>
    <w:rsid w:val="00D25940"/>
    <w:rsid w:val="00D25ABA"/>
    <w:rsid w:val="00D25CD3"/>
    <w:rsid w:val="00D25CF4"/>
    <w:rsid w:val="00D25D9F"/>
    <w:rsid w:val="00D25DEE"/>
    <w:rsid w:val="00D25EC7"/>
    <w:rsid w:val="00D26220"/>
    <w:rsid w:val="00D26631"/>
    <w:rsid w:val="00D26881"/>
    <w:rsid w:val="00D26E90"/>
    <w:rsid w:val="00D27203"/>
    <w:rsid w:val="00D27213"/>
    <w:rsid w:val="00D27630"/>
    <w:rsid w:val="00D27790"/>
    <w:rsid w:val="00D27939"/>
    <w:rsid w:val="00D27989"/>
    <w:rsid w:val="00D27A85"/>
    <w:rsid w:val="00D27BC4"/>
    <w:rsid w:val="00D27F29"/>
    <w:rsid w:val="00D3036A"/>
    <w:rsid w:val="00D3046A"/>
    <w:rsid w:val="00D30643"/>
    <w:rsid w:val="00D3068F"/>
    <w:rsid w:val="00D3099A"/>
    <w:rsid w:val="00D309BC"/>
    <w:rsid w:val="00D30B17"/>
    <w:rsid w:val="00D30CEA"/>
    <w:rsid w:val="00D30F32"/>
    <w:rsid w:val="00D30FBD"/>
    <w:rsid w:val="00D311B5"/>
    <w:rsid w:val="00D313D1"/>
    <w:rsid w:val="00D3145A"/>
    <w:rsid w:val="00D3145E"/>
    <w:rsid w:val="00D31846"/>
    <w:rsid w:val="00D31960"/>
    <w:rsid w:val="00D31B5D"/>
    <w:rsid w:val="00D31CFE"/>
    <w:rsid w:val="00D31D02"/>
    <w:rsid w:val="00D31D2F"/>
    <w:rsid w:val="00D31EC1"/>
    <w:rsid w:val="00D31EF2"/>
    <w:rsid w:val="00D31FAE"/>
    <w:rsid w:val="00D32123"/>
    <w:rsid w:val="00D324C8"/>
    <w:rsid w:val="00D32663"/>
    <w:rsid w:val="00D32714"/>
    <w:rsid w:val="00D3272C"/>
    <w:rsid w:val="00D3278E"/>
    <w:rsid w:val="00D32794"/>
    <w:rsid w:val="00D32C74"/>
    <w:rsid w:val="00D32D40"/>
    <w:rsid w:val="00D32D98"/>
    <w:rsid w:val="00D32EC6"/>
    <w:rsid w:val="00D32ED5"/>
    <w:rsid w:val="00D32F1D"/>
    <w:rsid w:val="00D331A0"/>
    <w:rsid w:val="00D3340F"/>
    <w:rsid w:val="00D3358D"/>
    <w:rsid w:val="00D33605"/>
    <w:rsid w:val="00D337D4"/>
    <w:rsid w:val="00D33B63"/>
    <w:rsid w:val="00D33BEF"/>
    <w:rsid w:val="00D33C4C"/>
    <w:rsid w:val="00D33D62"/>
    <w:rsid w:val="00D340DC"/>
    <w:rsid w:val="00D346A5"/>
    <w:rsid w:val="00D348F4"/>
    <w:rsid w:val="00D34966"/>
    <w:rsid w:val="00D34A02"/>
    <w:rsid w:val="00D34BE7"/>
    <w:rsid w:val="00D34F00"/>
    <w:rsid w:val="00D3517F"/>
    <w:rsid w:val="00D35354"/>
    <w:rsid w:val="00D353F1"/>
    <w:rsid w:val="00D35631"/>
    <w:rsid w:val="00D3572D"/>
    <w:rsid w:val="00D3595C"/>
    <w:rsid w:val="00D35A2B"/>
    <w:rsid w:val="00D35B07"/>
    <w:rsid w:val="00D35B6C"/>
    <w:rsid w:val="00D35DC2"/>
    <w:rsid w:val="00D3602C"/>
    <w:rsid w:val="00D362FE"/>
    <w:rsid w:val="00D367BE"/>
    <w:rsid w:val="00D36840"/>
    <w:rsid w:val="00D36A79"/>
    <w:rsid w:val="00D36BCA"/>
    <w:rsid w:val="00D36DC6"/>
    <w:rsid w:val="00D36F34"/>
    <w:rsid w:val="00D370A3"/>
    <w:rsid w:val="00D371E5"/>
    <w:rsid w:val="00D37256"/>
    <w:rsid w:val="00D37AC5"/>
    <w:rsid w:val="00D400BF"/>
    <w:rsid w:val="00D401D2"/>
    <w:rsid w:val="00D402ED"/>
    <w:rsid w:val="00D403A3"/>
    <w:rsid w:val="00D40492"/>
    <w:rsid w:val="00D40510"/>
    <w:rsid w:val="00D40523"/>
    <w:rsid w:val="00D40563"/>
    <w:rsid w:val="00D40816"/>
    <w:rsid w:val="00D40A0C"/>
    <w:rsid w:val="00D40D38"/>
    <w:rsid w:val="00D40F01"/>
    <w:rsid w:val="00D413D3"/>
    <w:rsid w:val="00D41443"/>
    <w:rsid w:val="00D4157B"/>
    <w:rsid w:val="00D41A20"/>
    <w:rsid w:val="00D41A43"/>
    <w:rsid w:val="00D41EDF"/>
    <w:rsid w:val="00D421A6"/>
    <w:rsid w:val="00D421E2"/>
    <w:rsid w:val="00D425C7"/>
    <w:rsid w:val="00D426AA"/>
    <w:rsid w:val="00D42829"/>
    <w:rsid w:val="00D428AB"/>
    <w:rsid w:val="00D42B27"/>
    <w:rsid w:val="00D42B93"/>
    <w:rsid w:val="00D42BD3"/>
    <w:rsid w:val="00D42C2E"/>
    <w:rsid w:val="00D42CA5"/>
    <w:rsid w:val="00D42FA7"/>
    <w:rsid w:val="00D4310D"/>
    <w:rsid w:val="00D4330B"/>
    <w:rsid w:val="00D43515"/>
    <w:rsid w:val="00D43538"/>
    <w:rsid w:val="00D435BD"/>
    <w:rsid w:val="00D4371C"/>
    <w:rsid w:val="00D43805"/>
    <w:rsid w:val="00D438B3"/>
    <w:rsid w:val="00D43A50"/>
    <w:rsid w:val="00D43AD2"/>
    <w:rsid w:val="00D43D2B"/>
    <w:rsid w:val="00D43D73"/>
    <w:rsid w:val="00D43F6D"/>
    <w:rsid w:val="00D43FA6"/>
    <w:rsid w:val="00D443A9"/>
    <w:rsid w:val="00D44486"/>
    <w:rsid w:val="00D44704"/>
    <w:rsid w:val="00D44BD3"/>
    <w:rsid w:val="00D44ED4"/>
    <w:rsid w:val="00D4553D"/>
    <w:rsid w:val="00D458D0"/>
    <w:rsid w:val="00D45B8E"/>
    <w:rsid w:val="00D45BE7"/>
    <w:rsid w:val="00D45E4C"/>
    <w:rsid w:val="00D46037"/>
    <w:rsid w:val="00D4645B"/>
    <w:rsid w:val="00D464D7"/>
    <w:rsid w:val="00D46725"/>
    <w:rsid w:val="00D4676B"/>
    <w:rsid w:val="00D46C64"/>
    <w:rsid w:val="00D46DE5"/>
    <w:rsid w:val="00D478FA"/>
    <w:rsid w:val="00D47A3E"/>
    <w:rsid w:val="00D47A51"/>
    <w:rsid w:val="00D47B73"/>
    <w:rsid w:val="00D50003"/>
    <w:rsid w:val="00D50082"/>
    <w:rsid w:val="00D5028F"/>
    <w:rsid w:val="00D50499"/>
    <w:rsid w:val="00D505C1"/>
    <w:rsid w:val="00D50D9D"/>
    <w:rsid w:val="00D50E3E"/>
    <w:rsid w:val="00D51075"/>
    <w:rsid w:val="00D51106"/>
    <w:rsid w:val="00D51214"/>
    <w:rsid w:val="00D51615"/>
    <w:rsid w:val="00D51732"/>
    <w:rsid w:val="00D517F1"/>
    <w:rsid w:val="00D51B99"/>
    <w:rsid w:val="00D51BC3"/>
    <w:rsid w:val="00D51C8F"/>
    <w:rsid w:val="00D51DEE"/>
    <w:rsid w:val="00D51E4F"/>
    <w:rsid w:val="00D51EDD"/>
    <w:rsid w:val="00D523AD"/>
    <w:rsid w:val="00D5259F"/>
    <w:rsid w:val="00D52601"/>
    <w:rsid w:val="00D52A28"/>
    <w:rsid w:val="00D52BD4"/>
    <w:rsid w:val="00D52BE3"/>
    <w:rsid w:val="00D52D41"/>
    <w:rsid w:val="00D52DE5"/>
    <w:rsid w:val="00D531A7"/>
    <w:rsid w:val="00D53286"/>
    <w:rsid w:val="00D532C5"/>
    <w:rsid w:val="00D53324"/>
    <w:rsid w:val="00D535EA"/>
    <w:rsid w:val="00D536D3"/>
    <w:rsid w:val="00D5378F"/>
    <w:rsid w:val="00D5396B"/>
    <w:rsid w:val="00D539C1"/>
    <w:rsid w:val="00D53A28"/>
    <w:rsid w:val="00D53ED1"/>
    <w:rsid w:val="00D5403A"/>
    <w:rsid w:val="00D540DA"/>
    <w:rsid w:val="00D541A0"/>
    <w:rsid w:val="00D542A7"/>
    <w:rsid w:val="00D54668"/>
    <w:rsid w:val="00D54925"/>
    <w:rsid w:val="00D54DDC"/>
    <w:rsid w:val="00D553F8"/>
    <w:rsid w:val="00D55401"/>
    <w:rsid w:val="00D555C8"/>
    <w:rsid w:val="00D557E1"/>
    <w:rsid w:val="00D55992"/>
    <w:rsid w:val="00D55E1A"/>
    <w:rsid w:val="00D560A0"/>
    <w:rsid w:val="00D56130"/>
    <w:rsid w:val="00D56155"/>
    <w:rsid w:val="00D5632C"/>
    <w:rsid w:val="00D56365"/>
    <w:rsid w:val="00D566F1"/>
    <w:rsid w:val="00D5671A"/>
    <w:rsid w:val="00D568E6"/>
    <w:rsid w:val="00D569D4"/>
    <w:rsid w:val="00D56B70"/>
    <w:rsid w:val="00D574F9"/>
    <w:rsid w:val="00D57C23"/>
    <w:rsid w:val="00D57D49"/>
    <w:rsid w:val="00D57E50"/>
    <w:rsid w:val="00D57E7C"/>
    <w:rsid w:val="00D6005D"/>
    <w:rsid w:val="00D60735"/>
    <w:rsid w:val="00D607C7"/>
    <w:rsid w:val="00D608C8"/>
    <w:rsid w:val="00D6096E"/>
    <w:rsid w:val="00D60DDF"/>
    <w:rsid w:val="00D60F67"/>
    <w:rsid w:val="00D61160"/>
    <w:rsid w:val="00D611F9"/>
    <w:rsid w:val="00D612F4"/>
    <w:rsid w:val="00D61366"/>
    <w:rsid w:val="00D613C3"/>
    <w:rsid w:val="00D6153C"/>
    <w:rsid w:val="00D6169F"/>
    <w:rsid w:val="00D616BD"/>
    <w:rsid w:val="00D61853"/>
    <w:rsid w:val="00D61B07"/>
    <w:rsid w:val="00D61C5A"/>
    <w:rsid w:val="00D61DF0"/>
    <w:rsid w:val="00D61E32"/>
    <w:rsid w:val="00D61F52"/>
    <w:rsid w:val="00D624A2"/>
    <w:rsid w:val="00D627C1"/>
    <w:rsid w:val="00D62833"/>
    <w:rsid w:val="00D629C1"/>
    <w:rsid w:val="00D63613"/>
    <w:rsid w:val="00D6370C"/>
    <w:rsid w:val="00D63990"/>
    <w:rsid w:val="00D63C07"/>
    <w:rsid w:val="00D64258"/>
    <w:rsid w:val="00D642C7"/>
    <w:rsid w:val="00D645E6"/>
    <w:rsid w:val="00D6495C"/>
    <w:rsid w:val="00D64B74"/>
    <w:rsid w:val="00D64CB3"/>
    <w:rsid w:val="00D64DB4"/>
    <w:rsid w:val="00D65251"/>
    <w:rsid w:val="00D652C5"/>
    <w:rsid w:val="00D65415"/>
    <w:rsid w:val="00D65576"/>
    <w:rsid w:val="00D65734"/>
    <w:rsid w:val="00D66098"/>
    <w:rsid w:val="00D660AD"/>
    <w:rsid w:val="00D6612F"/>
    <w:rsid w:val="00D66224"/>
    <w:rsid w:val="00D6641A"/>
    <w:rsid w:val="00D66456"/>
    <w:rsid w:val="00D66619"/>
    <w:rsid w:val="00D66754"/>
    <w:rsid w:val="00D668A1"/>
    <w:rsid w:val="00D66D44"/>
    <w:rsid w:val="00D66E3E"/>
    <w:rsid w:val="00D66F93"/>
    <w:rsid w:val="00D671A6"/>
    <w:rsid w:val="00D679EE"/>
    <w:rsid w:val="00D67A88"/>
    <w:rsid w:val="00D67AE6"/>
    <w:rsid w:val="00D67CFC"/>
    <w:rsid w:val="00D70039"/>
    <w:rsid w:val="00D7014A"/>
    <w:rsid w:val="00D70220"/>
    <w:rsid w:val="00D7029D"/>
    <w:rsid w:val="00D704CE"/>
    <w:rsid w:val="00D7056E"/>
    <w:rsid w:val="00D70692"/>
    <w:rsid w:val="00D70AD3"/>
    <w:rsid w:val="00D70B35"/>
    <w:rsid w:val="00D70E08"/>
    <w:rsid w:val="00D710AD"/>
    <w:rsid w:val="00D7130A"/>
    <w:rsid w:val="00D71B03"/>
    <w:rsid w:val="00D71E01"/>
    <w:rsid w:val="00D71F62"/>
    <w:rsid w:val="00D721C3"/>
    <w:rsid w:val="00D72417"/>
    <w:rsid w:val="00D72425"/>
    <w:rsid w:val="00D725DE"/>
    <w:rsid w:val="00D72805"/>
    <w:rsid w:val="00D72897"/>
    <w:rsid w:val="00D729E2"/>
    <w:rsid w:val="00D72B05"/>
    <w:rsid w:val="00D72B50"/>
    <w:rsid w:val="00D72D26"/>
    <w:rsid w:val="00D730B2"/>
    <w:rsid w:val="00D73301"/>
    <w:rsid w:val="00D73358"/>
    <w:rsid w:val="00D7390F"/>
    <w:rsid w:val="00D73D01"/>
    <w:rsid w:val="00D73D93"/>
    <w:rsid w:val="00D73E08"/>
    <w:rsid w:val="00D73EBB"/>
    <w:rsid w:val="00D740A0"/>
    <w:rsid w:val="00D74259"/>
    <w:rsid w:val="00D74697"/>
    <w:rsid w:val="00D74BC1"/>
    <w:rsid w:val="00D74DC3"/>
    <w:rsid w:val="00D74FF5"/>
    <w:rsid w:val="00D75059"/>
    <w:rsid w:val="00D75446"/>
    <w:rsid w:val="00D75590"/>
    <w:rsid w:val="00D755E6"/>
    <w:rsid w:val="00D7581B"/>
    <w:rsid w:val="00D7595B"/>
    <w:rsid w:val="00D75D45"/>
    <w:rsid w:val="00D75F71"/>
    <w:rsid w:val="00D762E9"/>
    <w:rsid w:val="00D7634E"/>
    <w:rsid w:val="00D76947"/>
    <w:rsid w:val="00D769D2"/>
    <w:rsid w:val="00D76B4B"/>
    <w:rsid w:val="00D76C12"/>
    <w:rsid w:val="00D76C42"/>
    <w:rsid w:val="00D76D3B"/>
    <w:rsid w:val="00D76D64"/>
    <w:rsid w:val="00D76E96"/>
    <w:rsid w:val="00D76FE7"/>
    <w:rsid w:val="00D770B9"/>
    <w:rsid w:val="00D77468"/>
    <w:rsid w:val="00D777E6"/>
    <w:rsid w:val="00D77874"/>
    <w:rsid w:val="00D77E85"/>
    <w:rsid w:val="00D77EA3"/>
    <w:rsid w:val="00D77F96"/>
    <w:rsid w:val="00D80547"/>
    <w:rsid w:val="00D806CA"/>
    <w:rsid w:val="00D80920"/>
    <w:rsid w:val="00D8099B"/>
    <w:rsid w:val="00D80B47"/>
    <w:rsid w:val="00D80B94"/>
    <w:rsid w:val="00D80D05"/>
    <w:rsid w:val="00D80D4B"/>
    <w:rsid w:val="00D80E61"/>
    <w:rsid w:val="00D80E7C"/>
    <w:rsid w:val="00D80F1D"/>
    <w:rsid w:val="00D80F7E"/>
    <w:rsid w:val="00D812C0"/>
    <w:rsid w:val="00D81868"/>
    <w:rsid w:val="00D82C10"/>
    <w:rsid w:val="00D82E78"/>
    <w:rsid w:val="00D82E90"/>
    <w:rsid w:val="00D82ED2"/>
    <w:rsid w:val="00D83213"/>
    <w:rsid w:val="00D83268"/>
    <w:rsid w:val="00D8358C"/>
    <w:rsid w:val="00D836FF"/>
    <w:rsid w:val="00D83ADE"/>
    <w:rsid w:val="00D83CBA"/>
    <w:rsid w:val="00D83D51"/>
    <w:rsid w:val="00D83F7E"/>
    <w:rsid w:val="00D8402E"/>
    <w:rsid w:val="00D841C6"/>
    <w:rsid w:val="00D843B4"/>
    <w:rsid w:val="00D844F5"/>
    <w:rsid w:val="00D8461B"/>
    <w:rsid w:val="00D84881"/>
    <w:rsid w:val="00D8488E"/>
    <w:rsid w:val="00D84A3C"/>
    <w:rsid w:val="00D84A7E"/>
    <w:rsid w:val="00D84E57"/>
    <w:rsid w:val="00D85212"/>
    <w:rsid w:val="00D85227"/>
    <w:rsid w:val="00D854A9"/>
    <w:rsid w:val="00D856F0"/>
    <w:rsid w:val="00D8599F"/>
    <w:rsid w:val="00D85B26"/>
    <w:rsid w:val="00D85CD1"/>
    <w:rsid w:val="00D85D0C"/>
    <w:rsid w:val="00D85D89"/>
    <w:rsid w:val="00D85DBC"/>
    <w:rsid w:val="00D85F0A"/>
    <w:rsid w:val="00D8604E"/>
    <w:rsid w:val="00D86114"/>
    <w:rsid w:val="00D862E8"/>
    <w:rsid w:val="00D86A53"/>
    <w:rsid w:val="00D86A5A"/>
    <w:rsid w:val="00D86D15"/>
    <w:rsid w:val="00D87237"/>
    <w:rsid w:val="00D87461"/>
    <w:rsid w:val="00D879D2"/>
    <w:rsid w:val="00D87F70"/>
    <w:rsid w:val="00D90216"/>
    <w:rsid w:val="00D9048D"/>
    <w:rsid w:val="00D90560"/>
    <w:rsid w:val="00D9065E"/>
    <w:rsid w:val="00D909A1"/>
    <w:rsid w:val="00D90C88"/>
    <w:rsid w:val="00D90D04"/>
    <w:rsid w:val="00D912C2"/>
    <w:rsid w:val="00D916E3"/>
    <w:rsid w:val="00D91865"/>
    <w:rsid w:val="00D91CCC"/>
    <w:rsid w:val="00D91D95"/>
    <w:rsid w:val="00D92091"/>
    <w:rsid w:val="00D922FA"/>
    <w:rsid w:val="00D92AA2"/>
    <w:rsid w:val="00D92B58"/>
    <w:rsid w:val="00D92CBD"/>
    <w:rsid w:val="00D9306F"/>
    <w:rsid w:val="00D9309F"/>
    <w:rsid w:val="00D9316A"/>
    <w:rsid w:val="00D931E1"/>
    <w:rsid w:val="00D93279"/>
    <w:rsid w:val="00D933F9"/>
    <w:rsid w:val="00D936E4"/>
    <w:rsid w:val="00D938E6"/>
    <w:rsid w:val="00D93986"/>
    <w:rsid w:val="00D939B0"/>
    <w:rsid w:val="00D93BB2"/>
    <w:rsid w:val="00D93FCB"/>
    <w:rsid w:val="00D942A0"/>
    <w:rsid w:val="00D942B4"/>
    <w:rsid w:val="00D943AF"/>
    <w:rsid w:val="00D945B4"/>
    <w:rsid w:val="00D94764"/>
    <w:rsid w:val="00D94AB4"/>
    <w:rsid w:val="00D94B0F"/>
    <w:rsid w:val="00D94BD1"/>
    <w:rsid w:val="00D94BE3"/>
    <w:rsid w:val="00D94C46"/>
    <w:rsid w:val="00D94C91"/>
    <w:rsid w:val="00D94CEE"/>
    <w:rsid w:val="00D950C1"/>
    <w:rsid w:val="00D95202"/>
    <w:rsid w:val="00D95298"/>
    <w:rsid w:val="00D952C6"/>
    <w:rsid w:val="00D959C4"/>
    <w:rsid w:val="00D95A06"/>
    <w:rsid w:val="00D95D74"/>
    <w:rsid w:val="00D95E71"/>
    <w:rsid w:val="00D95ECD"/>
    <w:rsid w:val="00D9613A"/>
    <w:rsid w:val="00D962B4"/>
    <w:rsid w:val="00D96330"/>
    <w:rsid w:val="00D96511"/>
    <w:rsid w:val="00D967BA"/>
    <w:rsid w:val="00D968C8"/>
    <w:rsid w:val="00D96C3E"/>
    <w:rsid w:val="00D96ED1"/>
    <w:rsid w:val="00D9705B"/>
    <w:rsid w:val="00D972A0"/>
    <w:rsid w:val="00D972EB"/>
    <w:rsid w:val="00D977F3"/>
    <w:rsid w:val="00D979D0"/>
    <w:rsid w:val="00D97B08"/>
    <w:rsid w:val="00D97B0A"/>
    <w:rsid w:val="00D97BCC"/>
    <w:rsid w:val="00D97D13"/>
    <w:rsid w:val="00DA01A2"/>
    <w:rsid w:val="00DA0417"/>
    <w:rsid w:val="00DA0A38"/>
    <w:rsid w:val="00DA0A3A"/>
    <w:rsid w:val="00DA0C3B"/>
    <w:rsid w:val="00DA0D7C"/>
    <w:rsid w:val="00DA1428"/>
    <w:rsid w:val="00DA15D3"/>
    <w:rsid w:val="00DA16F7"/>
    <w:rsid w:val="00DA1AF2"/>
    <w:rsid w:val="00DA1B67"/>
    <w:rsid w:val="00DA1EB2"/>
    <w:rsid w:val="00DA2063"/>
    <w:rsid w:val="00DA20DE"/>
    <w:rsid w:val="00DA22C8"/>
    <w:rsid w:val="00DA2483"/>
    <w:rsid w:val="00DA297B"/>
    <w:rsid w:val="00DA2C50"/>
    <w:rsid w:val="00DA2C80"/>
    <w:rsid w:val="00DA2EA9"/>
    <w:rsid w:val="00DA2FFD"/>
    <w:rsid w:val="00DA31C1"/>
    <w:rsid w:val="00DA375A"/>
    <w:rsid w:val="00DA421F"/>
    <w:rsid w:val="00DA4503"/>
    <w:rsid w:val="00DA4688"/>
    <w:rsid w:val="00DA4AB5"/>
    <w:rsid w:val="00DA4C58"/>
    <w:rsid w:val="00DA4DA7"/>
    <w:rsid w:val="00DA5138"/>
    <w:rsid w:val="00DA56BA"/>
    <w:rsid w:val="00DA57C0"/>
    <w:rsid w:val="00DA595C"/>
    <w:rsid w:val="00DA5B02"/>
    <w:rsid w:val="00DA5D76"/>
    <w:rsid w:val="00DA6131"/>
    <w:rsid w:val="00DA6164"/>
    <w:rsid w:val="00DA6667"/>
    <w:rsid w:val="00DA6882"/>
    <w:rsid w:val="00DA6A5D"/>
    <w:rsid w:val="00DA73C6"/>
    <w:rsid w:val="00DA7599"/>
    <w:rsid w:val="00DA75C4"/>
    <w:rsid w:val="00DA76EE"/>
    <w:rsid w:val="00DA7C79"/>
    <w:rsid w:val="00DA7EBB"/>
    <w:rsid w:val="00DA7F3B"/>
    <w:rsid w:val="00DB01FD"/>
    <w:rsid w:val="00DB068C"/>
    <w:rsid w:val="00DB0840"/>
    <w:rsid w:val="00DB0953"/>
    <w:rsid w:val="00DB0ADE"/>
    <w:rsid w:val="00DB0D1E"/>
    <w:rsid w:val="00DB0EAF"/>
    <w:rsid w:val="00DB0F42"/>
    <w:rsid w:val="00DB0FE0"/>
    <w:rsid w:val="00DB139D"/>
    <w:rsid w:val="00DB1B75"/>
    <w:rsid w:val="00DB1D4A"/>
    <w:rsid w:val="00DB208B"/>
    <w:rsid w:val="00DB20A9"/>
    <w:rsid w:val="00DB2156"/>
    <w:rsid w:val="00DB2175"/>
    <w:rsid w:val="00DB21E6"/>
    <w:rsid w:val="00DB22B7"/>
    <w:rsid w:val="00DB2680"/>
    <w:rsid w:val="00DB27F1"/>
    <w:rsid w:val="00DB286E"/>
    <w:rsid w:val="00DB2916"/>
    <w:rsid w:val="00DB312F"/>
    <w:rsid w:val="00DB3203"/>
    <w:rsid w:val="00DB37FC"/>
    <w:rsid w:val="00DB38E1"/>
    <w:rsid w:val="00DB38FF"/>
    <w:rsid w:val="00DB3986"/>
    <w:rsid w:val="00DB3A82"/>
    <w:rsid w:val="00DB3E98"/>
    <w:rsid w:val="00DB3F48"/>
    <w:rsid w:val="00DB3FFF"/>
    <w:rsid w:val="00DB4006"/>
    <w:rsid w:val="00DB4109"/>
    <w:rsid w:val="00DB4158"/>
    <w:rsid w:val="00DB4182"/>
    <w:rsid w:val="00DB4347"/>
    <w:rsid w:val="00DB4351"/>
    <w:rsid w:val="00DB438E"/>
    <w:rsid w:val="00DB47B1"/>
    <w:rsid w:val="00DB4BD1"/>
    <w:rsid w:val="00DB4C9D"/>
    <w:rsid w:val="00DB4FD9"/>
    <w:rsid w:val="00DB5657"/>
    <w:rsid w:val="00DB58E5"/>
    <w:rsid w:val="00DB58F8"/>
    <w:rsid w:val="00DB5C6F"/>
    <w:rsid w:val="00DB5FB6"/>
    <w:rsid w:val="00DB663B"/>
    <w:rsid w:val="00DB66F9"/>
    <w:rsid w:val="00DB6779"/>
    <w:rsid w:val="00DB6823"/>
    <w:rsid w:val="00DB6BB8"/>
    <w:rsid w:val="00DB6C10"/>
    <w:rsid w:val="00DB6DD1"/>
    <w:rsid w:val="00DB7029"/>
    <w:rsid w:val="00DB720E"/>
    <w:rsid w:val="00DB725C"/>
    <w:rsid w:val="00DB7415"/>
    <w:rsid w:val="00DB77C8"/>
    <w:rsid w:val="00DB77F1"/>
    <w:rsid w:val="00DB7BEB"/>
    <w:rsid w:val="00DB7EA4"/>
    <w:rsid w:val="00DC008C"/>
    <w:rsid w:val="00DC033B"/>
    <w:rsid w:val="00DC07A4"/>
    <w:rsid w:val="00DC0898"/>
    <w:rsid w:val="00DC0916"/>
    <w:rsid w:val="00DC0926"/>
    <w:rsid w:val="00DC097C"/>
    <w:rsid w:val="00DC0AC7"/>
    <w:rsid w:val="00DC0D8F"/>
    <w:rsid w:val="00DC119F"/>
    <w:rsid w:val="00DC15F1"/>
    <w:rsid w:val="00DC1878"/>
    <w:rsid w:val="00DC1957"/>
    <w:rsid w:val="00DC214E"/>
    <w:rsid w:val="00DC21CE"/>
    <w:rsid w:val="00DC230B"/>
    <w:rsid w:val="00DC242A"/>
    <w:rsid w:val="00DC2608"/>
    <w:rsid w:val="00DC279B"/>
    <w:rsid w:val="00DC2920"/>
    <w:rsid w:val="00DC29DC"/>
    <w:rsid w:val="00DC2CD8"/>
    <w:rsid w:val="00DC2EA4"/>
    <w:rsid w:val="00DC3045"/>
    <w:rsid w:val="00DC3300"/>
    <w:rsid w:val="00DC3532"/>
    <w:rsid w:val="00DC38D5"/>
    <w:rsid w:val="00DC3B14"/>
    <w:rsid w:val="00DC3BB1"/>
    <w:rsid w:val="00DC4449"/>
    <w:rsid w:val="00DC444F"/>
    <w:rsid w:val="00DC454B"/>
    <w:rsid w:val="00DC45F2"/>
    <w:rsid w:val="00DC47E2"/>
    <w:rsid w:val="00DC4946"/>
    <w:rsid w:val="00DC49E5"/>
    <w:rsid w:val="00DC4B47"/>
    <w:rsid w:val="00DC4E44"/>
    <w:rsid w:val="00DC529D"/>
    <w:rsid w:val="00DC52BA"/>
    <w:rsid w:val="00DC5477"/>
    <w:rsid w:val="00DC564B"/>
    <w:rsid w:val="00DC5874"/>
    <w:rsid w:val="00DC59DF"/>
    <w:rsid w:val="00DC5A16"/>
    <w:rsid w:val="00DC5E04"/>
    <w:rsid w:val="00DC6205"/>
    <w:rsid w:val="00DC635C"/>
    <w:rsid w:val="00DC64DC"/>
    <w:rsid w:val="00DC6531"/>
    <w:rsid w:val="00DC6622"/>
    <w:rsid w:val="00DC67E0"/>
    <w:rsid w:val="00DC692C"/>
    <w:rsid w:val="00DC69B5"/>
    <w:rsid w:val="00DC6C36"/>
    <w:rsid w:val="00DC6D08"/>
    <w:rsid w:val="00DC6ED1"/>
    <w:rsid w:val="00DC6F45"/>
    <w:rsid w:val="00DC6F66"/>
    <w:rsid w:val="00DC70E2"/>
    <w:rsid w:val="00DC7431"/>
    <w:rsid w:val="00DC7473"/>
    <w:rsid w:val="00DC750E"/>
    <w:rsid w:val="00DC76B8"/>
    <w:rsid w:val="00DC775F"/>
    <w:rsid w:val="00DC7DC1"/>
    <w:rsid w:val="00DD0039"/>
    <w:rsid w:val="00DD0101"/>
    <w:rsid w:val="00DD01BF"/>
    <w:rsid w:val="00DD03AA"/>
    <w:rsid w:val="00DD03BB"/>
    <w:rsid w:val="00DD0488"/>
    <w:rsid w:val="00DD054F"/>
    <w:rsid w:val="00DD0E3D"/>
    <w:rsid w:val="00DD1091"/>
    <w:rsid w:val="00DD148D"/>
    <w:rsid w:val="00DD1603"/>
    <w:rsid w:val="00DD169D"/>
    <w:rsid w:val="00DD1876"/>
    <w:rsid w:val="00DD21B8"/>
    <w:rsid w:val="00DD2A74"/>
    <w:rsid w:val="00DD2BD8"/>
    <w:rsid w:val="00DD2C2A"/>
    <w:rsid w:val="00DD2C4E"/>
    <w:rsid w:val="00DD3160"/>
    <w:rsid w:val="00DD322D"/>
    <w:rsid w:val="00DD3329"/>
    <w:rsid w:val="00DD3366"/>
    <w:rsid w:val="00DD339F"/>
    <w:rsid w:val="00DD3410"/>
    <w:rsid w:val="00DD35DC"/>
    <w:rsid w:val="00DD3690"/>
    <w:rsid w:val="00DD36EC"/>
    <w:rsid w:val="00DD37DE"/>
    <w:rsid w:val="00DD3818"/>
    <w:rsid w:val="00DD3E18"/>
    <w:rsid w:val="00DD3F20"/>
    <w:rsid w:val="00DD4057"/>
    <w:rsid w:val="00DD4380"/>
    <w:rsid w:val="00DD460B"/>
    <w:rsid w:val="00DD4631"/>
    <w:rsid w:val="00DD47BF"/>
    <w:rsid w:val="00DD47E3"/>
    <w:rsid w:val="00DD4BF4"/>
    <w:rsid w:val="00DD504A"/>
    <w:rsid w:val="00DD5083"/>
    <w:rsid w:val="00DD5114"/>
    <w:rsid w:val="00DD5322"/>
    <w:rsid w:val="00DD574F"/>
    <w:rsid w:val="00DD5C89"/>
    <w:rsid w:val="00DD605B"/>
    <w:rsid w:val="00DD623C"/>
    <w:rsid w:val="00DD63BD"/>
    <w:rsid w:val="00DD6492"/>
    <w:rsid w:val="00DD6586"/>
    <w:rsid w:val="00DD65C7"/>
    <w:rsid w:val="00DD6B5B"/>
    <w:rsid w:val="00DD705C"/>
    <w:rsid w:val="00DD70BB"/>
    <w:rsid w:val="00DD70C2"/>
    <w:rsid w:val="00DD71AD"/>
    <w:rsid w:val="00DD7D01"/>
    <w:rsid w:val="00DD7FEF"/>
    <w:rsid w:val="00DE018E"/>
    <w:rsid w:val="00DE0A69"/>
    <w:rsid w:val="00DE0DDA"/>
    <w:rsid w:val="00DE1078"/>
    <w:rsid w:val="00DE141D"/>
    <w:rsid w:val="00DE1445"/>
    <w:rsid w:val="00DE150F"/>
    <w:rsid w:val="00DE1651"/>
    <w:rsid w:val="00DE17BE"/>
    <w:rsid w:val="00DE1A70"/>
    <w:rsid w:val="00DE22E7"/>
    <w:rsid w:val="00DE22F6"/>
    <w:rsid w:val="00DE232D"/>
    <w:rsid w:val="00DE236E"/>
    <w:rsid w:val="00DE2490"/>
    <w:rsid w:val="00DE29D3"/>
    <w:rsid w:val="00DE2B06"/>
    <w:rsid w:val="00DE2C80"/>
    <w:rsid w:val="00DE31CB"/>
    <w:rsid w:val="00DE3513"/>
    <w:rsid w:val="00DE3EE9"/>
    <w:rsid w:val="00DE4192"/>
    <w:rsid w:val="00DE4940"/>
    <w:rsid w:val="00DE4EEF"/>
    <w:rsid w:val="00DE5024"/>
    <w:rsid w:val="00DE52E6"/>
    <w:rsid w:val="00DE5343"/>
    <w:rsid w:val="00DE58B4"/>
    <w:rsid w:val="00DE5996"/>
    <w:rsid w:val="00DE5B15"/>
    <w:rsid w:val="00DE6195"/>
    <w:rsid w:val="00DE6585"/>
    <w:rsid w:val="00DE665C"/>
    <w:rsid w:val="00DE67BB"/>
    <w:rsid w:val="00DE67E9"/>
    <w:rsid w:val="00DE699F"/>
    <w:rsid w:val="00DE69F8"/>
    <w:rsid w:val="00DE6B30"/>
    <w:rsid w:val="00DE6E9C"/>
    <w:rsid w:val="00DE6EF3"/>
    <w:rsid w:val="00DE6F29"/>
    <w:rsid w:val="00DE7479"/>
    <w:rsid w:val="00DE74C2"/>
    <w:rsid w:val="00DE77E9"/>
    <w:rsid w:val="00DE785B"/>
    <w:rsid w:val="00DE7895"/>
    <w:rsid w:val="00DE7DBA"/>
    <w:rsid w:val="00DE7F22"/>
    <w:rsid w:val="00DE7FE9"/>
    <w:rsid w:val="00DF0107"/>
    <w:rsid w:val="00DF02DD"/>
    <w:rsid w:val="00DF0349"/>
    <w:rsid w:val="00DF0496"/>
    <w:rsid w:val="00DF0811"/>
    <w:rsid w:val="00DF0967"/>
    <w:rsid w:val="00DF09E5"/>
    <w:rsid w:val="00DF0BC4"/>
    <w:rsid w:val="00DF0C69"/>
    <w:rsid w:val="00DF1190"/>
    <w:rsid w:val="00DF1277"/>
    <w:rsid w:val="00DF1685"/>
    <w:rsid w:val="00DF17CA"/>
    <w:rsid w:val="00DF18F8"/>
    <w:rsid w:val="00DF1DB0"/>
    <w:rsid w:val="00DF1DC8"/>
    <w:rsid w:val="00DF1EEE"/>
    <w:rsid w:val="00DF2079"/>
    <w:rsid w:val="00DF2087"/>
    <w:rsid w:val="00DF22A0"/>
    <w:rsid w:val="00DF2475"/>
    <w:rsid w:val="00DF24E2"/>
    <w:rsid w:val="00DF29B5"/>
    <w:rsid w:val="00DF2D57"/>
    <w:rsid w:val="00DF2D8D"/>
    <w:rsid w:val="00DF2E3B"/>
    <w:rsid w:val="00DF31C9"/>
    <w:rsid w:val="00DF3483"/>
    <w:rsid w:val="00DF368D"/>
    <w:rsid w:val="00DF36AF"/>
    <w:rsid w:val="00DF3824"/>
    <w:rsid w:val="00DF382F"/>
    <w:rsid w:val="00DF3834"/>
    <w:rsid w:val="00DF3B2C"/>
    <w:rsid w:val="00DF3C3C"/>
    <w:rsid w:val="00DF3DBE"/>
    <w:rsid w:val="00DF3E56"/>
    <w:rsid w:val="00DF3F70"/>
    <w:rsid w:val="00DF41C2"/>
    <w:rsid w:val="00DF438F"/>
    <w:rsid w:val="00DF4455"/>
    <w:rsid w:val="00DF44EF"/>
    <w:rsid w:val="00DF4532"/>
    <w:rsid w:val="00DF4594"/>
    <w:rsid w:val="00DF4639"/>
    <w:rsid w:val="00DF469B"/>
    <w:rsid w:val="00DF4B83"/>
    <w:rsid w:val="00DF4C80"/>
    <w:rsid w:val="00DF4D9F"/>
    <w:rsid w:val="00DF4E87"/>
    <w:rsid w:val="00DF4EA6"/>
    <w:rsid w:val="00DF52EC"/>
    <w:rsid w:val="00DF5405"/>
    <w:rsid w:val="00DF5490"/>
    <w:rsid w:val="00DF54E9"/>
    <w:rsid w:val="00DF5941"/>
    <w:rsid w:val="00DF59AD"/>
    <w:rsid w:val="00DF5B9E"/>
    <w:rsid w:val="00DF5C2A"/>
    <w:rsid w:val="00DF5CC4"/>
    <w:rsid w:val="00DF60B2"/>
    <w:rsid w:val="00DF65D7"/>
    <w:rsid w:val="00DF6656"/>
    <w:rsid w:val="00DF676C"/>
    <w:rsid w:val="00DF6819"/>
    <w:rsid w:val="00DF6995"/>
    <w:rsid w:val="00DF76B1"/>
    <w:rsid w:val="00DF7893"/>
    <w:rsid w:val="00DF799F"/>
    <w:rsid w:val="00DF79AA"/>
    <w:rsid w:val="00DF7A3B"/>
    <w:rsid w:val="00DF7A6D"/>
    <w:rsid w:val="00DF7B68"/>
    <w:rsid w:val="00DF7CBD"/>
    <w:rsid w:val="00DF7CFD"/>
    <w:rsid w:val="00DF7EC6"/>
    <w:rsid w:val="00DF7F75"/>
    <w:rsid w:val="00E00162"/>
    <w:rsid w:val="00E001E0"/>
    <w:rsid w:val="00E00252"/>
    <w:rsid w:val="00E0094E"/>
    <w:rsid w:val="00E00F9C"/>
    <w:rsid w:val="00E01030"/>
    <w:rsid w:val="00E01069"/>
    <w:rsid w:val="00E01178"/>
    <w:rsid w:val="00E01C2C"/>
    <w:rsid w:val="00E01CFA"/>
    <w:rsid w:val="00E01E4A"/>
    <w:rsid w:val="00E021B8"/>
    <w:rsid w:val="00E021E8"/>
    <w:rsid w:val="00E022C2"/>
    <w:rsid w:val="00E0242B"/>
    <w:rsid w:val="00E025D1"/>
    <w:rsid w:val="00E027AD"/>
    <w:rsid w:val="00E02902"/>
    <w:rsid w:val="00E02F7A"/>
    <w:rsid w:val="00E02FFC"/>
    <w:rsid w:val="00E030CA"/>
    <w:rsid w:val="00E036F2"/>
    <w:rsid w:val="00E039E2"/>
    <w:rsid w:val="00E03BC1"/>
    <w:rsid w:val="00E04141"/>
    <w:rsid w:val="00E04451"/>
    <w:rsid w:val="00E045B9"/>
    <w:rsid w:val="00E049E3"/>
    <w:rsid w:val="00E04C96"/>
    <w:rsid w:val="00E04CF8"/>
    <w:rsid w:val="00E04F44"/>
    <w:rsid w:val="00E05A3A"/>
    <w:rsid w:val="00E05C0B"/>
    <w:rsid w:val="00E05E28"/>
    <w:rsid w:val="00E05E9F"/>
    <w:rsid w:val="00E05FCB"/>
    <w:rsid w:val="00E060DF"/>
    <w:rsid w:val="00E0622C"/>
    <w:rsid w:val="00E062B5"/>
    <w:rsid w:val="00E062EA"/>
    <w:rsid w:val="00E0632F"/>
    <w:rsid w:val="00E0656A"/>
    <w:rsid w:val="00E065B5"/>
    <w:rsid w:val="00E0690B"/>
    <w:rsid w:val="00E06A6D"/>
    <w:rsid w:val="00E06C1E"/>
    <w:rsid w:val="00E06CD4"/>
    <w:rsid w:val="00E06D3F"/>
    <w:rsid w:val="00E06D7E"/>
    <w:rsid w:val="00E06DBB"/>
    <w:rsid w:val="00E07287"/>
    <w:rsid w:val="00E07403"/>
    <w:rsid w:val="00E0763D"/>
    <w:rsid w:val="00E07823"/>
    <w:rsid w:val="00E07BB0"/>
    <w:rsid w:val="00E10233"/>
    <w:rsid w:val="00E10285"/>
    <w:rsid w:val="00E105CB"/>
    <w:rsid w:val="00E105CC"/>
    <w:rsid w:val="00E10B22"/>
    <w:rsid w:val="00E10ECA"/>
    <w:rsid w:val="00E10FBE"/>
    <w:rsid w:val="00E1121A"/>
    <w:rsid w:val="00E112A9"/>
    <w:rsid w:val="00E11491"/>
    <w:rsid w:val="00E11501"/>
    <w:rsid w:val="00E1159C"/>
    <w:rsid w:val="00E11630"/>
    <w:rsid w:val="00E11AA0"/>
    <w:rsid w:val="00E11CC4"/>
    <w:rsid w:val="00E120A0"/>
    <w:rsid w:val="00E1260E"/>
    <w:rsid w:val="00E12BFA"/>
    <w:rsid w:val="00E12D1D"/>
    <w:rsid w:val="00E12E96"/>
    <w:rsid w:val="00E13019"/>
    <w:rsid w:val="00E13203"/>
    <w:rsid w:val="00E1322E"/>
    <w:rsid w:val="00E1372F"/>
    <w:rsid w:val="00E13767"/>
    <w:rsid w:val="00E13981"/>
    <w:rsid w:val="00E139BD"/>
    <w:rsid w:val="00E13AB8"/>
    <w:rsid w:val="00E13C0F"/>
    <w:rsid w:val="00E13E8D"/>
    <w:rsid w:val="00E13EA7"/>
    <w:rsid w:val="00E13F24"/>
    <w:rsid w:val="00E13FCC"/>
    <w:rsid w:val="00E14002"/>
    <w:rsid w:val="00E1411C"/>
    <w:rsid w:val="00E14233"/>
    <w:rsid w:val="00E1439E"/>
    <w:rsid w:val="00E149E6"/>
    <w:rsid w:val="00E14B26"/>
    <w:rsid w:val="00E14B40"/>
    <w:rsid w:val="00E14BE8"/>
    <w:rsid w:val="00E14CD5"/>
    <w:rsid w:val="00E1511B"/>
    <w:rsid w:val="00E153F9"/>
    <w:rsid w:val="00E1563B"/>
    <w:rsid w:val="00E157E9"/>
    <w:rsid w:val="00E15899"/>
    <w:rsid w:val="00E1591A"/>
    <w:rsid w:val="00E15A9F"/>
    <w:rsid w:val="00E15AC8"/>
    <w:rsid w:val="00E15EF1"/>
    <w:rsid w:val="00E162BD"/>
    <w:rsid w:val="00E1666C"/>
    <w:rsid w:val="00E166AF"/>
    <w:rsid w:val="00E16850"/>
    <w:rsid w:val="00E16E54"/>
    <w:rsid w:val="00E17022"/>
    <w:rsid w:val="00E17883"/>
    <w:rsid w:val="00E178B0"/>
    <w:rsid w:val="00E1795F"/>
    <w:rsid w:val="00E20081"/>
    <w:rsid w:val="00E200F7"/>
    <w:rsid w:val="00E204A9"/>
    <w:rsid w:val="00E20535"/>
    <w:rsid w:val="00E20566"/>
    <w:rsid w:val="00E20A73"/>
    <w:rsid w:val="00E20D73"/>
    <w:rsid w:val="00E20F21"/>
    <w:rsid w:val="00E20FC6"/>
    <w:rsid w:val="00E213E5"/>
    <w:rsid w:val="00E2187D"/>
    <w:rsid w:val="00E21890"/>
    <w:rsid w:val="00E21AAF"/>
    <w:rsid w:val="00E21B4A"/>
    <w:rsid w:val="00E21F1F"/>
    <w:rsid w:val="00E21F2C"/>
    <w:rsid w:val="00E22003"/>
    <w:rsid w:val="00E220E0"/>
    <w:rsid w:val="00E221DA"/>
    <w:rsid w:val="00E22268"/>
    <w:rsid w:val="00E223A4"/>
    <w:rsid w:val="00E22724"/>
    <w:rsid w:val="00E22776"/>
    <w:rsid w:val="00E22861"/>
    <w:rsid w:val="00E22B15"/>
    <w:rsid w:val="00E22D78"/>
    <w:rsid w:val="00E22EAF"/>
    <w:rsid w:val="00E22F5F"/>
    <w:rsid w:val="00E2300B"/>
    <w:rsid w:val="00E23086"/>
    <w:rsid w:val="00E232B2"/>
    <w:rsid w:val="00E23A00"/>
    <w:rsid w:val="00E23D02"/>
    <w:rsid w:val="00E23D3D"/>
    <w:rsid w:val="00E23DC2"/>
    <w:rsid w:val="00E23EE8"/>
    <w:rsid w:val="00E23EED"/>
    <w:rsid w:val="00E24342"/>
    <w:rsid w:val="00E2459B"/>
    <w:rsid w:val="00E245C6"/>
    <w:rsid w:val="00E247FD"/>
    <w:rsid w:val="00E24AC4"/>
    <w:rsid w:val="00E24BFB"/>
    <w:rsid w:val="00E24F90"/>
    <w:rsid w:val="00E254D7"/>
    <w:rsid w:val="00E25B4F"/>
    <w:rsid w:val="00E25F45"/>
    <w:rsid w:val="00E26056"/>
    <w:rsid w:val="00E2612F"/>
    <w:rsid w:val="00E26253"/>
    <w:rsid w:val="00E26379"/>
    <w:rsid w:val="00E263A1"/>
    <w:rsid w:val="00E263AF"/>
    <w:rsid w:val="00E264AA"/>
    <w:rsid w:val="00E264AF"/>
    <w:rsid w:val="00E265BB"/>
    <w:rsid w:val="00E266A6"/>
    <w:rsid w:val="00E266E0"/>
    <w:rsid w:val="00E26717"/>
    <w:rsid w:val="00E26754"/>
    <w:rsid w:val="00E26808"/>
    <w:rsid w:val="00E26952"/>
    <w:rsid w:val="00E26A26"/>
    <w:rsid w:val="00E26C5B"/>
    <w:rsid w:val="00E26DDC"/>
    <w:rsid w:val="00E27405"/>
    <w:rsid w:val="00E27553"/>
    <w:rsid w:val="00E275B9"/>
    <w:rsid w:val="00E27663"/>
    <w:rsid w:val="00E27715"/>
    <w:rsid w:val="00E27941"/>
    <w:rsid w:val="00E27C3B"/>
    <w:rsid w:val="00E27C78"/>
    <w:rsid w:val="00E27FE9"/>
    <w:rsid w:val="00E3005B"/>
    <w:rsid w:val="00E302F8"/>
    <w:rsid w:val="00E303AE"/>
    <w:rsid w:val="00E30862"/>
    <w:rsid w:val="00E30AE4"/>
    <w:rsid w:val="00E312B9"/>
    <w:rsid w:val="00E31303"/>
    <w:rsid w:val="00E313AC"/>
    <w:rsid w:val="00E3191A"/>
    <w:rsid w:val="00E3191C"/>
    <w:rsid w:val="00E31980"/>
    <w:rsid w:val="00E31AEC"/>
    <w:rsid w:val="00E31B96"/>
    <w:rsid w:val="00E31C24"/>
    <w:rsid w:val="00E31EA5"/>
    <w:rsid w:val="00E31EBA"/>
    <w:rsid w:val="00E31EE5"/>
    <w:rsid w:val="00E31FCA"/>
    <w:rsid w:val="00E3213A"/>
    <w:rsid w:val="00E3218C"/>
    <w:rsid w:val="00E32355"/>
    <w:rsid w:val="00E324D2"/>
    <w:rsid w:val="00E329B5"/>
    <w:rsid w:val="00E32AA6"/>
    <w:rsid w:val="00E32B5B"/>
    <w:rsid w:val="00E32EED"/>
    <w:rsid w:val="00E330DC"/>
    <w:rsid w:val="00E33448"/>
    <w:rsid w:val="00E33799"/>
    <w:rsid w:val="00E3383F"/>
    <w:rsid w:val="00E33B88"/>
    <w:rsid w:val="00E33E8C"/>
    <w:rsid w:val="00E34185"/>
    <w:rsid w:val="00E34459"/>
    <w:rsid w:val="00E347BB"/>
    <w:rsid w:val="00E34A1E"/>
    <w:rsid w:val="00E34CDB"/>
    <w:rsid w:val="00E34FBC"/>
    <w:rsid w:val="00E350E9"/>
    <w:rsid w:val="00E35483"/>
    <w:rsid w:val="00E35561"/>
    <w:rsid w:val="00E3563B"/>
    <w:rsid w:val="00E3579F"/>
    <w:rsid w:val="00E359E5"/>
    <w:rsid w:val="00E35A4B"/>
    <w:rsid w:val="00E35B2D"/>
    <w:rsid w:val="00E35B48"/>
    <w:rsid w:val="00E35B8E"/>
    <w:rsid w:val="00E35D2E"/>
    <w:rsid w:val="00E360E6"/>
    <w:rsid w:val="00E3624F"/>
    <w:rsid w:val="00E364EE"/>
    <w:rsid w:val="00E36A00"/>
    <w:rsid w:val="00E36C3A"/>
    <w:rsid w:val="00E36E2A"/>
    <w:rsid w:val="00E36EF0"/>
    <w:rsid w:val="00E37169"/>
    <w:rsid w:val="00E3733A"/>
    <w:rsid w:val="00E3735F"/>
    <w:rsid w:val="00E375FF"/>
    <w:rsid w:val="00E37700"/>
    <w:rsid w:val="00E37A90"/>
    <w:rsid w:val="00E37BA9"/>
    <w:rsid w:val="00E37CAF"/>
    <w:rsid w:val="00E37E14"/>
    <w:rsid w:val="00E37E3D"/>
    <w:rsid w:val="00E37EA1"/>
    <w:rsid w:val="00E3DC4F"/>
    <w:rsid w:val="00E4037E"/>
    <w:rsid w:val="00E40550"/>
    <w:rsid w:val="00E409D7"/>
    <w:rsid w:val="00E40C1E"/>
    <w:rsid w:val="00E40DCB"/>
    <w:rsid w:val="00E40F37"/>
    <w:rsid w:val="00E40F3E"/>
    <w:rsid w:val="00E413A1"/>
    <w:rsid w:val="00E41477"/>
    <w:rsid w:val="00E41496"/>
    <w:rsid w:val="00E414D4"/>
    <w:rsid w:val="00E414D7"/>
    <w:rsid w:val="00E4150B"/>
    <w:rsid w:val="00E415DA"/>
    <w:rsid w:val="00E41786"/>
    <w:rsid w:val="00E41B16"/>
    <w:rsid w:val="00E41C63"/>
    <w:rsid w:val="00E41DBB"/>
    <w:rsid w:val="00E41FF3"/>
    <w:rsid w:val="00E42195"/>
    <w:rsid w:val="00E4223A"/>
    <w:rsid w:val="00E42CD0"/>
    <w:rsid w:val="00E43323"/>
    <w:rsid w:val="00E435C1"/>
    <w:rsid w:val="00E43720"/>
    <w:rsid w:val="00E43AED"/>
    <w:rsid w:val="00E43AF5"/>
    <w:rsid w:val="00E43BE5"/>
    <w:rsid w:val="00E43BFF"/>
    <w:rsid w:val="00E43C0F"/>
    <w:rsid w:val="00E43F13"/>
    <w:rsid w:val="00E4418C"/>
    <w:rsid w:val="00E443DA"/>
    <w:rsid w:val="00E445D1"/>
    <w:rsid w:val="00E446DA"/>
    <w:rsid w:val="00E44A82"/>
    <w:rsid w:val="00E44C8C"/>
    <w:rsid w:val="00E44E07"/>
    <w:rsid w:val="00E453D8"/>
    <w:rsid w:val="00E454C1"/>
    <w:rsid w:val="00E45524"/>
    <w:rsid w:val="00E45525"/>
    <w:rsid w:val="00E456FC"/>
    <w:rsid w:val="00E457B5"/>
    <w:rsid w:val="00E460F6"/>
    <w:rsid w:val="00E460FE"/>
    <w:rsid w:val="00E463F7"/>
    <w:rsid w:val="00E46474"/>
    <w:rsid w:val="00E4686D"/>
    <w:rsid w:val="00E46898"/>
    <w:rsid w:val="00E46900"/>
    <w:rsid w:val="00E473F1"/>
    <w:rsid w:val="00E4743D"/>
    <w:rsid w:val="00E4764A"/>
    <w:rsid w:val="00E47799"/>
    <w:rsid w:val="00E47E5A"/>
    <w:rsid w:val="00E47EAF"/>
    <w:rsid w:val="00E47F48"/>
    <w:rsid w:val="00E5019D"/>
    <w:rsid w:val="00E5053D"/>
    <w:rsid w:val="00E50803"/>
    <w:rsid w:val="00E50848"/>
    <w:rsid w:val="00E50DB4"/>
    <w:rsid w:val="00E50DFB"/>
    <w:rsid w:val="00E512D7"/>
    <w:rsid w:val="00E515DE"/>
    <w:rsid w:val="00E51AB0"/>
    <w:rsid w:val="00E51B0A"/>
    <w:rsid w:val="00E51D2B"/>
    <w:rsid w:val="00E51DC6"/>
    <w:rsid w:val="00E51EAD"/>
    <w:rsid w:val="00E51F12"/>
    <w:rsid w:val="00E520EB"/>
    <w:rsid w:val="00E5254A"/>
    <w:rsid w:val="00E52702"/>
    <w:rsid w:val="00E52828"/>
    <w:rsid w:val="00E52A25"/>
    <w:rsid w:val="00E52F01"/>
    <w:rsid w:val="00E5326F"/>
    <w:rsid w:val="00E53540"/>
    <w:rsid w:val="00E535CF"/>
    <w:rsid w:val="00E53764"/>
    <w:rsid w:val="00E53913"/>
    <w:rsid w:val="00E53A5D"/>
    <w:rsid w:val="00E53BE5"/>
    <w:rsid w:val="00E53DEE"/>
    <w:rsid w:val="00E53FF7"/>
    <w:rsid w:val="00E5414C"/>
    <w:rsid w:val="00E542E6"/>
    <w:rsid w:val="00E543E7"/>
    <w:rsid w:val="00E547D6"/>
    <w:rsid w:val="00E548B6"/>
    <w:rsid w:val="00E5496E"/>
    <w:rsid w:val="00E54BD4"/>
    <w:rsid w:val="00E54C5C"/>
    <w:rsid w:val="00E54CD1"/>
    <w:rsid w:val="00E54E1D"/>
    <w:rsid w:val="00E553A0"/>
    <w:rsid w:val="00E555F1"/>
    <w:rsid w:val="00E558AE"/>
    <w:rsid w:val="00E558E8"/>
    <w:rsid w:val="00E5594F"/>
    <w:rsid w:val="00E55962"/>
    <w:rsid w:val="00E559BC"/>
    <w:rsid w:val="00E55C91"/>
    <w:rsid w:val="00E55CB7"/>
    <w:rsid w:val="00E5618E"/>
    <w:rsid w:val="00E563A7"/>
    <w:rsid w:val="00E564F1"/>
    <w:rsid w:val="00E566BA"/>
    <w:rsid w:val="00E566D9"/>
    <w:rsid w:val="00E5675A"/>
    <w:rsid w:val="00E56888"/>
    <w:rsid w:val="00E56BCE"/>
    <w:rsid w:val="00E5757E"/>
    <w:rsid w:val="00E575A1"/>
    <w:rsid w:val="00E576AE"/>
    <w:rsid w:val="00E577F2"/>
    <w:rsid w:val="00E5794A"/>
    <w:rsid w:val="00E57D0D"/>
    <w:rsid w:val="00E57D87"/>
    <w:rsid w:val="00E57E08"/>
    <w:rsid w:val="00E60028"/>
    <w:rsid w:val="00E6008F"/>
    <w:rsid w:val="00E60102"/>
    <w:rsid w:val="00E6051B"/>
    <w:rsid w:val="00E6077D"/>
    <w:rsid w:val="00E607C1"/>
    <w:rsid w:val="00E60A62"/>
    <w:rsid w:val="00E60B29"/>
    <w:rsid w:val="00E60F4F"/>
    <w:rsid w:val="00E6105F"/>
    <w:rsid w:val="00E610C0"/>
    <w:rsid w:val="00E610E7"/>
    <w:rsid w:val="00E61151"/>
    <w:rsid w:val="00E614B8"/>
    <w:rsid w:val="00E615C6"/>
    <w:rsid w:val="00E61656"/>
    <w:rsid w:val="00E61A46"/>
    <w:rsid w:val="00E61BE6"/>
    <w:rsid w:val="00E61C9F"/>
    <w:rsid w:val="00E61F6F"/>
    <w:rsid w:val="00E6228C"/>
    <w:rsid w:val="00E62676"/>
    <w:rsid w:val="00E626A9"/>
    <w:rsid w:val="00E62A17"/>
    <w:rsid w:val="00E62A62"/>
    <w:rsid w:val="00E62AC4"/>
    <w:rsid w:val="00E62C96"/>
    <w:rsid w:val="00E62E87"/>
    <w:rsid w:val="00E631F9"/>
    <w:rsid w:val="00E63584"/>
    <w:rsid w:val="00E636ED"/>
    <w:rsid w:val="00E637F8"/>
    <w:rsid w:val="00E63888"/>
    <w:rsid w:val="00E63942"/>
    <w:rsid w:val="00E63A2E"/>
    <w:rsid w:val="00E63BC6"/>
    <w:rsid w:val="00E63C31"/>
    <w:rsid w:val="00E63C68"/>
    <w:rsid w:val="00E63E8A"/>
    <w:rsid w:val="00E63F2D"/>
    <w:rsid w:val="00E64048"/>
    <w:rsid w:val="00E6422A"/>
    <w:rsid w:val="00E64499"/>
    <w:rsid w:val="00E6491A"/>
    <w:rsid w:val="00E64A98"/>
    <w:rsid w:val="00E64C11"/>
    <w:rsid w:val="00E64C65"/>
    <w:rsid w:val="00E64DD5"/>
    <w:rsid w:val="00E64ECE"/>
    <w:rsid w:val="00E64F77"/>
    <w:rsid w:val="00E64F91"/>
    <w:rsid w:val="00E653DD"/>
    <w:rsid w:val="00E65858"/>
    <w:rsid w:val="00E65960"/>
    <w:rsid w:val="00E65BC3"/>
    <w:rsid w:val="00E65CDE"/>
    <w:rsid w:val="00E65F21"/>
    <w:rsid w:val="00E65FFB"/>
    <w:rsid w:val="00E660FC"/>
    <w:rsid w:val="00E661DA"/>
    <w:rsid w:val="00E664A2"/>
    <w:rsid w:val="00E66AB0"/>
    <w:rsid w:val="00E66F7A"/>
    <w:rsid w:val="00E6733E"/>
    <w:rsid w:val="00E67513"/>
    <w:rsid w:val="00E67E0F"/>
    <w:rsid w:val="00E67EDF"/>
    <w:rsid w:val="00E67F3C"/>
    <w:rsid w:val="00E7008F"/>
    <w:rsid w:val="00E703D8"/>
    <w:rsid w:val="00E7051A"/>
    <w:rsid w:val="00E70564"/>
    <w:rsid w:val="00E705B0"/>
    <w:rsid w:val="00E70664"/>
    <w:rsid w:val="00E708AD"/>
    <w:rsid w:val="00E70A32"/>
    <w:rsid w:val="00E70E88"/>
    <w:rsid w:val="00E714B3"/>
    <w:rsid w:val="00E71501"/>
    <w:rsid w:val="00E719AD"/>
    <w:rsid w:val="00E71C93"/>
    <w:rsid w:val="00E71CED"/>
    <w:rsid w:val="00E71DD5"/>
    <w:rsid w:val="00E72A0E"/>
    <w:rsid w:val="00E72EE5"/>
    <w:rsid w:val="00E72F66"/>
    <w:rsid w:val="00E730EB"/>
    <w:rsid w:val="00E731CC"/>
    <w:rsid w:val="00E73297"/>
    <w:rsid w:val="00E737C4"/>
    <w:rsid w:val="00E73C62"/>
    <w:rsid w:val="00E73E3A"/>
    <w:rsid w:val="00E7408D"/>
    <w:rsid w:val="00E7453B"/>
    <w:rsid w:val="00E74572"/>
    <w:rsid w:val="00E7495F"/>
    <w:rsid w:val="00E75528"/>
    <w:rsid w:val="00E75618"/>
    <w:rsid w:val="00E757F0"/>
    <w:rsid w:val="00E75BA1"/>
    <w:rsid w:val="00E75D56"/>
    <w:rsid w:val="00E76079"/>
    <w:rsid w:val="00E76161"/>
    <w:rsid w:val="00E7622F"/>
    <w:rsid w:val="00E766B6"/>
    <w:rsid w:val="00E768CE"/>
    <w:rsid w:val="00E76B5A"/>
    <w:rsid w:val="00E76EDA"/>
    <w:rsid w:val="00E7754F"/>
    <w:rsid w:val="00E775A6"/>
    <w:rsid w:val="00E775B9"/>
    <w:rsid w:val="00E77693"/>
    <w:rsid w:val="00E778D0"/>
    <w:rsid w:val="00E77A27"/>
    <w:rsid w:val="00E77C01"/>
    <w:rsid w:val="00E77D48"/>
    <w:rsid w:val="00E77F9F"/>
    <w:rsid w:val="00E80185"/>
    <w:rsid w:val="00E803E0"/>
    <w:rsid w:val="00E804E8"/>
    <w:rsid w:val="00E80501"/>
    <w:rsid w:val="00E805FF"/>
    <w:rsid w:val="00E80709"/>
    <w:rsid w:val="00E80890"/>
    <w:rsid w:val="00E80DD9"/>
    <w:rsid w:val="00E80F43"/>
    <w:rsid w:val="00E811F3"/>
    <w:rsid w:val="00E8146D"/>
    <w:rsid w:val="00E814F6"/>
    <w:rsid w:val="00E81706"/>
    <w:rsid w:val="00E8173B"/>
    <w:rsid w:val="00E818E5"/>
    <w:rsid w:val="00E81963"/>
    <w:rsid w:val="00E81A8D"/>
    <w:rsid w:val="00E81C53"/>
    <w:rsid w:val="00E81E15"/>
    <w:rsid w:val="00E81F41"/>
    <w:rsid w:val="00E81FF7"/>
    <w:rsid w:val="00E820B8"/>
    <w:rsid w:val="00E82170"/>
    <w:rsid w:val="00E8221B"/>
    <w:rsid w:val="00E82595"/>
    <w:rsid w:val="00E82C94"/>
    <w:rsid w:val="00E82F7F"/>
    <w:rsid w:val="00E82FD8"/>
    <w:rsid w:val="00E830E6"/>
    <w:rsid w:val="00E83140"/>
    <w:rsid w:val="00E8330D"/>
    <w:rsid w:val="00E838B3"/>
    <w:rsid w:val="00E83BAB"/>
    <w:rsid w:val="00E83CBC"/>
    <w:rsid w:val="00E83D8F"/>
    <w:rsid w:val="00E83F90"/>
    <w:rsid w:val="00E84387"/>
    <w:rsid w:val="00E84741"/>
    <w:rsid w:val="00E84836"/>
    <w:rsid w:val="00E849DB"/>
    <w:rsid w:val="00E84C54"/>
    <w:rsid w:val="00E84C96"/>
    <w:rsid w:val="00E84DE3"/>
    <w:rsid w:val="00E84EE7"/>
    <w:rsid w:val="00E85089"/>
    <w:rsid w:val="00E85321"/>
    <w:rsid w:val="00E853D4"/>
    <w:rsid w:val="00E85471"/>
    <w:rsid w:val="00E85858"/>
    <w:rsid w:val="00E85990"/>
    <w:rsid w:val="00E85A08"/>
    <w:rsid w:val="00E85DF3"/>
    <w:rsid w:val="00E8605E"/>
    <w:rsid w:val="00E862B7"/>
    <w:rsid w:val="00E8644F"/>
    <w:rsid w:val="00E8651A"/>
    <w:rsid w:val="00E86662"/>
    <w:rsid w:val="00E869D3"/>
    <w:rsid w:val="00E86AA4"/>
    <w:rsid w:val="00E86EFD"/>
    <w:rsid w:val="00E87001"/>
    <w:rsid w:val="00E872E8"/>
    <w:rsid w:val="00E87492"/>
    <w:rsid w:val="00E875F4"/>
    <w:rsid w:val="00E879FD"/>
    <w:rsid w:val="00E87BF3"/>
    <w:rsid w:val="00E87D3F"/>
    <w:rsid w:val="00E87DBC"/>
    <w:rsid w:val="00E9027C"/>
    <w:rsid w:val="00E909A3"/>
    <w:rsid w:val="00E90A30"/>
    <w:rsid w:val="00E90CF6"/>
    <w:rsid w:val="00E90D56"/>
    <w:rsid w:val="00E90E1A"/>
    <w:rsid w:val="00E91614"/>
    <w:rsid w:val="00E918FF"/>
    <w:rsid w:val="00E91924"/>
    <w:rsid w:val="00E91A7A"/>
    <w:rsid w:val="00E91B50"/>
    <w:rsid w:val="00E91E37"/>
    <w:rsid w:val="00E92034"/>
    <w:rsid w:val="00E920CB"/>
    <w:rsid w:val="00E92109"/>
    <w:rsid w:val="00E92644"/>
    <w:rsid w:val="00E92807"/>
    <w:rsid w:val="00E92A3E"/>
    <w:rsid w:val="00E92A42"/>
    <w:rsid w:val="00E92E20"/>
    <w:rsid w:val="00E92ED2"/>
    <w:rsid w:val="00E92F5A"/>
    <w:rsid w:val="00E93288"/>
    <w:rsid w:val="00E93705"/>
    <w:rsid w:val="00E93981"/>
    <w:rsid w:val="00E93B28"/>
    <w:rsid w:val="00E9426D"/>
    <w:rsid w:val="00E94344"/>
    <w:rsid w:val="00E94438"/>
    <w:rsid w:val="00E944A2"/>
    <w:rsid w:val="00E948AD"/>
    <w:rsid w:val="00E94B2C"/>
    <w:rsid w:val="00E94BC8"/>
    <w:rsid w:val="00E94E0A"/>
    <w:rsid w:val="00E94EC1"/>
    <w:rsid w:val="00E94F7B"/>
    <w:rsid w:val="00E95318"/>
    <w:rsid w:val="00E95396"/>
    <w:rsid w:val="00E95429"/>
    <w:rsid w:val="00E954C9"/>
    <w:rsid w:val="00E956EB"/>
    <w:rsid w:val="00E9572F"/>
    <w:rsid w:val="00E95750"/>
    <w:rsid w:val="00E957CE"/>
    <w:rsid w:val="00E9627A"/>
    <w:rsid w:val="00E96464"/>
    <w:rsid w:val="00E9654A"/>
    <w:rsid w:val="00E96710"/>
    <w:rsid w:val="00E96B31"/>
    <w:rsid w:val="00E96E2D"/>
    <w:rsid w:val="00E972A1"/>
    <w:rsid w:val="00E973E8"/>
    <w:rsid w:val="00E9770A"/>
    <w:rsid w:val="00E978B7"/>
    <w:rsid w:val="00E979B2"/>
    <w:rsid w:val="00EA041E"/>
    <w:rsid w:val="00EA0469"/>
    <w:rsid w:val="00EA0735"/>
    <w:rsid w:val="00EA0873"/>
    <w:rsid w:val="00EA0885"/>
    <w:rsid w:val="00EA0A15"/>
    <w:rsid w:val="00EA0A7C"/>
    <w:rsid w:val="00EA0DA7"/>
    <w:rsid w:val="00EA0DDC"/>
    <w:rsid w:val="00EA0F81"/>
    <w:rsid w:val="00EA10A4"/>
    <w:rsid w:val="00EA121D"/>
    <w:rsid w:val="00EA17BC"/>
    <w:rsid w:val="00EA1A69"/>
    <w:rsid w:val="00EA1A6E"/>
    <w:rsid w:val="00EA1D60"/>
    <w:rsid w:val="00EA1F0A"/>
    <w:rsid w:val="00EA25DE"/>
    <w:rsid w:val="00EA260C"/>
    <w:rsid w:val="00EA2AB2"/>
    <w:rsid w:val="00EA2D30"/>
    <w:rsid w:val="00EA3055"/>
    <w:rsid w:val="00EA309E"/>
    <w:rsid w:val="00EA3A3E"/>
    <w:rsid w:val="00EA3A69"/>
    <w:rsid w:val="00EA3BEA"/>
    <w:rsid w:val="00EA4052"/>
    <w:rsid w:val="00EA4095"/>
    <w:rsid w:val="00EA4267"/>
    <w:rsid w:val="00EA4374"/>
    <w:rsid w:val="00EA4922"/>
    <w:rsid w:val="00EA49BD"/>
    <w:rsid w:val="00EA4AFF"/>
    <w:rsid w:val="00EA4B34"/>
    <w:rsid w:val="00EA4D93"/>
    <w:rsid w:val="00EA4E2C"/>
    <w:rsid w:val="00EA4E50"/>
    <w:rsid w:val="00EA5417"/>
    <w:rsid w:val="00EA5451"/>
    <w:rsid w:val="00EA5A13"/>
    <w:rsid w:val="00EA5CD5"/>
    <w:rsid w:val="00EA5E9C"/>
    <w:rsid w:val="00EA5EC6"/>
    <w:rsid w:val="00EA5FCA"/>
    <w:rsid w:val="00EA6043"/>
    <w:rsid w:val="00EA628F"/>
    <w:rsid w:val="00EA652F"/>
    <w:rsid w:val="00EA6610"/>
    <w:rsid w:val="00EA6681"/>
    <w:rsid w:val="00EA66FD"/>
    <w:rsid w:val="00EA69D9"/>
    <w:rsid w:val="00EA6A1B"/>
    <w:rsid w:val="00EA6C87"/>
    <w:rsid w:val="00EA7134"/>
    <w:rsid w:val="00EA71CA"/>
    <w:rsid w:val="00EA735D"/>
    <w:rsid w:val="00EA7660"/>
    <w:rsid w:val="00EA7848"/>
    <w:rsid w:val="00EA7853"/>
    <w:rsid w:val="00EA78FB"/>
    <w:rsid w:val="00EA7A86"/>
    <w:rsid w:val="00EA7A8C"/>
    <w:rsid w:val="00EA7EB1"/>
    <w:rsid w:val="00EA7F4A"/>
    <w:rsid w:val="00EB05E6"/>
    <w:rsid w:val="00EB0927"/>
    <w:rsid w:val="00EB0981"/>
    <w:rsid w:val="00EB09CF"/>
    <w:rsid w:val="00EB0F28"/>
    <w:rsid w:val="00EB1255"/>
    <w:rsid w:val="00EB16D2"/>
    <w:rsid w:val="00EB18CC"/>
    <w:rsid w:val="00EB1D2C"/>
    <w:rsid w:val="00EB204A"/>
    <w:rsid w:val="00EB2119"/>
    <w:rsid w:val="00EB220E"/>
    <w:rsid w:val="00EB2252"/>
    <w:rsid w:val="00EB23F3"/>
    <w:rsid w:val="00EB2BDA"/>
    <w:rsid w:val="00EB2C9E"/>
    <w:rsid w:val="00EB2CE9"/>
    <w:rsid w:val="00EB2D55"/>
    <w:rsid w:val="00EB2EF9"/>
    <w:rsid w:val="00EB2FAF"/>
    <w:rsid w:val="00EB306D"/>
    <w:rsid w:val="00EB30A4"/>
    <w:rsid w:val="00EB3449"/>
    <w:rsid w:val="00EB384C"/>
    <w:rsid w:val="00EB3868"/>
    <w:rsid w:val="00EB395A"/>
    <w:rsid w:val="00EB3A40"/>
    <w:rsid w:val="00EB3CA5"/>
    <w:rsid w:val="00EB3FF7"/>
    <w:rsid w:val="00EB4095"/>
    <w:rsid w:val="00EB409A"/>
    <w:rsid w:val="00EB4205"/>
    <w:rsid w:val="00EB421B"/>
    <w:rsid w:val="00EB429C"/>
    <w:rsid w:val="00EB4684"/>
    <w:rsid w:val="00EB473F"/>
    <w:rsid w:val="00EB4882"/>
    <w:rsid w:val="00EB4C20"/>
    <w:rsid w:val="00EB4C22"/>
    <w:rsid w:val="00EB4D05"/>
    <w:rsid w:val="00EB4E0B"/>
    <w:rsid w:val="00EB4ED6"/>
    <w:rsid w:val="00EB5319"/>
    <w:rsid w:val="00EB53AD"/>
    <w:rsid w:val="00EB548D"/>
    <w:rsid w:val="00EB5AB9"/>
    <w:rsid w:val="00EB5D2B"/>
    <w:rsid w:val="00EB6025"/>
    <w:rsid w:val="00EB6061"/>
    <w:rsid w:val="00EB6096"/>
    <w:rsid w:val="00EB61B8"/>
    <w:rsid w:val="00EB6306"/>
    <w:rsid w:val="00EB6404"/>
    <w:rsid w:val="00EB6906"/>
    <w:rsid w:val="00EB6DCF"/>
    <w:rsid w:val="00EB6E5F"/>
    <w:rsid w:val="00EB70A5"/>
    <w:rsid w:val="00EB7201"/>
    <w:rsid w:val="00EB721C"/>
    <w:rsid w:val="00EB723E"/>
    <w:rsid w:val="00EB727A"/>
    <w:rsid w:val="00EB73C6"/>
    <w:rsid w:val="00EB7508"/>
    <w:rsid w:val="00EB76D7"/>
    <w:rsid w:val="00EB7BAE"/>
    <w:rsid w:val="00EB7D7D"/>
    <w:rsid w:val="00EB7E14"/>
    <w:rsid w:val="00EB7F37"/>
    <w:rsid w:val="00EB7F40"/>
    <w:rsid w:val="00EC003F"/>
    <w:rsid w:val="00EC0309"/>
    <w:rsid w:val="00EC0890"/>
    <w:rsid w:val="00EC09C7"/>
    <w:rsid w:val="00EC0A29"/>
    <w:rsid w:val="00EC0DB4"/>
    <w:rsid w:val="00EC0DB6"/>
    <w:rsid w:val="00EC0F7B"/>
    <w:rsid w:val="00EC10AD"/>
    <w:rsid w:val="00EC1174"/>
    <w:rsid w:val="00EC1187"/>
    <w:rsid w:val="00EC118A"/>
    <w:rsid w:val="00EC1415"/>
    <w:rsid w:val="00EC153E"/>
    <w:rsid w:val="00EC177D"/>
    <w:rsid w:val="00EC1B2A"/>
    <w:rsid w:val="00EC1CD5"/>
    <w:rsid w:val="00EC1DB3"/>
    <w:rsid w:val="00EC1ECF"/>
    <w:rsid w:val="00EC1F27"/>
    <w:rsid w:val="00EC20BE"/>
    <w:rsid w:val="00EC20D6"/>
    <w:rsid w:val="00EC256F"/>
    <w:rsid w:val="00EC27CC"/>
    <w:rsid w:val="00EC28D4"/>
    <w:rsid w:val="00EC2A38"/>
    <w:rsid w:val="00EC2BAD"/>
    <w:rsid w:val="00EC2BC8"/>
    <w:rsid w:val="00EC2EBE"/>
    <w:rsid w:val="00EC3126"/>
    <w:rsid w:val="00EC3391"/>
    <w:rsid w:val="00EC34BA"/>
    <w:rsid w:val="00EC34D7"/>
    <w:rsid w:val="00EC3547"/>
    <w:rsid w:val="00EC35B3"/>
    <w:rsid w:val="00EC36AB"/>
    <w:rsid w:val="00EC3917"/>
    <w:rsid w:val="00EC39E6"/>
    <w:rsid w:val="00EC3BB0"/>
    <w:rsid w:val="00EC3DEB"/>
    <w:rsid w:val="00EC3E0B"/>
    <w:rsid w:val="00EC3EBC"/>
    <w:rsid w:val="00EC4109"/>
    <w:rsid w:val="00EC4176"/>
    <w:rsid w:val="00EC41DE"/>
    <w:rsid w:val="00EC4893"/>
    <w:rsid w:val="00EC4D20"/>
    <w:rsid w:val="00EC4DB7"/>
    <w:rsid w:val="00EC4F02"/>
    <w:rsid w:val="00EC5119"/>
    <w:rsid w:val="00EC55B4"/>
    <w:rsid w:val="00EC5883"/>
    <w:rsid w:val="00EC5C6E"/>
    <w:rsid w:val="00EC5D9F"/>
    <w:rsid w:val="00EC615B"/>
    <w:rsid w:val="00EC64A7"/>
    <w:rsid w:val="00EC6629"/>
    <w:rsid w:val="00EC684E"/>
    <w:rsid w:val="00EC6975"/>
    <w:rsid w:val="00EC69D8"/>
    <w:rsid w:val="00EC6A93"/>
    <w:rsid w:val="00EC6C50"/>
    <w:rsid w:val="00EC6C72"/>
    <w:rsid w:val="00EC6D15"/>
    <w:rsid w:val="00EC6EBD"/>
    <w:rsid w:val="00EC6EE5"/>
    <w:rsid w:val="00EC6FE2"/>
    <w:rsid w:val="00EC753D"/>
    <w:rsid w:val="00EC773A"/>
    <w:rsid w:val="00EC7F25"/>
    <w:rsid w:val="00EC7FC9"/>
    <w:rsid w:val="00EC7FD1"/>
    <w:rsid w:val="00EC7FE0"/>
    <w:rsid w:val="00ED032C"/>
    <w:rsid w:val="00ED04B4"/>
    <w:rsid w:val="00ED08D0"/>
    <w:rsid w:val="00ED0A33"/>
    <w:rsid w:val="00ED0AD0"/>
    <w:rsid w:val="00ED0CA9"/>
    <w:rsid w:val="00ED0E95"/>
    <w:rsid w:val="00ED0EAA"/>
    <w:rsid w:val="00ED0EC1"/>
    <w:rsid w:val="00ED0F3A"/>
    <w:rsid w:val="00ED0F56"/>
    <w:rsid w:val="00ED11D1"/>
    <w:rsid w:val="00ED1370"/>
    <w:rsid w:val="00ED151E"/>
    <w:rsid w:val="00ED1540"/>
    <w:rsid w:val="00ED1915"/>
    <w:rsid w:val="00ED1A35"/>
    <w:rsid w:val="00ED1AF6"/>
    <w:rsid w:val="00ED231C"/>
    <w:rsid w:val="00ED2384"/>
    <w:rsid w:val="00ED2493"/>
    <w:rsid w:val="00ED24D8"/>
    <w:rsid w:val="00ED2A9E"/>
    <w:rsid w:val="00ED2E9B"/>
    <w:rsid w:val="00ED2FEB"/>
    <w:rsid w:val="00ED349F"/>
    <w:rsid w:val="00ED383A"/>
    <w:rsid w:val="00ED3939"/>
    <w:rsid w:val="00ED3D8D"/>
    <w:rsid w:val="00ED404D"/>
    <w:rsid w:val="00ED4445"/>
    <w:rsid w:val="00ED4727"/>
    <w:rsid w:val="00ED47C0"/>
    <w:rsid w:val="00ED483F"/>
    <w:rsid w:val="00ED4CEE"/>
    <w:rsid w:val="00ED526B"/>
    <w:rsid w:val="00ED53ED"/>
    <w:rsid w:val="00ED5479"/>
    <w:rsid w:val="00ED54EB"/>
    <w:rsid w:val="00ED5590"/>
    <w:rsid w:val="00ED55AF"/>
    <w:rsid w:val="00ED5654"/>
    <w:rsid w:val="00ED586E"/>
    <w:rsid w:val="00ED58C6"/>
    <w:rsid w:val="00ED5A84"/>
    <w:rsid w:val="00ED5BD8"/>
    <w:rsid w:val="00ED5C0D"/>
    <w:rsid w:val="00ED5F38"/>
    <w:rsid w:val="00ED614E"/>
    <w:rsid w:val="00ED6183"/>
    <w:rsid w:val="00ED6244"/>
    <w:rsid w:val="00ED6DEC"/>
    <w:rsid w:val="00ED749F"/>
    <w:rsid w:val="00ED765B"/>
    <w:rsid w:val="00ED79C0"/>
    <w:rsid w:val="00ED7A7C"/>
    <w:rsid w:val="00ED7C87"/>
    <w:rsid w:val="00EE0135"/>
    <w:rsid w:val="00EE01FD"/>
    <w:rsid w:val="00EE025E"/>
    <w:rsid w:val="00EE035D"/>
    <w:rsid w:val="00EE0696"/>
    <w:rsid w:val="00EE083B"/>
    <w:rsid w:val="00EE0A60"/>
    <w:rsid w:val="00EE121E"/>
    <w:rsid w:val="00EE146C"/>
    <w:rsid w:val="00EE14E4"/>
    <w:rsid w:val="00EE156D"/>
    <w:rsid w:val="00EE16D4"/>
    <w:rsid w:val="00EE1AB4"/>
    <w:rsid w:val="00EE1AEA"/>
    <w:rsid w:val="00EE249A"/>
    <w:rsid w:val="00EE25E7"/>
    <w:rsid w:val="00EE26F8"/>
    <w:rsid w:val="00EE278F"/>
    <w:rsid w:val="00EE2A5E"/>
    <w:rsid w:val="00EE2ACE"/>
    <w:rsid w:val="00EE3189"/>
    <w:rsid w:val="00EE3F52"/>
    <w:rsid w:val="00EE4022"/>
    <w:rsid w:val="00EE410B"/>
    <w:rsid w:val="00EE4129"/>
    <w:rsid w:val="00EE4960"/>
    <w:rsid w:val="00EE4A74"/>
    <w:rsid w:val="00EE4A8F"/>
    <w:rsid w:val="00EE4A95"/>
    <w:rsid w:val="00EE4CBA"/>
    <w:rsid w:val="00EE4D50"/>
    <w:rsid w:val="00EE4F3B"/>
    <w:rsid w:val="00EE52F3"/>
    <w:rsid w:val="00EE578F"/>
    <w:rsid w:val="00EE58E1"/>
    <w:rsid w:val="00EE5982"/>
    <w:rsid w:val="00EE5A69"/>
    <w:rsid w:val="00EE5A92"/>
    <w:rsid w:val="00EE5DB8"/>
    <w:rsid w:val="00EE60B4"/>
    <w:rsid w:val="00EE6144"/>
    <w:rsid w:val="00EE6364"/>
    <w:rsid w:val="00EE66BB"/>
    <w:rsid w:val="00EE6894"/>
    <w:rsid w:val="00EE69A9"/>
    <w:rsid w:val="00EE6A5F"/>
    <w:rsid w:val="00EE6A67"/>
    <w:rsid w:val="00EE6CA8"/>
    <w:rsid w:val="00EE6CC6"/>
    <w:rsid w:val="00EE6CD9"/>
    <w:rsid w:val="00EE6ED6"/>
    <w:rsid w:val="00EE734E"/>
    <w:rsid w:val="00EE74AC"/>
    <w:rsid w:val="00EE74DE"/>
    <w:rsid w:val="00EE7574"/>
    <w:rsid w:val="00EE77AF"/>
    <w:rsid w:val="00EE77D9"/>
    <w:rsid w:val="00EE7828"/>
    <w:rsid w:val="00EE787D"/>
    <w:rsid w:val="00EE78E2"/>
    <w:rsid w:val="00EE7A07"/>
    <w:rsid w:val="00EE7BBC"/>
    <w:rsid w:val="00EE7C3C"/>
    <w:rsid w:val="00EF007F"/>
    <w:rsid w:val="00EF00F3"/>
    <w:rsid w:val="00EF0192"/>
    <w:rsid w:val="00EF0200"/>
    <w:rsid w:val="00EF020A"/>
    <w:rsid w:val="00EF0511"/>
    <w:rsid w:val="00EF079A"/>
    <w:rsid w:val="00EF0AA2"/>
    <w:rsid w:val="00EF0EA7"/>
    <w:rsid w:val="00EF10FE"/>
    <w:rsid w:val="00EF1169"/>
    <w:rsid w:val="00EF13A7"/>
    <w:rsid w:val="00EF16A2"/>
    <w:rsid w:val="00EF1765"/>
    <w:rsid w:val="00EF18F8"/>
    <w:rsid w:val="00EF19A3"/>
    <w:rsid w:val="00EF19FE"/>
    <w:rsid w:val="00EF1D96"/>
    <w:rsid w:val="00EF21B0"/>
    <w:rsid w:val="00EF2409"/>
    <w:rsid w:val="00EF2488"/>
    <w:rsid w:val="00EF2C2C"/>
    <w:rsid w:val="00EF2CE5"/>
    <w:rsid w:val="00EF2DAA"/>
    <w:rsid w:val="00EF2FF2"/>
    <w:rsid w:val="00EF303D"/>
    <w:rsid w:val="00EF316A"/>
    <w:rsid w:val="00EF31DE"/>
    <w:rsid w:val="00EF3268"/>
    <w:rsid w:val="00EF37A0"/>
    <w:rsid w:val="00EF3A28"/>
    <w:rsid w:val="00EF4096"/>
    <w:rsid w:val="00EF4247"/>
    <w:rsid w:val="00EF46B9"/>
    <w:rsid w:val="00EF47F0"/>
    <w:rsid w:val="00EF491C"/>
    <w:rsid w:val="00EF4A40"/>
    <w:rsid w:val="00EF4A84"/>
    <w:rsid w:val="00EF4C20"/>
    <w:rsid w:val="00EF4CA6"/>
    <w:rsid w:val="00EF5340"/>
    <w:rsid w:val="00EF5612"/>
    <w:rsid w:val="00EF56BD"/>
    <w:rsid w:val="00EF5A4F"/>
    <w:rsid w:val="00EF5B88"/>
    <w:rsid w:val="00EF5CD2"/>
    <w:rsid w:val="00EF61FC"/>
    <w:rsid w:val="00EF629C"/>
    <w:rsid w:val="00EF6569"/>
    <w:rsid w:val="00EF659F"/>
    <w:rsid w:val="00EF69D7"/>
    <w:rsid w:val="00EF6BA2"/>
    <w:rsid w:val="00EF6BA9"/>
    <w:rsid w:val="00EF6D95"/>
    <w:rsid w:val="00EF6F35"/>
    <w:rsid w:val="00EF6F8C"/>
    <w:rsid w:val="00EF720F"/>
    <w:rsid w:val="00EF73EA"/>
    <w:rsid w:val="00EF7436"/>
    <w:rsid w:val="00EF7499"/>
    <w:rsid w:val="00EF749B"/>
    <w:rsid w:val="00EF7511"/>
    <w:rsid w:val="00EF7E69"/>
    <w:rsid w:val="00F0007D"/>
    <w:rsid w:val="00F00087"/>
    <w:rsid w:val="00F003B2"/>
    <w:rsid w:val="00F00436"/>
    <w:rsid w:val="00F006BA"/>
    <w:rsid w:val="00F007AB"/>
    <w:rsid w:val="00F00872"/>
    <w:rsid w:val="00F009EC"/>
    <w:rsid w:val="00F00BEA"/>
    <w:rsid w:val="00F00C56"/>
    <w:rsid w:val="00F00EC3"/>
    <w:rsid w:val="00F00F4E"/>
    <w:rsid w:val="00F0158B"/>
    <w:rsid w:val="00F0162C"/>
    <w:rsid w:val="00F0165B"/>
    <w:rsid w:val="00F01712"/>
    <w:rsid w:val="00F017D0"/>
    <w:rsid w:val="00F0185F"/>
    <w:rsid w:val="00F01986"/>
    <w:rsid w:val="00F01C11"/>
    <w:rsid w:val="00F01C47"/>
    <w:rsid w:val="00F01FEB"/>
    <w:rsid w:val="00F0202D"/>
    <w:rsid w:val="00F02070"/>
    <w:rsid w:val="00F025A6"/>
    <w:rsid w:val="00F02845"/>
    <w:rsid w:val="00F0284E"/>
    <w:rsid w:val="00F02883"/>
    <w:rsid w:val="00F02BD6"/>
    <w:rsid w:val="00F02DA6"/>
    <w:rsid w:val="00F03438"/>
    <w:rsid w:val="00F035FC"/>
    <w:rsid w:val="00F03C76"/>
    <w:rsid w:val="00F03E99"/>
    <w:rsid w:val="00F04400"/>
    <w:rsid w:val="00F046AF"/>
    <w:rsid w:val="00F04A04"/>
    <w:rsid w:val="00F04AE4"/>
    <w:rsid w:val="00F04CA1"/>
    <w:rsid w:val="00F05061"/>
    <w:rsid w:val="00F0523A"/>
    <w:rsid w:val="00F05556"/>
    <w:rsid w:val="00F0557E"/>
    <w:rsid w:val="00F055E9"/>
    <w:rsid w:val="00F057A8"/>
    <w:rsid w:val="00F05C08"/>
    <w:rsid w:val="00F05C81"/>
    <w:rsid w:val="00F06341"/>
    <w:rsid w:val="00F063BE"/>
    <w:rsid w:val="00F06964"/>
    <w:rsid w:val="00F06B86"/>
    <w:rsid w:val="00F06C4E"/>
    <w:rsid w:val="00F07094"/>
    <w:rsid w:val="00F071E4"/>
    <w:rsid w:val="00F0759B"/>
    <w:rsid w:val="00F076E9"/>
    <w:rsid w:val="00F077D8"/>
    <w:rsid w:val="00F0785D"/>
    <w:rsid w:val="00F07996"/>
    <w:rsid w:val="00F07A38"/>
    <w:rsid w:val="00F07AE2"/>
    <w:rsid w:val="00F07C73"/>
    <w:rsid w:val="00F07F7B"/>
    <w:rsid w:val="00F100CF"/>
    <w:rsid w:val="00F102F5"/>
    <w:rsid w:val="00F105C0"/>
    <w:rsid w:val="00F10653"/>
    <w:rsid w:val="00F10745"/>
    <w:rsid w:val="00F10848"/>
    <w:rsid w:val="00F10879"/>
    <w:rsid w:val="00F10A07"/>
    <w:rsid w:val="00F10B14"/>
    <w:rsid w:val="00F10DCB"/>
    <w:rsid w:val="00F110ED"/>
    <w:rsid w:val="00F1113C"/>
    <w:rsid w:val="00F112F6"/>
    <w:rsid w:val="00F1146A"/>
    <w:rsid w:val="00F11524"/>
    <w:rsid w:val="00F11656"/>
    <w:rsid w:val="00F116D3"/>
    <w:rsid w:val="00F11A80"/>
    <w:rsid w:val="00F11B39"/>
    <w:rsid w:val="00F11B48"/>
    <w:rsid w:val="00F11E9B"/>
    <w:rsid w:val="00F1239D"/>
    <w:rsid w:val="00F12478"/>
    <w:rsid w:val="00F12ABB"/>
    <w:rsid w:val="00F12E6C"/>
    <w:rsid w:val="00F1319B"/>
    <w:rsid w:val="00F131C3"/>
    <w:rsid w:val="00F13308"/>
    <w:rsid w:val="00F136AF"/>
    <w:rsid w:val="00F136CB"/>
    <w:rsid w:val="00F13934"/>
    <w:rsid w:val="00F139E9"/>
    <w:rsid w:val="00F13BD4"/>
    <w:rsid w:val="00F13DDA"/>
    <w:rsid w:val="00F14186"/>
    <w:rsid w:val="00F14223"/>
    <w:rsid w:val="00F142FE"/>
    <w:rsid w:val="00F14327"/>
    <w:rsid w:val="00F143D3"/>
    <w:rsid w:val="00F1450E"/>
    <w:rsid w:val="00F14A4F"/>
    <w:rsid w:val="00F14CFB"/>
    <w:rsid w:val="00F14D76"/>
    <w:rsid w:val="00F14E53"/>
    <w:rsid w:val="00F14ED7"/>
    <w:rsid w:val="00F1522E"/>
    <w:rsid w:val="00F15435"/>
    <w:rsid w:val="00F1566D"/>
    <w:rsid w:val="00F15677"/>
    <w:rsid w:val="00F15A62"/>
    <w:rsid w:val="00F15B8A"/>
    <w:rsid w:val="00F15C27"/>
    <w:rsid w:val="00F15C51"/>
    <w:rsid w:val="00F15E16"/>
    <w:rsid w:val="00F16007"/>
    <w:rsid w:val="00F160AE"/>
    <w:rsid w:val="00F165F6"/>
    <w:rsid w:val="00F165FD"/>
    <w:rsid w:val="00F168E9"/>
    <w:rsid w:val="00F16932"/>
    <w:rsid w:val="00F16BF2"/>
    <w:rsid w:val="00F16F57"/>
    <w:rsid w:val="00F17100"/>
    <w:rsid w:val="00F17146"/>
    <w:rsid w:val="00F17397"/>
    <w:rsid w:val="00F174E4"/>
    <w:rsid w:val="00F17529"/>
    <w:rsid w:val="00F178C1"/>
    <w:rsid w:val="00F178CC"/>
    <w:rsid w:val="00F17944"/>
    <w:rsid w:val="00F17A91"/>
    <w:rsid w:val="00F17AA4"/>
    <w:rsid w:val="00F17DD1"/>
    <w:rsid w:val="00F17F18"/>
    <w:rsid w:val="00F17FBB"/>
    <w:rsid w:val="00F2011A"/>
    <w:rsid w:val="00F20262"/>
    <w:rsid w:val="00F202B1"/>
    <w:rsid w:val="00F20340"/>
    <w:rsid w:val="00F20375"/>
    <w:rsid w:val="00F207F1"/>
    <w:rsid w:val="00F20D53"/>
    <w:rsid w:val="00F20DBA"/>
    <w:rsid w:val="00F20F28"/>
    <w:rsid w:val="00F21259"/>
    <w:rsid w:val="00F216AE"/>
    <w:rsid w:val="00F217EF"/>
    <w:rsid w:val="00F218EF"/>
    <w:rsid w:val="00F219CA"/>
    <w:rsid w:val="00F21AE7"/>
    <w:rsid w:val="00F21ED2"/>
    <w:rsid w:val="00F2211A"/>
    <w:rsid w:val="00F22673"/>
    <w:rsid w:val="00F22CFE"/>
    <w:rsid w:val="00F22E95"/>
    <w:rsid w:val="00F231D4"/>
    <w:rsid w:val="00F23534"/>
    <w:rsid w:val="00F236C8"/>
    <w:rsid w:val="00F23735"/>
    <w:rsid w:val="00F23833"/>
    <w:rsid w:val="00F2388A"/>
    <w:rsid w:val="00F238AE"/>
    <w:rsid w:val="00F23A96"/>
    <w:rsid w:val="00F23C21"/>
    <w:rsid w:val="00F23D07"/>
    <w:rsid w:val="00F23E63"/>
    <w:rsid w:val="00F24293"/>
    <w:rsid w:val="00F24383"/>
    <w:rsid w:val="00F2496D"/>
    <w:rsid w:val="00F24A06"/>
    <w:rsid w:val="00F24CFE"/>
    <w:rsid w:val="00F25302"/>
    <w:rsid w:val="00F258EF"/>
    <w:rsid w:val="00F25940"/>
    <w:rsid w:val="00F25C8D"/>
    <w:rsid w:val="00F25CC3"/>
    <w:rsid w:val="00F25CFD"/>
    <w:rsid w:val="00F25EEE"/>
    <w:rsid w:val="00F25F3D"/>
    <w:rsid w:val="00F260F8"/>
    <w:rsid w:val="00F264DF"/>
    <w:rsid w:val="00F266D4"/>
    <w:rsid w:val="00F26722"/>
    <w:rsid w:val="00F267F8"/>
    <w:rsid w:val="00F26B81"/>
    <w:rsid w:val="00F26C2E"/>
    <w:rsid w:val="00F27024"/>
    <w:rsid w:val="00F27143"/>
    <w:rsid w:val="00F27292"/>
    <w:rsid w:val="00F2737A"/>
    <w:rsid w:val="00F27399"/>
    <w:rsid w:val="00F275D6"/>
    <w:rsid w:val="00F27625"/>
    <w:rsid w:val="00F277B2"/>
    <w:rsid w:val="00F2781B"/>
    <w:rsid w:val="00F278BD"/>
    <w:rsid w:val="00F27A3F"/>
    <w:rsid w:val="00F27E40"/>
    <w:rsid w:val="00F27E4C"/>
    <w:rsid w:val="00F27FD5"/>
    <w:rsid w:val="00F300F9"/>
    <w:rsid w:val="00F304A2"/>
    <w:rsid w:val="00F306D5"/>
    <w:rsid w:val="00F30A69"/>
    <w:rsid w:val="00F30A8E"/>
    <w:rsid w:val="00F30ADE"/>
    <w:rsid w:val="00F30C82"/>
    <w:rsid w:val="00F31374"/>
    <w:rsid w:val="00F31441"/>
    <w:rsid w:val="00F31A0A"/>
    <w:rsid w:val="00F31B23"/>
    <w:rsid w:val="00F31BE8"/>
    <w:rsid w:val="00F3209B"/>
    <w:rsid w:val="00F32131"/>
    <w:rsid w:val="00F323CC"/>
    <w:rsid w:val="00F324F2"/>
    <w:rsid w:val="00F32AFB"/>
    <w:rsid w:val="00F33590"/>
    <w:rsid w:val="00F33BC5"/>
    <w:rsid w:val="00F33C0C"/>
    <w:rsid w:val="00F33D20"/>
    <w:rsid w:val="00F33EA0"/>
    <w:rsid w:val="00F33F2A"/>
    <w:rsid w:val="00F340EA"/>
    <w:rsid w:val="00F34147"/>
    <w:rsid w:val="00F341AB"/>
    <w:rsid w:val="00F3433C"/>
    <w:rsid w:val="00F34919"/>
    <w:rsid w:val="00F34C1A"/>
    <w:rsid w:val="00F34C93"/>
    <w:rsid w:val="00F35240"/>
    <w:rsid w:val="00F35278"/>
    <w:rsid w:val="00F355DA"/>
    <w:rsid w:val="00F3583F"/>
    <w:rsid w:val="00F35B61"/>
    <w:rsid w:val="00F35B84"/>
    <w:rsid w:val="00F35C20"/>
    <w:rsid w:val="00F35D27"/>
    <w:rsid w:val="00F35F8C"/>
    <w:rsid w:val="00F3615B"/>
    <w:rsid w:val="00F363F3"/>
    <w:rsid w:val="00F3648A"/>
    <w:rsid w:val="00F36770"/>
    <w:rsid w:val="00F369F4"/>
    <w:rsid w:val="00F36BB7"/>
    <w:rsid w:val="00F370F1"/>
    <w:rsid w:val="00F371C5"/>
    <w:rsid w:val="00F3753D"/>
    <w:rsid w:val="00F37616"/>
    <w:rsid w:val="00F37686"/>
    <w:rsid w:val="00F377F2"/>
    <w:rsid w:val="00F378BD"/>
    <w:rsid w:val="00F37EDE"/>
    <w:rsid w:val="00F40680"/>
    <w:rsid w:val="00F40994"/>
    <w:rsid w:val="00F40CDA"/>
    <w:rsid w:val="00F40ECA"/>
    <w:rsid w:val="00F41171"/>
    <w:rsid w:val="00F411DE"/>
    <w:rsid w:val="00F4120E"/>
    <w:rsid w:val="00F4146B"/>
    <w:rsid w:val="00F417A2"/>
    <w:rsid w:val="00F418CC"/>
    <w:rsid w:val="00F41A25"/>
    <w:rsid w:val="00F41B27"/>
    <w:rsid w:val="00F41B61"/>
    <w:rsid w:val="00F41B8B"/>
    <w:rsid w:val="00F41C61"/>
    <w:rsid w:val="00F41D0A"/>
    <w:rsid w:val="00F41E99"/>
    <w:rsid w:val="00F4232C"/>
    <w:rsid w:val="00F42362"/>
    <w:rsid w:val="00F423EE"/>
    <w:rsid w:val="00F4280E"/>
    <w:rsid w:val="00F42895"/>
    <w:rsid w:val="00F42C2B"/>
    <w:rsid w:val="00F43566"/>
    <w:rsid w:val="00F43A24"/>
    <w:rsid w:val="00F43A83"/>
    <w:rsid w:val="00F43D5D"/>
    <w:rsid w:val="00F43EB8"/>
    <w:rsid w:val="00F44380"/>
    <w:rsid w:val="00F443C1"/>
    <w:rsid w:val="00F44690"/>
    <w:rsid w:val="00F446A5"/>
    <w:rsid w:val="00F4477E"/>
    <w:rsid w:val="00F447C0"/>
    <w:rsid w:val="00F447CD"/>
    <w:rsid w:val="00F4489C"/>
    <w:rsid w:val="00F44948"/>
    <w:rsid w:val="00F449F8"/>
    <w:rsid w:val="00F44E57"/>
    <w:rsid w:val="00F44F2F"/>
    <w:rsid w:val="00F45298"/>
    <w:rsid w:val="00F4529E"/>
    <w:rsid w:val="00F453FF"/>
    <w:rsid w:val="00F45523"/>
    <w:rsid w:val="00F45597"/>
    <w:rsid w:val="00F45598"/>
    <w:rsid w:val="00F4573F"/>
    <w:rsid w:val="00F458CD"/>
    <w:rsid w:val="00F45979"/>
    <w:rsid w:val="00F4598A"/>
    <w:rsid w:val="00F459DA"/>
    <w:rsid w:val="00F45A39"/>
    <w:rsid w:val="00F45C68"/>
    <w:rsid w:val="00F45FFC"/>
    <w:rsid w:val="00F46300"/>
    <w:rsid w:val="00F4634C"/>
    <w:rsid w:val="00F4648B"/>
    <w:rsid w:val="00F464B0"/>
    <w:rsid w:val="00F4676D"/>
    <w:rsid w:val="00F4682A"/>
    <w:rsid w:val="00F46A09"/>
    <w:rsid w:val="00F46ADA"/>
    <w:rsid w:val="00F46C20"/>
    <w:rsid w:val="00F46D6D"/>
    <w:rsid w:val="00F46DBC"/>
    <w:rsid w:val="00F46E7C"/>
    <w:rsid w:val="00F46F82"/>
    <w:rsid w:val="00F47117"/>
    <w:rsid w:val="00F471B0"/>
    <w:rsid w:val="00F47252"/>
    <w:rsid w:val="00F472DC"/>
    <w:rsid w:val="00F47954"/>
    <w:rsid w:val="00F47A10"/>
    <w:rsid w:val="00F47A17"/>
    <w:rsid w:val="00F47B97"/>
    <w:rsid w:val="00F47BCE"/>
    <w:rsid w:val="00F47CCF"/>
    <w:rsid w:val="00F47CE2"/>
    <w:rsid w:val="00F47E54"/>
    <w:rsid w:val="00F5028D"/>
    <w:rsid w:val="00F5032D"/>
    <w:rsid w:val="00F503FD"/>
    <w:rsid w:val="00F50447"/>
    <w:rsid w:val="00F504DC"/>
    <w:rsid w:val="00F5065D"/>
    <w:rsid w:val="00F50728"/>
    <w:rsid w:val="00F5081D"/>
    <w:rsid w:val="00F50BA1"/>
    <w:rsid w:val="00F515D8"/>
    <w:rsid w:val="00F51E44"/>
    <w:rsid w:val="00F51FC7"/>
    <w:rsid w:val="00F520EA"/>
    <w:rsid w:val="00F52192"/>
    <w:rsid w:val="00F52352"/>
    <w:rsid w:val="00F5260E"/>
    <w:rsid w:val="00F52C27"/>
    <w:rsid w:val="00F52EC0"/>
    <w:rsid w:val="00F52F94"/>
    <w:rsid w:val="00F530EA"/>
    <w:rsid w:val="00F534A2"/>
    <w:rsid w:val="00F539B0"/>
    <w:rsid w:val="00F539D0"/>
    <w:rsid w:val="00F53B34"/>
    <w:rsid w:val="00F53BD8"/>
    <w:rsid w:val="00F53C6D"/>
    <w:rsid w:val="00F53FEF"/>
    <w:rsid w:val="00F54079"/>
    <w:rsid w:val="00F5408B"/>
    <w:rsid w:val="00F54488"/>
    <w:rsid w:val="00F5487A"/>
    <w:rsid w:val="00F54A04"/>
    <w:rsid w:val="00F54BC1"/>
    <w:rsid w:val="00F54D98"/>
    <w:rsid w:val="00F551C5"/>
    <w:rsid w:val="00F5537B"/>
    <w:rsid w:val="00F5541F"/>
    <w:rsid w:val="00F55420"/>
    <w:rsid w:val="00F5557E"/>
    <w:rsid w:val="00F55878"/>
    <w:rsid w:val="00F55919"/>
    <w:rsid w:val="00F559B5"/>
    <w:rsid w:val="00F5612C"/>
    <w:rsid w:val="00F5656F"/>
    <w:rsid w:val="00F56661"/>
    <w:rsid w:val="00F56ABC"/>
    <w:rsid w:val="00F56AE8"/>
    <w:rsid w:val="00F56C85"/>
    <w:rsid w:val="00F56D2D"/>
    <w:rsid w:val="00F57044"/>
    <w:rsid w:val="00F574AF"/>
    <w:rsid w:val="00F5795E"/>
    <w:rsid w:val="00F57AE2"/>
    <w:rsid w:val="00F57B00"/>
    <w:rsid w:val="00F57B2D"/>
    <w:rsid w:val="00F57DB9"/>
    <w:rsid w:val="00F57E5E"/>
    <w:rsid w:val="00F57FB3"/>
    <w:rsid w:val="00F60196"/>
    <w:rsid w:val="00F60321"/>
    <w:rsid w:val="00F60758"/>
    <w:rsid w:val="00F60780"/>
    <w:rsid w:val="00F608A0"/>
    <w:rsid w:val="00F60979"/>
    <w:rsid w:val="00F60F96"/>
    <w:rsid w:val="00F6113D"/>
    <w:rsid w:val="00F61312"/>
    <w:rsid w:val="00F61708"/>
    <w:rsid w:val="00F617B5"/>
    <w:rsid w:val="00F61938"/>
    <w:rsid w:val="00F61CD5"/>
    <w:rsid w:val="00F620C0"/>
    <w:rsid w:val="00F62391"/>
    <w:rsid w:val="00F62541"/>
    <w:rsid w:val="00F62774"/>
    <w:rsid w:val="00F629B3"/>
    <w:rsid w:val="00F62BEC"/>
    <w:rsid w:val="00F62C91"/>
    <w:rsid w:val="00F62E7A"/>
    <w:rsid w:val="00F632D4"/>
    <w:rsid w:val="00F63391"/>
    <w:rsid w:val="00F633B0"/>
    <w:rsid w:val="00F638D6"/>
    <w:rsid w:val="00F63963"/>
    <w:rsid w:val="00F639BA"/>
    <w:rsid w:val="00F63A6A"/>
    <w:rsid w:val="00F63AEE"/>
    <w:rsid w:val="00F63FEE"/>
    <w:rsid w:val="00F64158"/>
    <w:rsid w:val="00F642EF"/>
    <w:rsid w:val="00F64311"/>
    <w:rsid w:val="00F64354"/>
    <w:rsid w:val="00F64BF4"/>
    <w:rsid w:val="00F6572F"/>
    <w:rsid w:val="00F65762"/>
    <w:rsid w:val="00F659C0"/>
    <w:rsid w:val="00F65ACE"/>
    <w:rsid w:val="00F65BD7"/>
    <w:rsid w:val="00F65C49"/>
    <w:rsid w:val="00F65C72"/>
    <w:rsid w:val="00F65D6E"/>
    <w:rsid w:val="00F65D7E"/>
    <w:rsid w:val="00F660E4"/>
    <w:rsid w:val="00F66168"/>
    <w:rsid w:val="00F664F5"/>
    <w:rsid w:val="00F66687"/>
    <w:rsid w:val="00F666C6"/>
    <w:rsid w:val="00F667EB"/>
    <w:rsid w:val="00F67077"/>
    <w:rsid w:val="00F67179"/>
    <w:rsid w:val="00F6746D"/>
    <w:rsid w:val="00F67648"/>
    <w:rsid w:val="00F67C35"/>
    <w:rsid w:val="00F67E7F"/>
    <w:rsid w:val="00F70183"/>
    <w:rsid w:val="00F70664"/>
    <w:rsid w:val="00F7066C"/>
    <w:rsid w:val="00F706C2"/>
    <w:rsid w:val="00F70765"/>
    <w:rsid w:val="00F70863"/>
    <w:rsid w:val="00F70A07"/>
    <w:rsid w:val="00F70A80"/>
    <w:rsid w:val="00F70AA1"/>
    <w:rsid w:val="00F70CAE"/>
    <w:rsid w:val="00F70DB9"/>
    <w:rsid w:val="00F70FE3"/>
    <w:rsid w:val="00F71402"/>
    <w:rsid w:val="00F714ED"/>
    <w:rsid w:val="00F71561"/>
    <w:rsid w:val="00F715CE"/>
    <w:rsid w:val="00F71857"/>
    <w:rsid w:val="00F71C9F"/>
    <w:rsid w:val="00F72108"/>
    <w:rsid w:val="00F7231D"/>
    <w:rsid w:val="00F72F1A"/>
    <w:rsid w:val="00F72F53"/>
    <w:rsid w:val="00F73023"/>
    <w:rsid w:val="00F73075"/>
    <w:rsid w:val="00F731EE"/>
    <w:rsid w:val="00F73326"/>
    <w:rsid w:val="00F733B5"/>
    <w:rsid w:val="00F73573"/>
    <w:rsid w:val="00F73605"/>
    <w:rsid w:val="00F7361E"/>
    <w:rsid w:val="00F736C2"/>
    <w:rsid w:val="00F738BC"/>
    <w:rsid w:val="00F739FE"/>
    <w:rsid w:val="00F73A85"/>
    <w:rsid w:val="00F73B7D"/>
    <w:rsid w:val="00F73B82"/>
    <w:rsid w:val="00F73CDA"/>
    <w:rsid w:val="00F73D13"/>
    <w:rsid w:val="00F73DA4"/>
    <w:rsid w:val="00F73DE2"/>
    <w:rsid w:val="00F73FD3"/>
    <w:rsid w:val="00F74249"/>
    <w:rsid w:val="00F74319"/>
    <w:rsid w:val="00F74796"/>
    <w:rsid w:val="00F748CA"/>
    <w:rsid w:val="00F74983"/>
    <w:rsid w:val="00F749F3"/>
    <w:rsid w:val="00F74A1C"/>
    <w:rsid w:val="00F74C9F"/>
    <w:rsid w:val="00F7502C"/>
    <w:rsid w:val="00F750C6"/>
    <w:rsid w:val="00F753C0"/>
    <w:rsid w:val="00F7562B"/>
    <w:rsid w:val="00F756F6"/>
    <w:rsid w:val="00F7572E"/>
    <w:rsid w:val="00F75A21"/>
    <w:rsid w:val="00F75CF4"/>
    <w:rsid w:val="00F75E39"/>
    <w:rsid w:val="00F75EAE"/>
    <w:rsid w:val="00F76250"/>
    <w:rsid w:val="00F7632C"/>
    <w:rsid w:val="00F7676F"/>
    <w:rsid w:val="00F76802"/>
    <w:rsid w:val="00F76BC8"/>
    <w:rsid w:val="00F76BF0"/>
    <w:rsid w:val="00F76E3F"/>
    <w:rsid w:val="00F76EDF"/>
    <w:rsid w:val="00F76EEB"/>
    <w:rsid w:val="00F76F66"/>
    <w:rsid w:val="00F7727E"/>
    <w:rsid w:val="00F772F9"/>
    <w:rsid w:val="00F77425"/>
    <w:rsid w:val="00F77852"/>
    <w:rsid w:val="00F778C1"/>
    <w:rsid w:val="00F77B0A"/>
    <w:rsid w:val="00F77BC0"/>
    <w:rsid w:val="00F77C50"/>
    <w:rsid w:val="00F77CC8"/>
    <w:rsid w:val="00F77D09"/>
    <w:rsid w:val="00F77D99"/>
    <w:rsid w:val="00F77FFB"/>
    <w:rsid w:val="00F8004D"/>
    <w:rsid w:val="00F80594"/>
    <w:rsid w:val="00F80696"/>
    <w:rsid w:val="00F80B83"/>
    <w:rsid w:val="00F80E9C"/>
    <w:rsid w:val="00F811AF"/>
    <w:rsid w:val="00F81426"/>
    <w:rsid w:val="00F8154D"/>
    <w:rsid w:val="00F8154F"/>
    <w:rsid w:val="00F818B6"/>
    <w:rsid w:val="00F818F7"/>
    <w:rsid w:val="00F81DCF"/>
    <w:rsid w:val="00F81E11"/>
    <w:rsid w:val="00F820E3"/>
    <w:rsid w:val="00F821C1"/>
    <w:rsid w:val="00F82299"/>
    <w:rsid w:val="00F82707"/>
    <w:rsid w:val="00F8272E"/>
    <w:rsid w:val="00F828B8"/>
    <w:rsid w:val="00F828FC"/>
    <w:rsid w:val="00F829D1"/>
    <w:rsid w:val="00F82C7C"/>
    <w:rsid w:val="00F82D9F"/>
    <w:rsid w:val="00F82E6F"/>
    <w:rsid w:val="00F830AE"/>
    <w:rsid w:val="00F832D0"/>
    <w:rsid w:val="00F8337F"/>
    <w:rsid w:val="00F8349E"/>
    <w:rsid w:val="00F837E9"/>
    <w:rsid w:val="00F83DB5"/>
    <w:rsid w:val="00F840D7"/>
    <w:rsid w:val="00F84234"/>
    <w:rsid w:val="00F842E6"/>
    <w:rsid w:val="00F84487"/>
    <w:rsid w:val="00F8495B"/>
    <w:rsid w:val="00F84A63"/>
    <w:rsid w:val="00F84AAE"/>
    <w:rsid w:val="00F84C5F"/>
    <w:rsid w:val="00F84D56"/>
    <w:rsid w:val="00F84D85"/>
    <w:rsid w:val="00F84E5A"/>
    <w:rsid w:val="00F8524D"/>
    <w:rsid w:val="00F857C5"/>
    <w:rsid w:val="00F85FC7"/>
    <w:rsid w:val="00F86177"/>
    <w:rsid w:val="00F8620A"/>
    <w:rsid w:val="00F8624D"/>
    <w:rsid w:val="00F8639A"/>
    <w:rsid w:val="00F86622"/>
    <w:rsid w:val="00F86876"/>
    <w:rsid w:val="00F868F6"/>
    <w:rsid w:val="00F86A16"/>
    <w:rsid w:val="00F86D2E"/>
    <w:rsid w:val="00F8708E"/>
    <w:rsid w:val="00F87290"/>
    <w:rsid w:val="00F87753"/>
    <w:rsid w:val="00F87D74"/>
    <w:rsid w:val="00F87EF6"/>
    <w:rsid w:val="00F900F2"/>
    <w:rsid w:val="00F9080D"/>
    <w:rsid w:val="00F909FD"/>
    <w:rsid w:val="00F9105D"/>
    <w:rsid w:val="00F91284"/>
    <w:rsid w:val="00F91755"/>
    <w:rsid w:val="00F91B86"/>
    <w:rsid w:val="00F91BE8"/>
    <w:rsid w:val="00F91C67"/>
    <w:rsid w:val="00F9210C"/>
    <w:rsid w:val="00F92383"/>
    <w:rsid w:val="00F923C6"/>
    <w:rsid w:val="00F925B1"/>
    <w:rsid w:val="00F928C2"/>
    <w:rsid w:val="00F929A9"/>
    <w:rsid w:val="00F92CC1"/>
    <w:rsid w:val="00F92DFD"/>
    <w:rsid w:val="00F92E90"/>
    <w:rsid w:val="00F93076"/>
    <w:rsid w:val="00F931C3"/>
    <w:rsid w:val="00F93730"/>
    <w:rsid w:val="00F9378A"/>
    <w:rsid w:val="00F93A65"/>
    <w:rsid w:val="00F93B4A"/>
    <w:rsid w:val="00F93E82"/>
    <w:rsid w:val="00F94190"/>
    <w:rsid w:val="00F942C9"/>
    <w:rsid w:val="00F94435"/>
    <w:rsid w:val="00F945AD"/>
    <w:rsid w:val="00F945D7"/>
    <w:rsid w:val="00F94661"/>
    <w:rsid w:val="00F94B02"/>
    <w:rsid w:val="00F94C17"/>
    <w:rsid w:val="00F94E99"/>
    <w:rsid w:val="00F95053"/>
    <w:rsid w:val="00F950AC"/>
    <w:rsid w:val="00F95132"/>
    <w:rsid w:val="00F952F0"/>
    <w:rsid w:val="00F953B3"/>
    <w:rsid w:val="00F95543"/>
    <w:rsid w:val="00F955FF"/>
    <w:rsid w:val="00F95705"/>
    <w:rsid w:val="00F95770"/>
    <w:rsid w:val="00F959AE"/>
    <w:rsid w:val="00F95CE1"/>
    <w:rsid w:val="00F95F20"/>
    <w:rsid w:val="00F95F5D"/>
    <w:rsid w:val="00F96169"/>
    <w:rsid w:val="00F96275"/>
    <w:rsid w:val="00F96319"/>
    <w:rsid w:val="00F963C5"/>
    <w:rsid w:val="00F96AF6"/>
    <w:rsid w:val="00F96E80"/>
    <w:rsid w:val="00F97141"/>
    <w:rsid w:val="00F97197"/>
    <w:rsid w:val="00F975E0"/>
    <w:rsid w:val="00F97AE3"/>
    <w:rsid w:val="00F97FEF"/>
    <w:rsid w:val="00FA001A"/>
    <w:rsid w:val="00FA0429"/>
    <w:rsid w:val="00FA0537"/>
    <w:rsid w:val="00FA062E"/>
    <w:rsid w:val="00FA0933"/>
    <w:rsid w:val="00FA0C15"/>
    <w:rsid w:val="00FA0EC2"/>
    <w:rsid w:val="00FA13A5"/>
    <w:rsid w:val="00FA163A"/>
    <w:rsid w:val="00FA174A"/>
    <w:rsid w:val="00FA184E"/>
    <w:rsid w:val="00FA1EDA"/>
    <w:rsid w:val="00FA2016"/>
    <w:rsid w:val="00FA2123"/>
    <w:rsid w:val="00FA2173"/>
    <w:rsid w:val="00FA2384"/>
    <w:rsid w:val="00FA25A1"/>
    <w:rsid w:val="00FA265A"/>
    <w:rsid w:val="00FA266F"/>
    <w:rsid w:val="00FA2AB0"/>
    <w:rsid w:val="00FA2D14"/>
    <w:rsid w:val="00FA30BA"/>
    <w:rsid w:val="00FA33F4"/>
    <w:rsid w:val="00FA3436"/>
    <w:rsid w:val="00FA3547"/>
    <w:rsid w:val="00FA3569"/>
    <w:rsid w:val="00FA3852"/>
    <w:rsid w:val="00FA387B"/>
    <w:rsid w:val="00FA3916"/>
    <w:rsid w:val="00FA3928"/>
    <w:rsid w:val="00FA3AB8"/>
    <w:rsid w:val="00FA3F3A"/>
    <w:rsid w:val="00FA40A8"/>
    <w:rsid w:val="00FA48B1"/>
    <w:rsid w:val="00FA4A35"/>
    <w:rsid w:val="00FA4FDD"/>
    <w:rsid w:val="00FA500F"/>
    <w:rsid w:val="00FA525E"/>
    <w:rsid w:val="00FA5485"/>
    <w:rsid w:val="00FA55F8"/>
    <w:rsid w:val="00FA563A"/>
    <w:rsid w:val="00FA57EA"/>
    <w:rsid w:val="00FA5833"/>
    <w:rsid w:val="00FA58A4"/>
    <w:rsid w:val="00FA5C26"/>
    <w:rsid w:val="00FA5DD2"/>
    <w:rsid w:val="00FA5F68"/>
    <w:rsid w:val="00FA6004"/>
    <w:rsid w:val="00FA6275"/>
    <w:rsid w:val="00FA663E"/>
    <w:rsid w:val="00FA66AD"/>
    <w:rsid w:val="00FA6879"/>
    <w:rsid w:val="00FA6B2E"/>
    <w:rsid w:val="00FA7234"/>
    <w:rsid w:val="00FA736F"/>
    <w:rsid w:val="00FA7393"/>
    <w:rsid w:val="00FA7628"/>
    <w:rsid w:val="00FA774D"/>
    <w:rsid w:val="00FA7B12"/>
    <w:rsid w:val="00FA7BF4"/>
    <w:rsid w:val="00FA7C0E"/>
    <w:rsid w:val="00FA7C28"/>
    <w:rsid w:val="00FB0057"/>
    <w:rsid w:val="00FB012D"/>
    <w:rsid w:val="00FB017D"/>
    <w:rsid w:val="00FB0863"/>
    <w:rsid w:val="00FB1073"/>
    <w:rsid w:val="00FB1109"/>
    <w:rsid w:val="00FB1311"/>
    <w:rsid w:val="00FB142B"/>
    <w:rsid w:val="00FB1A7D"/>
    <w:rsid w:val="00FB1B79"/>
    <w:rsid w:val="00FB1DF6"/>
    <w:rsid w:val="00FB1F07"/>
    <w:rsid w:val="00FB1F74"/>
    <w:rsid w:val="00FB2036"/>
    <w:rsid w:val="00FB20B4"/>
    <w:rsid w:val="00FB21C4"/>
    <w:rsid w:val="00FB227F"/>
    <w:rsid w:val="00FB22C8"/>
    <w:rsid w:val="00FB2D1B"/>
    <w:rsid w:val="00FB2D96"/>
    <w:rsid w:val="00FB2EFE"/>
    <w:rsid w:val="00FB312E"/>
    <w:rsid w:val="00FB3697"/>
    <w:rsid w:val="00FB37C7"/>
    <w:rsid w:val="00FB3B22"/>
    <w:rsid w:val="00FB3E31"/>
    <w:rsid w:val="00FB3E58"/>
    <w:rsid w:val="00FB409F"/>
    <w:rsid w:val="00FB4485"/>
    <w:rsid w:val="00FB47BC"/>
    <w:rsid w:val="00FB4900"/>
    <w:rsid w:val="00FB4908"/>
    <w:rsid w:val="00FB493E"/>
    <w:rsid w:val="00FB4A07"/>
    <w:rsid w:val="00FB4A4A"/>
    <w:rsid w:val="00FB4AB3"/>
    <w:rsid w:val="00FB4D12"/>
    <w:rsid w:val="00FB4D43"/>
    <w:rsid w:val="00FB50B8"/>
    <w:rsid w:val="00FB52ED"/>
    <w:rsid w:val="00FB555E"/>
    <w:rsid w:val="00FB5610"/>
    <w:rsid w:val="00FB5B52"/>
    <w:rsid w:val="00FB5E09"/>
    <w:rsid w:val="00FB615D"/>
    <w:rsid w:val="00FB620D"/>
    <w:rsid w:val="00FB6508"/>
    <w:rsid w:val="00FB6658"/>
    <w:rsid w:val="00FB6A00"/>
    <w:rsid w:val="00FB6A57"/>
    <w:rsid w:val="00FB6E4A"/>
    <w:rsid w:val="00FB702D"/>
    <w:rsid w:val="00FB7047"/>
    <w:rsid w:val="00FB7523"/>
    <w:rsid w:val="00FB773F"/>
    <w:rsid w:val="00FB775E"/>
    <w:rsid w:val="00FB77E2"/>
    <w:rsid w:val="00FB78FD"/>
    <w:rsid w:val="00FB7A6E"/>
    <w:rsid w:val="00FB7B2F"/>
    <w:rsid w:val="00FB7C01"/>
    <w:rsid w:val="00FB7F8C"/>
    <w:rsid w:val="00FC0041"/>
    <w:rsid w:val="00FC03E2"/>
    <w:rsid w:val="00FC041C"/>
    <w:rsid w:val="00FC06B4"/>
    <w:rsid w:val="00FC07C7"/>
    <w:rsid w:val="00FC0C6E"/>
    <w:rsid w:val="00FC150C"/>
    <w:rsid w:val="00FC15E7"/>
    <w:rsid w:val="00FC1FC9"/>
    <w:rsid w:val="00FC266E"/>
    <w:rsid w:val="00FC271D"/>
    <w:rsid w:val="00FC27E6"/>
    <w:rsid w:val="00FC28B9"/>
    <w:rsid w:val="00FC28D1"/>
    <w:rsid w:val="00FC2D7F"/>
    <w:rsid w:val="00FC2D91"/>
    <w:rsid w:val="00FC2F50"/>
    <w:rsid w:val="00FC2F55"/>
    <w:rsid w:val="00FC3079"/>
    <w:rsid w:val="00FC30BD"/>
    <w:rsid w:val="00FC3824"/>
    <w:rsid w:val="00FC38C7"/>
    <w:rsid w:val="00FC3B0B"/>
    <w:rsid w:val="00FC3B22"/>
    <w:rsid w:val="00FC3D8B"/>
    <w:rsid w:val="00FC3E79"/>
    <w:rsid w:val="00FC4069"/>
    <w:rsid w:val="00FC4126"/>
    <w:rsid w:val="00FC44C0"/>
    <w:rsid w:val="00FC4604"/>
    <w:rsid w:val="00FC468B"/>
    <w:rsid w:val="00FC47C9"/>
    <w:rsid w:val="00FC48CF"/>
    <w:rsid w:val="00FC49C2"/>
    <w:rsid w:val="00FC4C19"/>
    <w:rsid w:val="00FC4C22"/>
    <w:rsid w:val="00FC4D90"/>
    <w:rsid w:val="00FC53BC"/>
    <w:rsid w:val="00FC5721"/>
    <w:rsid w:val="00FC5939"/>
    <w:rsid w:val="00FC5944"/>
    <w:rsid w:val="00FC5D1A"/>
    <w:rsid w:val="00FC5D2D"/>
    <w:rsid w:val="00FC5FDA"/>
    <w:rsid w:val="00FC6063"/>
    <w:rsid w:val="00FC60A0"/>
    <w:rsid w:val="00FC6143"/>
    <w:rsid w:val="00FC6286"/>
    <w:rsid w:val="00FC65DE"/>
    <w:rsid w:val="00FC6665"/>
    <w:rsid w:val="00FC6915"/>
    <w:rsid w:val="00FC6950"/>
    <w:rsid w:val="00FC6F92"/>
    <w:rsid w:val="00FC7502"/>
    <w:rsid w:val="00FC7700"/>
    <w:rsid w:val="00FC7912"/>
    <w:rsid w:val="00FD0157"/>
    <w:rsid w:val="00FD0248"/>
    <w:rsid w:val="00FD03CA"/>
    <w:rsid w:val="00FD0632"/>
    <w:rsid w:val="00FD064C"/>
    <w:rsid w:val="00FD0AFF"/>
    <w:rsid w:val="00FD0B10"/>
    <w:rsid w:val="00FD0B9A"/>
    <w:rsid w:val="00FD0DA7"/>
    <w:rsid w:val="00FD0E44"/>
    <w:rsid w:val="00FD0EE2"/>
    <w:rsid w:val="00FD1635"/>
    <w:rsid w:val="00FD16B3"/>
    <w:rsid w:val="00FD1A74"/>
    <w:rsid w:val="00FD1E6A"/>
    <w:rsid w:val="00FD20F4"/>
    <w:rsid w:val="00FD2359"/>
    <w:rsid w:val="00FD24B8"/>
    <w:rsid w:val="00FD24E5"/>
    <w:rsid w:val="00FD2594"/>
    <w:rsid w:val="00FD28C5"/>
    <w:rsid w:val="00FD2BBA"/>
    <w:rsid w:val="00FD2C51"/>
    <w:rsid w:val="00FD3096"/>
    <w:rsid w:val="00FD32B5"/>
    <w:rsid w:val="00FD3412"/>
    <w:rsid w:val="00FD34E0"/>
    <w:rsid w:val="00FD3B40"/>
    <w:rsid w:val="00FD3C4D"/>
    <w:rsid w:val="00FD423C"/>
    <w:rsid w:val="00FD444E"/>
    <w:rsid w:val="00FD44A2"/>
    <w:rsid w:val="00FD45B8"/>
    <w:rsid w:val="00FD49FC"/>
    <w:rsid w:val="00FD4D51"/>
    <w:rsid w:val="00FD4FB7"/>
    <w:rsid w:val="00FD55CE"/>
    <w:rsid w:val="00FD5DB5"/>
    <w:rsid w:val="00FD63A6"/>
    <w:rsid w:val="00FD6463"/>
    <w:rsid w:val="00FD67A4"/>
    <w:rsid w:val="00FD6957"/>
    <w:rsid w:val="00FD6A8E"/>
    <w:rsid w:val="00FD6D91"/>
    <w:rsid w:val="00FD73E6"/>
    <w:rsid w:val="00FD74A4"/>
    <w:rsid w:val="00FD7806"/>
    <w:rsid w:val="00FD7B30"/>
    <w:rsid w:val="00FD7D45"/>
    <w:rsid w:val="00FD7E37"/>
    <w:rsid w:val="00FD7F52"/>
    <w:rsid w:val="00FE01B1"/>
    <w:rsid w:val="00FE01E6"/>
    <w:rsid w:val="00FE0381"/>
    <w:rsid w:val="00FE0548"/>
    <w:rsid w:val="00FE0C3C"/>
    <w:rsid w:val="00FE0F41"/>
    <w:rsid w:val="00FE0FCA"/>
    <w:rsid w:val="00FE10C0"/>
    <w:rsid w:val="00FE119B"/>
    <w:rsid w:val="00FE1269"/>
    <w:rsid w:val="00FE133B"/>
    <w:rsid w:val="00FE166D"/>
    <w:rsid w:val="00FE1946"/>
    <w:rsid w:val="00FE195D"/>
    <w:rsid w:val="00FE1F82"/>
    <w:rsid w:val="00FE1FD3"/>
    <w:rsid w:val="00FE21EB"/>
    <w:rsid w:val="00FE27C9"/>
    <w:rsid w:val="00FE28C0"/>
    <w:rsid w:val="00FE2B36"/>
    <w:rsid w:val="00FE30FD"/>
    <w:rsid w:val="00FE32BF"/>
    <w:rsid w:val="00FE3326"/>
    <w:rsid w:val="00FE3329"/>
    <w:rsid w:val="00FE3580"/>
    <w:rsid w:val="00FE37B7"/>
    <w:rsid w:val="00FE3857"/>
    <w:rsid w:val="00FE395E"/>
    <w:rsid w:val="00FE3AC6"/>
    <w:rsid w:val="00FE4837"/>
    <w:rsid w:val="00FE489E"/>
    <w:rsid w:val="00FE4994"/>
    <w:rsid w:val="00FE4BA1"/>
    <w:rsid w:val="00FE4E68"/>
    <w:rsid w:val="00FE5161"/>
    <w:rsid w:val="00FE520F"/>
    <w:rsid w:val="00FE52E5"/>
    <w:rsid w:val="00FE55BF"/>
    <w:rsid w:val="00FE55EA"/>
    <w:rsid w:val="00FE5951"/>
    <w:rsid w:val="00FE5B81"/>
    <w:rsid w:val="00FE5D04"/>
    <w:rsid w:val="00FE5DBC"/>
    <w:rsid w:val="00FE62EF"/>
    <w:rsid w:val="00FE642A"/>
    <w:rsid w:val="00FE646D"/>
    <w:rsid w:val="00FE6588"/>
    <w:rsid w:val="00FE6AA6"/>
    <w:rsid w:val="00FE6E44"/>
    <w:rsid w:val="00FE7040"/>
    <w:rsid w:val="00FE77D0"/>
    <w:rsid w:val="00FE7DE3"/>
    <w:rsid w:val="00FE7F17"/>
    <w:rsid w:val="00FF02F7"/>
    <w:rsid w:val="00FF05BF"/>
    <w:rsid w:val="00FF0931"/>
    <w:rsid w:val="00FF0991"/>
    <w:rsid w:val="00FF09A0"/>
    <w:rsid w:val="00FF0C10"/>
    <w:rsid w:val="00FF0C90"/>
    <w:rsid w:val="00FF0E89"/>
    <w:rsid w:val="00FF102C"/>
    <w:rsid w:val="00FF183B"/>
    <w:rsid w:val="00FF185A"/>
    <w:rsid w:val="00FF1D37"/>
    <w:rsid w:val="00FF1FCB"/>
    <w:rsid w:val="00FF21C3"/>
    <w:rsid w:val="00FF24C9"/>
    <w:rsid w:val="00FF2627"/>
    <w:rsid w:val="00FF278D"/>
    <w:rsid w:val="00FF2AA9"/>
    <w:rsid w:val="00FF2B59"/>
    <w:rsid w:val="00FF2D0B"/>
    <w:rsid w:val="00FF2DE3"/>
    <w:rsid w:val="00FF30A8"/>
    <w:rsid w:val="00FF3243"/>
    <w:rsid w:val="00FF3567"/>
    <w:rsid w:val="00FF3694"/>
    <w:rsid w:val="00FF372A"/>
    <w:rsid w:val="00FF3817"/>
    <w:rsid w:val="00FF3A34"/>
    <w:rsid w:val="00FF3B93"/>
    <w:rsid w:val="00FF4203"/>
    <w:rsid w:val="00FF4279"/>
    <w:rsid w:val="00FF462C"/>
    <w:rsid w:val="00FF464A"/>
    <w:rsid w:val="00FF486A"/>
    <w:rsid w:val="00FF4B41"/>
    <w:rsid w:val="00FF4C9A"/>
    <w:rsid w:val="00FF4CA1"/>
    <w:rsid w:val="00FF5308"/>
    <w:rsid w:val="00FF53A2"/>
    <w:rsid w:val="00FF5686"/>
    <w:rsid w:val="00FF573E"/>
    <w:rsid w:val="00FF5F8A"/>
    <w:rsid w:val="00FF5FCB"/>
    <w:rsid w:val="00FF6238"/>
    <w:rsid w:val="00FF6825"/>
    <w:rsid w:val="00FF687F"/>
    <w:rsid w:val="00FF69B0"/>
    <w:rsid w:val="00FF6AD1"/>
    <w:rsid w:val="00FF6BAE"/>
    <w:rsid w:val="00FF6D3B"/>
    <w:rsid w:val="00FF6F27"/>
    <w:rsid w:val="00FF7156"/>
    <w:rsid w:val="00FF72E3"/>
    <w:rsid w:val="00FF7304"/>
    <w:rsid w:val="00FF7445"/>
    <w:rsid w:val="00FF76B8"/>
    <w:rsid w:val="00FF7EA3"/>
    <w:rsid w:val="0130C29E"/>
    <w:rsid w:val="01390F7F"/>
    <w:rsid w:val="013F2CB1"/>
    <w:rsid w:val="014236CE"/>
    <w:rsid w:val="0149483F"/>
    <w:rsid w:val="018B89CA"/>
    <w:rsid w:val="01903213"/>
    <w:rsid w:val="019A2C17"/>
    <w:rsid w:val="01D28BBE"/>
    <w:rsid w:val="01EE8EAE"/>
    <w:rsid w:val="02243F9D"/>
    <w:rsid w:val="02310BDB"/>
    <w:rsid w:val="0274E433"/>
    <w:rsid w:val="028609F6"/>
    <w:rsid w:val="028CE85D"/>
    <w:rsid w:val="028E4E2F"/>
    <w:rsid w:val="029057F2"/>
    <w:rsid w:val="0297721B"/>
    <w:rsid w:val="02A2BA28"/>
    <w:rsid w:val="02DD8064"/>
    <w:rsid w:val="02E9D34A"/>
    <w:rsid w:val="0303EFBE"/>
    <w:rsid w:val="0304ED24"/>
    <w:rsid w:val="031E9789"/>
    <w:rsid w:val="0337761C"/>
    <w:rsid w:val="03576F23"/>
    <w:rsid w:val="0359CCA9"/>
    <w:rsid w:val="035CC3AD"/>
    <w:rsid w:val="035CD57A"/>
    <w:rsid w:val="036442B9"/>
    <w:rsid w:val="0366CDFF"/>
    <w:rsid w:val="037D82F8"/>
    <w:rsid w:val="0380F506"/>
    <w:rsid w:val="0385855C"/>
    <w:rsid w:val="03B4769C"/>
    <w:rsid w:val="03D267E4"/>
    <w:rsid w:val="03E4CE1D"/>
    <w:rsid w:val="03FE58FC"/>
    <w:rsid w:val="04036B85"/>
    <w:rsid w:val="040A0E60"/>
    <w:rsid w:val="040D3975"/>
    <w:rsid w:val="04125CF5"/>
    <w:rsid w:val="0412AFBA"/>
    <w:rsid w:val="04198B25"/>
    <w:rsid w:val="0427CB5A"/>
    <w:rsid w:val="043DE9A4"/>
    <w:rsid w:val="043EFBF2"/>
    <w:rsid w:val="0469BF21"/>
    <w:rsid w:val="046AA5A1"/>
    <w:rsid w:val="046DCCD2"/>
    <w:rsid w:val="0470F566"/>
    <w:rsid w:val="047ED95A"/>
    <w:rsid w:val="04ACC8A5"/>
    <w:rsid w:val="04B1588F"/>
    <w:rsid w:val="04D71CEF"/>
    <w:rsid w:val="04D992A9"/>
    <w:rsid w:val="04D9E4DB"/>
    <w:rsid w:val="04EBCE95"/>
    <w:rsid w:val="04F81B82"/>
    <w:rsid w:val="050547E8"/>
    <w:rsid w:val="051E2C6D"/>
    <w:rsid w:val="052063B9"/>
    <w:rsid w:val="05291330"/>
    <w:rsid w:val="052BF457"/>
    <w:rsid w:val="05302293"/>
    <w:rsid w:val="0530396E"/>
    <w:rsid w:val="05679045"/>
    <w:rsid w:val="057912ED"/>
    <w:rsid w:val="05983954"/>
    <w:rsid w:val="05B0F5FF"/>
    <w:rsid w:val="05B33529"/>
    <w:rsid w:val="05D6C19D"/>
    <w:rsid w:val="05ED030A"/>
    <w:rsid w:val="05F29ABE"/>
    <w:rsid w:val="05F70294"/>
    <w:rsid w:val="05FBD957"/>
    <w:rsid w:val="0603691F"/>
    <w:rsid w:val="061CA2C0"/>
    <w:rsid w:val="062E32C9"/>
    <w:rsid w:val="06359360"/>
    <w:rsid w:val="0644F1A2"/>
    <w:rsid w:val="066B201B"/>
    <w:rsid w:val="06702C31"/>
    <w:rsid w:val="0670D553"/>
    <w:rsid w:val="069825CD"/>
    <w:rsid w:val="06B63E28"/>
    <w:rsid w:val="06E6B82A"/>
    <w:rsid w:val="06E81C4A"/>
    <w:rsid w:val="06F7439D"/>
    <w:rsid w:val="06FC944C"/>
    <w:rsid w:val="0715E6EC"/>
    <w:rsid w:val="07364642"/>
    <w:rsid w:val="0738085E"/>
    <w:rsid w:val="075F47B5"/>
    <w:rsid w:val="07789588"/>
    <w:rsid w:val="07797CF4"/>
    <w:rsid w:val="07820FE8"/>
    <w:rsid w:val="07822677"/>
    <w:rsid w:val="0783AB79"/>
    <w:rsid w:val="07B5DACE"/>
    <w:rsid w:val="07BDBA6C"/>
    <w:rsid w:val="07BE47D0"/>
    <w:rsid w:val="07C47AAE"/>
    <w:rsid w:val="07C9FD33"/>
    <w:rsid w:val="07D58D63"/>
    <w:rsid w:val="07E0F7E1"/>
    <w:rsid w:val="07E3E024"/>
    <w:rsid w:val="082133E3"/>
    <w:rsid w:val="0822F008"/>
    <w:rsid w:val="082B856A"/>
    <w:rsid w:val="082C5C16"/>
    <w:rsid w:val="083024C0"/>
    <w:rsid w:val="083ACC72"/>
    <w:rsid w:val="083D19BB"/>
    <w:rsid w:val="084C7478"/>
    <w:rsid w:val="085E95C3"/>
    <w:rsid w:val="086234F6"/>
    <w:rsid w:val="086BF0E3"/>
    <w:rsid w:val="08714A5B"/>
    <w:rsid w:val="0876801B"/>
    <w:rsid w:val="089AA41E"/>
    <w:rsid w:val="08A1D3E4"/>
    <w:rsid w:val="08A66523"/>
    <w:rsid w:val="08B48E8B"/>
    <w:rsid w:val="08BB7D4E"/>
    <w:rsid w:val="08BC98D6"/>
    <w:rsid w:val="08BFA244"/>
    <w:rsid w:val="08DE1878"/>
    <w:rsid w:val="08E2EF56"/>
    <w:rsid w:val="09147AB1"/>
    <w:rsid w:val="091E4F06"/>
    <w:rsid w:val="0929EC4B"/>
    <w:rsid w:val="092CC564"/>
    <w:rsid w:val="093F4B5A"/>
    <w:rsid w:val="0941C845"/>
    <w:rsid w:val="095EDC1D"/>
    <w:rsid w:val="0968337D"/>
    <w:rsid w:val="09853367"/>
    <w:rsid w:val="09917961"/>
    <w:rsid w:val="09AEBA2F"/>
    <w:rsid w:val="09B2FE5F"/>
    <w:rsid w:val="09C12A52"/>
    <w:rsid w:val="09CF0DFA"/>
    <w:rsid w:val="09D40660"/>
    <w:rsid w:val="09EF39F9"/>
    <w:rsid w:val="0A081AEE"/>
    <w:rsid w:val="0A1EBFCB"/>
    <w:rsid w:val="0A244BDC"/>
    <w:rsid w:val="0A254E55"/>
    <w:rsid w:val="0A34C121"/>
    <w:rsid w:val="0A423652"/>
    <w:rsid w:val="0A7E239E"/>
    <w:rsid w:val="0A7F16E0"/>
    <w:rsid w:val="0A8A13D2"/>
    <w:rsid w:val="0A992FA9"/>
    <w:rsid w:val="0AA99033"/>
    <w:rsid w:val="0AAEEE18"/>
    <w:rsid w:val="0AB8D240"/>
    <w:rsid w:val="0ABBB488"/>
    <w:rsid w:val="0AD9E728"/>
    <w:rsid w:val="0AEF8A4D"/>
    <w:rsid w:val="0AF0D77A"/>
    <w:rsid w:val="0AFEBE61"/>
    <w:rsid w:val="0B099218"/>
    <w:rsid w:val="0B0B6794"/>
    <w:rsid w:val="0B1FC976"/>
    <w:rsid w:val="0B425921"/>
    <w:rsid w:val="0B645998"/>
    <w:rsid w:val="0B8888FE"/>
    <w:rsid w:val="0B93ABE7"/>
    <w:rsid w:val="0BD4FF00"/>
    <w:rsid w:val="0BFFE5F4"/>
    <w:rsid w:val="0C0086D1"/>
    <w:rsid w:val="0C184661"/>
    <w:rsid w:val="0C1FCEE9"/>
    <w:rsid w:val="0C22BD72"/>
    <w:rsid w:val="0C4A78ED"/>
    <w:rsid w:val="0C4FABF1"/>
    <w:rsid w:val="0C582EB3"/>
    <w:rsid w:val="0C5DE52A"/>
    <w:rsid w:val="0C63B5A0"/>
    <w:rsid w:val="0C7A3B98"/>
    <w:rsid w:val="0CD0BF71"/>
    <w:rsid w:val="0CD3AE72"/>
    <w:rsid w:val="0CD8FF8C"/>
    <w:rsid w:val="0CE7D590"/>
    <w:rsid w:val="0CEA202F"/>
    <w:rsid w:val="0D1329FB"/>
    <w:rsid w:val="0D1404AB"/>
    <w:rsid w:val="0D1AAD37"/>
    <w:rsid w:val="0D445C8F"/>
    <w:rsid w:val="0D76BA3E"/>
    <w:rsid w:val="0DD1CAAF"/>
    <w:rsid w:val="0DD4B049"/>
    <w:rsid w:val="0DDD9583"/>
    <w:rsid w:val="0DF07EC5"/>
    <w:rsid w:val="0DF4C5D2"/>
    <w:rsid w:val="0E25EB6F"/>
    <w:rsid w:val="0E519D52"/>
    <w:rsid w:val="0E6E2DEB"/>
    <w:rsid w:val="0E7026A8"/>
    <w:rsid w:val="0E718B8E"/>
    <w:rsid w:val="0E8657CA"/>
    <w:rsid w:val="0E9EC006"/>
    <w:rsid w:val="0E9F8755"/>
    <w:rsid w:val="0EAC1927"/>
    <w:rsid w:val="0EEE0DC8"/>
    <w:rsid w:val="0EF7958D"/>
    <w:rsid w:val="0F023671"/>
    <w:rsid w:val="0F09A307"/>
    <w:rsid w:val="0F1D593A"/>
    <w:rsid w:val="0F2DBD3F"/>
    <w:rsid w:val="0F2DDCFF"/>
    <w:rsid w:val="0F2E0091"/>
    <w:rsid w:val="0F458C70"/>
    <w:rsid w:val="0F478F88"/>
    <w:rsid w:val="0F4B38C8"/>
    <w:rsid w:val="0F4DF40A"/>
    <w:rsid w:val="0F4FFAD4"/>
    <w:rsid w:val="0F770B4F"/>
    <w:rsid w:val="0F7A90E4"/>
    <w:rsid w:val="0F8AF914"/>
    <w:rsid w:val="0F905C51"/>
    <w:rsid w:val="0F906927"/>
    <w:rsid w:val="0F9742D0"/>
    <w:rsid w:val="0F9E4C6D"/>
    <w:rsid w:val="0F9EC6C1"/>
    <w:rsid w:val="0FD3EDF9"/>
    <w:rsid w:val="0FD49451"/>
    <w:rsid w:val="0FE11275"/>
    <w:rsid w:val="1004EA38"/>
    <w:rsid w:val="100731E0"/>
    <w:rsid w:val="100ED1C4"/>
    <w:rsid w:val="1011336D"/>
    <w:rsid w:val="1015C8F8"/>
    <w:rsid w:val="1029A928"/>
    <w:rsid w:val="10395A0F"/>
    <w:rsid w:val="103A7AA1"/>
    <w:rsid w:val="1067CB0B"/>
    <w:rsid w:val="1075A916"/>
    <w:rsid w:val="1075F002"/>
    <w:rsid w:val="10814B20"/>
    <w:rsid w:val="10912EF3"/>
    <w:rsid w:val="10A31FF5"/>
    <w:rsid w:val="10CDAB9D"/>
    <w:rsid w:val="10DE152C"/>
    <w:rsid w:val="10E929AC"/>
    <w:rsid w:val="110C9326"/>
    <w:rsid w:val="111F7287"/>
    <w:rsid w:val="1125DE1D"/>
    <w:rsid w:val="1126F1BA"/>
    <w:rsid w:val="1128A812"/>
    <w:rsid w:val="112999B1"/>
    <w:rsid w:val="112BD26A"/>
    <w:rsid w:val="113111BC"/>
    <w:rsid w:val="11462E01"/>
    <w:rsid w:val="1147306E"/>
    <w:rsid w:val="115943F0"/>
    <w:rsid w:val="117E789C"/>
    <w:rsid w:val="117F6725"/>
    <w:rsid w:val="11A5A670"/>
    <w:rsid w:val="11BDCE90"/>
    <w:rsid w:val="11C87A13"/>
    <w:rsid w:val="11CCCAFF"/>
    <w:rsid w:val="11D0E68B"/>
    <w:rsid w:val="11D16CCE"/>
    <w:rsid w:val="11EDD123"/>
    <w:rsid w:val="11F40C00"/>
    <w:rsid w:val="11F82000"/>
    <w:rsid w:val="122331C4"/>
    <w:rsid w:val="122C3560"/>
    <w:rsid w:val="12459523"/>
    <w:rsid w:val="1254345B"/>
    <w:rsid w:val="12597495"/>
    <w:rsid w:val="1262BFFA"/>
    <w:rsid w:val="12676832"/>
    <w:rsid w:val="127048DF"/>
    <w:rsid w:val="12847F70"/>
    <w:rsid w:val="128A6BD1"/>
    <w:rsid w:val="12A06328"/>
    <w:rsid w:val="12B34806"/>
    <w:rsid w:val="12D0EC85"/>
    <w:rsid w:val="131FADC2"/>
    <w:rsid w:val="13488C5B"/>
    <w:rsid w:val="1362516C"/>
    <w:rsid w:val="13752DC9"/>
    <w:rsid w:val="1376C75E"/>
    <w:rsid w:val="137777F4"/>
    <w:rsid w:val="13A59B16"/>
    <w:rsid w:val="13B7B80F"/>
    <w:rsid w:val="13D8F9C0"/>
    <w:rsid w:val="13DBBA34"/>
    <w:rsid w:val="13DE7134"/>
    <w:rsid w:val="13E0FAE0"/>
    <w:rsid w:val="140B9F41"/>
    <w:rsid w:val="141FAF2E"/>
    <w:rsid w:val="1432695B"/>
    <w:rsid w:val="143F21AF"/>
    <w:rsid w:val="144A2435"/>
    <w:rsid w:val="14519337"/>
    <w:rsid w:val="146C68C9"/>
    <w:rsid w:val="1470CAAA"/>
    <w:rsid w:val="149D0DB4"/>
    <w:rsid w:val="14C2F33E"/>
    <w:rsid w:val="14D3247A"/>
    <w:rsid w:val="14F80326"/>
    <w:rsid w:val="1515899A"/>
    <w:rsid w:val="152389B7"/>
    <w:rsid w:val="15289715"/>
    <w:rsid w:val="15321FDC"/>
    <w:rsid w:val="1552CDD7"/>
    <w:rsid w:val="156007D0"/>
    <w:rsid w:val="157447F5"/>
    <w:rsid w:val="15762CB4"/>
    <w:rsid w:val="157A17DB"/>
    <w:rsid w:val="157D9639"/>
    <w:rsid w:val="1586BB52"/>
    <w:rsid w:val="15A4593E"/>
    <w:rsid w:val="15A8C2A9"/>
    <w:rsid w:val="15ACC80C"/>
    <w:rsid w:val="15B2462A"/>
    <w:rsid w:val="15BD6499"/>
    <w:rsid w:val="15CBAA68"/>
    <w:rsid w:val="15E69416"/>
    <w:rsid w:val="15F8EC75"/>
    <w:rsid w:val="15FC4EC3"/>
    <w:rsid w:val="1609E846"/>
    <w:rsid w:val="1613CD1C"/>
    <w:rsid w:val="161BFF5E"/>
    <w:rsid w:val="163E7A5A"/>
    <w:rsid w:val="165127D0"/>
    <w:rsid w:val="165168CA"/>
    <w:rsid w:val="1655B594"/>
    <w:rsid w:val="1663C9A1"/>
    <w:rsid w:val="1672DB32"/>
    <w:rsid w:val="167AB273"/>
    <w:rsid w:val="16C8A04C"/>
    <w:rsid w:val="16CA5C6F"/>
    <w:rsid w:val="16D81710"/>
    <w:rsid w:val="16E96317"/>
    <w:rsid w:val="1712B743"/>
    <w:rsid w:val="172E2506"/>
    <w:rsid w:val="1745AC71"/>
    <w:rsid w:val="1749888F"/>
    <w:rsid w:val="174F359C"/>
    <w:rsid w:val="176D6DC3"/>
    <w:rsid w:val="178268C9"/>
    <w:rsid w:val="179DC08B"/>
    <w:rsid w:val="17B3CCE7"/>
    <w:rsid w:val="17E245A8"/>
    <w:rsid w:val="17F1B55E"/>
    <w:rsid w:val="17F5D93B"/>
    <w:rsid w:val="18164363"/>
    <w:rsid w:val="183D51C4"/>
    <w:rsid w:val="183E8B15"/>
    <w:rsid w:val="18405FD0"/>
    <w:rsid w:val="18513BF5"/>
    <w:rsid w:val="1860A72C"/>
    <w:rsid w:val="18692FBD"/>
    <w:rsid w:val="187FA124"/>
    <w:rsid w:val="188DE356"/>
    <w:rsid w:val="1893D859"/>
    <w:rsid w:val="189F444D"/>
    <w:rsid w:val="18BF203E"/>
    <w:rsid w:val="18BFD0A8"/>
    <w:rsid w:val="18C24187"/>
    <w:rsid w:val="18C63B0C"/>
    <w:rsid w:val="18D198C9"/>
    <w:rsid w:val="18D4326E"/>
    <w:rsid w:val="18E57FD0"/>
    <w:rsid w:val="18E70E43"/>
    <w:rsid w:val="18F5E96F"/>
    <w:rsid w:val="18F754E2"/>
    <w:rsid w:val="18FD3462"/>
    <w:rsid w:val="1930438E"/>
    <w:rsid w:val="1941ACB6"/>
    <w:rsid w:val="19467A43"/>
    <w:rsid w:val="196F90E3"/>
    <w:rsid w:val="197A9194"/>
    <w:rsid w:val="19D11454"/>
    <w:rsid w:val="1A197991"/>
    <w:rsid w:val="1A2878FC"/>
    <w:rsid w:val="1A2E9D83"/>
    <w:rsid w:val="1A4033E5"/>
    <w:rsid w:val="1A44A4F6"/>
    <w:rsid w:val="1A75DC77"/>
    <w:rsid w:val="1A9A927F"/>
    <w:rsid w:val="1AACDD46"/>
    <w:rsid w:val="1AB2F643"/>
    <w:rsid w:val="1AF2D723"/>
    <w:rsid w:val="1AFBFAAD"/>
    <w:rsid w:val="1B1E5D2C"/>
    <w:rsid w:val="1B3D7EBA"/>
    <w:rsid w:val="1B56B6C7"/>
    <w:rsid w:val="1B661417"/>
    <w:rsid w:val="1B6A73FB"/>
    <w:rsid w:val="1B7A11B6"/>
    <w:rsid w:val="1B80A879"/>
    <w:rsid w:val="1B8B6F5A"/>
    <w:rsid w:val="1B8E2CE6"/>
    <w:rsid w:val="1B92ED15"/>
    <w:rsid w:val="1BA211E1"/>
    <w:rsid w:val="1BB9D4D9"/>
    <w:rsid w:val="1BE11563"/>
    <w:rsid w:val="1C1F60FB"/>
    <w:rsid w:val="1C35B761"/>
    <w:rsid w:val="1C4E4AE9"/>
    <w:rsid w:val="1C60080D"/>
    <w:rsid w:val="1C6736F1"/>
    <w:rsid w:val="1C6A7617"/>
    <w:rsid w:val="1C6DEA3F"/>
    <w:rsid w:val="1C77AA6C"/>
    <w:rsid w:val="1C8C36E9"/>
    <w:rsid w:val="1C8FB832"/>
    <w:rsid w:val="1C9BCEA8"/>
    <w:rsid w:val="1CA27465"/>
    <w:rsid w:val="1CC232D5"/>
    <w:rsid w:val="1D16A649"/>
    <w:rsid w:val="1D24A7E9"/>
    <w:rsid w:val="1D6BDD08"/>
    <w:rsid w:val="1D6DEF68"/>
    <w:rsid w:val="1D722603"/>
    <w:rsid w:val="1D77F9E6"/>
    <w:rsid w:val="1D818591"/>
    <w:rsid w:val="1DAF0855"/>
    <w:rsid w:val="1DC567E3"/>
    <w:rsid w:val="1DEAE18A"/>
    <w:rsid w:val="1DF4DA4C"/>
    <w:rsid w:val="1E0464C5"/>
    <w:rsid w:val="1E088EF5"/>
    <w:rsid w:val="1E08AEDA"/>
    <w:rsid w:val="1E095317"/>
    <w:rsid w:val="1E2A28E3"/>
    <w:rsid w:val="1E4B5DB1"/>
    <w:rsid w:val="1E4F584F"/>
    <w:rsid w:val="1E5C2F0F"/>
    <w:rsid w:val="1E5D8B71"/>
    <w:rsid w:val="1E6F1521"/>
    <w:rsid w:val="1E811740"/>
    <w:rsid w:val="1E87FF4C"/>
    <w:rsid w:val="1E91B0E0"/>
    <w:rsid w:val="1EAAA88C"/>
    <w:rsid w:val="1EB115FE"/>
    <w:rsid w:val="1ECE9017"/>
    <w:rsid w:val="1ED0E6C4"/>
    <w:rsid w:val="1EEDEB53"/>
    <w:rsid w:val="1F25286B"/>
    <w:rsid w:val="1F286443"/>
    <w:rsid w:val="1F549023"/>
    <w:rsid w:val="1F5FE7C3"/>
    <w:rsid w:val="1F9DE170"/>
    <w:rsid w:val="1FB46865"/>
    <w:rsid w:val="1FC0CE92"/>
    <w:rsid w:val="1FD301D6"/>
    <w:rsid w:val="2003371C"/>
    <w:rsid w:val="20096C18"/>
    <w:rsid w:val="200EB9F9"/>
    <w:rsid w:val="200F0CCF"/>
    <w:rsid w:val="20141E2B"/>
    <w:rsid w:val="201B3B49"/>
    <w:rsid w:val="20272D71"/>
    <w:rsid w:val="20350BDF"/>
    <w:rsid w:val="203BCA3A"/>
    <w:rsid w:val="2058FBFB"/>
    <w:rsid w:val="205D2F08"/>
    <w:rsid w:val="20690AEC"/>
    <w:rsid w:val="20742EA6"/>
    <w:rsid w:val="20829156"/>
    <w:rsid w:val="2085F98B"/>
    <w:rsid w:val="2088CC87"/>
    <w:rsid w:val="208E0AC4"/>
    <w:rsid w:val="20A6DDE0"/>
    <w:rsid w:val="20AD09D8"/>
    <w:rsid w:val="20AF90DC"/>
    <w:rsid w:val="20B7FAEF"/>
    <w:rsid w:val="20EBF0AF"/>
    <w:rsid w:val="20F287AD"/>
    <w:rsid w:val="20F706D5"/>
    <w:rsid w:val="20FA0E2B"/>
    <w:rsid w:val="2141EAA9"/>
    <w:rsid w:val="214BFE00"/>
    <w:rsid w:val="214E430E"/>
    <w:rsid w:val="215B25B4"/>
    <w:rsid w:val="21885316"/>
    <w:rsid w:val="2192F683"/>
    <w:rsid w:val="21AB3A1E"/>
    <w:rsid w:val="21BC34FF"/>
    <w:rsid w:val="21C7BE3C"/>
    <w:rsid w:val="21C7DECD"/>
    <w:rsid w:val="21C9EDCB"/>
    <w:rsid w:val="21D2DC75"/>
    <w:rsid w:val="222447FB"/>
    <w:rsid w:val="2227AA14"/>
    <w:rsid w:val="22516C82"/>
    <w:rsid w:val="225C39A2"/>
    <w:rsid w:val="226D3CF8"/>
    <w:rsid w:val="227A327E"/>
    <w:rsid w:val="227BB9DA"/>
    <w:rsid w:val="228292F8"/>
    <w:rsid w:val="22853432"/>
    <w:rsid w:val="22916C3C"/>
    <w:rsid w:val="2293D7D4"/>
    <w:rsid w:val="22949896"/>
    <w:rsid w:val="22A2C204"/>
    <w:rsid w:val="22AAF2F7"/>
    <w:rsid w:val="22B1AAE4"/>
    <w:rsid w:val="22B2BF92"/>
    <w:rsid w:val="22B72E64"/>
    <w:rsid w:val="22D42CBB"/>
    <w:rsid w:val="232DF1DA"/>
    <w:rsid w:val="2334CC74"/>
    <w:rsid w:val="233F132E"/>
    <w:rsid w:val="2341708B"/>
    <w:rsid w:val="23428B6B"/>
    <w:rsid w:val="234DBEC2"/>
    <w:rsid w:val="2380AFAF"/>
    <w:rsid w:val="2383914B"/>
    <w:rsid w:val="2385EA05"/>
    <w:rsid w:val="239B4348"/>
    <w:rsid w:val="23CD4157"/>
    <w:rsid w:val="23E8F9A5"/>
    <w:rsid w:val="23F0E66C"/>
    <w:rsid w:val="2406D391"/>
    <w:rsid w:val="2409E6DA"/>
    <w:rsid w:val="240EA155"/>
    <w:rsid w:val="2418ACDC"/>
    <w:rsid w:val="24199D31"/>
    <w:rsid w:val="24355406"/>
    <w:rsid w:val="244A006D"/>
    <w:rsid w:val="2463D513"/>
    <w:rsid w:val="24773C35"/>
    <w:rsid w:val="2484CA95"/>
    <w:rsid w:val="248F28EB"/>
    <w:rsid w:val="24A964BC"/>
    <w:rsid w:val="24C74419"/>
    <w:rsid w:val="24D72987"/>
    <w:rsid w:val="24E537D0"/>
    <w:rsid w:val="24E53A1A"/>
    <w:rsid w:val="24F6F51F"/>
    <w:rsid w:val="25029AC5"/>
    <w:rsid w:val="2508A496"/>
    <w:rsid w:val="2510ED8D"/>
    <w:rsid w:val="252A5074"/>
    <w:rsid w:val="2540F150"/>
    <w:rsid w:val="2577D845"/>
    <w:rsid w:val="258707D3"/>
    <w:rsid w:val="259B9AB4"/>
    <w:rsid w:val="25A3D69F"/>
    <w:rsid w:val="25AE5E1E"/>
    <w:rsid w:val="25DDE891"/>
    <w:rsid w:val="25F20CB9"/>
    <w:rsid w:val="25F3AFB9"/>
    <w:rsid w:val="25FD4297"/>
    <w:rsid w:val="2602736A"/>
    <w:rsid w:val="260DE685"/>
    <w:rsid w:val="2613911C"/>
    <w:rsid w:val="2614DE9D"/>
    <w:rsid w:val="2616D460"/>
    <w:rsid w:val="261D657A"/>
    <w:rsid w:val="262AA852"/>
    <w:rsid w:val="2645F879"/>
    <w:rsid w:val="26481A72"/>
    <w:rsid w:val="2668E4FA"/>
    <w:rsid w:val="26705AFC"/>
    <w:rsid w:val="2676F125"/>
    <w:rsid w:val="2677174A"/>
    <w:rsid w:val="267A1FC6"/>
    <w:rsid w:val="267A3F04"/>
    <w:rsid w:val="267A9CF3"/>
    <w:rsid w:val="267AAF9B"/>
    <w:rsid w:val="26871C01"/>
    <w:rsid w:val="269519B6"/>
    <w:rsid w:val="2695C29C"/>
    <w:rsid w:val="26A5263B"/>
    <w:rsid w:val="26AADE26"/>
    <w:rsid w:val="26AE7E80"/>
    <w:rsid w:val="26B52283"/>
    <w:rsid w:val="26E31DA4"/>
    <w:rsid w:val="26F76B0A"/>
    <w:rsid w:val="26FB3B81"/>
    <w:rsid w:val="26FC4ED0"/>
    <w:rsid w:val="2713D6FE"/>
    <w:rsid w:val="27140C8D"/>
    <w:rsid w:val="271FB7B1"/>
    <w:rsid w:val="27277407"/>
    <w:rsid w:val="272F6A13"/>
    <w:rsid w:val="2772E19E"/>
    <w:rsid w:val="277CD624"/>
    <w:rsid w:val="2789D92A"/>
    <w:rsid w:val="2791DA4A"/>
    <w:rsid w:val="27A2BF68"/>
    <w:rsid w:val="27A4BBB0"/>
    <w:rsid w:val="27AB5E1B"/>
    <w:rsid w:val="27BDAB17"/>
    <w:rsid w:val="27CFAFF4"/>
    <w:rsid w:val="27D8F750"/>
    <w:rsid w:val="27E821B0"/>
    <w:rsid w:val="28133697"/>
    <w:rsid w:val="2839C3AB"/>
    <w:rsid w:val="286CB69F"/>
    <w:rsid w:val="287F5B26"/>
    <w:rsid w:val="2891A918"/>
    <w:rsid w:val="28961140"/>
    <w:rsid w:val="28AA7BD9"/>
    <w:rsid w:val="28D2ECD7"/>
    <w:rsid w:val="28DCE170"/>
    <w:rsid w:val="28ECA215"/>
    <w:rsid w:val="28ED1521"/>
    <w:rsid w:val="28F0E53C"/>
    <w:rsid w:val="28FE68BC"/>
    <w:rsid w:val="2912C71B"/>
    <w:rsid w:val="2918DB19"/>
    <w:rsid w:val="2928E056"/>
    <w:rsid w:val="293A1F17"/>
    <w:rsid w:val="2962660E"/>
    <w:rsid w:val="297539DA"/>
    <w:rsid w:val="297CDDFF"/>
    <w:rsid w:val="298AC133"/>
    <w:rsid w:val="298D1172"/>
    <w:rsid w:val="29938DB3"/>
    <w:rsid w:val="29972601"/>
    <w:rsid w:val="299E68C2"/>
    <w:rsid w:val="29A1AD2F"/>
    <w:rsid w:val="29AB4F58"/>
    <w:rsid w:val="29C6C2B3"/>
    <w:rsid w:val="29D01BE0"/>
    <w:rsid w:val="29E781E0"/>
    <w:rsid w:val="2A15339C"/>
    <w:rsid w:val="2A24480E"/>
    <w:rsid w:val="2A2D21C5"/>
    <w:rsid w:val="2A2EAEF1"/>
    <w:rsid w:val="2A2EDDC3"/>
    <w:rsid w:val="2A314CA0"/>
    <w:rsid w:val="2A42A38B"/>
    <w:rsid w:val="2A45FD3C"/>
    <w:rsid w:val="2A4FCF21"/>
    <w:rsid w:val="2A597CDE"/>
    <w:rsid w:val="2A7A9003"/>
    <w:rsid w:val="2A7FEB52"/>
    <w:rsid w:val="2A9189A1"/>
    <w:rsid w:val="2A9B2B70"/>
    <w:rsid w:val="2AA7F3FF"/>
    <w:rsid w:val="2AC276CA"/>
    <w:rsid w:val="2AD71DCA"/>
    <w:rsid w:val="2AD74C8B"/>
    <w:rsid w:val="2AEBC0AA"/>
    <w:rsid w:val="2AF0D17C"/>
    <w:rsid w:val="2AF1F593"/>
    <w:rsid w:val="2AF9C333"/>
    <w:rsid w:val="2AFDDC8F"/>
    <w:rsid w:val="2B0133DC"/>
    <w:rsid w:val="2B1461F4"/>
    <w:rsid w:val="2B1D43C7"/>
    <w:rsid w:val="2B1D50EA"/>
    <w:rsid w:val="2B232057"/>
    <w:rsid w:val="2B34A7A9"/>
    <w:rsid w:val="2B367CBC"/>
    <w:rsid w:val="2B4C65A7"/>
    <w:rsid w:val="2B71CA64"/>
    <w:rsid w:val="2B72E4DE"/>
    <w:rsid w:val="2B79C273"/>
    <w:rsid w:val="2B88F173"/>
    <w:rsid w:val="2BB8A5B2"/>
    <w:rsid w:val="2BBDD528"/>
    <w:rsid w:val="2BC4C329"/>
    <w:rsid w:val="2BCB61EA"/>
    <w:rsid w:val="2BF3D1AE"/>
    <w:rsid w:val="2BF6BE7B"/>
    <w:rsid w:val="2BF6D046"/>
    <w:rsid w:val="2C07D11F"/>
    <w:rsid w:val="2C0A245C"/>
    <w:rsid w:val="2C14985A"/>
    <w:rsid w:val="2C40D83C"/>
    <w:rsid w:val="2C4FF792"/>
    <w:rsid w:val="2C5A7878"/>
    <w:rsid w:val="2C623F34"/>
    <w:rsid w:val="2C6498F3"/>
    <w:rsid w:val="2C6AACEC"/>
    <w:rsid w:val="2C7CBE7C"/>
    <w:rsid w:val="2C7DCD0A"/>
    <w:rsid w:val="2C9081F9"/>
    <w:rsid w:val="2CA93953"/>
    <w:rsid w:val="2CB087A9"/>
    <w:rsid w:val="2CC274DD"/>
    <w:rsid w:val="2CD9D75B"/>
    <w:rsid w:val="2CF60C31"/>
    <w:rsid w:val="2CF9C72E"/>
    <w:rsid w:val="2D18F245"/>
    <w:rsid w:val="2D2B589B"/>
    <w:rsid w:val="2D3DA463"/>
    <w:rsid w:val="2D4C7277"/>
    <w:rsid w:val="2D50FA0C"/>
    <w:rsid w:val="2D7E130A"/>
    <w:rsid w:val="2D82B02A"/>
    <w:rsid w:val="2D8D898B"/>
    <w:rsid w:val="2DA39E42"/>
    <w:rsid w:val="2DB2BBFD"/>
    <w:rsid w:val="2DBD9993"/>
    <w:rsid w:val="2DBDC97A"/>
    <w:rsid w:val="2DC72458"/>
    <w:rsid w:val="2E0130CA"/>
    <w:rsid w:val="2E12305F"/>
    <w:rsid w:val="2E1428CF"/>
    <w:rsid w:val="2E166F0B"/>
    <w:rsid w:val="2E344BDC"/>
    <w:rsid w:val="2E39AC31"/>
    <w:rsid w:val="2E3D2C65"/>
    <w:rsid w:val="2E457D6A"/>
    <w:rsid w:val="2E5C21DF"/>
    <w:rsid w:val="2E9581F0"/>
    <w:rsid w:val="2EA92A51"/>
    <w:rsid w:val="2EAAAB1E"/>
    <w:rsid w:val="2EB1E67A"/>
    <w:rsid w:val="2ED28869"/>
    <w:rsid w:val="2EE49A47"/>
    <w:rsid w:val="2EE5E1B9"/>
    <w:rsid w:val="2EE70A52"/>
    <w:rsid w:val="2EFEFAC8"/>
    <w:rsid w:val="2F19CBD5"/>
    <w:rsid w:val="2F2FC8E7"/>
    <w:rsid w:val="2F441B23"/>
    <w:rsid w:val="2F6D284C"/>
    <w:rsid w:val="2F6E0D7D"/>
    <w:rsid w:val="2F7090B5"/>
    <w:rsid w:val="2F8D5A82"/>
    <w:rsid w:val="2F9AA344"/>
    <w:rsid w:val="2FA49B71"/>
    <w:rsid w:val="2FABAFEE"/>
    <w:rsid w:val="2FB7DE39"/>
    <w:rsid w:val="2FCCAA83"/>
    <w:rsid w:val="2FD0FDB7"/>
    <w:rsid w:val="2FDF540D"/>
    <w:rsid w:val="2FE0DBFB"/>
    <w:rsid w:val="2FE583C5"/>
    <w:rsid w:val="2FFFEAEA"/>
    <w:rsid w:val="3006FE8A"/>
    <w:rsid w:val="300DEF7C"/>
    <w:rsid w:val="302364A1"/>
    <w:rsid w:val="30297385"/>
    <w:rsid w:val="302FFDC0"/>
    <w:rsid w:val="3036E872"/>
    <w:rsid w:val="303A3DE3"/>
    <w:rsid w:val="304490E2"/>
    <w:rsid w:val="3070287D"/>
    <w:rsid w:val="30790660"/>
    <w:rsid w:val="307B164F"/>
    <w:rsid w:val="307E157F"/>
    <w:rsid w:val="309D811B"/>
    <w:rsid w:val="30A4D093"/>
    <w:rsid w:val="30A9F377"/>
    <w:rsid w:val="30AFDFA5"/>
    <w:rsid w:val="30B89B2B"/>
    <w:rsid w:val="30FBD3E2"/>
    <w:rsid w:val="31052DDB"/>
    <w:rsid w:val="3107DC85"/>
    <w:rsid w:val="311D7111"/>
    <w:rsid w:val="312CF047"/>
    <w:rsid w:val="31332460"/>
    <w:rsid w:val="3137CAE6"/>
    <w:rsid w:val="313F42CA"/>
    <w:rsid w:val="314783ED"/>
    <w:rsid w:val="31560034"/>
    <w:rsid w:val="315871AF"/>
    <w:rsid w:val="315ACF8F"/>
    <w:rsid w:val="316E3FC2"/>
    <w:rsid w:val="3195939F"/>
    <w:rsid w:val="31AC67C7"/>
    <w:rsid w:val="31B40E52"/>
    <w:rsid w:val="31ECE305"/>
    <w:rsid w:val="320BC93A"/>
    <w:rsid w:val="323D125D"/>
    <w:rsid w:val="32595055"/>
    <w:rsid w:val="327EB38B"/>
    <w:rsid w:val="3284575A"/>
    <w:rsid w:val="32883F9C"/>
    <w:rsid w:val="328BB771"/>
    <w:rsid w:val="32C61BCC"/>
    <w:rsid w:val="32C70786"/>
    <w:rsid w:val="32CBF443"/>
    <w:rsid w:val="32E02CFF"/>
    <w:rsid w:val="32E93860"/>
    <w:rsid w:val="32ED054B"/>
    <w:rsid w:val="32FAFBFF"/>
    <w:rsid w:val="330E5A8E"/>
    <w:rsid w:val="332C0E5E"/>
    <w:rsid w:val="3334CAA5"/>
    <w:rsid w:val="33386EB6"/>
    <w:rsid w:val="333E7374"/>
    <w:rsid w:val="334CCA9C"/>
    <w:rsid w:val="334D6D16"/>
    <w:rsid w:val="33515352"/>
    <w:rsid w:val="335A4359"/>
    <w:rsid w:val="33A1385E"/>
    <w:rsid w:val="33AEDB80"/>
    <w:rsid w:val="33BA89ED"/>
    <w:rsid w:val="33C09170"/>
    <w:rsid w:val="33CAEDE1"/>
    <w:rsid w:val="33F2FA58"/>
    <w:rsid w:val="33F8271D"/>
    <w:rsid w:val="340EDB67"/>
    <w:rsid w:val="3411B2A4"/>
    <w:rsid w:val="3417BC22"/>
    <w:rsid w:val="34297DBD"/>
    <w:rsid w:val="342B4551"/>
    <w:rsid w:val="3439A261"/>
    <w:rsid w:val="343A9C24"/>
    <w:rsid w:val="344123E7"/>
    <w:rsid w:val="344916C0"/>
    <w:rsid w:val="34648DA6"/>
    <w:rsid w:val="3472D323"/>
    <w:rsid w:val="3472E70C"/>
    <w:rsid w:val="347357E7"/>
    <w:rsid w:val="34AC88FC"/>
    <w:rsid w:val="34AE772A"/>
    <w:rsid w:val="34B556B2"/>
    <w:rsid w:val="34D267F8"/>
    <w:rsid w:val="34DB1145"/>
    <w:rsid w:val="34DFC30A"/>
    <w:rsid w:val="350590BC"/>
    <w:rsid w:val="350A27E9"/>
    <w:rsid w:val="3517D847"/>
    <w:rsid w:val="352CC698"/>
    <w:rsid w:val="35415376"/>
    <w:rsid w:val="354708DF"/>
    <w:rsid w:val="3569E5E7"/>
    <w:rsid w:val="356CA8A2"/>
    <w:rsid w:val="35A89CDB"/>
    <w:rsid w:val="35EBAA6A"/>
    <w:rsid w:val="35EE41F1"/>
    <w:rsid w:val="35FC8151"/>
    <w:rsid w:val="36105021"/>
    <w:rsid w:val="36165ED3"/>
    <w:rsid w:val="361D6609"/>
    <w:rsid w:val="36225D52"/>
    <w:rsid w:val="363569E4"/>
    <w:rsid w:val="3654D2F9"/>
    <w:rsid w:val="365C6CA8"/>
    <w:rsid w:val="365EB035"/>
    <w:rsid w:val="366CA1A2"/>
    <w:rsid w:val="3676404D"/>
    <w:rsid w:val="367D1693"/>
    <w:rsid w:val="368ED37A"/>
    <w:rsid w:val="368FE8E6"/>
    <w:rsid w:val="3695C69E"/>
    <w:rsid w:val="36A8EEB8"/>
    <w:rsid w:val="36AAFC61"/>
    <w:rsid w:val="36AC4044"/>
    <w:rsid w:val="36ACDE46"/>
    <w:rsid w:val="36C67E9C"/>
    <w:rsid w:val="36ED3D19"/>
    <w:rsid w:val="37184CF8"/>
    <w:rsid w:val="37234681"/>
    <w:rsid w:val="3728A6F8"/>
    <w:rsid w:val="372E22F2"/>
    <w:rsid w:val="372F5B3F"/>
    <w:rsid w:val="37379F32"/>
    <w:rsid w:val="3762B215"/>
    <w:rsid w:val="3767B4E4"/>
    <w:rsid w:val="376C8CD0"/>
    <w:rsid w:val="378C819F"/>
    <w:rsid w:val="3793CF07"/>
    <w:rsid w:val="37A7D2DE"/>
    <w:rsid w:val="37C24D3A"/>
    <w:rsid w:val="37CD42D9"/>
    <w:rsid w:val="37CEC0DD"/>
    <w:rsid w:val="37D64132"/>
    <w:rsid w:val="37F03888"/>
    <w:rsid w:val="383C2811"/>
    <w:rsid w:val="386502B2"/>
    <w:rsid w:val="38680E3C"/>
    <w:rsid w:val="38791B69"/>
    <w:rsid w:val="388CB0D5"/>
    <w:rsid w:val="388D7595"/>
    <w:rsid w:val="3890569A"/>
    <w:rsid w:val="3890B6C8"/>
    <w:rsid w:val="389AB8A2"/>
    <w:rsid w:val="38B15605"/>
    <w:rsid w:val="38C41BF8"/>
    <w:rsid w:val="38D3B643"/>
    <w:rsid w:val="38DE9AC4"/>
    <w:rsid w:val="38EA08E6"/>
    <w:rsid w:val="38EBE4DD"/>
    <w:rsid w:val="38FBF4E8"/>
    <w:rsid w:val="38FC2D22"/>
    <w:rsid w:val="392889F7"/>
    <w:rsid w:val="3928D793"/>
    <w:rsid w:val="39378637"/>
    <w:rsid w:val="394E413E"/>
    <w:rsid w:val="39634ACE"/>
    <w:rsid w:val="3975964C"/>
    <w:rsid w:val="39843D73"/>
    <w:rsid w:val="39886E50"/>
    <w:rsid w:val="39AD6E38"/>
    <w:rsid w:val="39AF1BD3"/>
    <w:rsid w:val="39B014A2"/>
    <w:rsid w:val="39B1448A"/>
    <w:rsid w:val="39C99D10"/>
    <w:rsid w:val="39C9A102"/>
    <w:rsid w:val="39CB4BD0"/>
    <w:rsid w:val="39DA5C99"/>
    <w:rsid w:val="3A00D5D7"/>
    <w:rsid w:val="3A03D5C6"/>
    <w:rsid w:val="3A29A8FC"/>
    <w:rsid w:val="3A31A188"/>
    <w:rsid w:val="3A35087B"/>
    <w:rsid w:val="3A87D38A"/>
    <w:rsid w:val="3AA1F446"/>
    <w:rsid w:val="3AA8C96A"/>
    <w:rsid w:val="3ADD101D"/>
    <w:rsid w:val="3AE0EC98"/>
    <w:rsid w:val="3AF7FC89"/>
    <w:rsid w:val="3B136549"/>
    <w:rsid w:val="3B1C609D"/>
    <w:rsid w:val="3B1F3A5A"/>
    <w:rsid w:val="3B28979F"/>
    <w:rsid w:val="3B3A3563"/>
    <w:rsid w:val="3B54D773"/>
    <w:rsid w:val="3B5743C6"/>
    <w:rsid w:val="3B580684"/>
    <w:rsid w:val="3B7C090A"/>
    <w:rsid w:val="3BAA8A0F"/>
    <w:rsid w:val="3BBB9E22"/>
    <w:rsid w:val="3BCD1EC6"/>
    <w:rsid w:val="3BD4DA52"/>
    <w:rsid w:val="3BD6F0C1"/>
    <w:rsid w:val="3BEEA184"/>
    <w:rsid w:val="3C2540CE"/>
    <w:rsid w:val="3C4FE6EE"/>
    <w:rsid w:val="3C622072"/>
    <w:rsid w:val="3C6BFF35"/>
    <w:rsid w:val="3C71FD08"/>
    <w:rsid w:val="3C7749DC"/>
    <w:rsid w:val="3C7CB25B"/>
    <w:rsid w:val="3C8FB34C"/>
    <w:rsid w:val="3C95C522"/>
    <w:rsid w:val="3CADA6A6"/>
    <w:rsid w:val="3CB7CC9C"/>
    <w:rsid w:val="3CC67FD3"/>
    <w:rsid w:val="3CD59E09"/>
    <w:rsid w:val="3CDFD493"/>
    <w:rsid w:val="3CE36816"/>
    <w:rsid w:val="3CED79E2"/>
    <w:rsid w:val="3CFF2F83"/>
    <w:rsid w:val="3D0790C4"/>
    <w:rsid w:val="3D0F6F06"/>
    <w:rsid w:val="3D33E70D"/>
    <w:rsid w:val="3D8D4E53"/>
    <w:rsid w:val="3DA8EBF0"/>
    <w:rsid w:val="3DD223AF"/>
    <w:rsid w:val="3DF8FB1C"/>
    <w:rsid w:val="3E057F9F"/>
    <w:rsid w:val="3E0A8ED2"/>
    <w:rsid w:val="3E11C225"/>
    <w:rsid w:val="3E19452E"/>
    <w:rsid w:val="3E216B13"/>
    <w:rsid w:val="3E232058"/>
    <w:rsid w:val="3E277955"/>
    <w:rsid w:val="3E2BA5A0"/>
    <w:rsid w:val="3E3ADA19"/>
    <w:rsid w:val="3E4A56AA"/>
    <w:rsid w:val="3E582EE1"/>
    <w:rsid w:val="3E75A54E"/>
    <w:rsid w:val="3E8BC599"/>
    <w:rsid w:val="3E8F4DFE"/>
    <w:rsid w:val="3E91A642"/>
    <w:rsid w:val="3EA3643C"/>
    <w:rsid w:val="3EC37168"/>
    <w:rsid w:val="3ED4BAD5"/>
    <w:rsid w:val="3ED52A52"/>
    <w:rsid w:val="3EDD88E9"/>
    <w:rsid w:val="3EE01600"/>
    <w:rsid w:val="3EE81937"/>
    <w:rsid w:val="3F163EEA"/>
    <w:rsid w:val="3F271114"/>
    <w:rsid w:val="3F2B1863"/>
    <w:rsid w:val="3F3F7C4D"/>
    <w:rsid w:val="3F4B23B2"/>
    <w:rsid w:val="3F5FA9CB"/>
    <w:rsid w:val="3F69FAAC"/>
    <w:rsid w:val="3F857969"/>
    <w:rsid w:val="3F90BF50"/>
    <w:rsid w:val="3FD8553C"/>
    <w:rsid w:val="3FEBD94E"/>
    <w:rsid w:val="3FEC2120"/>
    <w:rsid w:val="3FF261EE"/>
    <w:rsid w:val="401DE82B"/>
    <w:rsid w:val="40257CCF"/>
    <w:rsid w:val="4027162E"/>
    <w:rsid w:val="403960FD"/>
    <w:rsid w:val="403C2123"/>
    <w:rsid w:val="40456E90"/>
    <w:rsid w:val="4048AC85"/>
    <w:rsid w:val="404C66FF"/>
    <w:rsid w:val="4059C269"/>
    <w:rsid w:val="4073EAE5"/>
    <w:rsid w:val="407D8D94"/>
    <w:rsid w:val="407EEF0F"/>
    <w:rsid w:val="40B007ED"/>
    <w:rsid w:val="40D9DBD2"/>
    <w:rsid w:val="40E4136E"/>
    <w:rsid w:val="4102E749"/>
    <w:rsid w:val="4119071B"/>
    <w:rsid w:val="4122C61C"/>
    <w:rsid w:val="4124CAF1"/>
    <w:rsid w:val="4134E36F"/>
    <w:rsid w:val="413AA196"/>
    <w:rsid w:val="415BCF14"/>
    <w:rsid w:val="415E98E7"/>
    <w:rsid w:val="415F5AAF"/>
    <w:rsid w:val="416F6D03"/>
    <w:rsid w:val="419457AC"/>
    <w:rsid w:val="41CCD919"/>
    <w:rsid w:val="41F29806"/>
    <w:rsid w:val="4215F759"/>
    <w:rsid w:val="4216003D"/>
    <w:rsid w:val="421DEE61"/>
    <w:rsid w:val="421F3F73"/>
    <w:rsid w:val="423B4790"/>
    <w:rsid w:val="42688594"/>
    <w:rsid w:val="426B33A5"/>
    <w:rsid w:val="426E4756"/>
    <w:rsid w:val="427780C7"/>
    <w:rsid w:val="427F4A07"/>
    <w:rsid w:val="42880586"/>
    <w:rsid w:val="428BE9A2"/>
    <w:rsid w:val="42A21796"/>
    <w:rsid w:val="42AB89B2"/>
    <w:rsid w:val="42B92CC8"/>
    <w:rsid w:val="42BCC608"/>
    <w:rsid w:val="42BCF7F1"/>
    <w:rsid w:val="42CEBF2F"/>
    <w:rsid w:val="42E2B23C"/>
    <w:rsid w:val="43079D5E"/>
    <w:rsid w:val="430EABC5"/>
    <w:rsid w:val="4325622B"/>
    <w:rsid w:val="433D1293"/>
    <w:rsid w:val="434C906A"/>
    <w:rsid w:val="43589789"/>
    <w:rsid w:val="4366BF75"/>
    <w:rsid w:val="4377621A"/>
    <w:rsid w:val="43AF6382"/>
    <w:rsid w:val="43B4D1C1"/>
    <w:rsid w:val="43C33D38"/>
    <w:rsid w:val="43C8A17C"/>
    <w:rsid w:val="43CEA976"/>
    <w:rsid w:val="44242CF4"/>
    <w:rsid w:val="442ABDFB"/>
    <w:rsid w:val="44B18D3D"/>
    <w:rsid w:val="44DAAE1D"/>
    <w:rsid w:val="44E6B107"/>
    <w:rsid w:val="44ED8F8D"/>
    <w:rsid w:val="4514320A"/>
    <w:rsid w:val="45200A3B"/>
    <w:rsid w:val="4529DE0B"/>
    <w:rsid w:val="452DD42A"/>
    <w:rsid w:val="45442A9A"/>
    <w:rsid w:val="45531CA4"/>
    <w:rsid w:val="455E0372"/>
    <w:rsid w:val="45605361"/>
    <w:rsid w:val="45654825"/>
    <w:rsid w:val="457F6476"/>
    <w:rsid w:val="45808B48"/>
    <w:rsid w:val="4580F917"/>
    <w:rsid w:val="45B1EB6C"/>
    <w:rsid w:val="45BCAE67"/>
    <w:rsid w:val="45C3AAA2"/>
    <w:rsid w:val="45C5DBB7"/>
    <w:rsid w:val="45C72098"/>
    <w:rsid w:val="45E54F07"/>
    <w:rsid w:val="45E7216F"/>
    <w:rsid w:val="45F42B3D"/>
    <w:rsid w:val="45F866BA"/>
    <w:rsid w:val="45FF3560"/>
    <w:rsid w:val="46000DE5"/>
    <w:rsid w:val="46032B7D"/>
    <w:rsid w:val="460CE3C9"/>
    <w:rsid w:val="461AB54B"/>
    <w:rsid w:val="462C2DA6"/>
    <w:rsid w:val="463A605A"/>
    <w:rsid w:val="4646CBF9"/>
    <w:rsid w:val="46516784"/>
    <w:rsid w:val="465A979D"/>
    <w:rsid w:val="4676EE5B"/>
    <w:rsid w:val="467859AE"/>
    <w:rsid w:val="46834A92"/>
    <w:rsid w:val="46A2208D"/>
    <w:rsid w:val="46EB8BD4"/>
    <w:rsid w:val="46F44953"/>
    <w:rsid w:val="46F78A46"/>
    <w:rsid w:val="470A29A5"/>
    <w:rsid w:val="470D953B"/>
    <w:rsid w:val="47107B59"/>
    <w:rsid w:val="4748496A"/>
    <w:rsid w:val="47671D29"/>
    <w:rsid w:val="476EA2D0"/>
    <w:rsid w:val="47798DB7"/>
    <w:rsid w:val="47835754"/>
    <w:rsid w:val="47A4C9D2"/>
    <w:rsid w:val="47BB14C0"/>
    <w:rsid w:val="47DA8762"/>
    <w:rsid w:val="47DE2990"/>
    <w:rsid w:val="47E8BB22"/>
    <w:rsid w:val="47ED14CA"/>
    <w:rsid w:val="47F4111C"/>
    <w:rsid w:val="47F5CBE2"/>
    <w:rsid w:val="47F66C55"/>
    <w:rsid w:val="47FAF4E0"/>
    <w:rsid w:val="4804C3E6"/>
    <w:rsid w:val="4830F898"/>
    <w:rsid w:val="4839EDC1"/>
    <w:rsid w:val="484D569E"/>
    <w:rsid w:val="48556575"/>
    <w:rsid w:val="486EC8EB"/>
    <w:rsid w:val="48762900"/>
    <w:rsid w:val="489A3BC4"/>
    <w:rsid w:val="48B00736"/>
    <w:rsid w:val="48C3D85B"/>
    <w:rsid w:val="48CCDE94"/>
    <w:rsid w:val="48D40F5E"/>
    <w:rsid w:val="48D430E9"/>
    <w:rsid w:val="48DC450F"/>
    <w:rsid w:val="48DC70A1"/>
    <w:rsid w:val="4907C963"/>
    <w:rsid w:val="492D9863"/>
    <w:rsid w:val="493B1623"/>
    <w:rsid w:val="4940B301"/>
    <w:rsid w:val="494620F1"/>
    <w:rsid w:val="4949E199"/>
    <w:rsid w:val="49517D2A"/>
    <w:rsid w:val="4955735B"/>
    <w:rsid w:val="49578235"/>
    <w:rsid w:val="496536CE"/>
    <w:rsid w:val="49791B9F"/>
    <w:rsid w:val="498A3075"/>
    <w:rsid w:val="49B81A2D"/>
    <w:rsid w:val="49B88B38"/>
    <w:rsid w:val="49C17862"/>
    <w:rsid w:val="49D90D28"/>
    <w:rsid w:val="49DB6118"/>
    <w:rsid w:val="49F931AC"/>
    <w:rsid w:val="49F97803"/>
    <w:rsid w:val="49FFF9E1"/>
    <w:rsid w:val="4A0BDD64"/>
    <w:rsid w:val="4A1442E4"/>
    <w:rsid w:val="4A1A463C"/>
    <w:rsid w:val="4A2728AA"/>
    <w:rsid w:val="4A2BCF24"/>
    <w:rsid w:val="4A2FEC5D"/>
    <w:rsid w:val="4A47A05F"/>
    <w:rsid w:val="4A523804"/>
    <w:rsid w:val="4A5D5B7A"/>
    <w:rsid w:val="4A5E315A"/>
    <w:rsid w:val="4A60CB7E"/>
    <w:rsid w:val="4A69956E"/>
    <w:rsid w:val="4A8DDC0A"/>
    <w:rsid w:val="4A92A1BA"/>
    <w:rsid w:val="4A9D97F1"/>
    <w:rsid w:val="4AA9F802"/>
    <w:rsid w:val="4AB01E14"/>
    <w:rsid w:val="4AB2E9B1"/>
    <w:rsid w:val="4ABBBB7F"/>
    <w:rsid w:val="4AE7FB4E"/>
    <w:rsid w:val="4AE9BA41"/>
    <w:rsid w:val="4AF01A78"/>
    <w:rsid w:val="4B03C8DF"/>
    <w:rsid w:val="4B03F4A8"/>
    <w:rsid w:val="4B17C261"/>
    <w:rsid w:val="4B2CD993"/>
    <w:rsid w:val="4B2D425F"/>
    <w:rsid w:val="4B481AAF"/>
    <w:rsid w:val="4B6DDDC2"/>
    <w:rsid w:val="4B6E76A6"/>
    <w:rsid w:val="4B9FAAD6"/>
    <w:rsid w:val="4BA2AAF2"/>
    <w:rsid w:val="4BBBECB2"/>
    <w:rsid w:val="4BBFC44C"/>
    <w:rsid w:val="4BD76440"/>
    <w:rsid w:val="4BDD46A9"/>
    <w:rsid w:val="4BEC33E1"/>
    <w:rsid w:val="4C0674BE"/>
    <w:rsid w:val="4C06CEA2"/>
    <w:rsid w:val="4C1587F3"/>
    <w:rsid w:val="4C1F34F1"/>
    <w:rsid w:val="4C2D2D37"/>
    <w:rsid w:val="4C355463"/>
    <w:rsid w:val="4C3F35E2"/>
    <w:rsid w:val="4C4C015C"/>
    <w:rsid w:val="4C576144"/>
    <w:rsid w:val="4C5F4D62"/>
    <w:rsid w:val="4C697B26"/>
    <w:rsid w:val="4C6D94F6"/>
    <w:rsid w:val="4C701DBD"/>
    <w:rsid w:val="4C85BD16"/>
    <w:rsid w:val="4C891833"/>
    <w:rsid w:val="4C906FB9"/>
    <w:rsid w:val="4CA21686"/>
    <w:rsid w:val="4CB3B381"/>
    <w:rsid w:val="4CB4F06D"/>
    <w:rsid w:val="4CBF6E21"/>
    <w:rsid w:val="4CF5BE96"/>
    <w:rsid w:val="4CFE249E"/>
    <w:rsid w:val="4CFF2659"/>
    <w:rsid w:val="4D0582DF"/>
    <w:rsid w:val="4D0F4C29"/>
    <w:rsid w:val="4D239999"/>
    <w:rsid w:val="4D53F4C6"/>
    <w:rsid w:val="4D5F43D1"/>
    <w:rsid w:val="4D73CC93"/>
    <w:rsid w:val="4D748638"/>
    <w:rsid w:val="4D81AB6C"/>
    <w:rsid w:val="4D8A47C7"/>
    <w:rsid w:val="4D8B327B"/>
    <w:rsid w:val="4D9D3616"/>
    <w:rsid w:val="4DA36547"/>
    <w:rsid w:val="4DD06D47"/>
    <w:rsid w:val="4DD2B911"/>
    <w:rsid w:val="4DDBC375"/>
    <w:rsid w:val="4DE048C7"/>
    <w:rsid w:val="4E13F3C2"/>
    <w:rsid w:val="4E175071"/>
    <w:rsid w:val="4E1F4F32"/>
    <w:rsid w:val="4E3DAD78"/>
    <w:rsid w:val="4E3DD6B1"/>
    <w:rsid w:val="4E48F9B0"/>
    <w:rsid w:val="4E49A69F"/>
    <w:rsid w:val="4E7F4DF8"/>
    <w:rsid w:val="4E80CAD4"/>
    <w:rsid w:val="4E8AEE82"/>
    <w:rsid w:val="4E8F3158"/>
    <w:rsid w:val="4EA93E7E"/>
    <w:rsid w:val="4EA9E4F8"/>
    <w:rsid w:val="4EBCD43C"/>
    <w:rsid w:val="4EC332B6"/>
    <w:rsid w:val="4ED5F63A"/>
    <w:rsid w:val="4EE50437"/>
    <w:rsid w:val="4EF6F3E8"/>
    <w:rsid w:val="4F0DDBA4"/>
    <w:rsid w:val="4F1D61CA"/>
    <w:rsid w:val="4F2EC4EA"/>
    <w:rsid w:val="4F3E2F6D"/>
    <w:rsid w:val="4F707344"/>
    <w:rsid w:val="4F7234BA"/>
    <w:rsid w:val="4F9A6DE1"/>
    <w:rsid w:val="4FAE82B8"/>
    <w:rsid w:val="4FD7887A"/>
    <w:rsid w:val="4FD84583"/>
    <w:rsid w:val="4FDAB2EE"/>
    <w:rsid w:val="4FE1F9BA"/>
    <w:rsid w:val="4FF85DF3"/>
    <w:rsid w:val="50188A2A"/>
    <w:rsid w:val="5047A1E5"/>
    <w:rsid w:val="504CBC2A"/>
    <w:rsid w:val="50533B97"/>
    <w:rsid w:val="50561790"/>
    <w:rsid w:val="508AE359"/>
    <w:rsid w:val="5097B181"/>
    <w:rsid w:val="509E4EF0"/>
    <w:rsid w:val="50B49EA6"/>
    <w:rsid w:val="50B6D190"/>
    <w:rsid w:val="50C16516"/>
    <w:rsid w:val="50CF75FD"/>
    <w:rsid w:val="50D96B13"/>
    <w:rsid w:val="50DA1566"/>
    <w:rsid w:val="50DE521C"/>
    <w:rsid w:val="5100994C"/>
    <w:rsid w:val="5126D015"/>
    <w:rsid w:val="512DF664"/>
    <w:rsid w:val="512EF2AF"/>
    <w:rsid w:val="5141BC25"/>
    <w:rsid w:val="5158AFFE"/>
    <w:rsid w:val="51602A76"/>
    <w:rsid w:val="5197F23E"/>
    <w:rsid w:val="51A1D200"/>
    <w:rsid w:val="51A958EA"/>
    <w:rsid w:val="51ADEB8C"/>
    <w:rsid w:val="51CA126A"/>
    <w:rsid w:val="51CF36F3"/>
    <w:rsid w:val="51DCFD40"/>
    <w:rsid w:val="51EDED0F"/>
    <w:rsid w:val="520A365C"/>
    <w:rsid w:val="5223A541"/>
    <w:rsid w:val="522522F7"/>
    <w:rsid w:val="522734DA"/>
    <w:rsid w:val="52303354"/>
    <w:rsid w:val="5237C1B0"/>
    <w:rsid w:val="52408278"/>
    <w:rsid w:val="5252E50C"/>
    <w:rsid w:val="526E63AF"/>
    <w:rsid w:val="526F8312"/>
    <w:rsid w:val="52830C3D"/>
    <w:rsid w:val="5292967C"/>
    <w:rsid w:val="52C237EA"/>
    <w:rsid w:val="5302D046"/>
    <w:rsid w:val="5305B6E5"/>
    <w:rsid w:val="530FBA16"/>
    <w:rsid w:val="5333C5FE"/>
    <w:rsid w:val="533DAB14"/>
    <w:rsid w:val="533F025A"/>
    <w:rsid w:val="536515F7"/>
    <w:rsid w:val="5365AABB"/>
    <w:rsid w:val="5371AC07"/>
    <w:rsid w:val="5378657C"/>
    <w:rsid w:val="537A68A3"/>
    <w:rsid w:val="5390B3F4"/>
    <w:rsid w:val="53B2F7E9"/>
    <w:rsid w:val="53B64BC9"/>
    <w:rsid w:val="53B84921"/>
    <w:rsid w:val="53BA9E01"/>
    <w:rsid w:val="53CB80F7"/>
    <w:rsid w:val="53D40610"/>
    <w:rsid w:val="53F60861"/>
    <w:rsid w:val="53F78627"/>
    <w:rsid w:val="54024AD4"/>
    <w:rsid w:val="54037986"/>
    <w:rsid w:val="542EBEEF"/>
    <w:rsid w:val="542FC64D"/>
    <w:rsid w:val="54371F14"/>
    <w:rsid w:val="5455F49E"/>
    <w:rsid w:val="547F7BD9"/>
    <w:rsid w:val="5491E5E9"/>
    <w:rsid w:val="549A78B1"/>
    <w:rsid w:val="54AC8BE9"/>
    <w:rsid w:val="54C51BFE"/>
    <w:rsid w:val="54C670CD"/>
    <w:rsid w:val="54E4D27D"/>
    <w:rsid w:val="54EED9C3"/>
    <w:rsid w:val="55104244"/>
    <w:rsid w:val="552071CC"/>
    <w:rsid w:val="5525D603"/>
    <w:rsid w:val="5527203D"/>
    <w:rsid w:val="553A3429"/>
    <w:rsid w:val="553AA9A8"/>
    <w:rsid w:val="5554C2BA"/>
    <w:rsid w:val="558C527F"/>
    <w:rsid w:val="55908BCC"/>
    <w:rsid w:val="55935956"/>
    <w:rsid w:val="55A540DE"/>
    <w:rsid w:val="55A74667"/>
    <w:rsid w:val="55A86847"/>
    <w:rsid w:val="55B2966C"/>
    <w:rsid w:val="55B8C6E2"/>
    <w:rsid w:val="55C74E85"/>
    <w:rsid w:val="55D4EF74"/>
    <w:rsid w:val="55E843D1"/>
    <w:rsid w:val="55FCF51E"/>
    <w:rsid w:val="56039CA0"/>
    <w:rsid w:val="561F85FE"/>
    <w:rsid w:val="562B0E23"/>
    <w:rsid w:val="562F063C"/>
    <w:rsid w:val="562FC2AE"/>
    <w:rsid w:val="563EFCF1"/>
    <w:rsid w:val="563F59CD"/>
    <w:rsid w:val="5640437F"/>
    <w:rsid w:val="56456D04"/>
    <w:rsid w:val="565A3060"/>
    <w:rsid w:val="5661F169"/>
    <w:rsid w:val="566860B9"/>
    <w:rsid w:val="5674CEE8"/>
    <w:rsid w:val="56A5D8E5"/>
    <w:rsid w:val="56C67441"/>
    <w:rsid w:val="56D88195"/>
    <w:rsid w:val="56D8F065"/>
    <w:rsid w:val="56FC1814"/>
    <w:rsid w:val="56FDF1CE"/>
    <w:rsid w:val="5746F292"/>
    <w:rsid w:val="574CB8FB"/>
    <w:rsid w:val="57626FD4"/>
    <w:rsid w:val="5796F4E1"/>
    <w:rsid w:val="57A16D5F"/>
    <w:rsid w:val="57AABD76"/>
    <w:rsid w:val="57B178E7"/>
    <w:rsid w:val="57B5770A"/>
    <w:rsid w:val="57BE47A5"/>
    <w:rsid w:val="57D94885"/>
    <w:rsid w:val="5803396D"/>
    <w:rsid w:val="58038054"/>
    <w:rsid w:val="5817F1ED"/>
    <w:rsid w:val="581BA671"/>
    <w:rsid w:val="58260F9B"/>
    <w:rsid w:val="58295095"/>
    <w:rsid w:val="582F406D"/>
    <w:rsid w:val="5838EB29"/>
    <w:rsid w:val="585B7BE7"/>
    <w:rsid w:val="5870B419"/>
    <w:rsid w:val="588082F3"/>
    <w:rsid w:val="5883A0C5"/>
    <w:rsid w:val="588B4C42"/>
    <w:rsid w:val="589AA17A"/>
    <w:rsid w:val="58A3C7C3"/>
    <w:rsid w:val="58A53783"/>
    <w:rsid w:val="58E19053"/>
    <w:rsid w:val="58E8C5C6"/>
    <w:rsid w:val="5910945D"/>
    <w:rsid w:val="5916F6D4"/>
    <w:rsid w:val="594C1520"/>
    <w:rsid w:val="595F728B"/>
    <w:rsid w:val="5962C1AA"/>
    <w:rsid w:val="597DF456"/>
    <w:rsid w:val="5989CDBF"/>
    <w:rsid w:val="59A1B3C3"/>
    <w:rsid w:val="59AEF42B"/>
    <w:rsid w:val="59BCA7E7"/>
    <w:rsid w:val="5A16D79C"/>
    <w:rsid w:val="5A1A02EB"/>
    <w:rsid w:val="5A1F0ECD"/>
    <w:rsid w:val="5A383BDD"/>
    <w:rsid w:val="5A4BFAAA"/>
    <w:rsid w:val="5A5D90D0"/>
    <w:rsid w:val="5A7BA844"/>
    <w:rsid w:val="5A86AA48"/>
    <w:rsid w:val="5A8A1429"/>
    <w:rsid w:val="5A8FC579"/>
    <w:rsid w:val="5A90D4C9"/>
    <w:rsid w:val="5A97FB58"/>
    <w:rsid w:val="5ABFB3EE"/>
    <w:rsid w:val="5AE2C469"/>
    <w:rsid w:val="5AEACC1C"/>
    <w:rsid w:val="5AEF98D7"/>
    <w:rsid w:val="5AF008B5"/>
    <w:rsid w:val="5AF76FF1"/>
    <w:rsid w:val="5B019AF3"/>
    <w:rsid w:val="5B0ABCFB"/>
    <w:rsid w:val="5B0CB74B"/>
    <w:rsid w:val="5B2CBB30"/>
    <w:rsid w:val="5B460A64"/>
    <w:rsid w:val="5B61D584"/>
    <w:rsid w:val="5B68150E"/>
    <w:rsid w:val="5B6B38C7"/>
    <w:rsid w:val="5B71D926"/>
    <w:rsid w:val="5B789FD8"/>
    <w:rsid w:val="5B901A8F"/>
    <w:rsid w:val="5BB54E85"/>
    <w:rsid w:val="5BC5C42C"/>
    <w:rsid w:val="5BD9FBEF"/>
    <w:rsid w:val="5BFD4146"/>
    <w:rsid w:val="5BFF0C60"/>
    <w:rsid w:val="5C1CCE33"/>
    <w:rsid w:val="5C21DC61"/>
    <w:rsid w:val="5C40591C"/>
    <w:rsid w:val="5C5C3552"/>
    <w:rsid w:val="5C62890E"/>
    <w:rsid w:val="5C9B27AB"/>
    <w:rsid w:val="5CC59A53"/>
    <w:rsid w:val="5CF75131"/>
    <w:rsid w:val="5CFA773E"/>
    <w:rsid w:val="5CFEFAB8"/>
    <w:rsid w:val="5D08B04A"/>
    <w:rsid w:val="5D08BBDA"/>
    <w:rsid w:val="5D142692"/>
    <w:rsid w:val="5D32A020"/>
    <w:rsid w:val="5D34FE26"/>
    <w:rsid w:val="5D35EFE0"/>
    <w:rsid w:val="5D375805"/>
    <w:rsid w:val="5D541CFE"/>
    <w:rsid w:val="5D662875"/>
    <w:rsid w:val="5D7F519F"/>
    <w:rsid w:val="5D89A596"/>
    <w:rsid w:val="5D8E7F82"/>
    <w:rsid w:val="5D9D2696"/>
    <w:rsid w:val="5DA725F1"/>
    <w:rsid w:val="5DCCAC9D"/>
    <w:rsid w:val="5DF49D50"/>
    <w:rsid w:val="5DF768BA"/>
    <w:rsid w:val="5E03569D"/>
    <w:rsid w:val="5E0A78BB"/>
    <w:rsid w:val="5E10969A"/>
    <w:rsid w:val="5E616AC6"/>
    <w:rsid w:val="5E8C9762"/>
    <w:rsid w:val="5E8D4E6E"/>
    <w:rsid w:val="5E94F550"/>
    <w:rsid w:val="5EAA1130"/>
    <w:rsid w:val="5ECA6305"/>
    <w:rsid w:val="5ECFFF50"/>
    <w:rsid w:val="5EE90CA8"/>
    <w:rsid w:val="5EF1D53E"/>
    <w:rsid w:val="5EF79858"/>
    <w:rsid w:val="5EFB565B"/>
    <w:rsid w:val="5EFB7E5C"/>
    <w:rsid w:val="5F11568F"/>
    <w:rsid w:val="5F31CE18"/>
    <w:rsid w:val="5F568E97"/>
    <w:rsid w:val="5F65413B"/>
    <w:rsid w:val="5F6BA3C0"/>
    <w:rsid w:val="5F70D392"/>
    <w:rsid w:val="5F7F9AAA"/>
    <w:rsid w:val="5FAD06AA"/>
    <w:rsid w:val="5FAEAE9D"/>
    <w:rsid w:val="5FAF9C5A"/>
    <w:rsid w:val="5FC85CA6"/>
    <w:rsid w:val="5FCDADBF"/>
    <w:rsid w:val="5FD2BE30"/>
    <w:rsid w:val="5FE45223"/>
    <w:rsid w:val="5FEBE631"/>
    <w:rsid w:val="6010DE6B"/>
    <w:rsid w:val="6015B8AE"/>
    <w:rsid w:val="601A3C51"/>
    <w:rsid w:val="601F2124"/>
    <w:rsid w:val="602A9E2C"/>
    <w:rsid w:val="603DE14F"/>
    <w:rsid w:val="60457257"/>
    <w:rsid w:val="60461CF7"/>
    <w:rsid w:val="60467800"/>
    <w:rsid w:val="6049C40E"/>
    <w:rsid w:val="605BB501"/>
    <w:rsid w:val="606D45E0"/>
    <w:rsid w:val="60A588C8"/>
    <w:rsid w:val="60A7EEFB"/>
    <w:rsid w:val="60B02B1E"/>
    <w:rsid w:val="60B1C634"/>
    <w:rsid w:val="60BF9739"/>
    <w:rsid w:val="60C132D4"/>
    <w:rsid w:val="60C8658C"/>
    <w:rsid w:val="60FEF45A"/>
    <w:rsid w:val="6101DA73"/>
    <w:rsid w:val="6117F8A8"/>
    <w:rsid w:val="612E99EE"/>
    <w:rsid w:val="617340D4"/>
    <w:rsid w:val="6177D337"/>
    <w:rsid w:val="617F001A"/>
    <w:rsid w:val="61848C44"/>
    <w:rsid w:val="619518A2"/>
    <w:rsid w:val="61A9423D"/>
    <w:rsid w:val="61AD9F2E"/>
    <w:rsid w:val="61C6A324"/>
    <w:rsid w:val="61E06DCE"/>
    <w:rsid w:val="61E8631C"/>
    <w:rsid w:val="6201AFDD"/>
    <w:rsid w:val="623B9F0B"/>
    <w:rsid w:val="623F0490"/>
    <w:rsid w:val="6276B84B"/>
    <w:rsid w:val="628C43CA"/>
    <w:rsid w:val="628D8999"/>
    <w:rsid w:val="628F5610"/>
    <w:rsid w:val="62A82047"/>
    <w:rsid w:val="62B0A797"/>
    <w:rsid w:val="62B3AC67"/>
    <w:rsid w:val="62D70B39"/>
    <w:rsid w:val="62EDEAF5"/>
    <w:rsid w:val="630BF0CA"/>
    <w:rsid w:val="6310337B"/>
    <w:rsid w:val="631D7A79"/>
    <w:rsid w:val="6320AFED"/>
    <w:rsid w:val="6321D30A"/>
    <w:rsid w:val="632850A6"/>
    <w:rsid w:val="633FA4DE"/>
    <w:rsid w:val="6347B77C"/>
    <w:rsid w:val="63681A38"/>
    <w:rsid w:val="63891A24"/>
    <w:rsid w:val="6396289E"/>
    <w:rsid w:val="63980A6E"/>
    <w:rsid w:val="639C9FA6"/>
    <w:rsid w:val="63CBF0D6"/>
    <w:rsid w:val="63E1F607"/>
    <w:rsid w:val="63F6D770"/>
    <w:rsid w:val="64091660"/>
    <w:rsid w:val="64254129"/>
    <w:rsid w:val="64273873"/>
    <w:rsid w:val="644414F3"/>
    <w:rsid w:val="646CDDA3"/>
    <w:rsid w:val="647F353F"/>
    <w:rsid w:val="648E209B"/>
    <w:rsid w:val="649941F2"/>
    <w:rsid w:val="64AA70F5"/>
    <w:rsid w:val="64AE7983"/>
    <w:rsid w:val="64B0A251"/>
    <w:rsid w:val="64B3DD1C"/>
    <w:rsid w:val="64C96E41"/>
    <w:rsid w:val="64CB891D"/>
    <w:rsid w:val="64D6FD1F"/>
    <w:rsid w:val="64DF8F64"/>
    <w:rsid w:val="64EE0729"/>
    <w:rsid w:val="64F11A8F"/>
    <w:rsid w:val="64F5ADD7"/>
    <w:rsid w:val="64F83DCC"/>
    <w:rsid w:val="65144B4B"/>
    <w:rsid w:val="65388A0F"/>
    <w:rsid w:val="65423A69"/>
    <w:rsid w:val="655207A8"/>
    <w:rsid w:val="65564676"/>
    <w:rsid w:val="655DAD21"/>
    <w:rsid w:val="65959C59"/>
    <w:rsid w:val="659BDD8E"/>
    <w:rsid w:val="65A85E80"/>
    <w:rsid w:val="65BF5B18"/>
    <w:rsid w:val="65D7F0C2"/>
    <w:rsid w:val="65E88BEB"/>
    <w:rsid w:val="65EA025A"/>
    <w:rsid w:val="65F3AD39"/>
    <w:rsid w:val="65F6C086"/>
    <w:rsid w:val="6603F234"/>
    <w:rsid w:val="660C4F78"/>
    <w:rsid w:val="6621B4ED"/>
    <w:rsid w:val="66226931"/>
    <w:rsid w:val="663E1E06"/>
    <w:rsid w:val="664250C8"/>
    <w:rsid w:val="664E2CA5"/>
    <w:rsid w:val="66666B34"/>
    <w:rsid w:val="666D6A9A"/>
    <w:rsid w:val="666F5D7A"/>
    <w:rsid w:val="666FCD78"/>
    <w:rsid w:val="6685B4D4"/>
    <w:rsid w:val="6699B847"/>
    <w:rsid w:val="6699F3B3"/>
    <w:rsid w:val="669F4A73"/>
    <w:rsid w:val="66ABA900"/>
    <w:rsid w:val="66BF6BF8"/>
    <w:rsid w:val="66C95965"/>
    <w:rsid w:val="66E5DF48"/>
    <w:rsid w:val="66E877CC"/>
    <w:rsid w:val="66F704B9"/>
    <w:rsid w:val="67001111"/>
    <w:rsid w:val="6705A215"/>
    <w:rsid w:val="67108456"/>
    <w:rsid w:val="671F5953"/>
    <w:rsid w:val="674544B0"/>
    <w:rsid w:val="674D1DF2"/>
    <w:rsid w:val="67665E44"/>
    <w:rsid w:val="67708304"/>
    <w:rsid w:val="677CA076"/>
    <w:rsid w:val="67A620DE"/>
    <w:rsid w:val="67B6E6DF"/>
    <w:rsid w:val="67BC501B"/>
    <w:rsid w:val="67E1414A"/>
    <w:rsid w:val="68094D0C"/>
    <w:rsid w:val="6812BCED"/>
    <w:rsid w:val="68162BB6"/>
    <w:rsid w:val="681A6498"/>
    <w:rsid w:val="682CB183"/>
    <w:rsid w:val="6832A820"/>
    <w:rsid w:val="6845DFBD"/>
    <w:rsid w:val="68465774"/>
    <w:rsid w:val="68477989"/>
    <w:rsid w:val="6865ABCC"/>
    <w:rsid w:val="68794256"/>
    <w:rsid w:val="688443A4"/>
    <w:rsid w:val="688BD2CB"/>
    <w:rsid w:val="688DD47D"/>
    <w:rsid w:val="68A64DF6"/>
    <w:rsid w:val="68A9C546"/>
    <w:rsid w:val="68D04E36"/>
    <w:rsid w:val="68EFB7C9"/>
    <w:rsid w:val="69033D25"/>
    <w:rsid w:val="6904339C"/>
    <w:rsid w:val="691C35C1"/>
    <w:rsid w:val="692282D7"/>
    <w:rsid w:val="693A8272"/>
    <w:rsid w:val="693DDC52"/>
    <w:rsid w:val="6965685B"/>
    <w:rsid w:val="69662E03"/>
    <w:rsid w:val="698EF922"/>
    <w:rsid w:val="69A5FD8E"/>
    <w:rsid w:val="69A76760"/>
    <w:rsid w:val="69C132D8"/>
    <w:rsid w:val="69C50F81"/>
    <w:rsid w:val="69CA5FCB"/>
    <w:rsid w:val="69DCF82A"/>
    <w:rsid w:val="69EBB40D"/>
    <w:rsid w:val="69F007AA"/>
    <w:rsid w:val="69FE219B"/>
    <w:rsid w:val="6A022D8E"/>
    <w:rsid w:val="6A0331F4"/>
    <w:rsid w:val="6A3A980E"/>
    <w:rsid w:val="6A3ECFB1"/>
    <w:rsid w:val="6A3FDF36"/>
    <w:rsid w:val="6A4DD45B"/>
    <w:rsid w:val="6A6B9DFC"/>
    <w:rsid w:val="6A81C46F"/>
    <w:rsid w:val="6A88C438"/>
    <w:rsid w:val="6A9A388D"/>
    <w:rsid w:val="6AAB9CD6"/>
    <w:rsid w:val="6AAB9D65"/>
    <w:rsid w:val="6ABC507D"/>
    <w:rsid w:val="6AD837CC"/>
    <w:rsid w:val="6AD8C5CD"/>
    <w:rsid w:val="6AF9574F"/>
    <w:rsid w:val="6B16C625"/>
    <w:rsid w:val="6B193A42"/>
    <w:rsid w:val="6B215F0F"/>
    <w:rsid w:val="6B58F7F8"/>
    <w:rsid w:val="6B595888"/>
    <w:rsid w:val="6B66A7D6"/>
    <w:rsid w:val="6B66E4CD"/>
    <w:rsid w:val="6B6ED484"/>
    <w:rsid w:val="6B75594D"/>
    <w:rsid w:val="6B83B9E7"/>
    <w:rsid w:val="6B9E3B0F"/>
    <w:rsid w:val="6BAC8750"/>
    <w:rsid w:val="6BBDC056"/>
    <w:rsid w:val="6BBEEA66"/>
    <w:rsid w:val="6BDB9ED0"/>
    <w:rsid w:val="6C3FBA8E"/>
    <w:rsid w:val="6C60B8A3"/>
    <w:rsid w:val="6C9E2E81"/>
    <w:rsid w:val="6C9E58E9"/>
    <w:rsid w:val="6C9ED5F8"/>
    <w:rsid w:val="6CAA26D8"/>
    <w:rsid w:val="6CC54F56"/>
    <w:rsid w:val="6CE3AC02"/>
    <w:rsid w:val="6CF08EFC"/>
    <w:rsid w:val="6CFC1CC2"/>
    <w:rsid w:val="6D213D6B"/>
    <w:rsid w:val="6D274D9D"/>
    <w:rsid w:val="6D2D170D"/>
    <w:rsid w:val="6D3D3852"/>
    <w:rsid w:val="6D59F604"/>
    <w:rsid w:val="6D5B071E"/>
    <w:rsid w:val="6D689D8D"/>
    <w:rsid w:val="6D75BB44"/>
    <w:rsid w:val="6DA8FA71"/>
    <w:rsid w:val="6DB9FC86"/>
    <w:rsid w:val="6DC3CEB2"/>
    <w:rsid w:val="6DC3DEBC"/>
    <w:rsid w:val="6DD4B077"/>
    <w:rsid w:val="6DD69848"/>
    <w:rsid w:val="6DEA6235"/>
    <w:rsid w:val="6DEEEE22"/>
    <w:rsid w:val="6DF91A92"/>
    <w:rsid w:val="6DFC0913"/>
    <w:rsid w:val="6E037C48"/>
    <w:rsid w:val="6E0671F0"/>
    <w:rsid w:val="6E11571E"/>
    <w:rsid w:val="6E1CBB13"/>
    <w:rsid w:val="6E20BC51"/>
    <w:rsid w:val="6E2B9C8E"/>
    <w:rsid w:val="6E380F2B"/>
    <w:rsid w:val="6E47F22D"/>
    <w:rsid w:val="6E5E8ADA"/>
    <w:rsid w:val="6E66DA69"/>
    <w:rsid w:val="6E68ED3A"/>
    <w:rsid w:val="6EA98225"/>
    <w:rsid w:val="6EAA5799"/>
    <w:rsid w:val="6EAECDB9"/>
    <w:rsid w:val="6EB9C313"/>
    <w:rsid w:val="6EBDA45B"/>
    <w:rsid w:val="6ED33E94"/>
    <w:rsid w:val="6F02242A"/>
    <w:rsid w:val="6F0D6B7F"/>
    <w:rsid w:val="6F15240E"/>
    <w:rsid w:val="6F1F207C"/>
    <w:rsid w:val="6F3A9407"/>
    <w:rsid w:val="6F4B2801"/>
    <w:rsid w:val="6F4EE072"/>
    <w:rsid w:val="6F5232B1"/>
    <w:rsid w:val="6F6F4738"/>
    <w:rsid w:val="6F6F95CC"/>
    <w:rsid w:val="6F7BCD20"/>
    <w:rsid w:val="6F928116"/>
    <w:rsid w:val="6F9DF6BE"/>
    <w:rsid w:val="6FDBE4B8"/>
    <w:rsid w:val="6FF810BD"/>
    <w:rsid w:val="6FFDA8A5"/>
    <w:rsid w:val="700139FB"/>
    <w:rsid w:val="70035033"/>
    <w:rsid w:val="7015DBFE"/>
    <w:rsid w:val="701FB609"/>
    <w:rsid w:val="70371A3F"/>
    <w:rsid w:val="7037262C"/>
    <w:rsid w:val="704243B9"/>
    <w:rsid w:val="7047DD1F"/>
    <w:rsid w:val="704EE0DB"/>
    <w:rsid w:val="7057C697"/>
    <w:rsid w:val="705D8272"/>
    <w:rsid w:val="70685C73"/>
    <w:rsid w:val="70A0FC20"/>
    <w:rsid w:val="70B64EFA"/>
    <w:rsid w:val="7102723C"/>
    <w:rsid w:val="711D4C89"/>
    <w:rsid w:val="711D62D7"/>
    <w:rsid w:val="712F01D3"/>
    <w:rsid w:val="71509E1F"/>
    <w:rsid w:val="7159B27E"/>
    <w:rsid w:val="715C5A71"/>
    <w:rsid w:val="716A0FDF"/>
    <w:rsid w:val="71759C9E"/>
    <w:rsid w:val="7194C773"/>
    <w:rsid w:val="719534C9"/>
    <w:rsid w:val="7199ABFC"/>
    <w:rsid w:val="71A8EC35"/>
    <w:rsid w:val="71B37A06"/>
    <w:rsid w:val="71B81E45"/>
    <w:rsid w:val="71C2526C"/>
    <w:rsid w:val="71D25103"/>
    <w:rsid w:val="71DFEAB3"/>
    <w:rsid w:val="71E1746E"/>
    <w:rsid w:val="71E49B7E"/>
    <w:rsid w:val="71F7C14A"/>
    <w:rsid w:val="71F9ACA6"/>
    <w:rsid w:val="72117268"/>
    <w:rsid w:val="72185C0A"/>
    <w:rsid w:val="7228600E"/>
    <w:rsid w:val="723AFC93"/>
    <w:rsid w:val="723EA68A"/>
    <w:rsid w:val="724A0A4B"/>
    <w:rsid w:val="725217DC"/>
    <w:rsid w:val="7274ADDF"/>
    <w:rsid w:val="727B0A49"/>
    <w:rsid w:val="727C69C3"/>
    <w:rsid w:val="729C69CC"/>
    <w:rsid w:val="72A652A5"/>
    <w:rsid w:val="72AE5B18"/>
    <w:rsid w:val="72AF0116"/>
    <w:rsid w:val="72C8C30B"/>
    <w:rsid w:val="72D1D9D5"/>
    <w:rsid w:val="72E19134"/>
    <w:rsid w:val="731F65F9"/>
    <w:rsid w:val="732EC380"/>
    <w:rsid w:val="734C84BF"/>
    <w:rsid w:val="7361BB35"/>
    <w:rsid w:val="7362EBFA"/>
    <w:rsid w:val="73633A29"/>
    <w:rsid w:val="738D1FA6"/>
    <w:rsid w:val="73A85713"/>
    <w:rsid w:val="73B86811"/>
    <w:rsid w:val="73C64FA9"/>
    <w:rsid w:val="73CD69B0"/>
    <w:rsid w:val="73D2D365"/>
    <w:rsid w:val="73D2F5EF"/>
    <w:rsid w:val="73D57DA8"/>
    <w:rsid w:val="73DDC392"/>
    <w:rsid w:val="73FBF710"/>
    <w:rsid w:val="74101D48"/>
    <w:rsid w:val="74189A22"/>
    <w:rsid w:val="74247EB2"/>
    <w:rsid w:val="742B2B6A"/>
    <w:rsid w:val="742DFB56"/>
    <w:rsid w:val="74311DA5"/>
    <w:rsid w:val="7439CFBA"/>
    <w:rsid w:val="743FCE5F"/>
    <w:rsid w:val="745466C5"/>
    <w:rsid w:val="7454A468"/>
    <w:rsid w:val="745FF3A4"/>
    <w:rsid w:val="7460E0DE"/>
    <w:rsid w:val="7464F46E"/>
    <w:rsid w:val="746595E4"/>
    <w:rsid w:val="746E7627"/>
    <w:rsid w:val="7478F95B"/>
    <w:rsid w:val="74910C6B"/>
    <w:rsid w:val="7499F99B"/>
    <w:rsid w:val="74A3C333"/>
    <w:rsid w:val="74A6F916"/>
    <w:rsid w:val="74EF7516"/>
    <w:rsid w:val="74F82E91"/>
    <w:rsid w:val="74F8A0F6"/>
    <w:rsid w:val="750525C7"/>
    <w:rsid w:val="7550F619"/>
    <w:rsid w:val="75567B7D"/>
    <w:rsid w:val="7556BD1C"/>
    <w:rsid w:val="755AF2D8"/>
    <w:rsid w:val="755E94E4"/>
    <w:rsid w:val="7570C0D8"/>
    <w:rsid w:val="7593169C"/>
    <w:rsid w:val="7594A90E"/>
    <w:rsid w:val="75A0C681"/>
    <w:rsid w:val="75B32DE6"/>
    <w:rsid w:val="75C621EA"/>
    <w:rsid w:val="75DACB00"/>
    <w:rsid w:val="75EE9237"/>
    <w:rsid w:val="75F5936F"/>
    <w:rsid w:val="762127AC"/>
    <w:rsid w:val="7623FDBF"/>
    <w:rsid w:val="7632CBE1"/>
    <w:rsid w:val="764B1642"/>
    <w:rsid w:val="7659314C"/>
    <w:rsid w:val="765DFC4A"/>
    <w:rsid w:val="767B4DD9"/>
    <w:rsid w:val="767DA20E"/>
    <w:rsid w:val="76A64A80"/>
    <w:rsid w:val="76B43AB5"/>
    <w:rsid w:val="76C91C58"/>
    <w:rsid w:val="76C98EB2"/>
    <w:rsid w:val="76D10395"/>
    <w:rsid w:val="76D787F4"/>
    <w:rsid w:val="76E575F3"/>
    <w:rsid w:val="76F86447"/>
    <w:rsid w:val="77046B8B"/>
    <w:rsid w:val="771C8B72"/>
    <w:rsid w:val="77292603"/>
    <w:rsid w:val="77296395"/>
    <w:rsid w:val="774BB05F"/>
    <w:rsid w:val="774D4832"/>
    <w:rsid w:val="7754D252"/>
    <w:rsid w:val="775848EB"/>
    <w:rsid w:val="776AB1FF"/>
    <w:rsid w:val="777681BE"/>
    <w:rsid w:val="778C821C"/>
    <w:rsid w:val="77CF37D4"/>
    <w:rsid w:val="77D2AF4B"/>
    <w:rsid w:val="77D5A6EB"/>
    <w:rsid w:val="77E07AEC"/>
    <w:rsid w:val="77E5FCCE"/>
    <w:rsid w:val="77FC8ADF"/>
    <w:rsid w:val="78029830"/>
    <w:rsid w:val="780DF54B"/>
    <w:rsid w:val="7815B69F"/>
    <w:rsid w:val="78225677"/>
    <w:rsid w:val="78348092"/>
    <w:rsid w:val="7842AB67"/>
    <w:rsid w:val="7842E21D"/>
    <w:rsid w:val="785D698F"/>
    <w:rsid w:val="7860E4DA"/>
    <w:rsid w:val="788F5DCB"/>
    <w:rsid w:val="7890B973"/>
    <w:rsid w:val="78984FDA"/>
    <w:rsid w:val="789F0638"/>
    <w:rsid w:val="78A54A1B"/>
    <w:rsid w:val="78AA3F0F"/>
    <w:rsid w:val="78AA91FA"/>
    <w:rsid w:val="78B70F39"/>
    <w:rsid w:val="78C60774"/>
    <w:rsid w:val="78E1A983"/>
    <w:rsid w:val="78EDC37D"/>
    <w:rsid w:val="7900E1A9"/>
    <w:rsid w:val="7909A8D5"/>
    <w:rsid w:val="79157483"/>
    <w:rsid w:val="791D6AFE"/>
    <w:rsid w:val="79280466"/>
    <w:rsid w:val="792F254A"/>
    <w:rsid w:val="7937A3E7"/>
    <w:rsid w:val="79397EE0"/>
    <w:rsid w:val="793B7A2A"/>
    <w:rsid w:val="7961F699"/>
    <w:rsid w:val="7963BFFB"/>
    <w:rsid w:val="796914D4"/>
    <w:rsid w:val="796F5F91"/>
    <w:rsid w:val="7974046F"/>
    <w:rsid w:val="79742FA4"/>
    <w:rsid w:val="797BA7EA"/>
    <w:rsid w:val="799172D7"/>
    <w:rsid w:val="79A5DEA6"/>
    <w:rsid w:val="79CDE3A1"/>
    <w:rsid w:val="79D10857"/>
    <w:rsid w:val="79D29020"/>
    <w:rsid w:val="79EC08C7"/>
    <w:rsid w:val="79F43975"/>
    <w:rsid w:val="7A0EFA7A"/>
    <w:rsid w:val="7A19F56E"/>
    <w:rsid w:val="7A2641E0"/>
    <w:rsid w:val="7A38BA0B"/>
    <w:rsid w:val="7A52002D"/>
    <w:rsid w:val="7A6A760F"/>
    <w:rsid w:val="7A6EF58A"/>
    <w:rsid w:val="7A784397"/>
    <w:rsid w:val="7A7ED584"/>
    <w:rsid w:val="7A80BFD4"/>
    <w:rsid w:val="7A895A34"/>
    <w:rsid w:val="7AA40F53"/>
    <w:rsid w:val="7AA7D0AB"/>
    <w:rsid w:val="7AAF9B3A"/>
    <w:rsid w:val="7AC946B0"/>
    <w:rsid w:val="7AD261C4"/>
    <w:rsid w:val="7AD87923"/>
    <w:rsid w:val="7AE0DD17"/>
    <w:rsid w:val="7AEBB4DC"/>
    <w:rsid w:val="7AEDF0B5"/>
    <w:rsid w:val="7AF092A4"/>
    <w:rsid w:val="7AFA0262"/>
    <w:rsid w:val="7B06D64B"/>
    <w:rsid w:val="7B077136"/>
    <w:rsid w:val="7B16845E"/>
    <w:rsid w:val="7B1C48DE"/>
    <w:rsid w:val="7B35367C"/>
    <w:rsid w:val="7B39631B"/>
    <w:rsid w:val="7B404991"/>
    <w:rsid w:val="7B46FAB3"/>
    <w:rsid w:val="7B620C3C"/>
    <w:rsid w:val="7B6E538B"/>
    <w:rsid w:val="7B834235"/>
    <w:rsid w:val="7B84531E"/>
    <w:rsid w:val="7B89F156"/>
    <w:rsid w:val="7B8AF36A"/>
    <w:rsid w:val="7B8D8FA8"/>
    <w:rsid w:val="7B9D0CEC"/>
    <w:rsid w:val="7BB5038C"/>
    <w:rsid w:val="7BD9FBFE"/>
    <w:rsid w:val="7BDE74EF"/>
    <w:rsid w:val="7BEB2E82"/>
    <w:rsid w:val="7BF6ADD2"/>
    <w:rsid w:val="7C0278C2"/>
    <w:rsid w:val="7C04C7AF"/>
    <w:rsid w:val="7C07335E"/>
    <w:rsid w:val="7C0B826F"/>
    <w:rsid w:val="7C1E0CA4"/>
    <w:rsid w:val="7C203436"/>
    <w:rsid w:val="7C2BE0C8"/>
    <w:rsid w:val="7C2E3EEF"/>
    <w:rsid w:val="7C35C0A5"/>
    <w:rsid w:val="7C4FBEBB"/>
    <w:rsid w:val="7C5FF865"/>
    <w:rsid w:val="7C7C2705"/>
    <w:rsid w:val="7C9FA744"/>
    <w:rsid w:val="7CBDE212"/>
    <w:rsid w:val="7CCCDED1"/>
    <w:rsid w:val="7CF19CA6"/>
    <w:rsid w:val="7CF51DFE"/>
    <w:rsid w:val="7D222A4F"/>
    <w:rsid w:val="7D2C407D"/>
    <w:rsid w:val="7D331C36"/>
    <w:rsid w:val="7D39841B"/>
    <w:rsid w:val="7D40CE6C"/>
    <w:rsid w:val="7D4C9EDC"/>
    <w:rsid w:val="7D6F736B"/>
    <w:rsid w:val="7D8A51E4"/>
    <w:rsid w:val="7D9A6391"/>
    <w:rsid w:val="7DB22110"/>
    <w:rsid w:val="7DB774A4"/>
    <w:rsid w:val="7DBC82EB"/>
    <w:rsid w:val="7DC9674E"/>
    <w:rsid w:val="7DF2AA7F"/>
    <w:rsid w:val="7E0799AB"/>
    <w:rsid w:val="7E2ACE30"/>
    <w:rsid w:val="7E4C3910"/>
    <w:rsid w:val="7E4DED69"/>
    <w:rsid w:val="7E52D115"/>
    <w:rsid w:val="7E538F47"/>
    <w:rsid w:val="7E5826CC"/>
    <w:rsid w:val="7E6E855C"/>
    <w:rsid w:val="7E922B15"/>
    <w:rsid w:val="7E982EA7"/>
    <w:rsid w:val="7EAEAD7E"/>
    <w:rsid w:val="7EB274D3"/>
    <w:rsid w:val="7EC89C30"/>
    <w:rsid w:val="7EDDAF3B"/>
    <w:rsid w:val="7F1302F8"/>
    <w:rsid w:val="7F2787D0"/>
    <w:rsid w:val="7F4EB139"/>
    <w:rsid w:val="7F646791"/>
    <w:rsid w:val="7F803136"/>
    <w:rsid w:val="7F8DE585"/>
    <w:rsid w:val="7FBC455A"/>
    <w:rsid w:val="7FC5C551"/>
    <w:rsid w:val="7FC8A910"/>
    <w:rsid w:val="7FD5436D"/>
    <w:rsid w:val="7FE60342"/>
    <w:rsid w:val="7FE94B79"/>
    <w:rsid w:val="7FF956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1A0F9E3"/>
  <w15:chartTrackingRefBased/>
  <w15:docId w15:val="{CF76E18D-9183-4443-8396-0BB96721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922682"/>
  </w:style>
  <w:style w:type="character" w:styleId="UnresolvedMention">
    <w:name w:val="Unresolved Mention"/>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10015"/>
    <w:pPr>
      <w:numPr>
        <w:numId w:val="8"/>
      </w:numPr>
      <w:spacing w:after="0" w:line="240" w:lineRule="auto"/>
      <w:outlineLvl w:val="1"/>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10015"/>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10"/>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11"/>
      </w:numPr>
      <w:spacing w:after="120" w:line="276" w:lineRule="auto"/>
      <w:contextualSpacing/>
    </w:pPr>
    <w:rPr>
      <w:rFonts w:ascii="Calibri" w:hAnsi="Calibri"/>
      <w:kern w:val="0"/>
      <w:sz w:val="24"/>
      <w:lang w:eastAsia="en-US"/>
      <w14:ligatures w14:val="none"/>
    </w:rPr>
  </w:style>
  <w:style w:type="paragraph" w:styleId="NoSpacing">
    <w:name w:val="No Spacing"/>
    <w:uiPriority w:val="1"/>
    <w:qFormat/>
    <w:rsid w:val="00C17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86588">
      <w:bodyDiv w:val="1"/>
      <w:marLeft w:val="0"/>
      <w:marRight w:val="0"/>
      <w:marTop w:val="0"/>
      <w:marBottom w:val="0"/>
      <w:divBdr>
        <w:top w:val="none" w:sz="0" w:space="0" w:color="auto"/>
        <w:left w:val="none" w:sz="0" w:space="0" w:color="auto"/>
        <w:bottom w:val="none" w:sz="0" w:space="0" w:color="auto"/>
        <w:right w:val="none" w:sz="0" w:space="0" w:color="auto"/>
      </w:divBdr>
    </w:div>
    <w:div w:id="513038754">
      <w:bodyDiv w:val="1"/>
      <w:marLeft w:val="0"/>
      <w:marRight w:val="0"/>
      <w:marTop w:val="0"/>
      <w:marBottom w:val="0"/>
      <w:divBdr>
        <w:top w:val="none" w:sz="0" w:space="0" w:color="auto"/>
        <w:left w:val="none" w:sz="0" w:space="0" w:color="auto"/>
        <w:bottom w:val="none" w:sz="0" w:space="0" w:color="auto"/>
        <w:right w:val="none" w:sz="0" w:space="0" w:color="auto"/>
      </w:divBdr>
      <w:divsChild>
        <w:div w:id="1455640285">
          <w:marLeft w:val="0"/>
          <w:marRight w:val="0"/>
          <w:marTop w:val="0"/>
          <w:marBottom w:val="0"/>
          <w:divBdr>
            <w:top w:val="none" w:sz="0" w:space="0" w:color="auto"/>
            <w:left w:val="none" w:sz="0" w:space="0" w:color="auto"/>
            <w:bottom w:val="none" w:sz="0" w:space="0" w:color="auto"/>
            <w:right w:val="none" w:sz="0" w:space="0" w:color="auto"/>
          </w:divBdr>
        </w:div>
      </w:divsChild>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1016736677">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24237498">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77166225">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890452475">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documenttasks/documenttasks1.xml><?xml version="1.0" encoding="utf-8"?>
<t:Tasks xmlns:t="http://schemas.microsoft.com/office/tasks/2019/documenttasks" xmlns:oel="http://schemas.microsoft.com/office/2019/extlst">
  <t:Task id="{17CAABEA-82E8-4D0A-9DA5-73802502EF27}">
    <t:Anchor>
      <t:Comment id="1813030868"/>
    </t:Anchor>
    <t:History>
      <t:Event id="{9C1829BE-BDD8-4454-9D93-54AD272EFC0E}" time="2025-03-02T12:20:44.25Z">
        <t:Attribution userId="S::Ryan.Kennedy@dewr.gov.au::0a59833a-d690-47df-86d7-86772204411a" userProvider="AD" userName="KENNEDY,Ryan"/>
        <t:Anchor>
          <t:Comment id="1813030868"/>
        </t:Anchor>
        <t:Create/>
      </t:Event>
      <t:Event id="{3FE09E7D-3D77-4127-9F0B-D04C5CA53DA1}" time="2025-03-02T12:20:44.25Z">
        <t:Attribution userId="S::Ryan.Kennedy@dewr.gov.au::0a59833a-d690-47df-86d7-86772204411a" userProvider="AD" userName="KENNEDY,Ryan"/>
        <t:Anchor>
          <t:Comment id="1813030868"/>
        </t:Anchor>
        <t:Assign userId="S::Pratika.Kc@dewr.gov.au::d79ed3b3-af8f-44ef-846b-b86adbed8713" userProvider="AD" userName="KC,Pratika"/>
      </t:Event>
      <t:Event id="{92BC4522-9056-4E62-A9A4-7D3F02E54A92}" time="2025-03-02T12:20:44.25Z">
        <t:Attribution userId="S::Ryan.Kennedy@dewr.gov.au::0a59833a-d690-47df-86d7-86772204411a" userProvider="AD" userName="KENNEDY,Ryan"/>
        <t:Anchor>
          <t:Comment id="1813030868"/>
        </t:Anchor>
        <t:SetTitle title="@KC,Pratika Can we make sure this is included in each section of the IP please?"/>
      </t:Event>
    </t:History>
  </t:Task>
  <t:Task id="{0E8CA84E-742F-4DE0-B391-516C562725E4}">
    <t:Anchor>
      <t:Comment id="415588634"/>
    </t:Anchor>
    <t:History>
      <t:Event id="{6CA0AB83-9A2B-4D62-9897-98481096915C}" time="2025-03-02T12:20:44.25Z">
        <t:Attribution userId="S::Ryan.Kennedy@dewr.gov.au::0a59833a-d690-47df-86d7-86772204411a" userProvider="AD" userName="KENNEDY,Ryan"/>
        <t:Anchor>
          <t:Comment id="415588634"/>
        </t:Anchor>
        <t:Create/>
      </t:Event>
      <t:Event id="{949C8E59-EDE7-4515-AA33-87D5399BD94E}" time="2025-03-02T12:20:44.25Z">
        <t:Attribution userId="S::Ryan.Kennedy@dewr.gov.au::0a59833a-d690-47df-86d7-86772204411a" userProvider="AD" userName="KENNEDY,Ryan"/>
        <t:Anchor>
          <t:Comment id="415588634"/>
        </t:Anchor>
        <t:Assign userId="S::Pratika.Kc@dewr.gov.au::d79ed3b3-af8f-44ef-846b-b86adbed8713" userProvider="AD" userName="KC,Pratika"/>
      </t:Event>
      <t:Event id="{31C5EAC6-DBCC-48A4-9740-101B515A5CA1}" time="2025-03-02T12:20:44.25Z">
        <t:Attribution userId="S::Ryan.Kennedy@dewr.gov.au::0a59833a-d690-47df-86d7-86772204411a" userProvider="AD" userName="KENNEDY,Ryan"/>
        <t:Anchor>
          <t:Comment id="415588634"/>
        </t:Anchor>
        <t:SetTitle title="@KC,Pratika Can we make sure this is included in each section of the IP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f0b1472-ede2-46e6-b128-8f7d0f865105">
      <UserInfo>
        <DisplayName>LOGAN,Geoff</DisplayName>
        <AccountId>531</AccountId>
        <AccountType/>
      </UserInfo>
      <UserInfo>
        <DisplayName>YE,Michael (EAN)</DisplayName>
        <AccountId>234</AccountId>
        <AccountType/>
      </UserInfo>
      <UserInfo>
        <DisplayName>HOGDEN,David</DisplayName>
        <AccountId>1205</AccountId>
        <AccountType/>
      </UserInfo>
      <UserInfo>
        <DisplayName>SHAHNOOR,Fyyaz</DisplayName>
        <AccountId>1068</AccountId>
        <AccountType/>
      </UserInfo>
      <UserInfo>
        <DisplayName>SAUNDERS,Carmen</DisplayName>
        <AccountId>18</AccountId>
        <AccountType/>
      </UserInfo>
      <UserInfo>
        <DisplayName>Young,Amy</DisplayName>
        <AccountId>4106</AccountId>
        <AccountType/>
      </UserInfo>
      <UserInfo>
        <DisplayName>SPRY,Zoe</DisplayName>
        <AccountId>1585</AccountId>
        <AccountType/>
      </UserInfo>
      <UserInfo>
        <DisplayName>COBURN,Gabriel</DisplayName>
        <AccountId>1807</AccountId>
        <AccountType/>
      </UserInfo>
      <UserInfo>
        <DisplayName>HILYARD,Nicola</DisplayName>
        <AccountId>948</AccountId>
        <AccountType/>
      </UserInfo>
      <UserInfo>
        <DisplayName>O'REGAN,Carmel</DisplayName>
        <AccountId>2749</AccountId>
        <AccountType/>
      </UserInfo>
      <UserInfo>
        <DisplayName>CHIPPINDALE,Adrian</DisplayName>
        <AccountId>3023</AccountId>
        <AccountType/>
      </UserInfo>
      <UserInfo>
        <DisplayName>DENNIS,Kathy</DisplayName>
        <AccountId>950</AccountId>
        <AccountType/>
      </UserInfo>
      <UserInfo>
        <DisplayName>CACHIA,Lina</DisplayName>
        <AccountId>1764</AccountId>
        <AccountType/>
      </UserInfo>
      <UserInfo>
        <DisplayName>KENNEDY,Ryan</DisplayName>
        <AccountId>99</AccountId>
        <AccountType/>
      </UserInfo>
      <UserInfo>
        <DisplayName>CORT,Patrick (TEMP)</DisplayName>
        <AccountId>69</AccountId>
        <AccountType/>
      </UserInfo>
      <UserInfo>
        <DisplayName>GRAY,Simone</DisplayName>
        <AccountId>176</AccountId>
        <AccountType/>
      </UserInfo>
      <UserInfo>
        <DisplayName>OLIVER,Lucy</DisplayName>
        <AccountId>1963</AccountId>
        <AccountType/>
      </UserInfo>
      <UserInfo>
        <DisplayName>KC,Pratika</DisplayName>
        <AccountId>3252</AccountId>
        <AccountType/>
      </UserInfo>
      <UserInfo>
        <DisplayName>CLIFFORD,Evynn</DisplayName>
        <AccountId>4237</AccountId>
        <AccountType/>
      </UserInfo>
    </SharedWithUsers>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7E4BED-6EF4-4690-A1E2-07A4A88E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3.xml><?xml version="1.0" encoding="utf-8"?>
<ds:datastoreItem xmlns:ds="http://schemas.openxmlformats.org/officeDocument/2006/customXml" ds:itemID="{ECDFF2E7-AE5E-47ED-8B34-19E080E284AB}">
  <ds:schemaRefs>
    <ds:schemaRef ds:uri="http://schemas.openxmlformats.org/officeDocument/2006/bibliography"/>
  </ds:schemaRefs>
</ds:datastoreItem>
</file>

<file path=customXml/itemProps4.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7f0b1472-ede2-46e6-b128-8f7d0f865105"/>
    <ds:schemaRef ds:uri="780e3d77-bdb5-435a-b75f-4fc43ecbb6e3"/>
  </ds:schemaRefs>
</ds:datastoreItem>
</file>

<file path=docMetadata/LabelInfo.xml><?xml version="1.0" encoding="utf-8"?>
<clbl:labelList xmlns:clbl="http://schemas.microsoft.com/office/2020/mipLabelMetadata">
  <clbl:label id="{17690224-8e3f-4ff1-b5b3-d881b33a069d}" enabled="1" method="Privileged" siteId="{19537222-55d7-4581-84fb-c2da6e835c74}"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9091</Words>
  <Characters>53728</Characters>
  <Application>Microsoft Office Word</Application>
  <DocSecurity>0</DocSecurity>
  <Lines>1535</Lines>
  <Paragraphs>884</Paragraphs>
  <ScaleCrop>false</ScaleCrop>
  <Company/>
  <LinksUpToDate>false</LinksUpToDate>
  <CharactersWithSpaces>61935</CharactersWithSpaces>
  <SharedDoc>false</SharedDoc>
  <HLinks>
    <vt:vector size="6" baseType="variant">
      <vt:variant>
        <vt:i4>655440</vt:i4>
      </vt:variant>
      <vt:variant>
        <vt:i4>0</vt:i4>
      </vt:variant>
      <vt:variant>
        <vt:i4>0</vt:i4>
      </vt:variant>
      <vt:variant>
        <vt:i4>5</vt:i4>
      </vt:variant>
      <vt:variant>
        <vt:lpwstr>https://federalfinancialrelations.gov.au/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NSA IP - NSW VET Workforce</dc:title>
  <dc:subject/>
  <dc:creator>SMITH,Daniel</dc:creator>
  <cp:keywords/>
  <dc:description/>
  <cp:lastModifiedBy>KC Pratika </cp:lastModifiedBy>
  <cp:revision>13</cp:revision>
  <cp:lastPrinted>2025-03-11T01:30:00Z</cp:lastPrinted>
  <dcterms:created xsi:type="dcterms:W3CDTF">2025-03-07T05:41:00Z</dcterms:created>
  <dcterms:modified xsi:type="dcterms:W3CDTF">2025-03-11T01:31:00Z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y fmtid="{D5CDD505-2E9C-101B-9397-08002B2CF9AE}" pid="11" name="ClassificationContentMarkingHeaderShapeIds">
    <vt:lpwstr>54e74c0f,4a26bd0b,65b265ea</vt:lpwstr>
  </property>
  <property fmtid="{D5CDD505-2E9C-101B-9397-08002B2CF9AE}" pid="12" name="ClassificationContentMarkingHeaderFontProps">
    <vt:lpwstr>#ff0000,9,Calibri</vt:lpwstr>
  </property>
  <property fmtid="{D5CDD505-2E9C-101B-9397-08002B2CF9AE}" pid="13" name="ClassificationContentMarkingHeaderText">
    <vt:lpwstr>OFFICIAL: Sensitive - NSW Government</vt:lpwstr>
  </property>
  <property fmtid="{D5CDD505-2E9C-101B-9397-08002B2CF9AE}" pid="14" name="ClassificationContentMarkingFooterShapeIds">
    <vt:lpwstr>695788b4,1004523c,65a3efd7</vt:lpwstr>
  </property>
  <property fmtid="{D5CDD505-2E9C-101B-9397-08002B2CF9AE}" pid="15" name="ClassificationContentMarkingFooterFontProps">
    <vt:lpwstr>#ff0000,9,Calibri</vt:lpwstr>
  </property>
  <property fmtid="{D5CDD505-2E9C-101B-9397-08002B2CF9AE}" pid="16" name="ClassificationContentMarkingFooterText">
    <vt:lpwstr>OFFICIAL: Sensitive - NSW Government</vt:lpwstr>
  </property>
  <property fmtid="{D5CDD505-2E9C-101B-9397-08002B2CF9AE}" pid="17" name="MSIP_Label_b603dfd7-d93a-4381-a340-2995d8282205_Enabled">
    <vt:lpwstr>true</vt:lpwstr>
  </property>
  <property fmtid="{D5CDD505-2E9C-101B-9397-08002B2CF9AE}" pid="18" name="MSIP_Label_b603dfd7-d93a-4381-a340-2995d8282205_SetDate">
    <vt:lpwstr>2024-10-17T23:20:33Z</vt:lpwstr>
  </property>
  <property fmtid="{D5CDD505-2E9C-101B-9397-08002B2CF9AE}" pid="19" name="MSIP_Label_b603dfd7-d93a-4381-a340-2995d8282205_Method">
    <vt:lpwstr>Standard</vt:lpwstr>
  </property>
  <property fmtid="{D5CDD505-2E9C-101B-9397-08002B2CF9AE}" pid="20" name="MSIP_Label_b603dfd7-d93a-4381-a340-2995d8282205_Name">
    <vt:lpwstr>OFFICIAL</vt:lpwstr>
  </property>
  <property fmtid="{D5CDD505-2E9C-101B-9397-08002B2CF9AE}" pid="21" name="MSIP_Label_b603dfd7-d93a-4381-a340-2995d8282205_SiteId">
    <vt:lpwstr>05a0e69a-418a-47c1-9c25-9387261bf991</vt:lpwstr>
  </property>
  <property fmtid="{D5CDD505-2E9C-101B-9397-08002B2CF9AE}" pid="22" name="MSIP_Label_b603dfd7-d93a-4381-a340-2995d8282205_ActionId">
    <vt:lpwstr>0be08f0b-5aa6-4b6b-adee-54617f0673b0</vt:lpwstr>
  </property>
  <property fmtid="{D5CDD505-2E9C-101B-9397-08002B2CF9AE}" pid="23" name="MSIP_Label_b603dfd7-d93a-4381-a340-2995d8282205_ContentBits">
    <vt:lpwstr>0</vt:lpwstr>
  </property>
  <property fmtid="{D5CDD505-2E9C-101B-9397-08002B2CF9AE}" pid="24" name="eTheme">
    <vt:lpwstr>1</vt:lpwstr>
  </property>
  <property fmtid="{D5CDD505-2E9C-101B-9397-08002B2CF9AE}" pid="25" name="eTopic">
    <vt:lpwstr>30;#Federal Finances|bacab4ad-74a3-47e8-ba9b-a729110a24c1</vt:lpwstr>
  </property>
  <property fmtid="{D5CDD505-2E9C-101B-9397-08002B2CF9AE}" pid="26" name="eActivity">
    <vt:lpwstr>70</vt:lpwstr>
  </property>
  <property fmtid="{D5CDD505-2E9C-101B-9397-08002B2CF9AE}" pid="27" name="_dlc_DocIdItemGuid">
    <vt:lpwstr>064a146f-79d1-48c7-b13b-b78f64a023a0</vt:lpwstr>
  </property>
  <property fmtid="{D5CDD505-2E9C-101B-9397-08002B2CF9AE}" pid="28" name="MSIP_Label_4f932d64-9ab1-4d9b-81d2-a3a8b82dd47d_Enabled">
    <vt:lpwstr>true</vt:lpwstr>
  </property>
  <property fmtid="{D5CDD505-2E9C-101B-9397-08002B2CF9AE}" pid="29" name="MSIP_Label_4f932d64-9ab1-4d9b-81d2-a3a8b82dd47d_SetDate">
    <vt:lpwstr>2025-03-06T13:43:41Z</vt:lpwstr>
  </property>
  <property fmtid="{D5CDD505-2E9C-101B-9397-08002B2CF9AE}" pid="30" name="MSIP_Label_4f932d64-9ab1-4d9b-81d2-a3a8b82dd47d_Method">
    <vt:lpwstr>Privileged</vt:lpwstr>
  </property>
  <property fmtid="{D5CDD505-2E9C-101B-9397-08002B2CF9AE}" pid="31" name="MSIP_Label_4f932d64-9ab1-4d9b-81d2-a3a8b82dd47d_Name">
    <vt:lpwstr>OFFICIAL No Visual Marking</vt:lpwstr>
  </property>
  <property fmtid="{D5CDD505-2E9C-101B-9397-08002B2CF9AE}" pid="32" name="MSIP_Label_4f932d64-9ab1-4d9b-81d2-a3a8b82dd47d_SiteId">
    <vt:lpwstr>214f1646-2021-47cc-8397-e3d3a7ba7d9d</vt:lpwstr>
  </property>
  <property fmtid="{D5CDD505-2E9C-101B-9397-08002B2CF9AE}" pid="33" name="MSIP_Label_4f932d64-9ab1-4d9b-81d2-a3a8b82dd47d_ActionId">
    <vt:lpwstr>15911847-a3cb-4eea-82ae-7685e34aafff</vt:lpwstr>
  </property>
  <property fmtid="{D5CDD505-2E9C-101B-9397-08002B2CF9AE}" pid="34" name="MSIP_Label_4f932d64-9ab1-4d9b-81d2-a3a8b82dd47d_ContentBits">
    <vt:lpwstr>0</vt:lpwstr>
  </property>
  <property fmtid="{D5CDD505-2E9C-101B-9397-08002B2CF9AE}" pid="35" name="TSYStatus">
    <vt:lpwstr/>
  </property>
  <property fmtid="{D5CDD505-2E9C-101B-9397-08002B2CF9AE}" pid="36" name="SPPCode">
    <vt:lpwstr/>
  </property>
  <property fmtid="{D5CDD505-2E9C-101B-9397-08002B2CF9AE}" pid="37" name="eDocumentType">
    <vt:lpwstr>28;#Agreement (Right of use or Memorandum of understanding)|f8448f88-8343-4d6d-a573-2505a5b4876a</vt:lpwstr>
  </property>
</Properties>
</file>