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7BF3" w14:textId="77777777" w:rsidR="00F9411A" w:rsidRPr="00D56365" w:rsidRDefault="6D0090F8" w:rsidP="00F9411A">
      <w:pPr>
        <w:pStyle w:val="Heading1"/>
        <w:rPr>
          <w:rFonts w:ascii="Corbel" w:eastAsia="Times New Roman" w:hAnsi="Corbel" w:cs="Times New Roman"/>
          <w:color w:val="3D4B67"/>
          <w:kern w:val="0"/>
          <w:sz w:val="36"/>
          <w:szCs w:val="36"/>
          <w:lang w:eastAsia="ja-JP"/>
          <w14:ligatures w14:val="none"/>
        </w:rPr>
      </w:pPr>
      <w:r w:rsidRPr="00D56365">
        <w:rPr>
          <w:rFonts w:ascii="Corbel" w:eastAsia="Times New Roman" w:hAnsi="Corbel" w:cs="Times New Roman"/>
          <w:color w:val="3D4B67"/>
          <w:kern w:val="0"/>
          <w:sz w:val="36"/>
          <w:szCs w:val="36"/>
          <w:lang w:eastAsia="ja-JP"/>
          <w14:ligatures w14:val="none"/>
        </w:rPr>
        <w:t>Appendix A</w:t>
      </w:r>
      <w:r w:rsidRPr="009E4F99">
        <w:rPr>
          <w:rFonts w:ascii="Corbel" w:eastAsia="Times New Roman" w:hAnsi="Corbel" w:cs="Times New Roman"/>
          <w:color w:val="3D4B67"/>
          <w:kern w:val="0"/>
          <w:sz w:val="36"/>
          <w:szCs w:val="36"/>
          <w:lang w:eastAsia="ja-JP"/>
          <w14:ligatures w14:val="none"/>
        </w:rPr>
        <w:t>:</w:t>
      </w:r>
      <w:r w:rsidRPr="00D56365">
        <w:rPr>
          <w:rFonts w:ascii="Corbel" w:eastAsia="Times New Roman" w:hAnsi="Corbel" w:cs="Times New Roman"/>
          <w:color w:val="3D4B67"/>
          <w:kern w:val="0"/>
          <w:sz w:val="36"/>
          <w:szCs w:val="36"/>
          <w:lang w:eastAsia="ja-JP"/>
          <w14:ligatures w14:val="none"/>
        </w:rPr>
        <w:t xml:space="preserve"> Bilateral Implementation Plan – </w:t>
      </w:r>
      <w:r w:rsidR="00F9411A">
        <w:br/>
      </w:r>
      <w:r w:rsidRPr="00D56365">
        <w:rPr>
          <w:rFonts w:ascii="Corbel" w:eastAsia="Times New Roman" w:hAnsi="Corbel" w:cs="Times New Roman"/>
          <w:color w:val="3D4B67"/>
          <w:kern w:val="0"/>
          <w:sz w:val="36"/>
          <w:szCs w:val="36"/>
          <w:lang w:eastAsia="ja-JP"/>
          <w14:ligatures w14:val="none"/>
        </w:rPr>
        <w:t xml:space="preserve">National Skills Agreement Policy Initiatives </w:t>
      </w:r>
    </w:p>
    <w:p w14:paraId="799FC505" w14:textId="38E3CE56" w:rsidR="00F9411A" w:rsidRDefault="00F9411A" w:rsidP="1C85C23D">
      <w:pPr>
        <w:pStyle w:val="ImplementationPlan1"/>
        <w:keepNext/>
        <w:numPr>
          <w:ilvl w:val="0"/>
          <w:numId w:val="0"/>
        </w:numPr>
        <w:ind w:left="720"/>
        <w:outlineLvl w:val="1"/>
        <w:rPr>
          <w:caps w:val="0"/>
        </w:rPr>
      </w:pPr>
    </w:p>
    <w:p w14:paraId="391D5254" w14:textId="1D484C31" w:rsidR="00F9411A" w:rsidRDefault="00F9411A" w:rsidP="00F9411A">
      <w:pPr>
        <w:pStyle w:val="ImplementationPlan1"/>
        <w:keepNext/>
        <w:numPr>
          <w:ilvl w:val="0"/>
          <w:numId w:val="0"/>
        </w:numPr>
        <w:outlineLvl w:val="1"/>
      </w:pPr>
      <w:r w:rsidRPr="00D56365">
        <w:t>PRELIMINARIES</w:t>
      </w:r>
    </w:p>
    <w:p w14:paraId="34EC2AB2" w14:textId="77777777" w:rsidR="00F9411A" w:rsidRPr="00D56365" w:rsidRDefault="00F9411A" w:rsidP="00F9411A">
      <w:pPr>
        <w:pStyle w:val="ImplementationPlan1"/>
        <w:keepNext/>
        <w:numPr>
          <w:ilvl w:val="0"/>
          <w:numId w:val="0"/>
        </w:numPr>
        <w:outlineLvl w:val="1"/>
      </w:pPr>
      <w:r w:rsidRPr="00D56365">
        <w:t> </w:t>
      </w:r>
    </w:p>
    <w:p w14:paraId="632EC1C2" w14:textId="338157FD" w:rsidR="00F9411A" w:rsidRPr="00767387" w:rsidRDefault="00F9411A" w:rsidP="00F9411A">
      <w:pPr>
        <w:pStyle w:val="ScheduleA"/>
        <w:numPr>
          <w:ilvl w:val="0"/>
          <w:numId w:val="25"/>
        </w:numPr>
        <w:rPr>
          <w:rFonts w:ascii="Corbel" w:eastAsia="Corbel" w:hAnsi="Corbel" w:cs="Corbel"/>
          <w:color w:val="000000" w:themeColor="text1"/>
          <w:sz w:val="22"/>
          <w:szCs w:val="22"/>
        </w:rPr>
      </w:pPr>
      <w:r w:rsidRPr="00375544">
        <w:rPr>
          <w:rFonts w:ascii="Corbel" w:eastAsia="Corbel" w:hAnsi="Corbel" w:cs="Corbel"/>
          <w:color w:val="000000" w:themeColor="text1"/>
          <w:sz w:val="22"/>
          <w:szCs w:val="22"/>
        </w:rPr>
        <w:t>This implementation plan is made between the Commonwealth of Australia (</w:t>
      </w:r>
      <w:r w:rsidRPr="00767387">
        <w:rPr>
          <w:rFonts w:ascii="Corbel" w:eastAsia="Corbel" w:hAnsi="Corbel" w:cs="Corbel"/>
          <w:color w:val="000000" w:themeColor="text1"/>
          <w:sz w:val="22"/>
          <w:szCs w:val="22"/>
        </w:rPr>
        <w:t xml:space="preserve">Commonwealth) and </w:t>
      </w:r>
      <w:r>
        <w:rPr>
          <w:rFonts w:ascii="Corbel" w:eastAsia="Corbel" w:hAnsi="Corbel" w:cs="Corbel"/>
          <w:color w:val="000000" w:themeColor="text1"/>
          <w:sz w:val="22"/>
          <w:szCs w:val="22"/>
        </w:rPr>
        <w:t>ACT</w:t>
      </w:r>
      <w:r w:rsidRPr="00767387">
        <w:rPr>
          <w:rFonts w:ascii="Corbel" w:eastAsia="Corbel" w:hAnsi="Corbel" w:cs="Corbel"/>
          <w:color w:val="000000" w:themeColor="text1"/>
          <w:sz w:val="22"/>
          <w:szCs w:val="22"/>
        </w:rPr>
        <w:t xml:space="preserve"> under the 2024–2028 National Skills Agreement (the NSA) and should be read in conjunction with the NSA. </w:t>
      </w:r>
    </w:p>
    <w:p w14:paraId="13CC1A2D" w14:textId="77777777" w:rsidR="00F9411A" w:rsidRPr="00160190" w:rsidRDefault="00F9411A" w:rsidP="00F9411A">
      <w:pPr>
        <w:pStyle w:val="ScheduleA"/>
        <w:numPr>
          <w:ilvl w:val="0"/>
          <w:numId w:val="25"/>
        </w:numPr>
        <w:rPr>
          <w:rFonts w:ascii="Corbel" w:hAnsi="Corbel"/>
          <w:i/>
          <w:iCs/>
          <w:color w:val="000000" w:themeColor="text1"/>
        </w:rPr>
      </w:pPr>
      <w:r w:rsidRPr="00D56365">
        <w:rPr>
          <w:rFonts w:ascii="Corbel" w:eastAsia="Corbel" w:hAnsi="Corbel" w:cs="Corbel"/>
          <w:color w:val="000000" w:themeColor="text1"/>
          <w:sz w:val="22"/>
          <w:szCs w:val="22"/>
        </w:rPr>
        <w:t>On</w:t>
      </w:r>
      <w:r w:rsidRPr="00D56365">
        <w:rPr>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1" w:history="1">
        <w:r w:rsidRPr="00D56365">
          <w:rPr>
            <w:rStyle w:val="Hyperlink"/>
            <w:rFonts w:ascii="Corbel" w:eastAsia="Corbel" w:hAnsi="Corbel" w:cs="Corbel"/>
            <w:sz w:val="22"/>
            <w:szCs w:val="22"/>
          </w:rPr>
          <w:t>https://federalfinancialrelations.gov.au</w:t>
        </w:r>
      </w:hyperlink>
      <w:r w:rsidRPr="00D56365">
        <w:rPr>
          <w:rFonts w:ascii="Corbel" w:eastAsia="Corbel" w:hAnsi="Corbel" w:cs="Corbel"/>
          <w:sz w:val="22"/>
          <w:szCs w:val="22"/>
        </w:rPr>
        <w:t>).</w:t>
      </w:r>
    </w:p>
    <w:p w14:paraId="1814FD01" w14:textId="77777777" w:rsidR="00F9411A" w:rsidRDefault="00F9411A" w:rsidP="00F9411A">
      <w:pPr>
        <w:pStyle w:val="ScheduleA"/>
        <w:numPr>
          <w:ilvl w:val="0"/>
          <w:numId w:val="25"/>
        </w:numPr>
        <w:rPr>
          <w:rFonts w:ascii="Corbel" w:eastAsia="Corbel" w:hAnsi="Corbel" w:cs="Corbel"/>
          <w:color w:val="000000" w:themeColor="text1"/>
          <w:sz w:val="22"/>
          <w:szCs w:val="22"/>
        </w:rPr>
      </w:pPr>
      <w:r>
        <w:rPr>
          <w:rFonts w:ascii="Corbel" w:eastAsia="Corbel" w:hAnsi="Corbel" w:cs="Corbel"/>
          <w:color w:val="000000" w:themeColor="text1"/>
        </w:rPr>
        <w:t>T</w:t>
      </w:r>
      <w:r w:rsidRPr="001601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783ABBDE" w14:textId="658A61CC" w:rsidR="00F9411A" w:rsidRPr="00BA4D03" w:rsidRDefault="00F9411A" w:rsidP="00F9411A">
      <w:pPr>
        <w:pStyle w:val="ScheduleA"/>
        <w:numPr>
          <w:ilvl w:val="0"/>
          <w:numId w:val="25"/>
        </w:numPr>
        <w:rPr>
          <w:rFonts w:ascii="Corbel" w:eastAsia="Corbel" w:hAnsi="Corbel" w:cs="Corbel"/>
          <w:color w:val="000000" w:themeColor="text1"/>
          <w:sz w:val="22"/>
          <w:szCs w:val="22"/>
        </w:rPr>
      </w:pPr>
      <w:r w:rsidRPr="00BA4D03">
        <w:rPr>
          <w:rFonts w:ascii="Corbel" w:eastAsia="Corbel" w:hAnsi="Corbel" w:cs="Corbel"/>
          <w:color w:val="000000" w:themeColor="text1"/>
          <w:sz w:val="22"/>
          <w:szCs w:val="22"/>
        </w:rPr>
        <w:t xml:space="preserve">In </w:t>
      </w:r>
      <w:r w:rsidRPr="006B691E">
        <w:rPr>
          <w:rFonts w:ascii="Corbel" w:eastAsia="Corbel" w:hAnsi="Corbel" w:cs="Corbel"/>
          <w:color w:val="000000" w:themeColor="text1"/>
        </w:rPr>
        <w:t>all</w:t>
      </w:r>
      <w:r w:rsidRPr="00BA4D03">
        <w:rPr>
          <w:rFonts w:ascii="Corbel" w:eastAsia="Corbel" w:hAnsi="Corbel" w:cs="Corbel"/>
          <w:color w:val="000000" w:themeColor="text1"/>
          <w:sz w:val="22"/>
          <w:szCs w:val="22"/>
        </w:rPr>
        <w:t xml:space="preserve"> public materials relating to the policy initiatives, </w:t>
      </w:r>
      <w:r>
        <w:rPr>
          <w:rFonts w:ascii="Corbel" w:eastAsia="Corbel" w:hAnsi="Corbel" w:cs="Corbel"/>
          <w:color w:val="000000" w:themeColor="text1"/>
          <w:sz w:val="22"/>
          <w:szCs w:val="22"/>
        </w:rPr>
        <w:t>ACT</w:t>
      </w:r>
      <w:r w:rsidRPr="00BA4D03">
        <w:rPr>
          <w:rFonts w:ascii="Corbel" w:eastAsia="Corbel" w:hAnsi="Corbel" w:cs="Corbel"/>
          <w:color w:val="000000" w:themeColor="text1"/>
          <w:sz w:val="22"/>
          <w:szCs w:val="22"/>
        </w:rPr>
        <w:t xml:space="preserve"> will acknowledge the Commonwealth’s contribution with the following statement:</w:t>
      </w:r>
      <w:r>
        <w:rPr>
          <w:rFonts w:ascii="Corbel" w:eastAsia="Corbel" w:hAnsi="Corbel" w:cs="Corbel"/>
          <w:color w:val="000000" w:themeColor="text1"/>
          <w:sz w:val="22"/>
          <w:szCs w:val="22"/>
        </w:rPr>
        <w:t xml:space="preserve"> Ensuring Access to Foundation Skills Training </w:t>
      </w:r>
      <w:r w:rsidRPr="00BA4D03">
        <w:rPr>
          <w:rFonts w:ascii="Corbel" w:eastAsia="Corbel" w:hAnsi="Corbel" w:cs="Corbel"/>
          <w:color w:val="000000" w:themeColor="text1"/>
          <w:sz w:val="22"/>
          <w:szCs w:val="22"/>
        </w:rPr>
        <w:t xml:space="preserve">is a joint initiative between the </w:t>
      </w:r>
      <w:r>
        <w:rPr>
          <w:rFonts w:ascii="Corbel" w:eastAsia="Corbel" w:hAnsi="Corbel" w:cs="Corbel"/>
          <w:color w:val="000000" w:themeColor="text1"/>
          <w:sz w:val="22"/>
          <w:szCs w:val="22"/>
        </w:rPr>
        <w:t>Commonwealth</w:t>
      </w:r>
      <w:r w:rsidRPr="00BA4D03">
        <w:rPr>
          <w:rFonts w:ascii="Corbel" w:eastAsia="Corbel" w:hAnsi="Corbel" w:cs="Corbel"/>
          <w:color w:val="000000" w:themeColor="text1"/>
          <w:sz w:val="22"/>
          <w:szCs w:val="22"/>
        </w:rPr>
        <w:t xml:space="preserve"> and </w:t>
      </w:r>
      <w:r>
        <w:rPr>
          <w:rFonts w:ascii="Corbel" w:eastAsia="Corbel" w:hAnsi="Corbel" w:cs="Corbel"/>
          <w:color w:val="000000" w:themeColor="text1"/>
          <w:sz w:val="22"/>
          <w:szCs w:val="22"/>
        </w:rPr>
        <w:t>ACT</w:t>
      </w:r>
      <w:r w:rsidRPr="00BA4D03">
        <w:rPr>
          <w:rFonts w:ascii="Corbel" w:eastAsia="Corbel" w:hAnsi="Corbel" w:cs="Corbel"/>
          <w:color w:val="000000" w:themeColor="text1"/>
          <w:sz w:val="22"/>
          <w:szCs w:val="22"/>
        </w:rPr>
        <w:t xml:space="preserve"> Government.</w:t>
      </w:r>
    </w:p>
    <w:p w14:paraId="00462FCF" w14:textId="77777777" w:rsidR="00F9411A" w:rsidRDefault="00F9411A" w:rsidP="00F9411A">
      <w:pPr>
        <w:pStyle w:val="ImplementationPlan1"/>
        <w:keepNext/>
        <w:numPr>
          <w:ilvl w:val="0"/>
          <w:numId w:val="0"/>
        </w:numPr>
        <w:outlineLvl w:val="1"/>
      </w:pPr>
    </w:p>
    <w:p w14:paraId="1FA4CAEE" w14:textId="77777777" w:rsidR="00F9411A" w:rsidRPr="0085130C" w:rsidRDefault="00F9411A" w:rsidP="00F9411A">
      <w:pPr>
        <w:pStyle w:val="ImplementationPlan1"/>
        <w:keepNext/>
        <w:numPr>
          <w:ilvl w:val="0"/>
          <w:numId w:val="0"/>
        </w:numPr>
        <w:outlineLvl w:val="1"/>
      </w:pPr>
      <w:r w:rsidRPr="00C50167">
        <w:t xml:space="preserve">Reporting and </w:t>
      </w:r>
      <w:r>
        <w:t>P</w:t>
      </w:r>
      <w:r w:rsidRPr="00C50167">
        <w:t>ayments</w:t>
      </w:r>
    </w:p>
    <w:p w14:paraId="1009BED1" w14:textId="77777777" w:rsidR="00F9411A" w:rsidRPr="00F45597" w:rsidDel="00AC4CC7" w:rsidRDefault="00F9411A" w:rsidP="00F9411A">
      <w:pPr>
        <w:spacing w:after="0"/>
        <w:outlineLvl w:val="2"/>
        <w:rPr>
          <w:rFonts w:ascii="Corbel" w:hAnsi="Corbel"/>
          <w:b/>
          <w:bCs/>
          <w:color w:val="000000" w:themeColor="text1"/>
        </w:rPr>
      </w:pPr>
      <w:r w:rsidRPr="4830F898">
        <w:rPr>
          <w:rFonts w:ascii="Corbel" w:hAnsi="Corbel"/>
          <w:b/>
          <w:bCs/>
          <w:color w:val="000000" w:themeColor="text1"/>
        </w:rPr>
        <w:t>Reporting</w:t>
      </w:r>
    </w:p>
    <w:p w14:paraId="60EA1C2F" w14:textId="77777777" w:rsidR="00F9411A" w:rsidRPr="00F45597" w:rsidDel="00AC4CC7" w:rsidRDefault="00F9411A" w:rsidP="00F9411A">
      <w:pPr>
        <w:pStyle w:val="ScheduleA"/>
        <w:numPr>
          <w:ilvl w:val="0"/>
          <w:numId w:val="26"/>
        </w:numPr>
        <w:rPr>
          <w:rFonts w:ascii="Corbel" w:eastAsia="Corbel" w:hAnsi="Corbel" w:cs="Corbel"/>
          <w:color w:val="000000" w:themeColor="text1"/>
        </w:rPr>
      </w:pPr>
      <w:r w:rsidRPr="6EEE4DE0">
        <w:rPr>
          <w:rFonts w:ascii="Corbel" w:eastAsia="Corbel" w:hAnsi="Corbel" w:cs="Corbel"/>
          <w:color w:val="000000" w:themeColor="text1"/>
          <w:sz w:val="22"/>
          <w:szCs w:val="22"/>
        </w:rPr>
        <w:t xml:space="preserve">Performance reporting will be due by 31 March and 30 September each year until the cessation of this </w:t>
      </w:r>
      <w:r>
        <w:rPr>
          <w:rFonts w:ascii="Corbel" w:eastAsia="Corbel" w:hAnsi="Corbel" w:cs="Corbel"/>
          <w:color w:val="000000" w:themeColor="text1"/>
          <w:sz w:val="22"/>
          <w:szCs w:val="22"/>
        </w:rPr>
        <w:t>implementation plan</w:t>
      </w:r>
      <w:r w:rsidRPr="6EEE4DE0">
        <w:rPr>
          <w:rFonts w:ascii="Corbel" w:eastAsia="Corbel" w:hAnsi="Corbel" w:cs="Corbel"/>
          <w:color w:val="000000" w:themeColor="text1"/>
          <w:sz w:val="22"/>
          <w:szCs w:val="22"/>
        </w:rPr>
        <w:t xml:space="preserve">, or the final payment is processed. </w:t>
      </w:r>
    </w:p>
    <w:p w14:paraId="10482320" w14:textId="6CBBFE3C" w:rsidR="00F9411A" w:rsidRPr="00F45597" w:rsidRDefault="00F9411A" w:rsidP="00F9411A">
      <w:pPr>
        <w:pStyle w:val="ScheduleA"/>
        <w:numPr>
          <w:ilvl w:val="0"/>
          <w:numId w:val="26"/>
        </w:numPr>
        <w:rPr>
          <w:rFonts w:ascii="Corbel" w:eastAsia="Corbel" w:hAnsi="Corbel" w:cs="Corbel"/>
          <w:color w:val="000000" w:themeColor="text1"/>
        </w:rPr>
      </w:pPr>
      <w:r>
        <w:rPr>
          <w:rFonts w:ascii="Corbel" w:eastAsia="Corbel" w:hAnsi="Corbel" w:cs="Corbel"/>
          <w:color w:val="000000" w:themeColor="text1"/>
          <w:sz w:val="22"/>
          <w:szCs w:val="22"/>
        </w:rPr>
        <w:t>ACT</w:t>
      </w:r>
      <w:r w:rsidRPr="00F45597" w:rsidDel="00AC4CC7">
        <w:rPr>
          <w:rFonts w:ascii="Corbel" w:eastAsia="Corbel" w:hAnsi="Corbel" w:cs="Corbel"/>
          <w:color w:val="000000" w:themeColor="text1"/>
          <w:sz w:val="22"/>
          <w:szCs w:val="22"/>
        </w:rPr>
        <w:t xml:space="preserve"> </w:t>
      </w:r>
      <w:r w:rsidRPr="00F45597">
        <w:rPr>
          <w:rFonts w:ascii="Corbel" w:eastAsia="Corbel" w:hAnsi="Corbel" w:cs="Corbel"/>
          <w:color w:val="000000" w:themeColor="text1"/>
          <w:sz w:val="22"/>
          <w:szCs w:val="22"/>
        </w:rPr>
        <w:t xml:space="preserve">will </w:t>
      </w:r>
      <w:r w:rsidRPr="00F45597"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3A783341" w14:textId="77777777" w:rsidR="00F9411A" w:rsidRPr="00F45597" w:rsidDel="00AC4CC7" w:rsidRDefault="00F9411A" w:rsidP="00F9411A">
      <w:pPr>
        <w:pStyle w:val="ScheduleA"/>
        <w:numPr>
          <w:ilvl w:val="0"/>
          <w:numId w:val="26"/>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Commonwealth will provide templates for the purposes of reporting. </w:t>
      </w:r>
    </w:p>
    <w:p w14:paraId="30531A08" w14:textId="77777777" w:rsidR="00F9411A" w:rsidRPr="00F45597" w:rsidDel="00AC4CC7" w:rsidRDefault="00F9411A" w:rsidP="00F9411A">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6A298759" w14:textId="4C6EDBA3" w:rsidR="00B342F5" w:rsidRDefault="6D0090F8" w:rsidP="00B342F5">
      <w:pPr>
        <w:pStyle w:val="ScheduleA"/>
        <w:numPr>
          <w:ilvl w:val="0"/>
          <w:numId w:val="27"/>
        </w:numPr>
        <w:rPr>
          <w:rFonts w:ascii="Corbel" w:eastAsia="Corbel" w:hAnsi="Corbel" w:cs="Corbel"/>
          <w:color w:val="000000" w:themeColor="text1"/>
        </w:rPr>
      </w:pPr>
      <w:r w:rsidRPr="58200484">
        <w:rPr>
          <w:rFonts w:ascii="Corbel" w:eastAsia="Corbel" w:hAnsi="Corbel" w:cs="Corbel"/>
          <w:color w:val="000000" w:themeColor="text1"/>
          <w:sz w:val="22"/>
          <w:szCs w:val="22"/>
        </w:rPr>
        <w:t>The Commonwealth will make payment subject to performance reporting demonstrating the relevant milestone has been met.</w:t>
      </w:r>
    </w:p>
    <w:p w14:paraId="36E4B267" w14:textId="4B507F1E" w:rsidR="00F9411A" w:rsidRPr="00B342F5" w:rsidRDefault="00F9411A" w:rsidP="00B342F5">
      <w:pPr>
        <w:pStyle w:val="ScheduleA"/>
        <w:numPr>
          <w:ilvl w:val="0"/>
          <w:numId w:val="27"/>
        </w:numPr>
        <w:rPr>
          <w:rFonts w:ascii="Corbel" w:eastAsia="Corbel" w:hAnsi="Corbel" w:cs="Corbel"/>
          <w:color w:val="000000" w:themeColor="text1"/>
        </w:rPr>
      </w:pPr>
      <w:r w:rsidRPr="00B342F5">
        <w:rPr>
          <w:rFonts w:ascii="Corbel" w:eastAsia="Corbel" w:hAnsi="Corbel" w:cs="Corbel"/>
          <w:color w:val="000000" w:themeColor="text1"/>
          <w:sz w:val="22"/>
          <w:szCs w:val="22"/>
        </w:rPr>
        <w:t>As part of the performance reporting, ACT will provide evidence of what has been delivered in the reporting period. Payments will be processed once performance reports have been assessed and accepted.</w:t>
      </w:r>
    </w:p>
    <w:p w14:paraId="14FF4926" w14:textId="428E5D60" w:rsidR="00E47A2A" w:rsidRPr="00033652" w:rsidRDefault="00F9411A" w:rsidP="00033652">
      <w:pPr>
        <w:pStyle w:val="ScheduleA"/>
        <w:numPr>
          <w:ilvl w:val="0"/>
          <w:numId w:val="27"/>
        </w:numPr>
        <w:rPr>
          <w:rFonts w:ascii="Corbel" w:eastAsia="Corbel" w:hAnsi="Corbel" w:cs="Corbel"/>
          <w:color w:val="000000" w:themeColor="text1"/>
          <w:sz w:val="22"/>
          <w:szCs w:val="22"/>
        </w:rPr>
      </w:pPr>
      <w:r w:rsidRPr="00F45597" w:rsidDel="00AC4CC7">
        <w:rPr>
          <w:rFonts w:ascii="Corbel" w:eastAsia="Corbel" w:hAnsi="Corbel" w:cs="Corbel"/>
          <w:color w:val="000000" w:themeColor="text1"/>
          <w:sz w:val="22"/>
          <w:szCs w:val="22"/>
        </w:rPr>
        <w:t xml:space="preserve">Where a payment is due at a reporting period (31 March and/or 30 September), </w:t>
      </w:r>
      <w:r>
        <w:rPr>
          <w:rFonts w:ascii="Corbel" w:eastAsia="Corbel" w:hAnsi="Corbel" w:cs="Corbel"/>
          <w:color w:val="000000" w:themeColor="text1"/>
          <w:sz w:val="22"/>
          <w:szCs w:val="22"/>
        </w:rPr>
        <w:t xml:space="preserve">ACT </w:t>
      </w:r>
      <w:r w:rsidRPr="00F45597" w:rsidDel="00AC4CC7">
        <w:rPr>
          <w:rFonts w:ascii="Corbel" w:eastAsia="Corbel" w:hAnsi="Corbel" w:cs="Corbel"/>
          <w:color w:val="000000" w:themeColor="text1"/>
          <w:sz w:val="22"/>
          <w:szCs w:val="22"/>
        </w:rPr>
        <w:t xml:space="preserve">will complete the relevant section of the reporting template and provide the evidence required as agreed in the Milestones and Payments associated with this Implementation Plan. </w:t>
      </w:r>
    </w:p>
    <w:p w14:paraId="42215760" w14:textId="289D2946" w:rsidR="008C60FE" w:rsidRPr="00C5546B" w:rsidRDefault="316E6178" w:rsidP="00033652">
      <w:pPr>
        <w:pStyle w:val="ScheduleA"/>
        <w:numPr>
          <w:ilvl w:val="0"/>
          <w:numId w:val="27"/>
        </w:numPr>
        <w:rPr>
          <w:rFonts w:ascii="Corbel" w:eastAsia="Corbel" w:hAnsi="Corbel" w:cs="Corbel"/>
          <w:color w:val="000000" w:themeColor="text1"/>
          <w:sz w:val="22"/>
          <w:szCs w:val="22"/>
        </w:rPr>
        <w:sectPr w:rsidR="008C60FE" w:rsidRPr="00C5546B" w:rsidSect="00296675">
          <w:footerReference w:type="default" r:id="rId12"/>
          <w:pgSz w:w="11906" w:h="16838"/>
          <w:pgMar w:top="851" w:right="1440" w:bottom="1135" w:left="1440" w:header="708" w:footer="708" w:gutter="0"/>
          <w:cols w:space="708"/>
          <w:docGrid w:linePitch="360"/>
        </w:sectPr>
      </w:pPr>
      <w:r w:rsidRPr="58200484">
        <w:rPr>
          <w:rFonts w:ascii="Corbel" w:eastAsia="Corbel" w:hAnsi="Corbel" w:cs="Corbel"/>
          <w:color w:val="000000" w:themeColor="text1"/>
          <w:sz w:val="22"/>
          <w:szCs w:val="22"/>
        </w:rPr>
        <w:t>Under A92 of the NSA, if a State is unable to expend any Commonwealth funding provided for policy initiative milestone payments, the Commonwealth may reduce a future payment by an amount equivalent to the unspent funds</w:t>
      </w:r>
      <w:r w:rsidR="0A8E60CE" w:rsidRPr="58200484">
        <w:rPr>
          <w:rFonts w:ascii="Corbel" w:eastAsia="Corbel" w:hAnsi="Corbel" w:cs="Corbel"/>
          <w:color w:val="000000" w:themeColor="text1"/>
          <w:sz w:val="22"/>
          <w:szCs w:val="22"/>
        </w:rPr>
        <w:t>.</w:t>
      </w:r>
    </w:p>
    <w:p w14:paraId="654D7BF1" w14:textId="77777777" w:rsidR="00795BDA" w:rsidRDefault="4FCB63FC" w:rsidP="58200484">
      <w:pPr>
        <w:pStyle w:val="ImplementationPlan1"/>
        <w:keepNext/>
        <w:numPr>
          <w:ilvl w:val="0"/>
          <w:numId w:val="0"/>
        </w:numPr>
        <w:ind w:left="283"/>
        <w:outlineLvl w:val="1"/>
        <w:rPr>
          <w:caps w:val="0"/>
        </w:rPr>
      </w:pPr>
      <w:r>
        <w:lastRenderedPageBreak/>
        <w:t xml:space="preserve">ENSURING ACCESS TO FOUNDATION SKILLS TRAINING </w:t>
      </w:r>
      <w:r>
        <w:rPr>
          <w:caps w:val="0"/>
        </w:rPr>
        <w:t>(Clause A104 to A111 of the NSA)</w:t>
      </w:r>
    </w:p>
    <w:p w14:paraId="16DC62DA" w14:textId="49D4D14D" w:rsidR="00F40F54" w:rsidRPr="00687CE5" w:rsidRDefault="00545B74" w:rsidP="00687CE5">
      <w:pPr>
        <w:spacing w:before="120"/>
        <w:ind w:left="357"/>
        <w:rPr>
          <w:rFonts w:ascii="Corbel" w:hAnsi="Corbel"/>
        </w:rPr>
      </w:pPr>
      <w:r w:rsidRPr="00687CE5">
        <w:rPr>
          <w:rFonts w:ascii="Corbel" w:hAnsi="Corbel"/>
        </w:rPr>
        <w:t xml:space="preserve">Ensuring Access to Foundation Skills Training </w:t>
      </w:r>
      <w:r w:rsidR="00E645F1" w:rsidRPr="00687CE5">
        <w:rPr>
          <w:rFonts w:ascii="Corbel" w:hAnsi="Corbel"/>
        </w:rPr>
        <w:t>s</w:t>
      </w:r>
      <w:r w:rsidRPr="00687CE5">
        <w:rPr>
          <w:rFonts w:ascii="Corbel" w:hAnsi="Corbel"/>
        </w:rPr>
        <w:t xml:space="preserve">pecial </w:t>
      </w:r>
      <w:r w:rsidR="00E645F1" w:rsidRPr="00687CE5">
        <w:rPr>
          <w:rFonts w:ascii="Corbel" w:hAnsi="Corbel"/>
        </w:rPr>
        <w:t>p</w:t>
      </w:r>
      <w:r w:rsidRPr="00687CE5">
        <w:rPr>
          <w:rFonts w:ascii="Corbel" w:hAnsi="Corbel"/>
        </w:rPr>
        <w:t xml:space="preserve">olicy </w:t>
      </w:r>
      <w:r w:rsidR="00E645F1" w:rsidRPr="00687CE5">
        <w:rPr>
          <w:rFonts w:ascii="Corbel" w:hAnsi="Corbel"/>
        </w:rPr>
        <w:t>i</w:t>
      </w:r>
      <w:r w:rsidRPr="00687CE5">
        <w:rPr>
          <w:rFonts w:ascii="Corbel" w:hAnsi="Corbel"/>
        </w:rPr>
        <w:t>nitiative of the National Skills Agreement (NSA)</w:t>
      </w:r>
      <w:r w:rsidR="00161A2B" w:rsidRPr="00687CE5">
        <w:rPr>
          <w:rFonts w:ascii="Corbel" w:hAnsi="Corbel"/>
        </w:rPr>
        <w:t xml:space="preserve"> </w:t>
      </w:r>
      <w:r w:rsidRPr="00687CE5">
        <w:rPr>
          <w:rFonts w:ascii="Corbel" w:hAnsi="Corbel"/>
        </w:rPr>
        <w:t>w</w:t>
      </w:r>
      <w:r w:rsidR="00161A2B" w:rsidRPr="00687CE5">
        <w:rPr>
          <w:rFonts w:ascii="Corbel" w:hAnsi="Corbel"/>
        </w:rPr>
        <w:t>ill support Australians with low levels of foundation skills, who have left school, to access the training they need. It will improve access to and the quality of foundation skills training, noting that secondary schools deliver foundation skills to secondary school children (A104)</w:t>
      </w:r>
      <w:r w:rsidR="00E645F1" w:rsidRPr="00687CE5">
        <w:rPr>
          <w:rFonts w:ascii="Corbel" w:hAnsi="Corbel"/>
        </w:rPr>
        <w:t>.</w:t>
      </w:r>
    </w:p>
    <w:p w14:paraId="6CB024B2" w14:textId="780B4B48" w:rsidR="00806397" w:rsidRPr="00687CE5" w:rsidRDefault="08E51127" w:rsidP="00687CE5">
      <w:pPr>
        <w:spacing w:before="120"/>
        <w:ind w:left="357"/>
        <w:rPr>
          <w:rFonts w:ascii="Corbel" w:hAnsi="Corbel"/>
        </w:rPr>
      </w:pPr>
      <w:r w:rsidRPr="58200484">
        <w:rPr>
          <w:rFonts w:ascii="Corbel" w:hAnsi="Corbel"/>
        </w:rPr>
        <w:t xml:space="preserve">This Bilateral </w:t>
      </w:r>
      <w:r w:rsidR="3798D063" w:rsidRPr="58200484">
        <w:rPr>
          <w:rFonts w:ascii="Corbel" w:hAnsi="Corbel"/>
        </w:rPr>
        <w:t>I</w:t>
      </w:r>
      <w:r w:rsidRPr="58200484">
        <w:rPr>
          <w:rFonts w:ascii="Corbel" w:hAnsi="Corbel"/>
        </w:rPr>
        <w:t xml:space="preserve">mplementation </w:t>
      </w:r>
      <w:r w:rsidR="3798D063" w:rsidRPr="58200484">
        <w:rPr>
          <w:rFonts w:ascii="Corbel" w:hAnsi="Corbel"/>
        </w:rPr>
        <w:t>P</w:t>
      </w:r>
      <w:r w:rsidRPr="58200484">
        <w:rPr>
          <w:rFonts w:ascii="Corbel" w:hAnsi="Corbel"/>
        </w:rPr>
        <w:t xml:space="preserve">lan </w:t>
      </w:r>
      <w:r w:rsidR="37D765AD" w:rsidRPr="58200484">
        <w:rPr>
          <w:rFonts w:ascii="Corbel" w:hAnsi="Corbel"/>
        </w:rPr>
        <w:t xml:space="preserve">relates to </w:t>
      </w:r>
      <w:r w:rsidR="446C73D0" w:rsidRPr="58200484">
        <w:rPr>
          <w:rFonts w:ascii="Corbel" w:hAnsi="Corbel"/>
        </w:rPr>
        <w:t>A105(a)</w:t>
      </w:r>
      <w:r w:rsidR="37D765AD" w:rsidRPr="58200484">
        <w:rPr>
          <w:rFonts w:ascii="Corbel" w:hAnsi="Corbel"/>
        </w:rPr>
        <w:t xml:space="preserve">. It sets </w:t>
      </w:r>
      <w:r w:rsidRPr="58200484">
        <w:rPr>
          <w:rFonts w:ascii="Corbel" w:hAnsi="Corbel"/>
        </w:rPr>
        <w:t xml:space="preserve">out the approach the ACT will take to meet requirements </w:t>
      </w:r>
      <w:r w:rsidR="3798D063" w:rsidRPr="58200484">
        <w:rPr>
          <w:rFonts w:ascii="Corbel" w:hAnsi="Corbel"/>
        </w:rPr>
        <w:t>(A107- A111) for the Commonwealth to allocate the ACT a maximum of $1.4</w:t>
      </w:r>
      <w:r w:rsidR="7755DBC1" w:rsidRPr="58200484">
        <w:rPr>
          <w:rFonts w:ascii="Corbel" w:hAnsi="Corbel"/>
        </w:rPr>
        <w:t>75</w:t>
      </w:r>
      <w:r w:rsidR="3798D063" w:rsidRPr="58200484">
        <w:rPr>
          <w:rFonts w:ascii="Corbel" w:hAnsi="Corbel"/>
        </w:rPr>
        <w:t xml:space="preserve"> million over five years to support the ACE sector or equivalent. </w:t>
      </w:r>
    </w:p>
    <w:p w14:paraId="1B36A1A5" w14:textId="77777777" w:rsidR="00161A2B" w:rsidRDefault="00161A2B" w:rsidP="00F40F54">
      <w:pPr>
        <w:pStyle w:val="ImplementationPlan1"/>
        <w:keepNext/>
        <w:numPr>
          <w:ilvl w:val="0"/>
          <w:numId w:val="0"/>
        </w:numPr>
        <w:outlineLvl w:val="1"/>
      </w:pPr>
    </w:p>
    <w:p w14:paraId="160C9BD2" w14:textId="2A4EFE47" w:rsidR="0055040C" w:rsidRPr="003F3BBA" w:rsidRDefault="00806397" w:rsidP="003F3BBA">
      <w:pPr>
        <w:pStyle w:val="ImplementationPlan1"/>
        <w:keepNext/>
        <w:numPr>
          <w:ilvl w:val="0"/>
          <w:numId w:val="0"/>
        </w:numPr>
        <w:outlineLvl w:val="1"/>
      </w:pPr>
      <w:r>
        <w:t>context</w:t>
      </w:r>
      <w:r w:rsidR="00C442D0">
        <w:t xml:space="preserve"> </w:t>
      </w:r>
      <w:r w:rsidR="00545B74">
        <w:t xml:space="preserve">of the act </w:t>
      </w:r>
    </w:p>
    <w:p w14:paraId="57076B72" w14:textId="57AEF589" w:rsidR="00B62D3E" w:rsidRPr="00687CE5" w:rsidRDefault="388F7FB7" w:rsidP="00687CE5">
      <w:pPr>
        <w:spacing w:before="120"/>
        <w:ind w:left="357"/>
        <w:rPr>
          <w:rFonts w:ascii="Corbel" w:hAnsi="Corbel"/>
        </w:rPr>
      </w:pPr>
      <w:r w:rsidRPr="58200484">
        <w:rPr>
          <w:rFonts w:ascii="Corbel" w:hAnsi="Corbel"/>
        </w:rPr>
        <w:t>In the ACT</w:t>
      </w:r>
      <w:r w:rsidR="6A3A997B" w:rsidRPr="58200484">
        <w:rPr>
          <w:rFonts w:ascii="Corbel" w:hAnsi="Corbel"/>
        </w:rPr>
        <w:t>,</w:t>
      </w:r>
      <w:r w:rsidRPr="58200484">
        <w:rPr>
          <w:rFonts w:ascii="Corbel" w:hAnsi="Corbel"/>
        </w:rPr>
        <w:t xml:space="preserve"> </w:t>
      </w:r>
      <w:r w:rsidR="4A6FF58C" w:rsidRPr="58200484">
        <w:rPr>
          <w:rFonts w:ascii="Corbel" w:hAnsi="Corbel"/>
        </w:rPr>
        <w:t xml:space="preserve">government funded </w:t>
      </w:r>
      <w:r w:rsidRPr="58200484">
        <w:rPr>
          <w:rFonts w:ascii="Corbel" w:hAnsi="Corbel"/>
        </w:rPr>
        <w:t>f</w:t>
      </w:r>
      <w:r w:rsidR="21EAE8C4" w:rsidRPr="58200484">
        <w:rPr>
          <w:rFonts w:ascii="Corbel" w:hAnsi="Corbel"/>
        </w:rPr>
        <w:t xml:space="preserve">oundation skills training </w:t>
      </w:r>
      <w:r w:rsidR="446C73D0" w:rsidRPr="58200484">
        <w:rPr>
          <w:rFonts w:ascii="Corbel" w:hAnsi="Corbel"/>
        </w:rPr>
        <w:t>programs are</w:t>
      </w:r>
      <w:r w:rsidR="21EAE8C4" w:rsidRPr="58200484">
        <w:rPr>
          <w:rFonts w:ascii="Corbel" w:hAnsi="Corbel"/>
        </w:rPr>
        <w:t xml:space="preserve"> primarily delivered through</w:t>
      </w:r>
      <w:r w:rsidR="0E13B8A1" w:rsidRPr="58200484">
        <w:rPr>
          <w:rFonts w:ascii="Corbel" w:hAnsi="Corbel"/>
        </w:rPr>
        <w:t xml:space="preserve"> the</w:t>
      </w:r>
      <w:r w:rsidR="21EAE8C4" w:rsidRPr="58200484">
        <w:rPr>
          <w:rFonts w:ascii="Corbel" w:hAnsi="Corbel"/>
        </w:rPr>
        <w:t xml:space="preserve"> Canberra Institute of Technology’s </w:t>
      </w:r>
      <w:r w:rsidR="2C6565BA" w:rsidRPr="58200484">
        <w:rPr>
          <w:rFonts w:ascii="Corbel" w:hAnsi="Corbel"/>
        </w:rPr>
        <w:t xml:space="preserve">(CIT) </w:t>
      </w:r>
      <w:r w:rsidR="6274C1AF" w:rsidRPr="58200484">
        <w:rPr>
          <w:rFonts w:ascii="Corbel" w:hAnsi="Corbel"/>
        </w:rPr>
        <w:t>foundation skills programs</w:t>
      </w:r>
      <w:r w:rsidR="2C6565BA" w:rsidRPr="58200484">
        <w:rPr>
          <w:rFonts w:ascii="Corbel" w:hAnsi="Corbel"/>
        </w:rPr>
        <w:t>;</w:t>
      </w:r>
      <w:r w:rsidR="21EAE8C4" w:rsidRPr="58200484">
        <w:rPr>
          <w:rFonts w:ascii="Corbel" w:hAnsi="Corbel"/>
        </w:rPr>
        <w:t xml:space="preserve"> the ACT</w:t>
      </w:r>
      <w:r w:rsidR="7755DBC1" w:rsidRPr="58200484">
        <w:rPr>
          <w:rFonts w:ascii="Corbel" w:hAnsi="Corbel"/>
        </w:rPr>
        <w:t> </w:t>
      </w:r>
      <w:r w:rsidR="21EAE8C4" w:rsidRPr="58200484">
        <w:rPr>
          <w:rFonts w:ascii="Corbel" w:hAnsi="Corbel"/>
        </w:rPr>
        <w:t>Adult and Community Education (ACE) Grants Program</w:t>
      </w:r>
      <w:r w:rsidR="2C6565BA" w:rsidRPr="58200484">
        <w:rPr>
          <w:rFonts w:ascii="Corbel" w:hAnsi="Corbel"/>
        </w:rPr>
        <w:t>;</w:t>
      </w:r>
      <w:r w:rsidR="6274C1AF" w:rsidRPr="58200484">
        <w:rPr>
          <w:rFonts w:ascii="Corbel" w:hAnsi="Corbel"/>
        </w:rPr>
        <w:t xml:space="preserve"> and through A</w:t>
      </w:r>
      <w:r w:rsidR="21EAE8C4" w:rsidRPr="58200484">
        <w:rPr>
          <w:rFonts w:ascii="Corbel" w:hAnsi="Corbel"/>
        </w:rPr>
        <w:t xml:space="preserve">ustralian Government funded programs </w:t>
      </w:r>
      <w:r w:rsidRPr="58200484">
        <w:rPr>
          <w:rFonts w:ascii="Corbel" w:hAnsi="Corbel"/>
        </w:rPr>
        <w:t xml:space="preserve">which </w:t>
      </w:r>
      <w:r w:rsidR="21EAE8C4" w:rsidRPr="58200484">
        <w:rPr>
          <w:rFonts w:ascii="Corbel" w:hAnsi="Corbel"/>
        </w:rPr>
        <w:t>includ</w:t>
      </w:r>
      <w:r w:rsidRPr="58200484">
        <w:rPr>
          <w:rFonts w:ascii="Corbel" w:hAnsi="Corbel"/>
        </w:rPr>
        <w:t>e</w:t>
      </w:r>
      <w:r w:rsidR="21EAE8C4" w:rsidRPr="58200484">
        <w:rPr>
          <w:rFonts w:ascii="Corbel" w:hAnsi="Corbel"/>
        </w:rPr>
        <w:t xml:space="preserve"> S</w:t>
      </w:r>
      <w:r w:rsidR="0E13B8A1" w:rsidRPr="58200484">
        <w:rPr>
          <w:rFonts w:ascii="Corbel" w:hAnsi="Corbel"/>
        </w:rPr>
        <w:t xml:space="preserve">kills for </w:t>
      </w:r>
      <w:r w:rsidR="21EAE8C4" w:rsidRPr="58200484">
        <w:rPr>
          <w:rFonts w:ascii="Corbel" w:hAnsi="Corbel"/>
        </w:rPr>
        <w:t>E</w:t>
      </w:r>
      <w:r w:rsidR="0E13B8A1" w:rsidRPr="58200484">
        <w:rPr>
          <w:rFonts w:ascii="Corbel" w:hAnsi="Corbel"/>
        </w:rPr>
        <w:t xml:space="preserve">ducation and </w:t>
      </w:r>
      <w:r w:rsidR="21EAE8C4" w:rsidRPr="58200484">
        <w:rPr>
          <w:rFonts w:ascii="Corbel" w:hAnsi="Corbel"/>
        </w:rPr>
        <w:t>E</w:t>
      </w:r>
      <w:r w:rsidR="0E13B8A1" w:rsidRPr="58200484">
        <w:rPr>
          <w:rFonts w:ascii="Corbel" w:hAnsi="Corbel"/>
        </w:rPr>
        <w:t>mployment (SEE).</w:t>
      </w:r>
    </w:p>
    <w:p w14:paraId="33BA6C89" w14:textId="1936863C" w:rsidR="0055040C" w:rsidRPr="009A1C74" w:rsidRDefault="21EAE8C4" w:rsidP="00687CE5">
      <w:pPr>
        <w:spacing w:before="120"/>
        <w:ind w:left="357"/>
        <w:rPr>
          <w:rFonts w:ascii="Corbel" w:hAnsi="Corbel"/>
        </w:rPr>
      </w:pPr>
      <w:r w:rsidRPr="58200484">
        <w:rPr>
          <w:rFonts w:ascii="Corbel" w:hAnsi="Corbel"/>
        </w:rPr>
        <w:t>CIT tailors</w:t>
      </w:r>
      <w:r w:rsidR="3AFC4F0C" w:rsidRPr="58200484">
        <w:rPr>
          <w:rFonts w:ascii="Corbel" w:hAnsi="Corbel"/>
        </w:rPr>
        <w:t>’</w:t>
      </w:r>
      <w:r w:rsidRPr="58200484">
        <w:rPr>
          <w:rFonts w:ascii="Corbel" w:hAnsi="Corbel"/>
        </w:rPr>
        <w:t xml:space="preserve"> foundation skills programs for individual teaching departments, depending on the needs of the learner cohort. </w:t>
      </w:r>
      <w:r w:rsidR="4F942ADA" w:rsidRPr="58200484">
        <w:rPr>
          <w:rFonts w:ascii="Corbel" w:hAnsi="Corbel"/>
        </w:rPr>
        <w:t>CIT delivers foundation skills courses to eligible learners under the Free TAFE initiative.</w:t>
      </w:r>
    </w:p>
    <w:p w14:paraId="59DD32E4" w14:textId="4D9F303F" w:rsidR="007214FD" w:rsidRPr="009A1C74" w:rsidRDefault="00CE6F23" w:rsidP="00687CE5">
      <w:pPr>
        <w:spacing w:before="120"/>
        <w:ind w:left="357"/>
        <w:rPr>
          <w:rFonts w:ascii="Corbel" w:hAnsi="Corbel"/>
        </w:rPr>
      </w:pPr>
      <w:proofErr w:type="gramStart"/>
      <w:r w:rsidRPr="009A1C74">
        <w:rPr>
          <w:rFonts w:ascii="Corbel" w:hAnsi="Corbel"/>
        </w:rPr>
        <w:t>The ACT Adult Community Education (ACE) Grant</w:t>
      </w:r>
      <w:r w:rsidR="00E645F1" w:rsidRPr="009A1C74">
        <w:rPr>
          <w:rFonts w:ascii="Corbel" w:hAnsi="Corbel"/>
        </w:rPr>
        <w:t>s</w:t>
      </w:r>
      <w:r w:rsidRPr="009A1C74">
        <w:rPr>
          <w:rFonts w:ascii="Corbel" w:hAnsi="Corbel"/>
        </w:rPr>
        <w:t xml:space="preserve"> Program,</w:t>
      </w:r>
      <w:proofErr w:type="gramEnd"/>
      <w:r w:rsidR="00DC452F" w:rsidRPr="009A1C74">
        <w:rPr>
          <w:rFonts w:ascii="Corbel" w:hAnsi="Corbel"/>
        </w:rPr>
        <w:t xml:space="preserve"> </w:t>
      </w:r>
      <w:r w:rsidRPr="009A1C74">
        <w:rPr>
          <w:rFonts w:ascii="Corbel" w:hAnsi="Corbel"/>
        </w:rPr>
        <w:t xml:space="preserve">provides </w:t>
      </w:r>
      <w:r w:rsidR="0055040C" w:rsidRPr="009A1C74">
        <w:rPr>
          <w:rFonts w:ascii="Corbel" w:hAnsi="Corbel"/>
        </w:rPr>
        <w:t>funding to not-for-profit organisations to support pathways for Canberrans experiencing barriers to further education, training and employment through the delivery of accredited and non-accredited foundation skills training.</w:t>
      </w:r>
      <w:r w:rsidR="00C91D44" w:rsidRPr="009A1C74">
        <w:rPr>
          <w:rFonts w:ascii="Corbel" w:hAnsi="Corbel"/>
        </w:rPr>
        <w:t xml:space="preserve"> Training is provided free of charge</w:t>
      </w:r>
      <w:r w:rsidR="00BF5658" w:rsidRPr="009A1C74">
        <w:rPr>
          <w:rFonts w:ascii="Corbel" w:hAnsi="Corbel"/>
        </w:rPr>
        <w:t xml:space="preserve">.  </w:t>
      </w:r>
    </w:p>
    <w:p w14:paraId="6971810C" w14:textId="6AE1579D" w:rsidR="00751959" w:rsidRPr="009A1C74" w:rsidRDefault="00C91D44" w:rsidP="00687CE5">
      <w:pPr>
        <w:spacing w:before="120"/>
        <w:ind w:left="357"/>
        <w:rPr>
          <w:rFonts w:ascii="Corbel" w:hAnsi="Corbel"/>
        </w:rPr>
      </w:pPr>
      <w:r w:rsidRPr="009A1C74">
        <w:rPr>
          <w:rFonts w:ascii="Corbel" w:hAnsi="Corbel"/>
        </w:rPr>
        <w:t xml:space="preserve">ACT </w:t>
      </w:r>
      <w:r w:rsidR="001B4495" w:rsidRPr="009A1C74">
        <w:rPr>
          <w:rFonts w:ascii="Corbel" w:hAnsi="Corbel"/>
        </w:rPr>
        <w:t xml:space="preserve">ACE </w:t>
      </w:r>
      <w:r w:rsidRPr="009A1C74">
        <w:rPr>
          <w:rFonts w:ascii="Corbel" w:hAnsi="Corbel"/>
        </w:rPr>
        <w:t>grant recipient</w:t>
      </w:r>
      <w:r w:rsidR="00E645F1" w:rsidRPr="009A1C74">
        <w:rPr>
          <w:rFonts w:ascii="Corbel" w:hAnsi="Corbel"/>
        </w:rPr>
        <w:t xml:space="preserve"> organisations </w:t>
      </w:r>
      <w:r w:rsidRPr="009A1C74">
        <w:rPr>
          <w:rFonts w:ascii="Corbel" w:hAnsi="Corbel"/>
        </w:rPr>
        <w:t xml:space="preserve">are not-for-profit </w:t>
      </w:r>
      <w:r w:rsidR="001B4495" w:rsidRPr="009A1C74">
        <w:rPr>
          <w:rFonts w:ascii="Corbel" w:hAnsi="Corbel"/>
        </w:rPr>
        <w:t>organisations</w:t>
      </w:r>
      <w:r w:rsidRPr="009A1C74">
        <w:rPr>
          <w:rFonts w:ascii="Corbel" w:hAnsi="Corbel"/>
        </w:rPr>
        <w:t>,</w:t>
      </w:r>
      <w:r w:rsidR="001B4495" w:rsidRPr="009A1C74">
        <w:rPr>
          <w:rFonts w:ascii="Corbel" w:hAnsi="Corbel"/>
        </w:rPr>
        <w:t xml:space="preserve"> who may or may not provide training on an ongoing basis, who have added an ACE program to their scope of operations for the grant funding period. </w:t>
      </w:r>
    </w:p>
    <w:p w14:paraId="5393282C" w14:textId="21D4C2CE" w:rsidR="000061E8" w:rsidRPr="009A1C74" w:rsidRDefault="00C91D44" w:rsidP="00687CE5">
      <w:pPr>
        <w:spacing w:before="120"/>
        <w:ind w:left="357"/>
        <w:rPr>
          <w:rFonts w:ascii="Corbel" w:hAnsi="Corbel"/>
        </w:rPr>
      </w:pPr>
      <w:r w:rsidRPr="009A1C74">
        <w:rPr>
          <w:rFonts w:ascii="Corbel" w:hAnsi="Corbel"/>
        </w:rPr>
        <w:t xml:space="preserve">ACT ACE grant recipients </w:t>
      </w:r>
      <w:r w:rsidR="006629E3" w:rsidRPr="009A1C74">
        <w:rPr>
          <w:rFonts w:ascii="Corbel" w:hAnsi="Corbel"/>
        </w:rPr>
        <w:t xml:space="preserve">take individually tailored </w:t>
      </w:r>
      <w:r w:rsidRPr="009A1C74">
        <w:rPr>
          <w:rFonts w:ascii="Corbel" w:hAnsi="Corbel"/>
        </w:rPr>
        <w:t>approach</w:t>
      </w:r>
      <w:r w:rsidR="00050188" w:rsidRPr="009A1C74">
        <w:rPr>
          <w:rFonts w:ascii="Corbel" w:hAnsi="Corbel"/>
        </w:rPr>
        <w:t>es</w:t>
      </w:r>
      <w:r w:rsidRPr="009A1C74">
        <w:rPr>
          <w:rFonts w:ascii="Corbel" w:hAnsi="Corbel"/>
        </w:rPr>
        <w:t xml:space="preserve"> to </w:t>
      </w:r>
      <w:r w:rsidR="00E645F1" w:rsidRPr="009A1C74">
        <w:rPr>
          <w:rFonts w:ascii="Corbel" w:hAnsi="Corbel"/>
        </w:rPr>
        <w:t xml:space="preserve">determining </w:t>
      </w:r>
      <w:r w:rsidR="006629E3" w:rsidRPr="009A1C74">
        <w:rPr>
          <w:rFonts w:ascii="Corbel" w:hAnsi="Corbel"/>
        </w:rPr>
        <w:t xml:space="preserve">the </w:t>
      </w:r>
      <w:r w:rsidRPr="009A1C74">
        <w:rPr>
          <w:rFonts w:ascii="Corbel" w:hAnsi="Corbel"/>
        </w:rPr>
        <w:t xml:space="preserve">suitability of learners for their grant project and </w:t>
      </w:r>
      <w:r w:rsidR="006629E3" w:rsidRPr="009A1C74">
        <w:rPr>
          <w:rFonts w:ascii="Corbel" w:hAnsi="Corbel"/>
        </w:rPr>
        <w:t xml:space="preserve">to </w:t>
      </w:r>
      <w:r w:rsidR="00E645F1" w:rsidRPr="009A1C74">
        <w:rPr>
          <w:rFonts w:ascii="Corbel" w:hAnsi="Corbel"/>
        </w:rPr>
        <w:t xml:space="preserve">assess </w:t>
      </w:r>
      <w:r w:rsidR="006629E3" w:rsidRPr="009A1C74">
        <w:rPr>
          <w:rFonts w:ascii="Corbel" w:hAnsi="Corbel"/>
        </w:rPr>
        <w:t>learners’ skills development.</w:t>
      </w:r>
      <w:r w:rsidR="00BF5658" w:rsidRPr="009A1C74">
        <w:rPr>
          <w:rFonts w:ascii="Corbel" w:hAnsi="Corbel"/>
        </w:rPr>
        <w:t xml:space="preserve"> There is </w:t>
      </w:r>
      <w:r w:rsidR="00E645F1" w:rsidRPr="009A1C74">
        <w:rPr>
          <w:rFonts w:ascii="Corbel" w:hAnsi="Corbel"/>
        </w:rPr>
        <w:t xml:space="preserve">currently </w:t>
      </w:r>
      <w:r w:rsidR="00BF5658" w:rsidRPr="009A1C74">
        <w:rPr>
          <w:rFonts w:ascii="Corbel" w:hAnsi="Corbel"/>
        </w:rPr>
        <w:t>no standardised assessment process built into the ACT ACE Grants Program.</w:t>
      </w:r>
    </w:p>
    <w:p w14:paraId="5BB86D02" w14:textId="734CEBDB" w:rsidR="00A572FA" w:rsidRDefault="00A572FA" w:rsidP="00A572FA">
      <w:pPr>
        <w:spacing w:before="120"/>
        <w:ind w:left="357"/>
        <w:rPr>
          <w:rFonts w:ascii="Corbel" w:hAnsi="Corbel"/>
        </w:rPr>
      </w:pPr>
      <w:r w:rsidRPr="009A1C74">
        <w:rPr>
          <w:rFonts w:ascii="Corbel" w:hAnsi="Corbel"/>
        </w:rPr>
        <w:t xml:space="preserve">ACT </w:t>
      </w:r>
      <w:r w:rsidR="000E0B91">
        <w:rPr>
          <w:rFonts w:ascii="Corbel" w:hAnsi="Corbel"/>
        </w:rPr>
        <w:t>commits</w:t>
      </w:r>
      <w:r w:rsidRPr="009A1C74">
        <w:rPr>
          <w:rFonts w:ascii="Corbel" w:hAnsi="Corbel"/>
        </w:rPr>
        <w:t xml:space="preserve"> through this Bilateral Implementation Plan to continue to provide no- or low-fee access to foundation skills training in its VET and ACE sector or equivalent for learners with an assessed need during the term of the National Skills Agreement.</w:t>
      </w:r>
    </w:p>
    <w:p w14:paraId="7215FFC6" w14:textId="182B2625" w:rsidR="00751959" w:rsidRPr="00C5546B" w:rsidRDefault="00CE7520" w:rsidP="00687CE5">
      <w:pPr>
        <w:spacing w:before="120"/>
        <w:ind w:left="357"/>
        <w:rPr>
          <w:rFonts w:ascii="Corbel" w:hAnsi="Corbel"/>
        </w:rPr>
      </w:pPr>
      <w:r w:rsidRPr="1C85C23D">
        <w:rPr>
          <w:rFonts w:ascii="Corbel" w:hAnsi="Corbel"/>
        </w:rPr>
        <w:t xml:space="preserve">Through this </w:t>
      </w:r>
      <w:r w:rsidR="00355F59" w:rsidRPr="1C85C23D">
        <w:rPr>
          <w:rFonts w:ascii="Corbel" w:hAnsi="Corbel"/>
        </w:rPr>
        <w:t>Bilateral Implementation Plan</w:t>
      </w:r>
      <w:r w:rsidRPr="1C85C23D">
        <w:rPr>
          <w:rFonts w:ascii="Corbel" w:hAnsi="Corbel"/>
        </w:rPr>
        <w:t>, the ACT will</w:t>
      </w:r>
      <w:r w:rsidR="00177F1F" w:rsidRPr="1C85C23D">
        <w:rPr>
          <w:rFonts w:ascii="Corbel" w:hAnsi="Corbel"/>
        </w:rPr>
        <w:t xml:space="preserve"> work with stakeholders</w:t>
      </w:r>
      <w:r w:rsidR="00751959" w:rsidRPr="1C85C23D">
        <w:rPr>
          <w:rFonts w:ascii="Corbel" w:hAnsi="Corbel"/>
        </w:rPr>
        <w:t xml:space="preserve"> to: </w:t>
      </w:r>
    </w:p>
    <w:p w14:paraId="05D9ABDE" w14:textId="57E0D466" w:rsidR="006629E3" w:rsidRDefault="00F5497C" w:rsidP="00687CE5">
      <w:pPr>
        <w:pStyle w:val="ListParagraph"/>
        <w:numPr>
          <w:ilvl w:val="0"/>
          <w:numId w:val="18"/>
        </w:numPr>
        <w:spacing w:after="0" w:line="240" w:lineRule="auto"/>
        <w:rPr>
          <w:rFonts w:ascii="Corbel" w:hAnsi="Corbel"/>
        </w:rPr>
      </w:pPr>
      <w:r>
        <w:rPr>
          <w:rFonts w:ascii="Corbel" w:hAnsi="Corbel"/>
        </w:rPr>
        <w:t>S</w:t>
      </w:r>
      <w:r w:rsidR="006629E3">
        <w:rPr>
          <w:rFonts w:ascii="Corbel" w:hAnsi="Corbel"/>
        </w:rPr>
        <w:t xml:space="preserve">trengthen </w:t>
      </w:r>
      <w:r w:rsidR="0030218B">
        <w:rPr>
          <w:rFonts w:ascii="Corbel" w:hAnsi="Corbel"/>
        </w:rPr>
        <w:t xml:space="preserve">referral pathways and </w:t>
      </w:r>
      <w:r w:rsidR="006629E3">
        <w:rPr>
          <w:rFonts w:ascii="Corbel" w:hAnsi="Corbel"/>
        </w:rPr>
        <w:t xml:space="preserve">a </w:t>
      </w:r>
      <w:r w:rsidR="002D4B68">
        <w:rPr>
          <w:rFonts w:ascii="Corbel" w:hAnsi="Corbel"/>
        </w:rPr>
        <w:t>‘</w:t>
      </w:r>
      <w:r w:rsidR="006629E3">
        <w:rPr>
          <w:rFonts w:ascii="Corbel" w:hAnsi="Corbel"/>
        </w:rPr>
        <w:t>no-wrong door</w:t>
      </w:r>
      <w:r w:rsidR="002D4B68">
        <w:rPr>
          <w:rFonts w:ascii="Corbel" w:hAnsi="Corbel"/>
        </w:rPr>
        <w:t>’</w:t>
      </w:r>
      <w:r w:rsidR="006629E3">
        <w:rPr>
          <w:rFonts w:ascii="Corbel" w:hAnsi="Corbel"/>
        </w:rPr>
        <w:t xml:space="preserve"> approach to </w:t>
      </w:r>
      <w:r>
        <w:rPr>
          <w:rFonts w:ascii="Corbel" w:hAnsi="Corbel"/>
        </w:rPr>
        <w:t xml:space="preserve">the delivery of </w:t>
      </w:r>
      <w:r w:rsidR="006629E3">
        <w:rPr>
          <w:rFonts w:ascii="Corbel" w:hAnsi="Corbel"/>
        </w:rPr>
        <w:t xml:space="preserve">foundation skills training in the </w:t>
      </w:r>
      <w:proofErr w:type="gramStart"/>
      <w:r w:rsidR="006629E3">
        <w:rPr>
          <w:rFonts w:ascii="Corbel" w:hAnsi="Corbel"/>
        </w:rPr>
        <w:t>ACT</w:t>
      </w:r>
      <w:r w:rsidR="00A2385E">
        <w:rPr>
          <w:rFonts w:ascii="Corbel" w:hAnsi="Corbel"/>
        </w:rPr>
        <w:t>;</w:t>
      </w:r>
      <w:proofErr w:type="gramEnd"/>
    </w:p>
    <w:p w14:paraId="4DA507E0" w14:textId="675D4F86" w:rsidR="000061E8" w:rsidRDefault="000061E8" w:rsidP="00687CE5">
      <w:pPr>
        <w:pStyle w:val="ListParagraph"/>
        <w:numPr>
          <w:ilvl w:val="0"/>
          <w:numId w:val="18"/>
        </w:numPr>
        <w:spacing w:after="0" w:line="240" w:lineRule="auto"/>
        <w:rPr>
          <w:rFonts w:ascii="Corbel" w:hAnsi="Corbel"/>
        </w:rPr>
      </w:pPr>
      <w:r>
        <w:rPr>
          <w:rFonts w:ascii="Corbel" w:hAnsi="Corbel"/>
        </w:rPr>
        <w:t xml:space="preserve">Expand the ACT ACE Grants Program to </w:t>
      </w:r>
      <w:r w:rsidR="002C54FA">
        <w:rPr>
          <w:rFonts w:ascii="Corbel" w:hAnsi="Corbel"/>
        </w:rPr>
        <w:t xml:space="preserve">cement the recent </w:t>
      </w:r>
      <w:r w:rsidR="00A2385E">
        <w:rPr>
          <w:rFonts w:ascii="Corbel" w:hAnsi="Corbel"/>
        </w:rPr>
        <w:t xml:space="preserve">gains </w:t>
      </w:r>
      <w:r w:rsidR="002C54FA">
        <w:rPr>
          <w:rFonts w:ascii="Corbel" w:hAnsi="Corbel"/>
        </w:rPr>
        <w:t>to the breadt</w:t>
      </w:r>
      <w:r w:rsidR="00A2385E">
        <w:rPr>
          <w:rFonts w:ascii="Corbel" w:hAnsi="Corbel"/>
        </w:rPr>
        <w:t>h</w:t>
      </w:r>
      <w:r w:rsidR="00E6628A">
        <w:rPr>
          <w:rFonts w:ascii="Corbel" w:hAnsi="Corbel"/>
        </w:rPr>
        <w:t xml:space="preserve"> and calibre</w:t>
      </w:r>
      <w:r w:rsidR="002C54FA">
        <w:rPr>
          <w:rFonts w:ascii="Corbel" w:hAnsi="Corbel"/>
        </w:rPr>
        <w:t xml:space="preserve"> of </w:t>
      </w:r>
      <w:r w:rsidR="00A2385E">
        <w:rPr>
          <w:rFonts w:ascii="Corbel" w:hAnsi="Corbel"/>
        </w:rPr>
        <w:t xml:space="preserve">ACE </w:t>
      </w:r>
      <w:r w:rsidR="002C54FA">
        <w:rPr>
          <w:rFonts w:ascii="Corbel" w:hAnsi="Corbel"/>
        </w:rPr>
        <w:t>program</w:t>
      </w:r>
      <w:r w:rsidR="002D4B68">
        <w:rPr>
          <w:rFonts w:ascii="Corbel" w:hAnsi="Corbel"/>
        </w:rPr>
        <w:t>s</w:t>
      </w:r>
      <w:r w:rsidR="00E6628A">
        <w:rPr>
          <w:rFonts w:ascii="Corbel" w:hAnsi="Corbel"/>
        </w:rPr>
        <w:t xml:space="preserve">, and </w:t>
      </w:r>
      <w:proofErr w:type="gramStart"/>
      <w:r w:rsidR="00E6628A">
        <w:rPr>
          <w:rFonts w:ascii="Corbel" w:hAnsi="Corbel"/>
        </w:rPr>
        <w:t>in order</w:t>
      </w:r>
      <w:r w:rsidR="002D4B68">
        <w:rPr>
          <w:rFonts w:ascii="Corbel" w:hAnsi="Corbel"/>
        </w:rPr>
        <w:t xml:space="preserve"> </w:t>
      </w:r>
      <w:r w:rsidR="002C54FA">
        <w:rPr>
          <w:rFonts w:ascii="Corbel" w:hAnsi="Corbel"/>
        </w:rPr>
        <w:t>to</w:t>
      </w:r>
      <w:proofErr w:type="gramEnd"/>
      <w:r w:rsidR="002C54FA">
        <w:rPr>
          <w:rFonts w:ascii="Corbel" w:hAnsi="Corbel"/>
        </w:rPr>
        <w:t xml:space="preserve"> </w:t>
      </w:r>
      <w:r w:rsidR="00E6628A">
        <w:rPr>
          <w:rFonts w:ascii="Corbel" w:hAnsi="Corbel"/>
        </w:rPr>
        <w:t xml:space="preserve">better </w:t>
      </w:r>
      <w:r w:rsidR="002C54FA">
        <w:rPr>
          <w:rFonts w:ascii="Corbel" w:hAnsi="Corbel"/>
        </w:rPr>
        <w:t xml:space="preserve">reach priority cohorts, including Aboriginal and Torres Strait Islander </w:t>
      </w:r>
      <w:proofErr w:type="gramStart"/>
      <w:r w:rsidR="002C54FA">
        <w:rPr>
          <w:rFonts w:ascii="Corbel" w:hAnsi="Corbel"/>
        </w:rPr>
        <w:t>learners</w:t>
      </w:r>
      <w:r w:rsidR="002D4B68">
        <w:rPr>
          <w:rFonts w:ascii="Corbel" w:hAnsi="Corbel"/>
        </w:rPr>
        <w:t>;</w:t>
      </w:r>
      <w:proofErr w:type="gramEnd"/>
      <w:r w:rsidR="002C54FA">
        <w:rPr>
          <w:rFonts w:ascii="Corbel" w:hAnsi="Corbel"/>
        </w:rPr>
        <w:t xml:space="preserve"> </w:t>
      </w:r>
    </w:p>
    <w:p w14:paraId="2DAF78D1" w14:textId="6D872328" w:rsidR="006629E3" w:rsidRDefault="000061E8" w:rsidP="00687CE5">
      <w:pPr>
        <w:pStyle w:val="ListParagraph"/>
        <w:numPr>
          <w:ilvl w:val="0"/>
          <w:numId w:val="18"/>
        </w:numPr>
        <w:spacing w:after="0" w:line="240" w:lineRule="auto"/>
        <w:rPr>
          <w:rFonts w:ascii="Corbel" w:hAnsi="Corbel"/>
        </w:rPr>
      </w:pPr>
      <w:r>
        <w:rPr>
          <w:rFonts w:ascii="Corbel" w:hAnsi="Corbel"/>
        </w:rPr>
        <w:t>Review and u</w:t>
      </w:r>
      <w:r w:rsidR="00F5497C">
        <w:rPr>
          <w:rFonts w:ascii="Corbel" w:hAnsi="Corbel"/>
        </w:rPr>
        <w:t xml:space="preserve">pdate </w:t>
      </w:r>
      <w:r w:rsidR="006629E3">
        <w:rPr>
          <w:rFonts w:ascii="Corbel" w:hAnsi="Corbel"/>
        </w:rPr>
        <w:t xml:space="preserve">the ACT </w:t>
      </w:r>
      <w:r w:rsidR="00F5497C">
        <w:rPr>
          <w:rFonts w:ascii="Corbel" w:hAnsi="Corbel"/>
        </w:rPr>
        <w:t xml:space="preserve">ACE </w:t>
      </w:r>
      <w:r w:rsidR="006629E3">
        <w:rPr>
          <w:rFonts w:ascii="Corbel" w:hAnsi="Corbel"/>
        </w:rPr>
        <w:t xml:space="preserve">Grants Program to maximise </w:t>
      </w:r>
      <w:r w:rsidR="00F5497C">
        <w:rPr>
          <w:rFonts w:ascii="Corbel" w:hAnsi="Corbel"/>
        </w:rPr>
        <w:t xml:space="preserve">its </w:t>
      </w:r>
      <w:r w:rsidR="006629E3">
        <w:rPr>
          <w:rFonts w:ascii="Corbel" w:hAnsi="Corbel"/>
        </w:rPr>
        <w:t>effectiveness</w:t>
      </w:r>
      <w:r w:rsidR="00F5497C">
        <w:rPr>
          <w:rFonts w:ascii="Corbel" w:hAnsi="Corbel"/>
        </w:rPr>
        <w:t xml:space="preserve"> in delivering foundation skills training for priority cohorts. This work will include </w:t>
      </w:r>
      <w:r w:rsidR="002D4B68" w:rsidRPr="00687CE5">
        <w:rPr>
          <w:rFonts w:ascii="Corbel" w:hAnsi="Corbel"/>
        </w:rPr>
        <w:t xml:space="preserve">embedding an approach to </w:t>
      </w:r>
      <w:r w:rsidR="00E6628A" w:rsidRPr="00687CE5">
        <w:rPr>
          <w:rFonts w:ascii="Corbel" w:hAnsi="Corbel"/>
        </w:rPr>
        <w:t>learner</w:t>
      </w:r>
      <w:r w:rsidR="002D4B68" w:rsidRPr="00160190">
        <w:rPr>
          <w:rFonts w:ascii="Corbel" w:hAnsi="Corbel"/>
        </w:rPr>
        <w:t xml:space="preserve"> </w:t>
      </w:r>
      <w:r w:rsidR="002D4B68" w:rsidRPr="00017454">
        <w:rPr>
          <w:rFonts w:ascii="Corbel" w:hAnsi="Corbel"/>
        </w:rPr>
        <w:t>assessment</w:t>
      </w:r>
      <w:r w:rsidR="00E6628A">
        <w:rPr>
          <w:rFonts w:ascii="Corbel" w:hAnsi="Corbel"/>
        </w:rPr>
        <w:t>s;</w:t>
      </w:r>
      <w:r w:rsidR="002D4B68">
        <w:rPr>
          <w:rFonts w:ascii="Corbel" w:hAnsi="Corbel"/>
        </w:rPr>
        <w:t xml:space="preserve"> and</w:t>
      </w:r>
      <w:r w:rsidR="00F5497C">
        <w:rPr>
          <w:rFonts w:ascii="Corbel" w:hAnsi="Corbel"/>
        </w:rPr>
        <w:t xml:space="preserve"> </w:t>
      </w:r>
    </w:p>
    <w:p w14:paraId="22EB05F8" w14:textId="4AFC3FAA" w:rsidR="00F5497C" w:rsidRPr="00CE521B" w:rsidRDefault="00F5497C" w:rsidP="00687CE5">
      <w:pPr>
        <w:pStyle w:val="ListParagraph"/>
        <w:numPr>
          <w:ilvl w:val="0"/>
          <w:numId w:val="18"/>
        </w:numPr>
        <w:spacing w:after="0" w:line="240" w:lineRule="auto"/>
        <w:rPr>
          <w:rFonts w:ascii="Corbel" w:hAnsi="Corbel"/>
        </w:rPr>
      </w:pPr>
      <w:r>
        <w:rPr>
          <w:rFonts w:ascii="Corbel" w:hAnsi="Corbel"/>
        </w:rPr>
        <w:t>Strengthen</w:t>
      </w:r>
      <w:r w:rsidR="000061E8">
        <w:rPr>
          <w:rFonts w:ascii="Corbel" w:hAnsi="Corbel"/>
        </w:rPr>
        <w:t xml:space="preserve"> the</w:t>
      </w:r>
      <w:r>
        <w:rPr>
          <w:rFonts w:ascii="Corbel" w:hAnsi="Corbel"/>
        </w:rPr>
        <w:t xml:space="preserve"> foundation skills workforce </w:t>
      </w:r>
      <w:r w:rsidR="00CE521B">
        <w:rPr>
          <w:rFonts w:ascii="Corbel" w:hAnsi="Corbel"/>
        </w:rPr>
        <w:t xml:space="preserve">and sector </w:t>
      </w:r>
      <w:r>
        <w:rPr>
          <w:rFonts w:ascii="Corbel" w:hAnsi="Corbel"/>
        </w:rPr>
        <w:t>capability</w:t>
      </w:r>
      <w:r w:rsidR="00CE521B">
        <w:rPr>
          <w:rFonts w:ascii="Corbel" w:hAnsi="Corbel"/>
        </w:rPr>
        <w:t xml:space="preserve">. </w:t>
      </w:r>
    </w:p>
    <w:p w14:paraId="6EEDAFD9" w14:textId="6139D023" w:rsidR="00F02D6B" w:rsidRPr="00687CE5" w:rsidRDefault="00F02D6B" w:rsidP="00687CE5">
      <w:pPr>
        <w:spacing w:before="120"/>
        <w:ind w:left="357"/>
        <w:rPr>
          <w:rFonts w:ascii="Corbel" w:hAnsi="Corbel"/>
        </w:rPr>
      </w:pPr>
      <w:r w:rsidRPr="00687CE5">
        <w:rPr>
          <w:rFonts w:ascii="Corbel" w:hAnsi="Corbel"/>
        </w:rPr>
        <w:t xml:space="preserve">Commonwealth investment in the ACT ACE Grants Program made through this initiative will be combined with ACT Government investment, boosting the funds available </w:t>
      </w:r>
      <w:r w:rsidR="00847993">
        <w:t>to deliver an expanded grants program.</w:t>
      </w:r>
    </w:p>
    <w:p w14:paraId="042294C4" w14:textId="17FA0DBC" w:rsidR="004125C0" w:rsidRPr="00687CE5" w:rsidRDefault="00CE521B" w:rsidP="00687CE5">
      <w:pPr>
        <w:spacing w:before="120"/>
        <w:ind w:left="357"/>
        <w:rPr>
          <w:rFonts w:ascii="Corbel" w:hAnsi="Corbel"/>
        </w:rPr>
      </w:pPr>
      <w:r w:rsidRPr="00687CE5">
        <w:rPr>
          <w:rFonts w:ascii="Corbel" w:hAnsi="Corbel"/>
        </w:rPr>
        <w:lastRenderedPageBreak/>
        <w:t xml:space="preserve">The work progressed will be </w:t>
      </w:r>
      <w:r w:rsidR="002D4B68" w:rsidRPr="00687CE5">
        <w:rPr>
          <w:rFonts w:ascii="Corbel" w:hAnsi="Corbel"/>
        </w:rPr>
        <w:t xml:space="preserve">developed </w:t>
      </w:r>
      <w:r w:rsidRPr="00687CE5">
        <w:rPr>
          <w:rFonts w:ascii="Corbel" w:hAnsi="Corbel"/>
        </w:rPr>
        <w:t xml:space="preserve">to </w:t>
      </w:r>
      <w:r w:rsidR="004125C0" w:rsidRPr="00687CE5">
        <w:rPr>
          <w:rFonts w:ascii="Corbel" w:hAnsi="Corbel"/>
        </w:rPr>
        <w:t xml:space="preserve">align </w:t>
      </w:r>
      <w:r w:rsidR="000A5269" w:rsidRPr="00687CE5">
        <w:rPr>
          <w:rFonts w:ascii="Corbel" w:hAnsi="Corbel"/>
        </w:rPr>
        <w:t xml:space="preserve">with and contribute to the </w:t>
      </w:r>
      <w:r w:rsidR="002D4B68" w:rsidRPr="00687CE5">
        <w:rPr>
          <w:rFonts w:ascii="Corbel" w:hAnsi="Corbel"/>
        </w:rPr>
        <w:t xml:space="preserve">implementation of the 10-year </w:t>
      </w:r>
      <w:r w:rsidR="004125C0" w:rsidRPr="00687CE5">
        <w:rPr>
          <w:rFonts w:ascii="Corbel" w:hAnsi="Corbel"/>
        </w:rPr>
        <w:t>Foundation Skills Strategy</w:t>
      </w:r>
      <w:r w:rsidR="00657EC8" w:rsidRPr="00687CE5">
        <w:rPr>
          <w:rFonts w:ascii="Corbel" w:hAnsi="Corbel"/>
        </w:rPr>
        <w:t xml:space="preserve">. </w:t>
      </w:r>
      <w:r w:rsidR="004125C0" w:rsidRPr="00687CE5">
        <w:rPr>
          <w:rFonts w:ascii="Corbel" w:hAnsi="Corbel"/>
        </w:rPr>
        <w:t xml:space="preserve"> </w:t>
      </w:r>
    </w:p>
    <w:p w14:paraId="69FE9712" w14:textId="41955C70" w:rsidR="004125C0" w:rsidRPr="003F3BBA" w:rsidRDefault="00657EC8" w:rsidP="00657EC8">
      <w:pPr>
        <w:pStyle w:val="ImplementationPlan1"/>
        <w:keepNext/>
        <w:numPr>
          <w:ilvl w:val="0"/>
          <w:numId w:val="0"/>
        </w:numPr>
        <w:outlineLvl w:val="1"/>
      </w:pPr>
      <w:r>
        <w:t xml:space="preserve">ACTIONs </w:t>
      </w:r>
    </w:p>
    <w:p w14:paraId="5D77476A" w14:textId="77777777" w:rsidR="006F34F5" w:rsidRDefault="006F34F5" w:rsidP="00A153FA">
      <w:pPr>
        <w:pStyle w:val="ImplementationPlan1"/>
        <w:keepNext/>
        <w:numPr>
          <w:ilvl w:val="0"/>
          <w:numId w:val="0"/>
        </w:numPr>
        <w:outlineLvl w:val="1"/>
        <w:rPr>
          <w:rFonts w:eastAsiaTheme="minorEastAsia" w:cstheme="minorBidi"/>
          <w:b w:val="0"/>
          <w:bCs w:val="0"/>
          <w:caps w:val="0"/>
          <w:color w:val="auto"/>
        </w:rPr>
      </w:pPr>
    </w:p>
    <w:p w14:paraId="5C6ECFC4" w14:textId="42FC1AC3" w:rsidR="00062082" w:rsidRPr="00861271" w:rsidRDefault="001C663C" w:rsidP="00553D13">
      <w:pPr>
        <w:pStyle w:val="ListParagraph"/>
        <w:numPr>
          <w:ilvl w:val="0"/>
          <w:numId w:val="3"/>
        </w:numPr>
        <w:spacing w:after="0"/>
        <w:ind w:left="283" w:hanging="357"/>
      </w:pPr>
      <w:bookmarkStart w:id="0" w:name="_Hlk190705660"/>
      <w:r w:rsidRPr="00160190">
        <w:rPr>
          <w:rFonts w:ascii="Corbel" w:hAnsi="Corbel"/>
        </w:rPr>
        <w:t>F</w:t>
      </w:r>
      <w:r w:rsidR="000A7483" w:rsidRPr="00160190">
        <w:rPr>
          <w:rFonts w:ascii="Corbel" w:hAnsi="Corbel"/>
        </w:rPr>
        <w:t xml:space="preserve">oundation skills </w:t>
      </w:r>
      <w:r w:rsidR="000A7483" w:rsidRPr="00017454">
        <w:rPr>
          <w:rFonts w:ascii="Corbel" w:hAnsi="Corbel"/>
        </w:rPr>
        <w:t xml:space="preserve">assessment and referral that delivers a ‘no-wrong door’ experience for foundation skills learners </w:t>
      </w:r>
      <w:r w:rsidR="000A7483" w:rsidRPr="00AA352E">
        <w:rPr>
          <w:rFonts w:ascii="Corbel" w:hAnsi="Corbel"/>
        </w:rPr>
        <w:t>(clause A107 refers)</w:t>
      </w:r>
      <w:r w:rsidR="49FFF9E1" w:rsidRPr="00AA352E">
        <w:rPr>
          <w:rFonts w:ascii="Corbel" w:hAnsi="Corbel"/>
        </w:rPr>
        <w:t>.</w:t>
      </w:r>
    </w:p>
    <w:bookmarkEnd w:id="0"/>
    <w:p w14:paraId="04FB84E4" w14:textId="77777777" w:rsidR="00861271" w:rsidRDefault="00861271" w:rsidP="00861271">
      <w:pPr>
        <w:pStyle w:val="ListParagraph"/>
        <w:spacing w:after="0"/>
        <w:ind w:left="283"/>
        <w:rPr>
          <w:rFonts w:ascii="Corbel" w:hAnsi="Corbel"/>
        </w:rPr>
      </w:pPr>
    </w:p>
    <w:tbl>
      <w:tblPr>
        <w:tblStyle w:val="TableGrid"/>
        <w:tblW w:w="0" w:type="auto"/>
        <w:tblInd w:w="283" w:type="dxa"/>
        <w:tblLook w:val="04A0" w:firstRow="1" w:lastRow="0" w:firstColumn="1" w:lastColumn="0" w:noHBand="0" w:noVBand="1"/>
      </w:tblPr>
      <w:tblGrid>
        <w:gridCol w:w="8733"/>
      </w:tblGrid>
      <w:tr w:rsidR="00861271" w14:paraId="1BB50A23" w14:textId="77777777" w:rsidTr="00861271">
        <w:tc>
          <w:tcPr>
            <w:tcW w:w="9016" w:type="dxa"/>
          </w:tcPr>
          <w:p w14:paraId="30F91ADE" w14:textId="539D2E88" w:rsidR="00861271" w:rsidRDefault="00861271" w:rsidP="00861271">
            <w:pPr>
              <w:pStyle w:val="ListParagraph"/>
              <w:ind w:left="0"/>
              <w:rPr>
                <w:rFonts w:ascii="Corbel" w:hAnsi="Corbel"/>
              </w:rPr>
            </w:pPr>
            <w:bookmarkStart w:id="1" w:name="_Hlk186716975"/>
            <w:r w:rsidRPr="003C672B">
              <w:rPr>
                <w:rFonts w:ascii="Corbel" w:eastAsia="Corbel" w:hAnsi="Corbel" w:cs="Corbel"/>
                <w:b/>
                <w:bCs/>
                <w:caps/>
                <w:color w:val="980033"/>
              </w:rPr>
              <w:t xml:space="preserve">ACTION ONE- </w:t>
            </w:r>
            <w:r w:rsidR="009E1E9B">
              <w:rPr>
                <w:rFonts w:ascii="Corbel" w:eastAsia="Corbel" w:hAnsi="Corbel" w:cs="Corbel"/>
                <w:b/>
                <w:bCs/>
                <w:caps/>
                <w:color w:val="980033"/>
              </w:rPr>
              <w:t>consultation and review</w:t>
            </w:r>
          </w:p>
          <w:p w14:paraId="7F530906" w14:textId="5C8A3302" w:rsidR="009E1E9B" w:rsidRDefault="00861271" w:rsidP="00861271">
            <w:pPr>
              <w:pStyle w:val="ListParagraph"/>
              <w:ind w:left="0"/>
              <w:rPr>
                <w:rFonts w:ascii="Corbel" w:hAnsi="Corbel"/>
              </w:rPr>
            </w:pPr>
            <w:r w:rsidRPr="00861271">
              <w:rPr>
                <w:rFonts w:ascii="Corbel" w:hAnsi="Corbel"/>
              </w:rPr>
              <w:t>The ACT will</w:t>
            </w:r>
            <w:r w:rsidR="009E1E9B">
              <w:rPr>
                <w:rFonts w:ascii="Corbel" w:hAnsi="Corbel"/>
              </w:rPr>
              <w:t xml:space="preserve"> </w:t>
            </w:r>
            <w:r w:rsidR="006339F4">
              <w:rPr>
                <w:rFonts w:ascii="Corbel" w:hAnsi="Corbel"/>
              </w:rPr>
              <w:t xml:space="preserve">engage a supplier to </w:t>
            </w:r>
            <w:r w:rsidR="009E1E9B">
              <w:rPr>
                <w:rFonts w:ascii="Corbel" w:hAnsi="Corbel"/>
              </w:rPr>
              <w:t>consul</w:t>
            </w:r>
            <w:r w:rsidR="0017419B">
              <w:rPr>
                <w:rFonts w:ascii="Corbel" w:hAnsi="Corbel"/>
              </w:rPr>
              <w:t>t</w:t>
            </w:r>
            <w:r w:rsidR="006339F4">
              <w:rPr>
                <w:rFonts w:ascii="Corbel" w:hAnsi="Corbel"/>
              </w:rPr>
              <w:t xml:space="preserve">, </w:t>
            </w:r>
            <w:r w:rsidR="009E1E9B">
              <w:rPr>
                <w:rFonts w:ascii="Corbel" w:hAnsi="Corbel"/>
              </w:rPr>
              <w:t>review</w:t>
            </w:r>
            <w:r w:rsidR="006339F4">
              <w:rPr>
                <w:rFonts w:ascii="Corbel" w:hAnsi="Corbel"/>
              </w:rPr>
              <w:t xml:space="preserve"> and provide recommendations on</w:t>
            </w:r>
            <w:r w:rsidR="009E1E9B">
              <w:rPr>
                <w:rFonts w:ascii="Corbel" w:hAnsi="Corbel"/>
              </w:rPr>
              <w:t xml:space="preserve">: </w:t>
            </w:r>
          </w:p>
          <w:p w14:paraId="0B96600A" w14:textId="589D02DB" w:rsidR="000A5269" w:rsidRDefault="002D4B68" w:rsidP="00553D13">
            <w:pPr>
              <w:pStyle w:val="ListParagraph"/>
              <w:numPr>
                <w:ilvl w:val="0"/>
                <w:numId w:val="11"/>
              </w:numPr>
              <w:rPr>
                <w:rFonts w:ascii="Corbel" w:hAnsi="Corbel"/>
              </w:rPr>
            </w:pPr>
            <w:r>
              <w:rPr>
                <w:rFonts w:ascii="Corbel" w:hAnsi="Corbel"/>
              </w:rPr>
              <w:t>Implementing</w:t>
            </w:r>
            <w:r w:rsidR="006339F4">
              <w:rPr>
                <w:rFonts w:ascii="Corbel" w:hAnsi="Corbel"/>
              </w:rPr>
              <w:t xml:space="preserve"> a </w:t>
            </w:r>
            <w:r w:rsidR="000A5269">
              <w:rPr>
                <w:rFonts w:ascii="Corbel" w:hAnsi="Corbel"/>
              </w:rPr>
              <w:t xml:space="preserve">‘no-wrong door’ </w:t>
            </w:r>
            <w:r w:rsidR="006339F4">
              <w:rPr>
                <w:rFonts w:ascii="Corbel" w:hAnsi="Corbel"/>
              </w:rPr>
              <w:t xml:space="preserve">approach </w:t>
            </w:r>
            <w:r w:rsidR="00951053">
              <w:rPr>
                <w:rFonts w:ascii="Corbel" w:hAnsi="Corbel"/>
              </w:rPr>
              <w:t>t</w:t>
            </w:r>
            <w:r w:rsidR="000A5269">
              <w:rPr>
                <w:rFonts w:ascii="Corbel" w:hAnsi="Corbel"/>
              </w:rPr>
              <w:t xml:space="preserve">o foundation skills </w:t>
            </w:r>
            <w:r w:rsidR="00951053">
              <w:rPr>
                <w:rFonts w:ascii="Corbel" w:hAnsi="Corbel"/>
              </w:rPr>
              <w:t>training</w:t>
            </w:r>
            <w:r w:rsidR="006339F4">
              <w:rPr>
                <w:rFonts w:ascii="Corbel" w:hAnsi="Corbel"/>
              </w:rPr>
              <w:t xml:space="preserve"> delivery</w:t>
            </w:r>
            <w:r w:rsidR="00602E9B">
              <w:rPr>
                <w:rFonts w:ascii="Corbel" w:hAnsi="Corbel"/>
              </w:rPr>
              <w:t xml:space="preserve"> in the </w:t>
            </w:r>
            <w:proofErr w:type="gramStart"/>
            <w:r w:rsidR="00602E9B">
              <w:rPr>
                <w:rFonts w:ascii="Corbel" w:hAnsi="Corbel"/>
              </w:rPr>
              <w:t>ACT</w:t>
            </w:r>
            <w:r w:rsidR="001F520B">
              <w:rPr>
                <w:rFonts w:ascii="Corbel" w:hAnsi="Corbel"/>
              </w:rPr>
              <w:t>;</w:t>
            </w:r>
            <w:proofErr w:type="gramEnd"/>
            <w:r w:rsidR="000A5269">
              <w:rPr>
                <w:rFonts w:ascii="Corbel" w:hAnsi="Corbel"/>
              </w:rPr>
              <w:t xml:space="preserve"> </w:t>
            </w:r>
          </w:p>
          <w:p w14:paraId="3EF6A7A8" w14:textId="7F03E590" w:rsidR="006339F4" w:rsidRDefault="00A956FF" w:rsidP="00553D13">
            <w:pPr>
              <w:pStyle w:val="ListParagraph"/>
              <w:numPr>
                <w:ilvl w:val="0"/>
                <w:numId w:val="11"/>
              </w:numPr>
              <w:rPr>
                <w:rFonts w:ascii="Corbel" w:hAnsi="Corbel"/>
              </w:rPr>
            </w:pPr>
            <w:r>
              <w:rPr>
                <w:rFonts w:ascii="Corbel" w:hAnsi="Corbel"/>
              </w:rPr>
              <w:t xml:space="preserve">A review </w:t>
            </w:r>
            <w:r w:rsidR="0030218B">
              <w:rPr>
                <w:rFonts w:ascii="Corbel" w:hAnsi="Corbel"/>
              </w:rPr>
              <w:t xml:space="preserve">of </w:t>
            </w:r>
            <w:r w:rsidR="006339F4" w:rsidRPr="006339F4">
              <w:rPr>
                <w:rFonts w:ascii="Corbel" w:hAnsi="Corbel"/>
              </w:rPr>
              <w:t xml:space="preserve">the ACT ACE Grants Program to support the program’s effectiveness in </w:t>
            </w:r>
            <w:r w:rsidR="00602E9B">
              <w:rPr>
                <w:rFonts w:ascii="Corbel" w:hAnsi="Corbel"/>
              </w:rPr>
              <w:t xml:space="preserve">delivering </w:t>
            </w:r>
            <w:r w:rsidR="006339F4" w:rsidRPr="006339F4">
              <w:rPr>
                <w:rFonts w:ascii="Corbel" w:hAnsi="Corbel"/>
              </w:rPr>
              <w:t xml:space="preserve">accessible foundation skills training for priority cohorts. This includes </w:t>
            </w:r>
            <w:r w:rsidR="006339F4">
              <w:rPr>
                <w:rFonts w:ascii="Corbel" w:hAnsi="Corbel"/>
              </w:rPr>
              <w:t xml:space="preserve">approaches to </w:t>
            </w:r>
            <w:proofErr w:type="gramStart"/>
            <w:r w:rsidR="00BA65C8" w:rsidRPr="006339F4">
              <w:rPr>
                <w:rFonts w:ascii="Corbel" w:hAnsi="Corbel"/>
              </w:rPr>
              <w:t>assessment</w:t>
            </w:r>
            <w:r w:rsidR="001F520B">
              <w:rPr>
                <w:rFonts w:ascii="Corbel" w:hAnsi="Corbel"/>
              </w:rPr>
              <w:t>;</w:t>
            </w:r>
            <w:proofErr w:type="gramEnd"/>
            <w:r w:rsidR="006339F4">
              <w:rPr>
                <w:rFonts w:ascii="Corbel" w:hAnsi="Corbel"/>
              </w:rPr>
              <w:t xml:space="preserve"> </w:t>
            </w:r>
          </w:p>
          <w:p w14:paraId="3C516F7B" w14:textId="15708C3F" w:rsidR="006339F4" w:rsidRDefault="006339F4" w:rsidP="00553D13">
            <w:pPr>
              <w:pStyle w:val="ListParagraph"/>
              <w:numPr>
                <w:ilvl w:val="0"/>
                <w:numId w:val="11"/>
              </w:numPr>
              <w:rPr>
                <w:rFonts w:ascii="Corbel" w:hAnsi="Corbel"/>
              </w:rPr>
            </w:pPr>
            <w:r>
              <w:rPr>
                <w:rFonts w:ascii="Corbel" w:hAnsi="Corbel"/>
              </w:rPr>
              <w:t xml:space="preserve">Workforce and sector development </w:t>
            </w:r>
            <w:r w:rsidR="003F197F">
              <w:rPr>
                <w:rFonts w:ascii="Corbel" w:hAnsi="Corbel"/>
              </w:rPr>
              <w:t>initiatives</w:t>
            </w:r>
            <w:r w:rsidR="001F520B">
              <w:rPr>
                <w:rFonts w:ascii="Corbel" w:hAnsi="Corbel"/>
              </w:rPr>
              <w:t>; and</w:t>
            </w:r>
          </w:p>
          <w:p w14:paraId="4239B8D5" w14:textId="456425E1" w:rsidR="006339F4" w:rsidRDefault="006339F4" w:rsidP="00553D13">
            <w:pPr>
              <w:pStyle w:val="ListParagraph"/>
              <w:numPr>
                <w:ilvl w:val="0"/>
                <w:numId w:val="11"/>
              </w:numPr>
              <w:rPr>
                <w:rFonts w:ascii="Corbel" w:hAnsi="Corbel"/>
              </w:rPr>
            </w:pPr>
            <w:r>
              <w:rPr>
                <w:rFonts w:ascii="Corbel" w:hAnsi="Corbel"/>
              </w:rPr>
              <w:t>The implementation of the 10-year Foundation Skills Strategy in the ACT.</w:t>
            </w:r>
          </w:p>
          <w:p w14:paraId="629D4FED" w14:textId="77777777" w:rsidR="006339F4" w:rsidRDefault="006339F4" w:rsidP="006339F4">
            <w:pPr>
              <w:rPr>
                <w:rFonts w:ascii="Corbel" w:hAnsi="Corbel"/>
              </w:rPr>
            </w:pPr>
          </w:p>
          <w:p w14:paraId="4D8E738C" w14:textId="0DDCADE7" w:rsidR="00A13048" w:rsidRDefault="004224F9" w:rsidP="001F520B">
            <w:pPr>
              <w:rPr>
                <w:rFonts w:ascii="Corbel" w:hAnsi="Corbel"/>
              </w:rPr>
            </w:pPr>
            <w:r>
              <w:rPr>
                <w:rFonts w:ascii="Corbel" w:hAnsi="Corbel"/>
              </w:rPr>
              <w:t>This consultation will build on</w:t>
            </w:r>
            <w:r w:rsidR="00A956FF">
              <w:rPr>
                <w:rFonts w:ascii="Corbel" w:hAnsi="Corbel"/>
              </w:rPr>
              <w:t xml:space="preserve"> </w:t>
            </w:r>
            <w:r w:rsidR="00A13048">
              <w:rPr>
                <w:rFonts w:ascii="Corbel" w:hAnsi="Corbel"/>
              </w:rPr>
              <w:t xml:space="preserve">existing consultation and research, </w:t>
            </w:r>
            <w:proofErr w:type="gramStart"/>
            <w:r w:rsidR="00A13048">
              <w:rPr>
                <w:rFonts w:ascii="Corbel" w:hAnsi="Corbel"/>
              </w:rPr>
              <w:t>in particular</w:t>
            </w:r>
            <w:proofErr w:type="gramEnd"/>
            <w:r w:rsidR="00A13048">
              <w:rPr>
                <w:rFonts w:ascii="Corbel" w:hAnsi="Corbel"/>
              </w:rPr>
              <w:t xml:space="preserve"> </w:t>
            </w:r>
            <w:r>
              <w:rPr>
                <w:rFonts w:ascii="Corbel" w:hAnsi="Corbel"/>
              </w:rPr>
              <w:t xml:space="preserve">the </w:t>
            </w:r>
            <w:r w:rsidR="0030218B">
              <w:rPr>
                <w:rFonts w:ascii="Corbel" w:hAnsi="Corbel"/>
              </w:rPr>
              <w:t xml:space="preserve">work </w:t>
            </w:r>
            <w:r>
              <w:rPr>
                <w:rFonts w:ascii="Corbel" w:hAnsi="Corbel"/>
              </w:rPr>
              <w:t xml:space="preserve">progressed by the </w:t>
            </w:r>
            <w:r w:rsidRPr="00C209D5">
              <w:rPr>
                <w:rFonts w:ascii="Corbel" w:hAnsi="Corbel"/>
              </w:rPr>
              <w:t>NSW Government</w:t>
            </w:r>
            <w:r w:rsidR="00890CBF">
              <w:rPr>
                <w:rFonts w:ascii="Corbel" w:hAnsi="Corbel"/>
              </w:rPr>
              <w:t xml:space="preserve"> under the Ensuring Access to Foundation Skills Training special policy initiative</w:t>
            </w:r>
            <w:r>
              <w:rPr>
                <w:rFonts w:ascii="Corbel" w:hAnsi="Corbel"/>
              </w:rPr>
              <w:t xml:space="preserve">. </w:t>
            </w:r>
          </w:p>
          <w:p w14:paraId="590D8F2C" w14:textId="77777777" w:rsidR="00A13048" w:rsidRDefault="00A13048" w:rsidP="001F520B">
            <w:pPr>
              <w:rPr>
                <w:rFonts w:ascii="Corbel" w:hAnsi="Corbel"/>
              </w:rPr>
            </w:pPr>
          </w:p>
          <w:p w14:paraId="782198BC" w14:textId="55A11D84" w:rsidR="00D22E25" w:rsidRDefault="00A956FF" w:rsidP="001F520B">
            <w:pPr>
              <w:rPr>
                <w:rFonts w:ascii="Corbel" w:hAnsi="Corbel"/>
              </w:rPr>
            </w:pPr>
            <w:r>
              <w:rPr>
                <w:rFonts w:ascii="Corbel" w:hAnsi="Corbel"/>
              </w:rPr>
              <w:t xml:space="preserve">ACT </w:t>
            </w:r>
            <w:r w:rsidR="004224F9">
              <w:rPr>
                <w:rFonts w:ascii="Corbel" w:hAnsi="Corbel"/>
              </w:rPr>
              <w:t xml:space="preserve">will </w:t>
            </w:r>
            <w:r>
              <w:rPr>
                <w:rFonts w:ascii="Corbel" w:hAnsi="Corbel"/>
              </w:rPr>
              <w:t xml:space="preserve">engage </w:t>
            </w:r>
            <w:r w:rsidR="004224F9">
              <w:rPr>
                <w:rFonts w:ascii="Corbel" w:hAnsi="Corbel"/>
              </w:rPr>
              <w:t>stakeholders to</w:t>
            </w:r>
            <w:r w:rsidR="00AD6AC5">
              <w:rPr>
                <w:rFonts w:ascii="Corbel" w:hAnsi="Corbel"/>
              </w:rPr>
              <w:t>, where possible,</w:t>
            </w:r>
            <w:r w:rsidR="004224F9">
              <w:rPr>
                <w:rFonts w:ascii="Corbel" w:hAnsi="Corbel"/>
              </w:rPr>
              <w:t xml:space="preserve"> </w:t>
            </w:r>
            <w:r w:rsidR="001F520B">
              <w:rPr>
                <w:rFonts w:ascii="Corbel" w:hAnsi="Corbel"/>
              </w:rPr>
              <w:t>test the applicability of NSW findings to the ACT</w:t>
            </w:r>
            <w:r>
              <w:rPr>
                <w:rFonts w:ascii="Corbel" w:hAnsi="Corbel"/>
              </w:rPr>
              <w:t xml:space="preserve"> </w:t>
            </w:r>
            <w:r w:rsidR="0030218B">
              <w:rPr>
                <w:rFonts w:ascii="Corbel" w:hAnsi="Corbel"/>
              </w:rPr>
              <w:t xml:space="preserve">context </w:t>
            </w:r>
            <w:r>
              <w:rPr>
                <w:rFonts w:ascii="Corbel" w:hAnsi="Corbel"/>
              </w:rPr>
              <w:t xml:space="preserve">and </w:t>
            </w:r>
            <w:r w:rsidR="004224F9">
              <w:rPr>
                <w:rFonts w:ascii="Corbel" w:hAnsi="Corbel"/>
              </w:rPr>
              <w:t>progress further analysis</w:t>
            </w:r>
            <w:r w:rsidR="0030218B">
              <w:rPr>
                <w:rFonts w:ascii="Corbel" w:hAnsi="Corbel"/>
              </w:rPr>
              <w:t>,</w:t>
            </w:r>
            <w:r w:rsidR="004224F9">
              <w:rPr>
                <w:rFonts w:ascii="Corbel" w:hAnsi="Corbel"/>
              </w:rPr>
              <w:t xml:space="preserve"> as needed</w:t>
            </w:r>
            <w:r w:rsidR="0030218B">
              <w:rPr>
                <w:rFonts w:ascii="Corbel" w:hAnsi="Corbel"/>
              </w:rPr>
              <w:t>,</w:t>
            </w:r>
            <w:r w:rsidR="004224F9">
              <w:rPr>
                <w:rFonts w:ascii="Corbel" w:hAnsi="Corbel"/>
              </w:rPr>
              <w:t xml:space="preserve"> to </w:t>
            </w:r>
            <w:r w:rsidR="002D4B68">
              <w:rPr>
                <w:rFonts w:ascii="Corbel" w:hAnsi="Corbel"/>
              </w:rPr>
              <w:t>shape r</w:t>
            </w:r>
            <w:r w:rsidR="004224F9">
              <w:rPr>
                <w:rFonts w:ascii="Corbel" w:hAnsi="Corbel"/>
              </w:rPr>
              <w:t xml:space="preserve">ecommendations </w:t>
            </w:r>
            <w:r>
              <w:rPr>
                <w:rFonts w:ascii="Corbel" w:hAnsi="Corbel"/>
              </w:rPr>
              <w:t>appropriate for</w:t>
            </w:r>
            <w:r w:rsidR="002D4B68">
              <w:rPr>
                <w:rFonts w:ascii="Corbel" w:hAnsi="Corbel"/>
              </w:rPr>
              <w:t xml:space="preserve"> </w:t>
            </w:r>
            <w:r w:rsidR="001F520B">
              <w:rPr>
                <w:rFonts w:ascii="Corbel" w:hAnsi="Corbel"/>
              </w:rPr>
              <w:t xml:space="preserve">the ACT. </w:t>
            </w:r>
            <w:r w:rsidR="00CA77A3">
              <w:rPr>
                <w:rFonts w:ascii="Corbel" w:hAnsi="Corbel"/>
              </w:rPr>
              <w:t xml:space="preserve"> </w:t>
            </w:r>
          </w:p>
          <w:p w14:paraId="1927A303" w14:textId="77777777" w:rsidR="00585AF2" w:rsidRDefault="00585AF2" w:rsidP="001F520B">
            <w:pPr>
              <w:rPr>
                <w:rFonts w:ascii="Corbel" w:hAnsi="Corbel"/>
              </w:rPr>
            </w:pPr>
          </w:p>
          <w:p w14:paraId="0243E662" w14:textId="77777777" w:rsidR="00585AF2" w:rsidRDefault="003F197F" w:rsidP="001F520B">
            <w:pPr>
              <w:rPr>
                <w:rFonts w:ascii="Corbel" w:hAnsi="Corbel"/>
              </w:rPr>
            </w:pPr>
            <w:r>
              <w:rPr>
                <w:rFonts w:ascii="Corbel" w:hAnsi="Corbel"/>
              </w:rPr>
              <w:t xml:space="preserve">ACT will engage the following </w:t>
            </w:r>
            <w:r w:rsidR="00585AF2">
              <w:rPr>
                <w:rFonts w:ascii="Corbel" w:hAnsi="Corbel"/>
              </w:rPr>
              <w:t xml:space="preserve">stakeholders </w:t>
            </w:r>
            <w:r w:rsidR="00890CBF">
              <w:rPr>
                <w:rFonts w:ascii="Corbel" w:hAnsi="Corbel"/>
              </w:rPr>
              <w:t xml:space="preserve">for this work: </w:t>
            </w:r>
          </w:p>
          <w:p w14:paraId="7A519165" w14:textId="264AFEA3" w:rsidR="00890CBF" w:rsidRPr="00890CBF" w:rsidRDefault="00890CBF" w:rsidP="00A956FF">
            <w:pPr>
              <w:pStyle w:val="ListParagraph"/>
              <w:numPr>
                <w:ilvl w:val="0"/>
                <w:numId w:val="18"/>
              </w:numPr>
              <w:rPr>
                <w:rFonts w:ascii="Corbel" w:hAnsi="Corbel"/>
              </w:rPr>
            </w:pPr>
            <w:r w:rsidRPr="00890CBF">
              <w:rPr>
                <w:rFonts w:ascii="Corbel" w:hAnsi="Corbel"/>
              </w:rPr>
              <w:t xml:space="preserve">Priority cohort representative </w:t>
            </w:r>
            <w:proofErr w:type="gramStart"/>
            <w:r w:rsidRPr="00890CBF">
              <w:rPr>
                <w:rFonts w:ascii="Corbel" w:hAnsi="Corbel"/>
              </w:rPr>
              <w:t>organisations</w:t>
            </w:r>
            <w:r w:rsidR="0030218B">
              <w:rPr>
                <w:rFonts w:ascii="Corbel" w:hAnsi="Corbel"/>
              </w:rPr>
              <w:t>;</w:t>
            </w:r>
            <w:proofErr w:type="gramEnd"/>
            <w:r w:rsidRPr="00890CBF">
              <w:rPr>
                <w:rFonts w:ascii="Corbel" w:hAnsi="Corbel"/>
              </w:rPr>
              <w:t xml:space="preserve"> </w:t>
            </w:r>
          </w:p>
          <w:p w14:paraId="33F1C63D" w14:textId="261781BE" w:rsidR="00890CBF" w:rsidRPr="00890CBF" w:rsidRDefault="00890CBF" w:rsidP="00A956FF">
            <w:pPr>
              <w:pStyle w:val="ListParagraph"/>
              <w:numPr>
                <w:ilvl w:val="0"/>
                <w:numId w:val="18"/>
              </w:numPr>
              <w:rPr>
                <w:rFonts w:ascii="Corbel" w:hAnsi="Corbel"/>
              </w:rPr>
            </w:pPr>
            <w:r w:rsidRPr="00890CBF">
              <w:rPr>
                <w:rFonts w:ascii="Corbel" w:hAnsi="Corbel"/>
              </w:rPr>
              <w:t xml:space="preserve">Community sector organisations, particularly those who provide services to priority cohorts and/or deliver ACE </w:t>
            </w:r>
            <w:proofErr w:type="gramStart"/>
            <w:r w:rsidRPr="00890CBF">
              <w:rPr>
                <w:rFonts w:ascii="Corbel" w:hAnsi="Corbel"/>
              </w:rPr>
              <w:t>programs</w:t>
            </w:r>
            <w:r w:rsidR="0030218B">
              <w:rPr>
                <w:rFonts w:ascii="Corbel" w:hAnsi="Corbel"/>
              </w:rPr>
              <w:t>;</w:t>
            </w:r>
            <w:proofErr w:type="gramEnd"/>
          </w:p>
          <w:p w14:paraId="0ED49173" w14:textId="027F3007" w:rsidR="00890CBF" w:rsidRPr="00890CBF" w:rsidRDefault="00890CBF" w:rsidP="00A956FF">
            <w:pPr>
              <w:pStyle w:val="ListParagraph"/>
              <w:numPr>
                <w:ilvl w:val="0"/>
                <w:numId w:val="18"/>
              </w:numPr>
              <w:rPr>
                <w:rFonts w:ascii="Corbel" w:hAnsi="Corbel"/>
              </w:rPr>
            </w:pPr>
            <w:r w:rsidRPr="00890CBF">
              <w:rPr>
                <w:rFonts w:ascii="Corbel" w:hAnsi="Corbel"/>
              </w:rPr>
              <w:t>Registered Training Organisations, including CIT</w:t>
            </w:r>
            <w:r w:rsidR="0030218B">
              <w:rPr>
                <w:rFonts w:ascii="Corbel" w:hAnsi="Corbel"/>
              </w:rPr>
              <w:t>; and</w:t>
            </w:r>
          </w:p>
          <w:p w14:paraId="2B0CA826" w14:textId="6462376F" w:rsidR="00890CBF" w:rsidRPr="00890CBF" w:rsidRDefault="00890CBF" w:rsidP="00A956FF">
            <w:pPr>
              <w:pStyle w:val="ListParagraph"/>
              <w:numPr>
                <w:ilvl w:val="0"/>
                <w:numId w:val="18"/>
              </w:numPr>
              <w:rPr>
                <w:rFonts w:ascii="Corbel" w:hAnsi="Corbel"/>
              </w:rPr>
            </w:pPr>
            <w:r w:rsidRPr="00890CBF">
              <w:rPr>
                <w:rFonts w:ascii="Corbel" w:hAnsi="Corbel"/>
              </w:rPr>
              <w:t>Other organisations and individuals w</w:t>
            </w:r>
            <w:r>
              <w:rPr>
                <w:rFonts w:ascii="Corbel" w:hAnsi="Corbel"/>
              </w:rPr>
              <w:t xml:space="preserve">ho are involved in supporting effective foundation skills training delivery </w:t>
            </w:r>
            <w:r w:rsidR="002D4B68">
              <w:rPr>
                <w:rFonts w:ascii="Corbel" w:hAnsi="Corbel"/>
              </w:rPr>
              <w:t>and referral</w:t>
            </w:r>
            <w:r w:rsidR="0030218B">
              <w:rPr>
                <w:rFonts w:ascii="Corbel" w:hAnsi="Corbel"/>
              </w:rPr>
              <w:t>.</w:t>
            </w:r>
            <w:r w:rsidRPr="00890CBF">
              <w:rPr>
                <w:rFonts w:ascii="Corbel" w:hAnsi="Corbel"/>
              </w:rPr>
              <w:t xml:space="preserve"> </w:t>
            </w:r>
          </w:p>
          <w:p w14:paraId="415CAF12" w14:textId="47E12FF3" w:rsidR="00890CBF" w:rsidRDefault="00890CBF" w:rsidP="001F520B">
            <w:pPr>
              <w:rPr>
                <w:rFonts w:ascii="Corbel" w:hAnsi="Corbel"/>
              </w:rPr>
            </w:pPr>
          </w:p>
        </w:tc>
      </w:tr>
      <w:bookmarkEnd w:id="1"/>
    </w:tbl>
    <w:p w14:paraId="03304C79" w14:textId="77777777" w:rsidR="00861271" w:rsidRDefault="00861271" w:rsidP="00861271">
      <w:pPr>
        <w:pStyle w:val="ListParagraph"/>
        <w:spacing w:after="0"/>
        <w:ind w:left="283"/>
        <w:rPr>
          <w:rFonts w:ascii="Corbel" w:hAnsi="Corbel"/>
        </w:rPr>
      </w:pPr>
    </w:p>
    <w:p w14:paraId="5018F4F7" w14:textId="77777777" w:rsidR="00F92C1E" w:rsidRDefault="00F92C1E" w:rsidP="00861271">
      <w:pPr>
        <w:pStyle w:val="ListParagraph"/>
        <w:spacing w:after="0"/>
        <w:ind w:left="283"/>
        <w:rPr>
          <w:rFonts w:ascii="Corbel" w:hAnsi="Corbel"/>
        </w:rPr>
      </w:pPr>
    </w:p>
    <w:p w14:paraId="1CB87357" w14:textId="77777777" w:rsidR="00F92C1E" w:rsidRDefault="00F92C1E" w:rsidP="00861271">
      <w:pPr>
        <w:pStyle w:val="ListParagraph"/>
        <w:spacing w:after="0"/>
        <w:ind w:left="283"/>
        <w:rPr>
          <w:rFonts w:ascii="Corbel" w:hAnsi="Corbel"/>
        </w:rPr>
      </w:pPr>
    </w:p>
    <w:tbl>
      <w:tblPr>
        <w:tblStyle w:val="TableGrid"/>
        <w:tblW w:w="8737" w:type="dxa"/>
        <w:tblInd w:w="279" w:type="dxa"/>
        <w:tblLayout w:type="fixed"/>
        <w:tblLook w:val="04A0" w:firstRow="1" w:lastRow="0" w:firstColumn="1" w:lastColumn="0" w:noHBand="0" w:noVBand="1"/>
      </w:tblPr>
      <w:tblGrid>
        <w:gridCol w:w="1984"/>
        <w:gridCol w:w="1985"/>
        <w:gridCol w:w="1417"/>
        <w:gridCol w:w="1560"/>
        <w:gridCol w:w="1791"/>
      </w:tblGrid>
      <w:tr w:rsidR="00044FD7" w:rsidRPr="00D56365" w14:paraId="44336666" w14:textId="77777777" w:rsidTr="58200484">
        <w:tc>
          <w:tcPr>
            <w:tcW w:w="1984" w:type="dxa"/>
          </w:tcPr>
          <w:p w14:paraId="445639F6" w14:textId="24D576C0" w:rsidR="00566DD8" w:rsidRPr="00A956FF" w:rsidRDefault="00566DD8" w:rsidP="00044FD7">
            <w:pPr>
              <w:pStyle w:val="ListParagraph"/>
              <w:spacing w:before="120" w:after="120"/>
              <w:ind w:left="0"/>
              <w:contextualSpacing w:val="0"/>
              <w:rPr>
                <w:rFonts w:ascii="Corbel" w:hAnsi="Corbel"/>
                <w:b/>
                <w:bCs/>
              </w:rPr>
            </w:pPr>
            <w:r>
              <w:rPr>
                <w:rFonts w:ascii="Corbel" w:hAnsi="Corbel"/>
                <w:b/>
                <w:bCs/>
              </w:rPr>
              <w:t xml:space="preserve">Initiative </w:t>
            </w:r>
          </w:p>
        </w:tc>
        <w:tc>
          <w:tcPr>
            <w:tcW w:w="1985" w:type="dxa"/>
            <w:vAlign w:val="bottom"/>
          </w:tcPr>
          <w:p w14:paraId="3AFA66D0" w14:textId="77777777" w:rsidR="00566DD8" w:rsidRPr="00D56365" w:rsidRDefault="00566DD8" w:rsidP="004E36C6">
            <w:pPr>
              <w:pStyle w:val="ListParagraph"/>
              <w:spacing w:before="120" w:after="120"/>
              <w:ind w:left="0"/>
              <w:contextualSpacing w:val="0"/>
              <w:jc w:val="center"/>
              <w:rPr>
                <w:rFonts w:ascii="Corbel" w:hAnsi="Corbel"/>
                <w:b/>
                <w:bCs/>
              </w:rPr>
            </w:pPr>
            <w:r w:rsidRPr="00D56365">
              <w:rPr>
                <w:rFonts w:ascii="Corbel" w:hAnsi="Corbel"/>
                <w:b/>
                <w:bCs/>
              </w:rPr>
              <w:t>Commonwealth</w:t>
            </w:r>
            <w:r>
              <w:rPr>
                <w:rFonts w:ascii="Corbel" w:hAnsi="Corbel"/>
                <w:b/>
                <w:bCs/>
              </w:rPr>
              <w:t xml:space="preserve"> Investment ($)</w:t>
            </w:r>
          </w:p>
        </w:tc>
        <w:tc>
          <w:tcPr>
            <w:tcW w:w="1417" w:type="dxa"/>
            <w:vAlign w:val="bottom"/>
          </w:tcPr>
          <w:p w14:paraId="3347083D" w14:textId="77777777" w:rsidR="00566DD8" w:rsidRPr="005F2B84" w:rsidRDefault="00566DD8" w:rsidP="004E36C6">
            <w:pPr>
              <w:pStyle w:val="ListParagraph"/>
              <w:spacing w:before="120" w:after="120"/>
              <w:ind w:left="0"/>
              <w:contextualSpacing w:val="0"/>
              <w:jc w:val="center"/>
              <w:rPr>
                <w:rFonts w:ascii="Corbel" w:hAnsi="Corbel"/>
                <w:b/>
                <w:bCs/>
              </w:rPr>
            </w:pPr>
            <w:r>
              <w:rPr>
                <w:rFonts w:ascii="Corbel" w:hAnsi="Corbel"/>
                <w:b/>
                <w:bCs/>
              </w:rPr>
              <w:t>State Investment ($)</w:t>
            </w:r>
          </w:p>
        </w:tc>
        <w:tc>
          <w:tcPr>
            <w:tcW w:w="1560" w:type="dxa"/>
            <w:vAlign w:val="bottom"/>
          </w:tcPr>
          <w:p w14:paraId="4713DB5C" w14:textId="77777777" w:rsidR="00566DD8" w:rsidRPr="005F2B84" w:rsidRDefault="00566DD8" w:rsidP="004E36C6">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1791" w:type="dxa"/>
            <w:vAlign w:val="bottom"/>
          </w:tcPr>
          <w:p w14:paraId="5FD33209" w14:textId="77777777" w:rsidR="00566DD8" w:rsidRPr="005F2B84" w:rsidRDefault="00566DD8" w:rsidP="004E36C6">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044FD7" w:rsidRPr="00D56365" w14:paraId="73B4CD03" w14:textId="77777777" w:rsidTr="58200484">
        <w:trPr>
          <w:trHeight w:val="70"/>
        </w:trPr>
        <w:tc>
          <w:tcPr>
            <w:tcW w:w="1984" w:type="dxa"/>
          </w:tcPr>
          <w:p w14:paraId="02EC3CD0" w14:textId="268DC336" w:rsidR="00566DD8" w:rsidRPr="00566DD8" w:rsidRDefault="00044FD7" w:rsidP="004E36C6">
            <w:pPr>
              <w:pStyle w:val="ListParagraph"/>
              <w:spacing w:before="120" w:after="120"/>
              <w:ind w:left="0"/>
              <w:contextualSpacing w:val="0"/>
              <w:rPr>
                <w:rFonts w:ascii="Corbel" w:hAnsi="Corbel"/>
                <w:b/>
                <w:bCs/>
                <w:color w:val="000000" w:themeColor="text1"/>
              </w:rPr>
            </w:pPr>
            <w:r>
              <w:rPr>
                <w:rFonts w:ascii="Corbel" w:hAnsi="Corbel"/>
                <w:b/>
                <w:bCs/>
                <w:color w:val="000000" w:themeColor="text1"/>
              </w:rPr>
              <w:t xml:space="preserve">Action One- </w:t>
            </w:r>
            <w:r w:rsidR="001F520B">
              <w:rPr>
                <w:rFonts w:ascii="Corbel" w:hAnsi="Corbel"/>
                <w:b/>
                <w:bCs/>
                <w:color w:val="000000" w:themeColor="text1"/>
              </w:rPr>
              <w:t>Consultation and Review</w:t>
            </w:r>
          </w:p>
        </w:tc>
        <w:tc>
          <w:tcPr>
            <w:tcW w:w="1985" w:type="dxa"/>
          </w:tcPr>
          <w:p w14:paraId="028B4797" w14:textId="5ADE776C" w:rsidR="00566DD8" w:rsidRPr="00761F90" w:rsidRDefault="506F95AF" w:rsidP="58200484">
            <w:pPr>
              <w:pStyle w:val="ListParagraph"/>
              <w:spacing w:before="120" w:after="120"/>
              <w:ind w:left="0"/>
              <w:jc w:val="center"/>
              <w:rPr>
                <w:rFonts w:ascii="Corbel" w:hAnsi="Corbel"/>
                <w:color w:val="000000" w:themeColor="text1"/>
              </w:rPr>
            </w:pPr>
            <w:r w:rsidRPr="58200484">
              <w:rPr>
                <w:rFonts w:ascii="Corbel" w:hAnsi="Corbel"/>
                <w:color w:val="000000" w:themeColor="text1"/>
              </w:rPr>
              <w:t>$0</w:t>
            </w:r>
          </w:p>
        </w:tc>
        <w:tc>
          <w:tcPr>
            <w:tcW w:w="1417" w:type="dxa"/>
          </w:tcPr>
          <w:p w14:paraId="7ED9CC52" w14:textId="4E30EA7D" w:rsidR="00566DD8" w:rsidRPr="00761F90" w:rsidRDefault="00901A30" w:rsidP="003C672B">
            <w:pPr>
              <w:spacing w:before="120" w:after="120"/>
              <w:jc w:val="center"/>
              <w:rPr>
                <w:rFonts w:ascii="Corbel" w:hAnsi="Corbel"/>
                <w:color w:val="000000" w:themeColor="text1"/>
              </w:rPr>
            </w:pPr>
            <w:r w:rsidRPr="00A956FF">
              <w:rPr>
                <w:rFonts w:ascii="Corbel" w:hAnsi="Corbel"/>
                <w:color w:val="000000" w:themeColor="text1"/>
              </w:rPr>
              <w:t>$1</w:t>
            </w:r>
            <w:r w:rsidR="00D654AC">
              <w:rPr>
                <w:rFonts w:ascii="Corbel" w:hAnsi="Corbel"/>
                <w:color w:val="000000" w:themeColor="text1"/>
              </w:rPr>
              <w:t>5</w:t>
            </w:r>
            <w:r w:rsidRPr="00A956FF">
              <w:rPr>
                <w:rFonts w:ascii="Corbel" w:hAnsi="Corbel"/>
                <w:color w:val="000000" w:themeColor="text1"/>
              </w:rPr>
              <w:t>0,000</w:t>
            </w:r>
          </w:p>
        </w:tc>
        <w:tc>
          <w:tcPr>
            <w:tcW w:w="1560" w:type="dxa"/>
          </w:tcPr>
          <w:p w14:paraId="04805F40" w14:textId="77777777" w:rsidR="00566DD8" w:rsidRPr="00761F90" w:rsidRDefault="00566DD8" w:rsidP="004E36C6">
            <w:pPr>
              <w:pStyle w:val="ListParagraph"/>
              <w:spacing w:before="120" w:after="120"/>
              <w:ind w:left="0"/>
              <w:contextualSpacing w:val="0"/>
              <w:rPr>
                <w:rFonts w:ascii="Corbel" w:hAnsi="Corbel"/>
                <w:color w:val="000000" w:themeColor="text1"/>
              </w:rPr>
            </w:pPr>
            <w:r w:rsidRPr="00761F90">
              <w:rPr>
                <w:rFonts w:ascii="Corbel" w:hAnsi="Corbel"/>
                <w:color w:val="000000" w:themeColor="text1"/>
              </w:rPr>
              <w:t>July 2025</w:t>
            </w:r>
          </w:p>
        </w:tc>
        <w:tc>
          <w:tcPr>
            <w:tcW w:w="1791" w:type="dxa"/>
          </w:tcPr>
          <w:p w14:paraId="636EC69D" w14:textId="6100B8E1" w:rsidR="00566DD8" w:rsidRDefault="00566DD8" w:rsidP="004E36C6">
            <w:pPr>
              <w:pStyle w:val="ListParagraph"/>
              <w:spacing w:before="120" w:after="120"/>
              <w:ind w:left="0"/>
              <w:contextualSpacing w:val="0"/>
              <w:rPr>
                <w:rFonts w:ascii="Corbel" w:hAnsi="Corbel"/>
                <w:color w:val="000000" w:themeColor="text1"/>
              </w:rPr>
            </w:pPr>
            <w:r w:rsidRPr="00761F90">
              <w:rPr>
                <w:rFonts w:ascii="Corbel" w:hAnsi="Corbel"/>
                <w:color w:val="000000" w:themeColor="text1"/>
              </w:rPr>
              <w:t>December 202</w:t>
            </w:r>
            <w:r w:rsidR="00B64416">
              <w:rPr>
                <w:rFonts w:ascii="Corbel" w:hAnsi="Corbel"/>
                <w:color w:val="000000" w:themeColor="text1"/>
              </w:rPr>
              <w:t>6</w:t>
            </w:r>
          </w:p>
          <w:p w14:paraId="4BD2DEA9" w14:textId="77777777" w:rsidR="00566DD8" w:rsidRPr="00761F90" w:rsidRDefault="00566DD8" w:rsidP="004E36C6">
            <w:pPr>
              <w:pStyle w:val="ListParagraph"/>
              <w:spacing w:before="120" w:after="120"/>
              <w:ind w:left="0"/>
              <w:contextualSpacing w:val="0"/>
              <w:rPr>
                <w:rFonts w:ascii="Corbel" w:hAnsi="Corbel"/>
                <w:color w:val="000000" w:themeColor="text1"/>
              </w:rPr>
            </w:pPr>
          </w:p>
        </w:tc>
      </w:tr>
    </w:tbl>
    <w:p w14:paraId="4D2305DE" w14:textId="77777777" w:rsidR="00E454C1" w:rsidRDefault="00E454C1" w:rsidP="00566DD8">
      <w:pPr>
        <w:spacing w:after="0"/>
        <w:rPr>
          <w:rFonts w:ascii="Corbel" w:hAnsi="Corbel"/>
        </w:rPr>
      </w:pPr>
    </w:p>
    <w:p w14:paraId="0F5FB3B1" w14:textId="77777777" w:rsidR="00566DD8" w:rsidRDefault="00566DD8" w:rsidP="00566DD8">
      <w:pPr>
        <w:spacing w:after="0"/>
        <w:rPr>
          <w:rFonts w:ascii="Corbel" w:hAnsi="Corbel"/>
        </w:rPr>
      </w:pPr>
    </w:p>
    <w:p w14:paraId="75FFE799" w14:textId="3029C2CD" w:rsidR="000B1050" w:rsidRDefault="00350458" w:rsidP="00553D13">
      <w:pPr>
        <w:pStyle w:val="ListParagraph"/>
        <w:numPr>
          <w:ilvl w:val="0"/>
          <w:numId w:val="3"/>
        </w:numPr>
        <w:spacing w:after="0"/>
        <w:ind w:left="283" w:hanging="357"/>
        <w:rPr>
          <w:rFonts w:ascii="Corbel" w:hAnsi="Corbel"/>
        </w:rPr>
      </w:pPr>
      <w:bookmarkStart w:id="2" w:name="_Hlk190705624"/>
      <w:r w:rsidRPr="0077378F">
        <w:rPr>
          <w:rFonts w:ascii="Corbel" w:hAnsi="Corbel"/>
        </w:rPr>
        <w:t xml:space="preserve">Provide no-or low-fee access to foundation skills training in the </w:t>
      </w:r>
      <w:r w:rsidR="00B04A7D">
        <w:rPr>
          <w:rFonts w:ascii="Corbel" w:hAnsi="Corbel"/>
        </w:rPr>
        <w:t>S</w:t>
      </w:r>
      <w:r w:rsidRPr="0077378F">
        <w:rPr>
          <w:rFonts w:ascii="Corbel" w:hAnsi="Corbel"/>
        </w:rPr>
        <w:t>tate’s VET and Adult and Community Education (ACE) (or equivalent) systems, for learners who have been assessed as at or below Australian Core Skills Framework and/or Digital Literacy Skills Framework Level 3 (clause A108 refers)</w:t>
      </w:r>
      <w:r w:rsidR="00AE1176" w:rsidRPr="0077378F">
        <w:rPr>
          <w:rFonts w:ascii="Corbel" w:hAnsi="Corbel"/>
        </w:rPr>
        <w:t>.</w:t>
      </w:r>
    </w:p>
    <w:bookmarkEnd w:id="2"/>
    <w:p w14:paraId="45D7CDBE" w14:textId="77777777" w:rsidR="00044FD7" w:rsidRDefault="00044FD7" w:rsidP="00044FD7">
      <w:pPr>
        <w:pStyle w:val="ListParagraph"/>
        <w:spacing w:after="0"/>
        <w:ind w:left="283"/>
        <w:rPr>
          <w:rFonts w:ascii="Corbel" w:hAnsi="Corbel"/>
        </w:rPr>
      </w:pPr>
    </w:p>
    <w:tbl>
      <w:tblPr>
        <w:tblStyle w:val="TableGrid"/>
        <w:tblW w:w="0" w:type="auto"/>
        <w:tblInd w:w="283" w:type="dxa"/>
        <w:tblLook w:val="04A0" w:firstRow="1" w:lastRow="0" w:firstColumn="1" w:lastColumn="0" w:noHBand="0" w:noVBand="1"/>
      </w:tblPr>
      <w:tblGrid>
        <w:gridCol w:w="8733"/>
      </w:tblGrid>
      <w:tr w:rsidR="00566DD8" w14:paraId="2B6523BD" w14:textId="77777777" w:rsidTr="00044FD7">
        <w:tc>
          <w:tcPr>
            <w:tcW w:w="8733" w:type="dxa"/>
          </w:tcPr>
          <w:p w14:paraId="1C907FB4" w14:textId="799AD55E" w:rsidR="00566DD8" w:rsidRPr="003C672B" w:rsidRDefault="00566DD8" w:rsidP="004E36C6">
            <w:pPr>
              <w:pStyle w:val="ListParagraph"/>
              <w:ind w:left="0"/>
              <w:rPr>
                <w:rFonts w:ascii="Corbel" w:eastAsia="Corbel" w:hAnsi="Corbel" w:cs="Corbel"/>
                <w:b/>
                <w:bCs/>
                <w:caps/>
                <w:color w:val="980033"/>
              </w:rPr>
            </w:pPr>
            <w:r w:rsidRPr="003C672B">
              <w:rPr>
                <w:rFonts w:ascii="Corbel" w:eastAsia="Corbel" w:hAnsi="Corbel" w:cs="Corbel"/>
                <w:b/>
                <w:bCs/>
                <w:caps/>
                <w:color w:val="980033"/>
              </w:rPr>
              <w:t xml:space="preserve">ACTION TWO- </w:t>
            </w:r>
            <w:r w:rsidR="001F520B">
              <w:rPr>
                <w:rFonts w:ascii="Corbel" w:eastAsia="Corbel" w:hAnsi="Corbel" w:cs="Corbel"/>
                <w:b/>
                <w:bCs/>
                <w:caps/>
                <w:color w:val="980033"/>
              </w:rPr>
              <w:t xml:space="preserve">expansion </w:t>
            </w:r>
            <w:r w:rsidR="00433380">
              <w:rPr>
                <w:rFonts w:ascii="Corbel" w:eastAsia="Corbel" w:hAnsi="Corbel" w:cs="Corbel"/>
                <w:b/>
                <w:bCs/>
                <w:caps/>
                <w:color w:val="980033"/>
              </w:rPr>
              <w:t xml:space="preserve">and update </w:t>
            </w:r>
            <w:r w:rsidR="001F520B">
              <w:rPr>
                <w:rFonts w:ascii="Corbel" w:eastAsia="Corbel" w:hAnsi="Corbel" w:cs="Corbel"/>
                <w:b/>
                <w:bCs/>
                <w:caps/>
                <w:color w:val="980033"/>
              </w:rPr>
              <w:t>of the act ace grants program</w:t>
            </w:r>
          </w:p>
          <w:p w14:paraId="206694AD" w14:textId="6A5CBF8D" w:rsidR="00433380" w:rsidRDefault="00F81DD7" w:rsidP="00433380">
            <w:r>
              <w:lastRenderedPageBreak/>
              <w:t>To ensure additional foundation skills training opportunities flow to community in a timely manner, t</w:t>
            </w:r>
            <w:r w:rsidR="00433380">
              <w:t>he ACT ACE Grants Program will be expanded from 2025</w:t>
            </w:r>
            <w:r>
              <w:t xml:space="preserve">, </w:t>
            </w:r>
            <w:r w:rsidR="00433380">
              <w:t xml:space="preserve">using a two phased approach. </w:t>
            </w:r>
          </w:p>
          <w:p w14:paraId="4FDFC596" w14:textId="77777777" w:rsidR="00433380" w:rsidRDefault="00433380" w:rsidP="00433380"/>
          <w:p w14:paraId="4AD51120" w14:textId="77777777" w:rsidR="00433380" w:rsidRPr="009D5231" w:rsidRDefault="00433380" w:rsidP="00433380">
            <w:pPr>
              <w:rPr>
                <w:u w:val="single"/>
              </w:rPr>
            </w:pPr>
            <w:r w:rsidRPr="009D5231">
              <w:rPr>
                <w:u w:val="single"/>
              </w:rPr>
              <w:t>Phase One- From 2025</w:t>
            </w:r>
          </w:p>
          <w:p w14:paraId="63A16F7E" w14:textId="307BC1A7" w:rsidR="00B51FCA" w:rsidRDefault="00F81DD7" w:rsidP="00B51FCA">
            <w:r>
              <w:t>F</w:t>
            </w:r>
            <w:r w:rsidR="00B51FCA">
              <w:t>unds will be directed to the ACT ACE Grants Program</w:t>
            </w:r>
            <w:r>
              <w:t xml:space="preserve"> </w:t>
            </w:r>
            <w:r w:rsidR="00B51FCA">
              <w:t xml:space="preserve">to: </w:t>
            </w:r>
          </w:p>
          <w:p w14:paraId="55752719" w14:textId="4E529BE2" w:rsidR="000061E8" w:rsidRDefault="000061E8" w:rsidP="00553D13">
            <w:pPr>
              <w:pStyle w:val="ListParagraph"/>
              <w:numPr>
                <w:ilvl w:val="0"/>
                <w:numId w:val="13"/>
              </w:numPr>
            </w:pPr>
            <w:r>
              <w:t xml:space="preserve">Cement and build on the boosted breadth and calibre of ACE programs delivered </w:t>
            </w:r>
            <w:r w:rsidR="00A956FF">
              <w:t xml:space="preserve">as a </w:t>
            </w:r>
            <w:r w:rsidR="00605AEC">
              <w:t>result</w:t>
            </w:r>
            <w:r w:rsidR="00A956FF">
              <w:t xml:space="preserve"> </w:t>
            </w:r>
            <w:r w:rsidR="00605AEC">
              <w:t xml:space="preserve">from </w:t>
            </w:r>
            <w:r w:rsidR="002C54FA">
              <w:t>the addition of funds to the grants program in 2022-23</w:t>
            </w:r>
            <w:r w:rsidR="00F81DD7">
              <w:t>; and</w:t>
            </w:r>
            <w:r w:rsidR="002C54FA">
              <w:t xml:space="preserve"> </w:t>
            </w:r>
          </w:p>
          <w:p w14:paraId="083A2863" w14:textId="4761E7E4" w:rsidR="002C54FA" w:rsidRPr="002C54FA" w:rsidRDefault="002C54FA" w:rsidP="00553D13">
            <w:pPr>
              <w:pStyle w:val="ListParagraph"/>
              <w:numPr>
                <w:ilvl w:val="0"/>
                <w:numId w:val="13"/>
              </w:numPr>
            </w:pPr>
            <w:r>
              <w:t xml:space="preserve">Expand the reach of the program to service priority cohorts. This includes a focus on funding for </w:t>
            </w:r>
            <w:r w:rsidRPr="002C54FA">
              <w:t>projects for Aboriginal and Torres Strait Islander learners delivered directly by</w:t>
            </w:r>
            <w:r w:rsidR="009D5231">
              <w:t>,</w:t>
            </w:r>
            <w:r w:rsidRPr="002C54FA">
              <w:t xml:space="preserve"> or in partnership with </w:t>
            </w:r>
            <w:r w:rsidR="007F5160" w:rsidRPr="007F5160">
              <w:t>Aboriginal and Torres Strait Islander</w:t>
            </w:r>
            <w:r w:rsidRPr="002C54FA">
              <w:t xml:space="preserve"> organisations. </w:t>
            </w:r>
          </w:p>
          <w:p w14:paraId="16BE555A" w14:textId="77777777" w:rsidR="000061E8" w:rsidRDefault="000061E8" w:rsidP="00B51FCA"/>
          <w:p w14:paraId="75DD9D89" w14:textId="16C0EC47" w:rsidR="000061E8" w:rsidRPr="009D5231" w:rsidRDefault="00F81DD7" w:rsidP="00B51FCA">
            <w:pPr>
              <w:rPr>
                <w:u w:val="single"/>
              </w:rPr>
            </w:pPr>
            <w:r w:rsidRPr="009D5231">
              <w:rPr>
                <w:u w:val="single"/>
              </w:rPr>
              <w:t>Phase Two- From 2027</w:t>
            </w:r>
          </w:p>
          <w:p w14:paraId="3ED80C92" w14:textId="65F24732" w:rsidR="009D5231" w:rsidRDefault="009D5231" w:rsidP="00B51FCA">
            <w:r>
              <w:t>F</w:t>
            </w:r>
            <w:r w:rsidR="00B51FCA">
              <w:t>und</w:t>
            </w:r>
            <w:r>
              <w:t>s</w:t>
            </w:r>
            <w:r w:rsidR="00B51FCA">
              <w:t xml:space="preserve"> </w:t>
            </w:r>
            <w:r>
              <w:t xml:space="preserve">will be directed to the ACT ACE Grants Program to: </w:t>
            </w:r>
          </w:p>
          <w:p w14:paraId="1236A586" w14:textId="34C97D32" w:rsidR="009D5231" w:rsidRDefault="006B31E4" w:rsidP="00553D13">
            <w:pPr>
              <w:pStyle w:val="ListParagraph"/>
              <w:numPr>
                <w:ilvl w:val="0"/>
                <w:numId w:val="14"/>
              </w:numPr>
            </w:pPr>
            <w:r>
              <w:t>Deliver</w:t>
            </w:r>
            <w:r w:rsidR="009D5231">
              <w:t xml:space="preserve"> the</w:t>
            </w:r>
            <w:r>
              <w:t xml:space="preserve"> first round of the</w:t>
            </w:r>
            <w:r w:rsidR="009D5231">
              <w:t xml:space="preserve"> updated ACT ACE Grants Program; and </w:t>
            </w:r>
          </w:p>
          <w:p w14:paraId="1EE3DDDF" w14:textId="0BBBFB30" w:rsidR="009D5231" w:rsidRDefault="00B64416" w:rsidP="00553D13">
            <w:pPr>
              <w:pStyle w:val="ListParagraph"/>
              <w:numPr>
                <w:ilvl w:val="0"/>
                <w:numId w:val="14"/>
              </w:numPr>
            </w:pPr>
            <w:r>
              <w:t>Expand the reach of the program to service</w:t>
            </w:r>
            <w:r w:rsidR="009D5231">
              <w:t xml:space="preserve"> priority cohorts</w:t>
            </w:r>
            <w:r>
              <w:t>, with a continued focus on funding for Aboriginal and Torres Strait Islander learners</w:t>
            </w:r>
            <w:r w:rsidR="009D5231">
              <w:t xml:space="preserve">. </w:t>
            </w:r>
          </w:p>
          <w:p w14:paraId="52795F6A" w14:textId="77777777" w:rsidR="009D5231" w:rsidRDefault="009D5231" w:rsidP="009D5231">
            <w:pPr>
              <w:pStyle w:val="ListParagraph"/>
            </w:pPr>
          </w:p>
          <w:p w14:paraId="10D056E4" w14:textId="77777777" w:rsidR="00A956FF" w:rsidRDefault="009D5231" w:rsidP="00B64416">
            <w:r>
              <w:t xml:space="preserve">The updates made to the ACT ACE Grants Program will </w:t>
            </w:r>
            <w:r w:rsidR="006B31E4">
              <w:t xml:space="preserve">include </w:t>
            </w:r>
            <w:bookmarkStart w:id="3" w:name="_Hlk190795797"/>
            <w:r w:rsidR="006B31E4">
              <w:t>updates to embed an approach to f</w:t>
            </w:r>
            <w:r w:rsidR="006B31E4" w:rsidRPr="00160190">
              <w:rPr>
                <w:rFonts w:ascii="Corbel" w:hAnsi="Corbel"/>
              </w:rPr>
              <w:t xml:space="preserve">oundation skills </w:t>
            </w:r>
            <w:r w:rsidR="006B31E4" w:rsidRPr="00017454">
              <w:rPr>
                <w:rFonts w:ascii="Corbel" w:hAnsi="Corbel"/>
              </w:rPr>
              <w:t>assessment</w:t>
            </w:r>
            <w:bookmarkEnd w:id="3"/>
            <w:r w:rsidR="00DD08D1">
              <w:rPr>
                <w:rFonts w:ascii="Corbel" w:hAnsi="Corbel"/>
              </w:rPr>
              <w:t xml:space="preserve">, ensuring training is delivered to learners who have been assessed as at or below Australian Core Skills Framework and/or Digital Literacy Skills Framework Level 3. The updates will also strengthen </w:t>
            </w:r>
            <w:r w:rsidR="006B31E4" w:rsidRPr="00017454">
              <w:rPr>
                <w:rFonts w:ascii="Corbel" w:hAnsi="Corbel"/>
              </w:rPr>
              <w:t xml:space="preserve">referral </w:t>
            </w:r>
            <w:r w:rsidR="00DD08D1">
              <w:rPr>
                <w:rFonts w:ascii="Corbel" w:hAnsi="Corbel"/>
              </w:rPr>
              <w:t xml:space="preserve">pathways to support </w:t>
            </w:r>
            <w:r w:rsidR="006B31E4" w:rsidRPr="00017454">
              <w:rPr>
                <w:rFonts w:ascii="Corbel" w:hAnsi="Corbel"/>
              </w:rPr>
              <w:t>a ‘no-wrong door’ experience for foundation skills learners</w:t>
            </w:r>
            <w:r w:rsidR="006B31E4">
              <w:rPr>
                <w:rFonts w:ascii="Corbel" w:hAnsi="Corbel"/>
              </w:rPr>
              <w:t xml:space="preserve">. The updates will </w:t>
            </w:r>
            <w:r>
              <w:t xml:space="preserve">be </w:t>
            </w:r>
            <w:r w:rsidR="006B31E4">
              <w:t xml:space="preserve">shaped </w:t>
            </w:r>
            <w:r>
              <w:t xml:space="preserve">through the consultation that will be undertaken </w:t>
            </w:r>
            <w:r w:rsidR="00B64416">
              <w:t>through</w:t>
            </w:r>
            <w:r>
              <w:t xml:space="preserve"> Action One.</w:t>
            </w:r>
            <w:r w:rsidR="00B64416">
              <w:t xml:space="preserve"> </w:t>
            </w:r>
          </w:p>
          <w:p w14:paraId="3EAA5BA5" w14:textId="77777777" w:rsidR="003C6774" w:rsidRDefault="003C6774" w:rsidP="00B64416"/>
          <w:p w14:paraId="51B791BC" w14:textId="77777777" w:rsidR="003C6774" w:rsidRDefault="003C6774" w:rsidP="00B64416">
            <w:r w:rsidRPr="000B6D6C">
              <w:t>The ACT will promote and market the program to all eligible entities and support successful recipients in promoting the projects that will be delivered. The guidelines for the grants program will include the priority cohorts as identified under the NSA.</w:t>
            </w:r>
          </w:p>
          <w:p w14:paraId="0BF2F39D" w14:textId="77777777" w:rsidR="009043BA" w:rsidRDefault="009043BA" w:rsidP="00B64416"/>
          <w:p w14:paraId="60154782" w14:textId="30B9AF29" w:rsidR="009043BA" w:rsidRPr="00B64416" w:rsidRDefault="009043BA" w:rsidP="00B64416">
            <w:r w:rsidRPr="009709E9">
              <w:t xml:space="preserve">The </w:t>
            </w:r>
            <w:r w:rsidRPr="000B6D6C">
              <w:t xml:space="preserve">ACT Government </w:t>
            </w:r>
            <w:r w:rsidR="009709E9">
              <w:t>will invest a total of $</w:t>
            </w:r>
            <w:r w:rsidR="00AE1172">
              <w:t>770</w:t>
            </w:r>
            <w:r w:rsidR="009709E9">
              <w:t>,000</w:t>
            </w:r>
            <w:r w:rsidR="00B26DA7">
              <w:t xml:space="preserve"> in the ACT ACE Grants Program</w:t>
            </w:r>
            <w:r w:rsidR="009709E9">
              <w:t>,</w:t>
            </w:r>
            <w:r>
              <w:t xml:space="preserve"> from </w:t>
            </w:r>
            <w:r w:rsidR="009709E9">
              <w:t xml:space="preserve">financial </w:t>
            </w:r>
            <w:r>
              <w:t xml:space="preserve">years </w:t>
            </w:r>
            <w:r w:rsidR="009709E9">
              <w:t>20</w:t>
            </w:r>
            <w:r>
              <w:t xml:space="preserve">25-26 through to </w:t>
            </w:r>
            <w:r w:rsidR="009709E9">
              <w:t>20</w:t>
            </w:r>
            <w:r>
              <w:t>28-29</w:t>
            </w:r>
            <w:r w:rsidR="009709E9">
              <w:t xml:space="preserve">. This investment </w:t>
            </w:r>
            <w:r>
              <w:t>will be combined with Commonwealth investment of $</w:t>
            </w:r>
            <w:r w:rsidR="00B26DA7">
              <w:t>87</w:t>
            </w:r>
            <w:r w:rsidR="00A745C5">
              <w:t>2</w:t>
            </w:r>
            <w:r>
              <w:t>,</w:t>
            </w:r>
            <w:r w:rsidR="00A745C5">
              <w:t>5</w:t>
            </w:r>
            <w:r>
              <w:t xml:space="preserve">00 </w:t>
            </w:r>
            <w:bookmarkStart w:id="4" w:name="_Hlk193203871"/>
            <w:r>
              <w:t xml:space="preserve">over this period </w:t>
            </w:r>
            <w:r w:rsidR="00AE1172">
              <w:t>to</w:t>
            </w:r>
            <w:r>
              <w:t xml:space="preserve"> deliver the </w:t>
            </w:r>
            <w:r w:rsidR="00847993">
              <w:t>expanded</w:t>
            </w:r>
            <w:r>
              <w:t xml:space="preserve"> grants program. </w:t>
            </w:r>
            <w:bookmarkEnd w:id="4"/>
          </w:p>
        </w:tc>
      </w:tr>
    </w:tbl>
    <w:p w14:paraId="7A78B516" w14:textId="77777777" w:rsidR="00E454C1" w:rsidRDefault="00E454C1" w:rsidP="00E454C1">
      <w:pPr>
        <w:pStyle w:val="ListParagraph"/>
        <w:spacing w:after="0"/>
        <w:ind w:left="283"/>
        <w:rPr>
          <w:rFonts w:ascii="Corbel" w:hAnsi="Corbel"/>
        </w:rPr>
      </w:pPr>
    </w:p>
    <w:p w14:paraId="1C5FD680" w14:textId="77777777" w:rsidR="002F1C3C" w:rsidRDefault="002F1C3C" w:rsidP="00E454C1">
      <w:pPr>
        <w:pStyle w:val="ListParagraph"/>
        <w:spacing w:after="0"/>
        <w:ind w:left="283"/>
        <w:rPr>
          <w:rFonts w:ascii="Corbel" w:hAnsi="Corbel"/>
        </w:rPr>
      </w:pPr>
    </w:p>
    <w:tbl>
      <w:tblPr>
        <w:tblStyle w:val="TableGrid"/>
        <w:tblW w:w="8737" w:type="dxa"/>
        <w:tblInd w:w="279" w:type="dxa"/>
        <w:tblLook w:val="04A0" w:firstRow="1" w:lastRow="0" w:firstColumn="1" w:lastColumn="0" w:noHBand="0" w:noVBand="1"/>
      </w:tblPr>
      <w:tblGrid>
        <w:gridCol w:w="1559"/>
        <w:gridCol w:w="1776"/>
        <w:gridCol w:w="1910"/>
        <w:gridCol w:w="1984"/>
        <w:gridCol w:w="1508"/>
      </w:tblGrid>
      <w:tr w:rsidR="00044FD7" w:rsidRPr="00D56365" w14:paraId="3BE9D4C2" w14:textId="77777777" w:rsidTr="00044FD7">
        <w:tc>
          <w:tcPr>
            <w:tcW w:w="1559" w:type="dxa"/>
          </w:tcPr>
          <w:p w14:paraId="409E0E03" w14:textId="6D5F4037" w:rsidR="00044FD7" w:rsidRPr="00D56365" w:rsidRDefault="00044FD7" w:rsidP="00044FD7">
            <w:pPr>
              <w:pStyle w:val="ListParagraph"/>
              <w:spacing w:before="120" w:after="120"/>
              <w:ind w:left="0"/>
              <w:contextualSpacing w:val="0"/>
              <w:rPr>
                <w:rFonts w:ascii="Corbel" w:hAnsi="Corbel"/>
                <w:b/>
                <w:bCs/>
              </w:rPr>
            </w:pPr>
            <w:r>
              <w:rPr>
                <w:rFonts w:ascii="Corbel" w:hAnsi="Corbel"/>
                <w:b/>
                <w:bCs/>
              </w:rPr>
              <w:t>Initiative</w:t>
            </w:r>
          </w:p>
        </w:tc>
        <w:tc>
          <w:tcPr>
            <w:tcW w:w="1776" w:type="dxa"/>
            <w:vAlign w:val="bottom"/>
          </w:tcPr>
          <w:p w14:paraId="0A8C5E36" w14:textId="77777777" w:rsidR="00044FD7" w:rsidRPr="00D56365" w:rsidRDefault="00044FD7" w:rsidP="004E36C6">
            <w:pPr>
              <w:pStyle w:val="ListParagraph"/>
              <w:spacing w:before="120" w:after="120"/>
              <w:ind w:left="0"/>
              <w:contextualSpacing w:val="0"/>
              <w:jc w:val="center"/>
              <w:rPr>
                <w:rFonts w:ascii="Corbel" w:hAnsi="Corbel"/>
                <w:b/>
                <w:bCs/>
              </w:rPr>
            </w:pPr>
            <w:r w:rsidRPr="00D56365">
              <w:rPr>
                <w:rFonts w:ascii="Corbel" w:hAnsi="Corbel"/>
                <w:b/>
                <w:bCs/>
              </w:rPr>
              <w:t>Commonwealth</w:t>
            </w:r>
            <w:r>
              <w:rPr>
                <w:rFonts w:ascii="Corbel" w:hAnsi="Corbel"/>
                <w:b/>
                <w:bCs/>
              </w:rPr>
              <w:t xml:space="preserve"> Investment ($)</w:t>
            </w:r>
          </w:p>
        </w:tc>
        <w:tc>
          <w:tcPr>
            <w:tcW w:w="1910" w:type="dxa"/>
            <w:vAlign w:val="bottom"/>
          </w:tcPr>
          <w:p w14:paraId="4606FE48" w14:textId="77777777" w:rsidR="00044FD7" w:rsidRPr="005F2B84" w:rsidRDefault="00044FD7" w:rsidP="004E36C6">
            <w:pPr>
              <w:pStyle w:val="ListParagraph"/>
              <w:spacing w:before="120" w:after="120"/>
              <w:ind w:left="0"/>
              <w:contextualSpacing w:val="0"/>
              <w:jc w:val="center"/>
              <w:rPr>
                <w:rFonts w:ascii="Corbel" w:hAnsi="Corbel"/>
                <w:b/>
                <w:bCs/>
              </w:rPr>
            </w:pPr>
            <w:r>
              <w:rPr>
                <w:rFonts w:ascii="Corbel" w:hAnsi="Corbel"/>
                <w:b/>
                <w:bCs/>
              </w:rPr>
              <w:t>State Investment ($)</w:t>
            </w:r>
          </w:p>
        </w:tc>
        <w:tc>
          <w:tcPr>
            <w:tcW w:w="1984" w:type="dxa"/>
            <w:vAlign w:val="bottom"/>
          </w:tcPr>
          <w:p w14:paraId="1555E0A2" w14:textId="77777777" w:rsidR="00044FD7" w:rsidRPr="005F2B84" w:rsidRDefault="00044FD7" w:rsidP="004E36C6">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1508" w:type="dxa"/>
            <w:vAlign w:val="bottom"/>
          </w:tcPr>
          <w:p w14:paraId="1A975D7A" w14:textId="77777777" w:rsidR="00044FD7" w:rsidRPr="005F2B84" w:rsidRDefault="00044FD7" w:rsidP="004E36C6">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044FD7" w:rsidRPr="00D56365" w14:paraId="5B0B6107" w14:textId="77777777" w:rsidTr="00044FD7">
        <w:tc>
          <w:tcPr>
            <w:tcW w:w="1559" w:type="dxa"/>
          </w:tcPr>
          <w:p w14:paraId="1493DC3D" w14:textId="45FF7032" w:rsidR="00044FD7" w:rsidRPr="00044FD7" w:rsidRDefault="00044FD7" w:rsidP="004E36C6">
            <w:pPr>
              <w:pStyle w:val="ListParagraph"/>
              <w:spacing w:before="120" w:after="120"/>
              <w:ind w:left="0"/>
              <w:contextualSpacing w:val="0"/>
              <w:rPr>
                <w:rFonts w:ascii="Corbel" w:hAnsi="Corbel"/>
                <w:b/>
                <w:bCs/>
                <w:color w:val="000000" w:themeColor="text1"/>
              </w:rPr>
            </w:pPr>
            <w:r w:rsidRPr="00044FD7">
              <w:rPr>
                <w:rFonts w:ascii="Corbel" w:hAnsi="Corbel"/>
                <w:b/>
                <w:bCs/>
                <w:color w:val="000000" w:themeColor="text1"/>
              </w:rPr>
              <w:t xml:space="preserve">Action Two- </w:t>
            </w:r>
            <w:r w:rsidR="00B64416">
              <w:rPr>
                <w:rFonts w:ascii="Corbel" w:hAnsi="Corbel"/>
                <w:b/>
                <w:bCs/>
                <w:color w:val="000000" w:themeColor="text1"/>
              </w:rPr>
              <w:t>Expansion and u</w:t>
            </w:r>
            <w:r w:rsidRPr="00044FD7">
              <w:rPr>
                <w:rFonts w:ascii="Corbel" w:hAnsi="Corbel"/>
                <w:b/>
                <w:bCs/>
                <w:color w:val="000000" w:themeColor="text1"/>
              </w:rPr>
              <w:t>pdate to the ACT ACE Grants Program</w:t>
            </w:r>
          </w:p>
        </w:tc>
        <w:tc>
          <w:tcPr>
            <w:tcW w:w="1776" w:type="dxa"/>
          </w:tcPr>
          <w:p w14:paraId="26202EC7" w14:textId="6587F520" w:rsidR="00B64416" w:rsidRPr="00761F90" w:rsidRDefault="00AE1172" w:rsidP="00B64416">
            <w:pPr>
              <w:pStyle w:val="ListParagraph"/>
              <w:spacing w:before="120" w:after="120"/>
              <w:ind w:left="0"/>
              <w:contextualSpacing w:val="0"/>
              <w:rPr>
                <w:rFonts w:ascii="Corbel" w:hAnsi="Corbel"/>
                <w:color w:val="000000" w:themeColor="text1"/>
              </w:rPr>
            </w:pPr>
            <w:r>
              <w:rPr>
                <w:rFonts w:ascii="Corbel" w:hAnsi="Corbel"/>
                <w:color w:val="000000" w:themeColor="text1"/>
              </w:rPr>
              <w:t>$872,500</w:t>
            </w:r>
            <w:r w:rsidR="000945F2">
              <w:rPr>
                <w:rFonts w:ascii="Corbel" w:hAnsi="Corbel"/>
                <w:color w:val="000000" w:themeColor="text1"/>
              </w:rPr>
              <w:t xml:space="preserve">  </w:t>
            </w:r>
          </w:p>
          <w:p w14:paraId="6DE326C2" w14:textId="6DD41287" w:rsidR="00044FD7" w:rsidRPr="00761F90" w:rsidRDefault="00044FD7" w:rsidP="00CE6F23">
            <w:pPr>
              <w:pStyle w:val="ListParagraph"/>
              <w:spacing w:before="120" w:after="120"/>
              <w:ind w:left="0"/>
              <w:contextualSpacing w:val="0"/>
              <w:rPr>
                <w:rFonts w:ascii="Corbel" w:hAnsi="Corbel"/>
                <w:color w:val="000000" w:themeColor="text1"/>
              </w:rPr>
            </w:pPr>
          </w:p>
        </w:tc>
        <w:tc>
          <w:tcPr>
            <w:tcW w:w="1910" w:type="dxa"/>
          </w:tcPr>
          <w:p w14:paraId="3E52DBA9" w14:textId="579B66DC" w:rsidR="00044FD7" w:rsidRPr="00761F90" w:rsidRDefault="00044FD7" w:rsidP="004E36C6">
            <w:pPr>
              <w:spacing w:before="120" w:after="120"/>
              <w:rPr>
                <w:rFonts w:ascii="Corbel" w:hAnsi="Corbel"/>
                <w:color w:val="000000" w:themeColor="text1"/>
              </w:rPr>
            </w:pPr>
            <w:r w:rsidRPr="00761F90">
              <w:rPr>
                <w:rFonts w:ascii="Corbel" w:hAnsi="Corbel"/>
                <w:color w:val="000000" w:themeColor="text1"/>
              </w:rPr>
              <w:t>$</w:t>
            </w:r>
            <w:r w:rsidR="00103857">
              <w:rPr>
                <w:rFonts w:ascii="Corbel" w:hAnsi="Corbel"/>
                <w:color w:val="000000" w:themeColor="text1"/>
              </w:rPr>
              <w:t>770</w:t>
            </w:r>
            <w:r w:rsidRPr="00761F90">
              <w:rPr>
                <w:rFonts w:ascii="Corbel" w:hAnsi="Corbel"/>
                <w:color w:val="000000" w:themeColor="text1"/>
              </w:rPr>
              <w:t xml:space="preserve">,000 </w:t>
            </w:r>
          </w:p>
          <w:p w14:paraId="0BC1AD8D" w14:textId="5562BC0C" w:rsidR="00044FD7" w:rsidRPr="00761F90" w:rsidRDefault="00044FD7" w:rsidP="004E36C6">
            <w:pPr>
              <w:spacing w:before="120" w:after="120"/>
              <w:rPr>
                <w:rFonts w:ascii="Corbel" w:hAnsi="Corbel"/>
                <w:color w:val="000000" w:themeColor="text1"/>
              </w:rPr>
            </w:pPr>
            <w:r w:rsidRPr="00761F90">
              <w:rPr>
                <w:rFonts w:ascii="Corbel" w:hAnsi="Corbel"/>
                <w:color w:val="000000" w:themeColor="text1"/>
              </w:rPr>
              <w:t>ACT Government ACE Grants Program funding from 2025-26 through to 28-29</w:t>
            </w:r>
          </w:p>
        </w:tc>
        <w:tc>
          <w:tcPr>
            <w:tcW w:w="1984" w:type="dxa"/>
          </w:tcPr>
          <w:p w14:paraId="202BB4D2" w14:textId="77777777" w:rsidR="00044FD7" w:rsidRPr="00761F90" w:rsidRDefault="00044FD7" w:rsidP="004E36C6">
            <w:pPr>
              <w:pStyle w:val="ListParagraph"/>
              <w:spacing w:before="120" w:after="120"/>
              <w:ind w:left="0"/>
              <w:contextualSpacing w:val="0"/>
              <w:rPr>
                <w:rFonts w:ascii="Corbel" w:hAnsi="Corbel"/>
                <w:color w:val="000000" w:themeColor="text1"/>
              </w:rPr>
            </w:pPr>
            <w:r w:rsidRPr="00761F90">
              <w:rPr>
                <w:rFonts w:ascii="Corbel" w:hAnsi="Corbel"/>
                <w:color w:val="000000" w:themeColor="text1"/>
              </w:rPr>
              <w:t>July 2025</w:t>
            </w:r>
          </w:p>
        </w:tc>
        <w:tc>
          <w:tcPr>
            <w:tcW w:w="1508" w:type="dxa"/>
          </w:tcPr>
          <w:p w14:paraId="47C4916A" w14:textId="77777777" w:rsidR="00044FD7" w:rsidRPr="00761F90" w:rsidRDefault="00044FD7" w:rsidP="004E36C6">
            <w:pPr>
              <w:pStyle w:val="ListParagraph"/>
              <w:spacing w:before="120" w:after="120"/>
              <w:ind w:left="0"/>
              <w:contextualSpacing w:val="0"/>
              <w:rPr>
                <w:rFonts w:ascii="Corbel" w:hAnsi="Corbel"/>
                <w:color w:val="000000" w:themeColor="text1"/>
              </w:rPr>
            </w:pPr>
            <w:r w:rsidRPr="00761F90">
              <w:rPr>
                <w:rFonts w:ascii="Corbel" w:hAnsi="Corbel"/>
                <w:color w:val="000000" w:themeColor="text1"/>
              </w:rPr>
              <w:t>December 2028</w:t>
            </w:r>
          </w:p>
        </w:tc>
      </w:tr>
    </w:tbl>
    <w:p w14:paraId="6AC1424E" w14:textId="77777777" w:rsidR="00A97E46" w:rsidRPr="00E13B79" w:rsidRDefault="00A97E46" w:rsidP="00AB58E6">
      <w:pPr>
        <w:rPr>
          <w:rFonts w:ascii="Corbel" w:hAnsi="Corbel"/>
        </w:rPr>
      </w:pPr>
    </w:p>
    <w:p w14:paraId="7C7825C5" w14:textId="53A4F5DB" w:rsidR="0033782F" w:rsidRDefault="002F5DF6" w:rsidP="00AB58E6">
      <w:pPr>
        <w:pStyle w:val="ListParagraph"/>
        <w:numPr>
          <w:ilvl w:val="0"/>
          <w:numId w:val="3"/>
        </w:numPr>
      </w:pPr>
      <w:bookmarkStart w:id="5" w:name="_Hlk190705787"/>
      <w:r w:rsidRPr="00D56365">
        <w:t xml:space="preserve">Activities that </w:t>
      </w:r>
      <w:bookmarkStart w:id="6" w:name="_Hlk190698011"/>
      <w:r w:rsidRPr="00D56365">
        <w:t xml:space="preserve">support the Adult Community Education sector or equivalent </w:t>
      </w:r>
      <w:bookmarkEnd w:id="6"/>
      <w:r w:rsidRPr="00D56365">
        <w:br/>
        <w:t>(clause A109</w:t>
      </w:r>
      <w:r w:rsidR="00C943CB" w:rsidRPr="00D56365">
        <w:t>a</w:t>
      </w:r>
      <w:r w:rsidRPr="00D56365">
        <w:t xml:space="preserve"> refers)</w:t>
      </w:r>
      <w:r w:rsidR="00AE1176" w:rsidRPr="00D56365">
        <w:t>.</w:t>
      </w:r>
    </w:p>
    <w:p w14:paraId="07B0EDA6" w14:textId="77777777" w:rsidR="00551EC6" w:rsidRPr="00D56365" w:rsidRDefault="00551EC6" w:rsidP="00551EC6">
      <w:pPr>
        <w:pStyle w:val="ListParagraph"/>
        <w:spacing w:after="0"/>
        <w:ind w:left="283"/>
        <w:rPr>
          <w:rFonts w:ascii="Corbel" w:hAnsi="Corbel"/>
        </w:rPr>
      </w:pPr>
    </w:p>
    <w:tbl>
      <w:tblPr>
        <w:tblStyle w:val="TableGrid"/>
        <w:tblW w:w="8788" w:type="dxa"/>
        <w:tblInd w:w="279" w:type="dxa"/>
        <w:tblLook w:val="04A0" w:firstRow="1" w:lastRow="0" w:firstColumn="1" w:lastColumn="0" w:noHBand="0" w:noVBand="1"/>
      </w:tblPr>
      <w:tblGrid>
        <w:gridCol w:w="8788"/>
      </w:tblGrid>
      <w:tr w:rsidR="008D5A16" w:rsidRPr="00D56365" w14:paraId="587BF0B5" w14:textId="77777777" w:rsidTr="58200484">
        <w:trPr>
          <w:trHeight w:val="454"/>
        </w:trPr>
        <w:tc>
          <w:tcPr>
            <w:tcW w:w="8788" w:type="dxa"/>
          </w:tcPr>
          <w:bookmarkEnd w:id="5"/>
          <w:p w14:paraId="0428AE58" w14:textId="7422872F" w:rsidR="008D5A16" w:rsidRPr="003C672B" w:rsidRDefault="00843C23" w:rsidP="003C672B">
            <w:pPr>
              <w:pStyle w:val="ListParagraph"/>
              <w:ind w:left="0"/>
              <w:rPr>
                <w:rFonts w:ascii="Corbel" w:eastAsia="Corbel" w:hAnsi="Corbel" w:cs="Corbel"/>
                <w:b/>
                <w:bCs/>
                <w:caps/>
                <w:color w:val="980033"/>
              </w:rPr>
            </w:pPr>
            <w:r w:rsidRPr="003C672B">
              <w:rPr>
                <w:rFonts w:ascii="Corbel" w:eastAsia="Corbel" w:hAnsi="Corbel" w:cs="Corbel"/>
                <w:b/>
                <w:bCs/>
                <w:caps/>
                <w:color w:val="980033"/>
              </w:rPr>
              <w:t xml:space="preserve">ACTION THREE- </w:t>
            </w:r>
            <w:r w:rsidR="001F520B">
              <w:rPr>
                <w:rFonts w:ascii="Corbel" w:eastAsia="Corbel" w:hAnsi="Corbel" w:cs="Corbel"/>
                <w:b/>
                <w:bCs/>
                <w:caps/>
                <w:color w:val="980033"/>
              </w:rPr>
              <w:t>development fund</w:t>
            </w:r>
          </w:p>
          <w:p w14:paraId="17E491EF" w14:textId="2E52ED77" w:rsidR="006B31E4" w:rsidRPr="009C417D" w:rsidRDefault="5ADF31E1" w:rsidP="001F520B">
            <w:r>
              <w:t xml:space="preserve">ACT will establish a </w:t>
            </w:r>
            <w:r w:rsidR="53AB92AE">
              <w:t>D</w:t>
            </w:r>
            <w:r>
              <w:t xml:space="preserve">evelopment </w:t>
            </w:r>
            <w:r w:rsidR="53AB92AE">
              <w:t>F</w:t>
            </w:r>
            <w:r>
              <w:t xml:space="preserve">und to support additional projects and activities identified through consultation </w:t>
            </w:r>
            <w:r w:rsidR="22DC85EB">
              <w:t>(</w:t>
            </w:r>
            <w:r>
              <w:t>Action One</w:t>
            </w:r>
            <w:r w:rsidR="22DC85EB">
              <w:t>)</w:t>
            </w:r>
            <w:r>
              <w:t xml:space="preserve"> to</w:t>
            </w:r>
            <w:r w:rsidR="5A5A36D3">
              <w:t xml:space="preserve"> strengthen </w:t>
            </w:r>
            <w:r w:rsidR="5EDB6BBE">
              <w:t xml:space="preserve">the </w:t>
            </w:r>
            <w:r w:rsidR="5A5A36D3">
              <w:t xml:space="preserve">ACT ACE sector and to support effective </w:t>
            </w:r>
            <w:r w:rsidR="5A5A36D3">
              <w:lastRenderedPageBreak/>
              <w:t xml:space="preserve">foundation skills delivery in the ACT. </w:t>
            </w:r>
            <w:r w:rsidR="009C417D" w:rsidRPr="009C417D">
              <w:t xml:space="preserve">ACT will share insights from these projects with the Commonwealth and other jurisdictions to support </w:t>
            </w:r>
            <w:r w:rsidR="009C417D">
              <w:t>related</w:t>
            </w:r>
            <w:r w:rsidR="009C417D" w:rsidRPr="009C417D">
              <w:t xml:space="preserve"> work in this space.</w:t>
            </w:r>
          </w:p>
          <w:p w14:paraId="626E0AA4" w14:textId="77777777" w:rsidR="006B31E4" w:rsidRDefault="006B31E4" w:rsidP="001F520B"/>
          <w:p w14:paraId="0F1E77D4" w14:textId="703A2AC9" w:rsidR="001F520B" w:rsidRDefault="00DD08D1" w:rsidP="001F520B">
            <w:r>
              <w:t xml:space="preserve">Outcomes from these </w:t>
            </w:r>
            <w:r w:rsidR="007B73AA">
              <w:t>initiatives</w:t>
            </w:r>
            <w:r w:rsidR="00A97B15">
              <w:t xml:space="preserve"> will</w:t>
            </w:r>
            <w:r>
              <w:t xml:space="preserve"> include</w:t>
            </w:r>
            <w:r w:rsidR="007B73AA">
              <w:t>:</w:t>
            </w:r>
          </w:p>
          <w:p w14:paraId="7222ACE0" w14:textId="35E6DD84" w:rsidR="007B73AA" w:rsidRDefault="53AB92AE" w:rsidP="00553D13">
            <w:pPr>
              <w:pStyle w:val="ListParagraph"/>
              <w:numPr>
                <w:ilvl w:val="0"/>
                <w:numId w:val="12"/>
              </w:numPr>
              <w:spacing w:line="256" w:lineRule="auto"/>
            </w:pPr>
            <w:r>
              <w:t xml:space="preserve">Increased </w:t>
            </w:r>
            <w:r w:rsidR="5A5A36D3">
              <w:t xml:space="preserve">capacity in the </w:t>
            </w:r>
            <w:r w:rsidR="37CEDBE5">
              <w:t xml:space="preserve">ACE </w:t>
            </w:r>
            <w:r w:rsidR="5A5A36D3">
              <w:t xml:space="preserve">workforce and </w:t>
            </w:r>
            <w:proofErr w:type="gramStart"/>
            <w:r w:rsidR="5A5A36D3">
              <w:t>sector</w:t>
            </w:r>
            <w:r w:rsidR="22DC85EB">
              <w:t>;</w:t>
            </w:r>
            <w:proofErr w:type="gramEnd"/>
          </w:p>
          <w:p w14:paraId="2B32B6EB" w14:textId="36B2F284" w:rsidR="00585AF2" w:rsidRDefault="00DD08D1" w:rsidP="00553D13">
            <w:pPr>
              <w:pStyle w:val="ListParagraph"/>
              <w:numPr>
                <w:ilvl w:val="0"/>
                <w:numId w:val="12"/>
              </w:numPr>
              <w:spacing w:line="256" w:lineRule="auto"/>
            </w:pPr>
            <w:r>
              <w:t>I</w:t>
            </w:r>
            <w:r w:rsidR="00585AF2">
              <w:t xml:space="preserve">nnovation in the delivery of foundation skills training, including </w:t>
            </w:r>
            <w:r w:rsidR="007B73AA">
              <w:t xml:space="preserve">in </w:t>
            </w:r>
            <w:r w:rsidR="00585AF2">
              <w:t xml:space="preserve">achieving a </w:t>
            </w:r>
            <w:r w:rsidR="007B73AA">
              <w:t>‘</w:t>
            </w:r>
            <w:r w:rsidR="00585AF2">
              <w:t>no-wrong door</w:t>
            </w:r>
            <w:r w:rsidR="007B73AA">
              <w:t>’ experience for learners</w:t>
            </w:r>
            <w:r w:rsidR="00A97B15">
              <w:t>; and</w:t>
            </w:r>
            <w:r w:rsidR="00585AF2">
              <w:t xml:space="preserve">  </w:t>
            </w:r>
          </w:p>
          <w:p w14:paraId="60E8D9F6" w14:textId="6B15BC6A" w:rsidR="00585AF2" w:rsidRDefault="00DD08D1" w:rsidP="00553D13">
            <w:pPr>
              <w:pStyle w:val="ListParagraph"/>
              <w:numPr>
                <w:ilvl w:val="0"/>
                <w:numId w:val="12"/>
              </w:numPr>
              <w:spacing w:line="256" w:lineRule="auto"/>
            </w:pPr>
            <w:r>
              <w:t xml:space="preserve">Progress on </w:t>
            </w:r>
            <w:r w:rsidR="00585AF2">
              <w:t>projects that align and respond to the 10-year Foundation Skills Strategy.</w:t>
            </w:r>
          </w:p>
          <w:p w14:paraId="24A13BB2" w14:textId="2C888F9C" w:rsidR="009436C9" w:rsidRPr="007B73AA" w:rsidRDefault="009436C9" w:rsidP="007B73AA">
            <w:pPr>
              <w:rPr>
                <w:rFonts w:ascii="Calibri" w:hAnsi="Calibri" w:cs="Calibri"/>
              </w:rPr>
            </w:pPr>
          </w:p>
        </w:tc>
      </w:tr>
    </w:tbl>
    <w:p w14:paraId="2D58E192" w14:textId="77777777" w:rsidR="00B960DE" w:rsidRDefault="00B960DE" w:rsidP="00D3272C">
      <w:pPr>
        <w:spacing w:after="0" w:line="240" w:lineRule="auto"/>
        <w:rPr>
          <w:rFonts w:ascii="Corbel" w:hAnsi="Corbel"/>
        </w:rPr>
      </w:pPr>
    </w:p>
    <w:tbl>
      <w:tblPr>
        <w:tblStyle w:val="TableGrid"/>
        <w:tblW w:w="8737" w:type="dxa"/>
        <w:tblInd w:w="279" w:type="dxa"/>
        <w:tblLook w:val="04A0" w:firstRow="1" w:lastRow="0" w:firstColumn="1" w:lastColumn="0" w:noHBand="0" w:noVBand="1"/>
      </w:tblPr>
      <w:tblGrid>
        <w:gridCol w:w="1559"/>
        <w:gridCol w:w="1776"/>
        <w:gridCol w:w="1910"/>
        <w:gridCol w:w="1984"/>
        <w:gridCol w:w="1508"/>
      </w:tblGrid>
      <w:tr w:rsidR="00F55B79" w:rsidRPr="00D56365" w14:paraId="686EF77A" w14:textId="77777777" w:rsidTr="58200484">
        <w:tc>
          <w:tcPr>
            <w:tcW w:w="1559" w:type="dxa"/>
          </w:tcPr>
          <w:p w14:paraId="66B17086" w14:textId="77777777" w:rsidR="00F55B79" w:rsidRPr="00A97B15" w:rsidRDefault="00F55B79" w:rsidP="004E36C6">
            <w:pPr>
              <w:pStyle w:val="ListParagraph"/>
              <w:spacing w:before="120" w:after="120"/>
              <w:ind w:left="0"/>
              <w:contextualSpacing w:val="0"/>
              <w:rPr>
                <w:rFonts w:ascii="Corbel" w:hAnsi="Corbel"/>
                <w:b/>
                <w:bCs/>
              </w:rPr>
            </w:pPr>
            <w:r>
              <w:rPr>
                <w:rFonts w:ascii="Corbel" w:hAnsi="Corbel"/>
                <w:b/>
                <w:bCs/>
              </w:rPr>
              <w:t>Initiative</w:t>
            </w:r>
          </w:p>
        </w:tc>
        <w:tc>
          <w:tcPr>
            <w:tcW w:w="1776" w:type="dxa"/>
            <w:vAlign w:val="bottom"/>
          </w:tcPr>
          <w:p w14:paraId="4036A3D7" w14:textId="77777777" w:rsidR="00F55B79" w:rsidRPr="00D56365" w:rsidRDefault="00F55B79" w:rsidP="004E36C6">
            <w:pPr>
              <w:pStyle w:val="ListParagraph"/>
              <w:spacing w:before="120" w:after="120"/>
              <w:ind w:left="0"/>
              <w:contextualSpacing w:val="0"/>
              <w:jc w:val="center"/>
              <w:rPr>
                <w:rFonts w:ascii="Corbel" w:hAnsi="Corbel"/>
                <w:b/>
                <w:bCs/>
              </w:rPr>
            </w:pPr>
            <w:r w:rsidRPr="00D56365">
              <w:rPr>
                <w:rFonts w:ascii="Corbel" w:hAnsi="Corbel"/>
                <w:b/>
                <w:bCs/>
              </w:rPr>
              <w:t>Commonwealth</w:t>
            </w:r>
            <w:r>
              <w:rPr>
                <w:rFonts w:ascii="Corbel" w:hAnsi="Corbel"/>
                <w:b/>
                <w:bCs/>
              </w:rPr>
              <w:t xml:space="preserve"> Investment ($)</w:t>
            </w:r>
          </w:p>
        </w:tc>
        <w:tc>
          <w:tcPr>
            <w:tcW w:w="1910" w:type="dxa"/>
            <w:vAlign w:val="bottom"/>
          </w:tcPr>
          <w:p w14:paraId="0B383CCF" w14:textId="77777777" w:rsidR="00F55B79" w:rsidRPr="005F2B84" w:rsidRDefault="00F55B79" w:rsidP="004E36C6">
            <w:pPr>
              <w:pStyle w:val="ListParagraph"/>
              <w:spacing w:before="120" w:after="120"/>
              <w:ind w:left="0"/>
              <w:contextualSpacing w:val="0"/>
              <w:jc w:val="center"/>
              <w:rPr>
                <w:rFonts w:ascii="Corbel" w:hAnsi="Corbel"/>
                <w:b/>
                <w:bCs/>
              </w:rPr>
            </w:pPr>
            <w:r>
              <w:rPr>
                <w:rFonts w:ascii="Corbel" w:hAnsi="Corbel"/>
                <w:b/>
                <w:bCs/>
              </w:rPr>
              <w:t>State Investment ($)</w:t>
            </w:r>
          </w:p>
        </w:tc>
        <w:tc>
          <w:tcPr>
            <w:tcW w:w="1984" w:type="dxa"/>
            <w:vAlign w:val="bottom"/>
          </w:tcPr>
          <w:p w14:paraId="0781928A" w14:textId="77777777" w:rsidR="00F55B79" w:rsidRPr="005F2B84" w:rsidRDefault="00F55B79" w:rsidP="004E36C6">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1508" w:type="dxa"/>
            <w:vAlign w:val="bottom"/>
          </w:tcPr>
          <w:p w14:paraId="10DF7A99" w14:textId="77777777" w:rsidR="00F55B79" w:rsidRPr="005F2B84" w:rsidRDefault="00F55B79" w:rsidP="004E36C6">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F55B79" w:rsidRPr="00D56365" w14:paraId="27863EEE" w14:textId="77777777" w:rsidTr="58200484">
        <w:tc>
          <w:tcPr>
            <w:tcW w:w="1559" w:type="dxa"/>
          </w:tcPr>
          <w:p w14:paraId="4BCEDE33" w14:textId="5B25DB61" w:rsidR="00F55B79" w:rsidRPr="00846270" w:rsidRDefault="00F55B79" w:rsidP="004E36C6">
            <w:pPr>
              <w:pStyle w:val="ListParagraph"/>
              <w:spacing w:before="120" w:after="120"/>
              <w:ind w:left="0"/>
              <w:contextualSpacing w:val="0"/>
              <w:rPr>
                <w:rFonts w:ascii="Corbel" w:hAnsi="Corbel"/>
                <w:b/>
                <w:bCs/>
                <w:color w:val="000000" w:themeColor="text1"/>
              </w:rPr>
            </w:pPr>
            <w:r w:rsidRPr="00687CE5">
              <w:rPr>
                <w:rFonts w:ascii="Corbel" w:hAnsi="Corbel"/>
                <w:b/>
                <w:bCs/>
                <w:color w:val="000000" w:themeColor="text1"/>
              </w:rPr>
              <w:t>Action Three- Development Fund</w:t>
            </w:r>
          </w:p>
        </w:tc>
        <w:tc>
          <w:tcPr>
            <w:tcW w:w="1776" w:type="dxa"/>
          </w:tcPr>
          <w:p w14:paraId="5A2F2EDB" w14:textId="77777777" w:rsidR="00F55B79" w:rsidRPr="00761F90" w:rsidRDefault="00F55B79" w:rsidP="004E36C6">
            <w:pPr>
              <w:pStyle w:val="ListParagraph"/>
              <w:spacing w:before="120" w:after="120"/>
              <w:ind w:left="0"/>
              <w:contextualSpacing w:val="0"/>
              <w:rPr>
                <w:rFonts w:ascii="Corbel" w:hAnsi="Corbel"/>
                <w:color w:val="000000" w:themeColor="text1"/>
              </w:rPr>
            </w:pPr>
            <w:r w:rsidRPr="00761F90">
              <w:rPr>
                <w:rFonts w:ascii="Corbel" w:hAnsi="Corbel"/>
                <w:color w:val="000000" w:themeColor="text1"/>
              </w:rPr>
              <w:t>$</w:t>
            </w:r>
            <w:r>
              <w:rPr>
                <w:rFonts w:ascii="Corbel" w:hAnsi="Corbel"/>
                <w:color w:val="000000" w:themeColor="text1"/>
              </w:rPr>
              <w:t>602,500</w:t>
            </w:r>
          </w:p>
          <w:p w14:paraId="16D898A2" w14:textId="77777777" w:rsidR="00F55B79" w:rsidRDefault="00F55B79" w:rsidP="004E36C6">
            <w:pPr>
              <w:pStyle w:val="ListParagraph"/>
              <w:spacing w:before="120" w:after="120"/>
              <w:ind w:left="0"/>
              <w:contextualSpacing w:val="0"/>
              <w:rPr>
                <w:rFonts w:ascii="Corbel" w:hAnsi="Corbel"/>
                <w:color w:val="000000" w:themeColor="text1"/>
              </w:rPr>
            </w:pPr>
          </w:p>
          <w:p w14:paraId="5F2569B7" w14:textId="77777777" w:rsidR="00846270" w:rsidRPr="00761F90" w:rsidRDefault="00846270" w:rsidP="004E36C6">
            <w:pPr>
              <w:pStyle w:val="ListParagraph"/>
              <w:spacing w:before="120" w:after="120"/>
              <w:ind w:left="0"/>
              <w:contextualSpacing w:val="0"/>
              <w:rPr>
                <w:rFonts w:ascii="Corbel" w:hAnsi="Corbel"/>
                <w:color w:val="000000" w:themeColor="text1"/>
              </w:rPr>
            </w:pPr>
          </w:p>
        </w:tc>
        <w:tc>
          <w:tcPr>
            <w:tcW w:w="1910" w:type="dxa"/>
          </w:tcPr>
          <w:p w14:paraId="3955695F" w14:textId="279AB44A" w:rsidR="00F55B79" w:rsidRPr="00761F90" w:rsidRDefault="506F95AF" w:rsidP="004E36C6">
            <w:pPr>
              <w:spacing w:before="120" w:after="120"/>
              <w:jc w:val="center"/>
              <w:rPr>
                <w:rFonts w:ascii="Corbel" w:hAnsi="Corbel"/>
                <w:color w:val="000000" w:themeColor="text1"/>
              </w:rPr>
            </w:pPr>
            <w:r w:rsidRPr="58200484">
              <w:rPr>
                <w:rFonts w:ascii="Corbel" w:hAnsi="Corbel"/>
                <w:color w:val="000000" w:themeColor="text1"/>
              </w:rPr>
              <w:t>$0</w:t>
            </w:r>
          </w:p>
        </w:tc>
        <w:tc>
          <w:tcPr>
            <w:tcW w:w="1984" w:type="dxa"/>
          </w:tcPr>
          <w:p w14:paraId="1CB83DD3" w14:textId="77777777" w:rsidR="00F55B79" w:rsidRPr="00761F90" w:rsidRDefault="00F55B79" w:rsidP="004E36C6">
            <w:pPr>
              <w:pStyle w:val="ListParagraph"/>
              <w:spacing w:before="120" w:after="120"/>
              <w:ind w:left="0"/>
              <w:contextualSpacing w:val="0"/>
              <w:rPr>
                <w:rFonts w:ascii="Corbel" w:hAnsi="Corbel"/>
                <w:color w:val="000000" w:themeColor="text1"/>
              </w:rPr>
            </w:pPr>
            <w:r>
              <w:rPr>
                <w:rFonts w:ascii="Corbel" w:hAnsi="Corbel"/>
                <w:color w:val="000000" w:themeColor="text1"/>
              </w:rPr>
              <w:t>February</w:t>
            </w:r>
            <w:r w:rsidRPr="00761F90">
              <w:rPr>
                <w:rFonts w:ascii="Corbel" w:hAnsi="Corbel"/>
                <w:color w:val="000000" w:themeColor="text1"/>
              </w:rPr>
              <w:t xml:space="preserve"> 202</w:t>
            </w:r>
            <w:r>
              <w:rPr>
                <w:rFonts w:ascii="Corbel" w:hAnsi="Corbel"/>
                <w:color w:val="000000" w:themeColor="text1"/>
              </w:rPr>
              <w:t>7</w:t>
            </w:r>
          </w:p>
        </w:tc>
        <w:tc>
          <w:tcPr>
            <w:tcW w:w="1508" w:type="dxa"/>
          </w:tcPr>
          <w:p w14:paraId="63289919" w14:textId="77777777" w:rsidR="00F55B79" w:rsidRPr="00761F90" w:rsidRDefault="00F55B79" w:rsidP="004E36C6">
            <w:pPr>
              <w:pStyle w:val="ListParagraph"/>
              <w:spacing w:before="120" w:after="120"/>
              <w:ind w:left="0"/>
              <w:contextualSpacing w:val="0"/>
              <w:rPr>
                <w:rFonts w:ascii="Corbel" w:hAnsi="Corbel"/>
                <w:color w:val="000000" w:themeColor="text1"/>
              </w:rPr>
            </w:pPr>
            <w:r w:rsidRPr="00761F90">
              <w:rPr>
                <w:rFonts w:ascii="Corbel" w:hAnsi="Corbel"/>
                <w:color w:val="000000" w:themeColor="text1"/>
              </w:rPr>
              <w:t>December 2028</w:t>
            </w:r>
          </w:p>
        </w:tc>
      </w:tr>
    </w:tbl>
    <w:p w14:paraId="32D31D44" w14:textId="77777777" w:rsidR="00F55B79" w:rsidRDefault="00F55B79" w:rsidP="00D3272C">
      <w:pPr>
        <w:spacing w:after="0" w:line="240" w:lineRule="auto"/>
        <w:rPr>
          <w:rFonts w:ascii="Corbel" w:hAnsi="Corbel"/>
        </w:rPr>
      </w:pPr>
    </w:p>
    <w:p w14:paraId="1B24AFC2" w14:textId="77777777" w:rsidR="00687CE5" w:rsidRPr="00AB58E6" w:rsidRDefault="3159719E" w:rsidP="00687CE5">
      <w:r>
        <w:t>Ensuring Access to Foundation Skills Training funding arrangements.</w:t>
      </w:r>
    </w:p>
    <w:tbl>
      <w:tblPr>
        <w:tblStyle w:val="TableGrid1"/>
        <w:tblW w:w="4845" w:type="pct"/>
        <w:tblInd w:w="279" w:type="dxa"/>
        <w:tblLook w:val="04A0" w:firstRow="1" w:lastRow="0" w:firstColumn="1" w:lastColumn="0" w:noHBand="0" w:noVBand="1"/>
      </w:tblPr>
      <w:tblGrid>
        <w:gridCol w:w="1984"/>
        <w:gridCol w:w="1276"/>
        <w:gridCol w:w="1283"/>
        <w:gridCol w:w="1351"/>
        <w:gridCol w:w="1351"/>
        <w:gridCol w:w="1492"/>
      </w:tblGrid>
      <w:tr w:rsidR="00687CE5" w:rsidRPr="00D617F2" w14:paraId="63217A06" w14:textId="77777777" w:rsidTr="58200484">
        <w:trPr>
          <w:trHeight w:val="300"/>
        </w:trPr>
        <w:tc>
          <w:tcPr>
            <w:tcW w:w="1135" w:type="pct"/>
            <w:tcBorders>
              <w:top w:val="single" w:sz="4" w:space="0" w:color="auto"/>
              <w:left w:val="single" w:sz="4" w:space="0" w:color="auto"/>
              <w:bottom w:val="single" w:sz="4" w:space="0" w:color="auto"/>
              <w:right w:val="single" w:sz="4" w:space="0" w:color="auto"/>
            </w:tcBorders>
            <w:vAlign w:val="bottom"/>
            <w:hideMark/>
          </w:tcPr>
          <w:p w14:paraId="697778F2" w14:textId="77777777" w:rsidR="00687CE5" w:rsidRPr="00D617F2" w:rsidRDefault="3159719E" w:rsidP="58200484">
            <w:pPr>
              <w:rPr>
                <w:rFonts w:ascii="Corbel" w:eastAsiaTheme="minorEastAsia" w:hAnsi="Corbel"/>
                <w:b/>
                <w:bCs/>
                <w:lang w:eastAsia="ja-JP"/>
              </w:rPr>
            </w:pPr>
            <w:r w:rsidRPr="58200484">
              <w:rPr>
                <w:rFonts w:ascii="Corbel" w:eastAsiaTheme="minorEastAsia" w:hAnsi="Corbel"/>
                <w:b/>
                <w:bCs/>
                <w:lang w:eastAsia="ja-JP"/>
              </w:rPr>
              <w:t>Details of funding</w:t>
            </w:r>
          </w:p>
        </w:tc>
        <w:tc>
          <w:tcPr>
            <w:tcW w:w="730" w:type="pct"/>
            <w:tcBorders>
              <w:top w:val="single" w:sz="4" w:space="0" w:color="auto"/>
              <w:left w:val="single" w:sz="4" w:space="0" w:color="auto"/>
              <w:bottom w:val="single" w:sz="4" w:space="0" w:color="auto"/>
              <w:right w:val="single" w:sz="4" w:space="0" w:color="auto"/>
            </w:tcBorders>
            <w:vAlign w:val="bottom"/>
            <w:hideMark/>
          </w:tcPr>
          <w:p w14:paraId="2767C318" w14:textId="77777777" w:rsidR="00687CE5" w:rsidRPr="00D617F2" w:rsidRDefault="3159719E" w:rsidP="58200484">
            <w:pPr>
              <w:rPr>
                <w:rFonts w:ascii="Corbel" w:eastAsiaTheme="minorEastAsia" w:hAnsi="Corbel"/>
                <w:b/>
                <w:bCs/>
                <w:lang w:eastAsia="ja-JP"/>
              </w:rPr>
            </w:pPr>
            <w:r w:rsidRPr="58200484">
              <w:rPr>
                <w:rFonts w:ascii="Corbel" w:eastAsiaTheme="minorEastAsia" w:hAnsi="Corbel"/>
                <w:b/>
                <w:bCs/>
                <w:lang w:eastAsia="ja-JP"/>
              </w:rPr>
              <w:t>2025-26</w:t>
            </w:r>
          </w:p>
        </w:tc>
        <w:tc>
          <w:tcPr>
            <w:tcW w:w="734" w:type="pct"/>
            <w:tcBorders>
              <w:top w:val="single" w:sz="4" w:space="0" w:color="auto"/>
              <w:left w:val="single" w:sz="4" w:space="0" w:color="auto"/>
              <w:bottom w:val="single" w:sz="4" w:space="0" w:color="auto"/>
              <w:right w:val="single" w:sz="4" w:space="0" w:color="auto"/>
            </w:tcBorders>
            <w:vAlign w:val="bottom"/>
            <w:hideMark/>
          </w:tcPr>
          <w:p w14:paraId="52B427C4" w14:textId="77777777" w:rsidR="00687CE5" w:rsidRPr="00D617F2" w:rsidRDefault="3159719E" w:rsidP="58200484">
            <w:pPr>
              <w:rPr>
                <w:rFonts w:ascii="Corbel" w:eastAsiaTheme="minorEastAsia" w:hAnsi="Corbel"/>
                <w:b/>
                <w:bCs/>
                <w:lang w:eastAsia="ja-JP"/>
              </w:rPr>
            </w:pPr>
            <w:r w:rsidRPr="58200484">
              <w:rPr>
                <w:rFonts w:ascii="Corbel" w:eastAsiaTheme="minorEastAsia" w:hAnsi="Corbel"/>
                <w:b/>
                <w:bCs/>
                <w:lang w:eastAsia="ja-JP"/>
              </w:rPr>
              <w:t>2026-27</w:t>
            </w:r>
          </w:p>
        </w:tc>
        <w:tc>
          <w:tcPr>
            <w:tcW w:w="773" w:type="pct"/>
            <w:tcBorders>
              <w:top w:val="single" w:sz="4" w:space="0" w:color="auto"/>
              <w:left w:val="single" w:sz="4" w:space="0" w:color="auto"/>
              <w:bottom w:val="single" w:sz="4" w:space="0" w:color="auto"/>
              <w:right w:val="single" w:sz="4" w:space="0" w:color="auto"/>
            </w:tcBorders>
            <w:vAlign w:val="bottom"/>
            <w:hideMark/>
          </w:tcPr>
          <w:p w14:paraId="64665EF2" w14:textId="77777777" w:rsidR="00687CE5" w:rsidRPr="00D617F2" w:rsidRDefault="3159719E" w:rsidP="58200484">
            <w:pPr>
              <w:rPr>
                <w:rFonts w:ascii="Corbel" w:eastAsiaTheme="minorEastAsia" w:hAnsi="Corbel"/>
                <w:b/>
                <w:bCs/>
                <w:lang w:eastAsia="ja-JP"/>
              </w:rPr>
            </w:pPr>
            <w:r w:rsidRPr="58200484">
              <w:rPr>
                <w:rFonts w:ascii="Corbel" w:eastAsiaTheme="minorEastAsia" w:hAnsi="Corbel"/>
                <w:b/>
                <w:bCs/>
                <w:lang w:eastAsia="ja-JP"/>
              </w:rPr>
              <w:t>2027-28</w:t>
            </w:r>
          </w:p>
        </w:tc>
        <w:tc>
          <w:tcPr>
            <w:tcW w:w="773" w:type="pct"/>
            <w:tcBorders>
              <w:top w:val="single" w:sz="4" w:space="0" w:color="auto"/>
              <w:left w:val="single" w:sz="4" w:space="0" w:color="auto"/>
              <w:bottom w:val="single" w:sz="4" w:space="0" w:color="auto"/>
              <w:right w:val="single" w:sz="4" w:space="0" w:color="auto"/>
            </w:tcBorders>
            <w:vAlign w:val="bottom"/>
            <w:hideMark/>
          </w:tcPr>
          <w:p w14:paraId="46555476" w14:textId="77777777" w:rsidR="00687CE5" w:rsidRPr="00D617F2" w:rsidRDefault="3159719E" w:rsidP="58200484">
            <w:pPr>
              <w:rPr>
                <w:rFonts w:ascii="Corbel" w:eastAsiaTheme="minorEastAsia" w:hAnsi="Corbel"/>
                <w:b/>
                <w:bCs/>
                <w:lang w:eastAsia="ja-JP"/>
              </w:rPr>
            </w:pPr>
            <w:r w:rsidRPr="58200484">
              <w:rPr>
                <w:rFonts w:ascii="Corbel" w:eastAsiaTheme="minorEastAsia" w:hAnsi="Corbel"/>
                <w:b/>
                <w:bCs/>
                <w:lang w:eastAsia="ja-JP"/>
              </w:rPr>
              <w:t>2028-29</w:t>
            </w:r>
          </w:p>
        </w:tc>
        <w:tc>
          <w:tcPr>
            <w:tcW w:w="854" w:type="pct"/>
            <w:tcBorders>
              <w:top w:val="single" w:sz="4" w:space="0" w:color="auto"/>
              <w:left w:val="single" w:sz="4" w:space="0" w:color="auto"/>
              <w:bottom w:val="single" w:sz="4" w:space="0" w:color="auto"/>
              <w:right w:val="single" w:sz="4" w:space="0" w:color="auto"/>
            </w:tcBorders>
            <w:vAlign w:val="bottom"/>
            <w:hideMark/>
          </w:tcPr>
          <w:p w14:paraId="529617F2" w14:textId="77777777" w:rsidR="00687CE5" w:rsidRPr="00D617F2" w:rsidRDefault="3159719E" w:rsidP="58200484">
            <w:pPr>
              <w:rPr>
                <w:rFonts w:ascii="Corbel" w:eastAsiaTheme="minorEastAsia" w:hAnsi="Corbel"/>
                <w:b/>
                <w:bCs/>
                <w:lang w:eastAsia="ja-JP"/>
              </w:rPr>
            </w:pPr>
            <w:r w:rsidRPr="58200484">
              <w:rPr>
                <w:rFonts w:ascii="Corbel" w:eastAsiaTheme="minorEastAsia" w:hAnsi="Corbel"/>
                <w:b/>
                <w:bCs/>
                <w:lang w:eastAsia="ja-JP"/>
              </w:rPr>
              <w:t>Total</w:t>
            </w:r>
          </w:p>
        </w:tc>
      </w:tr>
      <w:tr w:rsidR="00687CE5" w:rsidRPr="00D617F2" w14:paraId="7C3ED05D" w14:textId="77777777" w:rsidTr="58200484">
        <w:trPr>
          <w:trHeight w:val="300"/>
        </w:trPr>
        <w:tc>
          <w:tcPr>
            <w:tcW w:w="1135" w:type="pct"/>
            <w:tcBorders>
              <w:top w:val="single" w:sz="4" w:space="0" w:color="auto"/>
              <w:left w:val="single" w:sz="4" w:space="0" w:color="auto"/>
              <w:bottom w:val="single" w:sz="4" w:space="0" w:color="auto"/>
              <w:right w:val="single" w:sz="4" w:space="0" w:color="auto"/>
            </w:tcBorders>
            <w:hideMark/>
          </w:tcPr>
          <w:p w14:paraId="16533397" w14:textId="77777777" w:rsidR="00687CE5" w:rsidRPr="00D617F2" w:rsidRDefault="3159719E" w:rsidP="58200484">
            <w:pPr>
              <w:rPr>
                <w:rFonts w:ascii="Corbel" w:eastAsiaTheme="minorEastAsia" w:hAnsi="Corbel"/>
                <w:lang w:eastAsia="ja-JP"/>
              </w:rPr>
            </w:pPr>
            <w:r w:rsidRPr="58200484">
              <w:rPr>
                <w:rFonts w:ascii="Corbel" w:eastAsiaTheme="minorEastAsia" w:hAnsi="Corbel"/>
                <w:lang w:eastAsia="ja-JP"/>
              </w:rPr>
              <w:t xml:space="preserve">Commonwealth </w:t>
            </w:r>
          </w:p>
          <w:p w14:paraId="10EEE18E" w14:textId="77777777" w:rsidR="00687CE5" w:rsidRPr="00D617F2" w:rsidRDefault="3159719E" w:rsidP="58200484">
            <w:pPr>
              <w:rPr>
                <w:rFonts w:ascii="Corbel" w:eastAsiaTheme="minorEastAsia" w:hAnsi="Corbel"/>
                <w:lang w:eastAsia="ja-JP"/>
              </w:rPr>
            </w:pPr>
            <w:r w:rsidRPr="58200484">
              <w:rPr>
                <w:rFonts w:ascii="Corbel" w:eastAsiaTheme="minorEastAsia" w:hAnsi="Corbel"/>
                <w:lang w:eastAsia="ja-JP"/>
              </w:rPr>
              <w:t xml:space="preserve">contribution </w:t>
            </w:r>
          </w:p>
        </w:tc>
        <w:tc>
          <w:tcPr>
            <w:tcW w:w="730" w:type="pct"/>
            <w:tcBorders>
              <w:top w:val="single" w:sz="4" w:space="0" w:color="auto"/>
              <w:left w:val="single" w:sz="4" w:space="0" w:color="auto"/>
              <w:bottom w:val="single" w:sz="4" w:space="0" w:color="auto"/>
              <w:right w:val="single" w:sz="4" w:space="0" w:color="auto"/>
            </w:tcBorders>
          </w:tcPr>
          <w:p w14:paraId="374FB2D1" w14:textId="77777777" w:rsidR="00687CE5" w:rsidRPr="00D617F2" w:rsidRDefault="3159719E" w:rsidP="58200484">
            <w:pPr>
              <w:rPr>
                <w:rFonts w:ascii="Corbel" w:eastAsiaTheme="minorEastAsia" w:hAnsi="Corbel"/>
                <w:lang w:eastAsia="ja-JP"/>
              </w:rPr>
            </w:pPr>
            <w:r w:rsidRPr="58200484">
              <w:rPr>
                <w:rFonts w:ascii="Corbel" w:eastAsiaTheme="minorEastAsia" w:hAnsi="Corbel"/>
                <w:lang w:eastAsia="ja-JP"/>
              </w:rPr>
              <w:t>$590,000</w:t>
            </w:r>
          </w:p>
        </w:tc>
        <w:tc>
          <w:tcPr>
            <w:tcW w:w="734" w:type="pct"/>
            <w:tcBorders>
              <w:top w:val="single" w:sz="4" w:space="0" w:color="auto"/>
              <w:left w:val="single" w:sz="4" w:space="0" w:color="auto"/>
              <w:bottom w:val="single" w:sz="4" w:space="0" w:color="auto"/>
              <w:right w:val="single" w:sz="4" w:space="0" w:color="auto"/>
            </w:tcBorders>
          </w:tcPr>
          <w:p w14:paraId="078BD88A" w14:textId="77777777" w:rsidR="00687CE5" w:rsidRPr="00D617F2" w:rsidRDefault="3159719E" w:rsidP="58200484">
            <w:pPr>
              <w:rPr>
                <w:rFonts w:ascii="Corbel" w:eastAsiaTheme="minorEastAsia" w:hAnsi="Corbel"/>
                <w:lang w:eastAsia="ja-JP"/>
              </w:rPr>
            </w:pPr>
            <w:r w:rsidRPr="58200484">
              <w:rPr>
                <w:rFonts w:ascii="Corbel" w:eastAsiaTheme="minorEastAsia" w:hAnsi="Corbel"/>
                <w:lang w:eastAsia="ja-JP"/>
              </w:rPr>
              <w:t>$442,500</w:t>
            </w:r>
          </w:p>
        </w:tc>
        <w:tc>
          <w:tcPr>
            <w:tcW w:w="773" w:type="pct"/>
            <w:tcBorders>
              <w:top w:val="single" w:sz="4" w:space="0" w:color="auto"/>
              <w:left w:val="single" w:sz="4" w:space="0" w:color="auto"/>
              <w:bottom w:val="single" w:sz="4" w:space="0" w:color="auto"/>
              <w:right w:val="single" w:sz="4" w:space="0" w:color="auto"/>
            </w:tcBorders>
          </w:tcPr>
          <w:p w14:paraId="1AFEED18" w14:textId="77777777" w:rsidR="00687CE5" w:rsidRPr="00D617F2" w:rsidRDefault="3159719E" w:rsidP="58200484">
            <w:pPr>
              <w:rPr>
                <w:rFonts w:ascii="Corbel" w:eastAsiaTheme="minorEastAsia" w:hAnsi="Corbel"/>
                <w:lang w:eastAsia="ja-JP"/>
              </w:rPr>
            </w:pPr>
            <w:r w:rsidRPr="58200484">
              <w:rPr>
                <w:rFonts w:ascii="Corbel" w:eastAsiaTheme="minorEastAsia" w:hAnsi="Corbel"/>
                <w:lang w:eastAsia="ja-JP"/>
              </w:rPr>
              <w:t>$442,500</w:t>
            </w:r>
          </w:p>
        </w:tc>
        <w:tc>
          <w:tcPr>
            <w:tcW w:w="773" w:type="pct"/>
            <w:tcBorders>
              <w:top w:val="single" w:sz="4" w:space="0" w:color="auto"/>
              <w:left w:val="single" w:sz="4" w:space="0" w:color="auto"/>
              <w:bottom w:val="single" w:sz="4" w:space="0" w:color="auto"/>
              <w:right w:val="single" w:sz="4" w:space="0" w:color="auto"/>
            </w:tcBorders>
          </w:tcPr>
          <w:p w14:paraId="40DA65B8" w14:textId="77777777" w:rsidR="00687CE5" w:rsidRPr="00D617F2" w:rsidRDefault="3159719E" w:rsidP="58200484">
            <w:pPr>
              <w:rPr>
                <w:rFonts w:ascii="Corbel" w:eastAsiaTheme="minorEastAsia" w:hAnsi="Corbel"/>
                <w:lang w:eastAsia="ja-JP"/>
              </w:rPr>
            </w:pPr>
            <w:r w:rsidRPr="58200484">
              <w:rPr>
                <w:rFonts w:ascii="Corbel" w:eastAsiaTheme="minorEastAsia" w:hAnsi="Corbel"/>
                <w:lang w:eastAsia="ja-JP"/>
              </w:rPr>
              <w:t>$0</w:t>
            </w:r>
          </w:p>
        </w:tc>
        <w:tc>
          <w:tcPr>
            <w:tcW w:w="854" w:type="pct"/>
            <w:tcBorders>
              <w:top w:val="single" w:sz="4" w:space="0" w:color="auto"/>
              <w:left w:val="single" w:sz="4" w:space="0" w:color="auto"/>
              <w:bottom w:val="single" w:sz="4" w:space="0" w:color="auto"/>
              <w:right w:val="single" w:sz="4" w:space="0" w:color="auto"/>
            </w:tcBorders>
          </w:tcPr>
          <w:p w14:paraId="157D1FEF" w14:textId="77777777" w:rsidR="00687CE5" w:rsidRPr="00D617F2" w:rsidRDefault="3159719E" w:rsidP="58200484">
            <w:pPr>
              <w:rPr>
                <w:rFonts w:ascii="Corbel" w:eastAsiaTheme="minorEastAsia" w:hAnsi="Corbel"/>
                <w:lang w:eastAsia="ja-JP"/>
              </w:rPr>
            </w:pPr>
            <w:r w:rsidRPr="58200484">
              <w:rPr>
                <w:rFonts w:ascii="Corbel" w:eastAsiaTheme="minorEastAsia" w:hAnsi="Corbel"/>
                <w:lang w:eastAsia="ja-JP"/>
              </w:rPr>
              <w:t>$1,475,000</w:t>
            </w:r>
          </w:p>
        </w:tc>
      </w:tr>
    </w:tbl>
    <w:p w14:paraId="5F8711F7" w14:textId="77777777" w:rsidR="00D617F2" w:rsidRDefault="00D617F2" w:rsidP="00D3272C">
      <w:pPr>
        <w:spacing w:after="0" w:line="240" w:lineRule="auto"/>
        <w:rPr>
          <w:rFonts w:ascii="Corbel" w:hAnsi="Corbel"/>
        </w:rPr>
      </w:pPr>
    </w:p>
    <w:p w14:paraId="25819F9F" w14:textId="77777777" w:rsidR="00D3272C" w:rsidRDefault="00D3272C" w:rsidP="00D3272C">
      <w:pPr>
        <w:keepNext/>
        <w:spacing w:after="0"/>
        <w:outlineLvl w:val="2"/>
        <w:rPr>
          <w:rFonts w:ascii="Corbel" w:hAnsi="Corbel"/>
          <w:b/>
          <w:bCs/>
        </w:rPr>
      </w:pPr>
      <w:r w:rsidRPr="00F3753D">
        <w:rPr>
          <w:rFonts w:ascii="Corbel" w:hAnsi="Corbel"/>
          <w:b/>
          <w:bCs/>
        </w:rPr>
        <w:t>Performance Indicators</w:t>
      </w:r>
    </w:p>
    <w:tbl>
      <w:tblPr>
        <w:tblStyle w:val="TableGrid"/>
        <w:tblW w:w="0" w:type="auto"/>
        <w:tblInd w:w="279" w:type="dxa"/>
        <w:tblLook w:val="04A0" w:firstRow="1" w:lastRow="0" w:firstColumn="1" w:lastColumn="0" w:noHBand="0" w:noVBand="1"/>
      </w:tblPr>
      <w:tblGrid>
        <w:gridCol w:w="8737"/>
      </w:tblGrid>
      <w:tr w:rsidR="00D3272C" w14:paraId="5138DCCD" w14:textId="77777777" w:rsidTr="58200484">
        <w:tc>
          <w:tcPr>
            <w:tcW w:w="8737" w:type="dxa"/>
          </w:tcPr>
          <w:p w14:paraId="17F40F9D" w14:textId="0A5AF888" w:rsidR="00A97B15" w:rsidRPr="00A97B15" w:rsidRDefault="00A97B15" w:rsidP="00A13048">
            <w:pPr>
              <w:rPr>
                <w:rFonts w:ascii="Corbel" w:hAnsi="Corbel"/>
                <w:u w:val="single"/>
              </w:rPr>
            </w:pPr>
            <w:r w:rsidRPr="00A97B15">
              <w:rPr>
                <w:rFonts w:ascii="Corbel" w:hAnsi="Corbel"/>
                <w:u w:val="single"/>
              </w:rPr>
              <w:t>Action One</w:t>
            </w:r>
          </w:p>
          <w:p w14:paraId="2A47080C" w14:textId="4EC5DE75" w:rsidR="00A13048" w:rsidRDefault="00A13048" w:rsidP="00A13048">
            <w:pPr>
              <w:rPr>
                <w:rFonts w:ascii="Corbel" w:hAnsi="Corbel"/>
              </w:rPr>
            </w:pPr>
            <w:r>
              <w:rPr>
                <w:rFonts w:ascii="Corbel" w:hAnsi="Corbel"/>
              </w:rPr>
              <w:t xml:space="preserve">By December 2026, </w:t>
            </w:r>
            <w:r w:rsidR="00CE4B72">
              <w:rPr>
                <w:rFonts w:ascii="Corbel" w:hAnsi="Corbel"/>
              </w:rPr>
              <w:t xml:space="preserve">ACT will </w:t>
            </w:r>
            <w:r w:rsidRPr="00A13048">
              <w:rPr>
                <w:rFonts w:ascii="Corbel" w:hAnsi="Corbel"/>
              </w:rPr>
              <w:t>deliver</w:t>
            </w:r>
            <w:r>
              <w:rPr>
                <w:rFonts w:ascii="Corbel" w:hAnsi="Corbel"/>
              </w:rPr>
              <w:t xml:space="preserve">: </w:t>
            </w:r>
          </w:p>
          <w:p w14:paraId="7C642EB0" w14:textId="557BE463" w:rsidR="00C72F63" w:rsidRDefault="00A13048" w:rsidP="00553D13">
            <w:pPr>
              <w:pStyle w:val="ListParagraph"/>
              <w:numPr>
                <w:ilvl w:val="0"/>
                <w:numId w:val="16"/>
              </w:numPr>
              <w:rPr>
                <w:rFonts w:ascii="Corbel" w:hAnsi="Corbel"/>
              </w:rPr>
            </w:pPr>
            <w:r>
              <w:rPr>
                <w:rFonts w:ascii="Corbel" w:hAnsi="Corbel"/>
              </w:rPr>
              <w:t xml:space="preserve">A report </w:t>
            </w:r>
            <w:r w:rsidR="00C72F63">
              <w:rPr>
                <w:rFonts w:ascii="Corbel" w:hAnsi="Corbel"/>
              </w:rPr>
              <w:t xml:space="preserve">on the outcomes </w:t>
            </w:r>
            <w:r w:rsidR="00A97B15">
              <w:rPr>
                <w:rFonts w:ascii="Corbel" w:hAnsi="Corbel"/>
              </w:rPr>
              <w:t xml:space="preserve">and recommendations </w:t>
            </w:r>
            <w:r w:rsidR="00C72F63">
              <w:rPr>
                <w:rFonts w:ascii="Corbel" w:hAnsi="Corbel"/>
              </w:rPr>
              <w:t>from the review and consultation</w:t>
            </w:r>
            <w:r w:rsidR="00CE4B72">
              <w:rPr>
                <w:rFonts w:ascii="Corbel" w:hAnsi="Corbel"/>
              </w:rPr>
              <w:t>; and</w:t>
            </w:r>
          </w:p>
          <w:p w14:paraId="08BCD925" w14:textId="1755FC4D" w:rsidR="00CE4B72" w:rsidRPr="00CE4B72" w:rsidRDefault="00A13048" w:rsidP="00553D13">
            <w:pPr>
              <w:pStyle w:val="ListParagraph"/>
              <w:numPr>
                <w:ilvl w:val="0"/>
                <w:numId w:val="16"/>
              </w:numPr>
              <w:rPr>
                <w:rFonts w:ascii="Corbel" w:hAnsi="Corbel"/>
              </w:rPr>
            </w:pPr>
            <w:r>
              <w:rPr>
                <w:rFonts w:ascii="Corbel" w:hAnsi="Corbel"/>
              </w:rPr>
              <w:t>A</w:t>
            </w:r>
            <w:r w:rsidR="00C72F63">
              <w:rPr>
                <w:rFonts w:ascii="Corbel" w:hAnsi="Corbel"/>
              </w:rPr>
              <w:t xml:space="preserve">n update from the ACT Government </w:t>
            </w:r>
            <w:r w:rsidR="00DD08D1">
              <w:rPr>
                <w:rFonts w:ascii="Corbel" w:hAnsi="Corbel"/>
              </w:rPr>
              <w:t xml:space="preserve">on </w:t>
            </w:r>
            <w:r w:rsidR="00C72F63">
              <w:rPr>
                <w:rFonts w:ascii="Corbel" w:hAnsi="Corbel"/>
              </w:rPr>
              <w:t xml:space="preserve">how the </w:t>
            </w:r>
            <w:r w:rsidR="00A97B15">
              <w:rPr>
                <w:rFonts w:ascii="Corbel" w:hAnsi="Corbel"/>
              </w:rPr>
              <w:t xml:space="preserve">recommendations from the </w:t>
            </w:r>
            <w:r w:rsidR="00C72F63">
              <w:rPr>
                <w:rFonts w:ascii="Corbel" w:hAnsi="Corbel"/>
              </w:rPr>
              <w:t xml:space="preserve">review and consultation will be </w:t>
            </w:r>
            <w:r w:rsidR="00CE4B72">
              <w:rPr>
                <w:rFonts w:ascii="Corbel" w:hAnsi="Corbel"/>
              </w:rPr>
              <w:t xml:space="preserve">applied </w:t>
            </w:r>
            <w:r w:rsidR="00C72F63">
              <w:rPr>
                <w:rFonts w:ascii="Corbel" w:hAnsi="Corbel"/>
              </w:rPr>
              <w:t>to:</w:t>
            </w:r>
          </w:p>
          <w:p w14:paraId="508C001E" w14:textId="12A0FF4F" w:rsidR="00CE4B72" w:rsidRPr="00CE4B72" w:rsidRDefault="00AF3379" w:rsidP="00553D13">
            <w:pPr>
              <w:pStyle w:val="ListParagraph"/>
              <w:numPr>
                <w:ilvl w:val="0"/>
                <w:numId w:val="12"/>
              </w:numPr>
              <w:spacing w:line="256" w:lineRule="auto"/>
            </w:pPr>
            <w:r>
              <w:t>Implement</w:t>
            </w:r>
            <w:r w:rsidR="00A97B15">
              <w:t>ing</w:t>
            </w:r>
            <w:r>
              <w:t xml:space="preserve"> </w:t>
            </w:r>
            <w:r w:rsidR="00CE4B72" w:rsidRPr="00CE4B72">
              <w:t xml:space="preserve">foundation skills assessment and referral that delivers a ‘no-wrong door’ experience for foundation skills </w:t>
            </w:r>
            <w:proofErr w:type="gramStart"/>
            <w:r w:rsidR="00CE4B72" w:rsidRPr="00CE4B72">
              <w:t>learners</w:t>
            </w:r>
            <w:r w:rsidR="00DD08D1">
              <w:t>;</w:t>
            </w:r>
            <w:proofErr w:type="gramEnd"/>
            <w:r w:rsidR="00CE4B72" w:rsidRPr="00CE4B72">
              <w:t xml:space="preserve"> </w:t>
            </w:r>
          </w:p>
          <w:p w14:paraId="25ED5059" w14:textId="21192D20" w:rsidR="00CE4B72" w:rsidRPr="00CE4B72" w:rsidRDefault="00A97B15" w:rsidP="00553D13">
            <w:pPr>
              <w:pStyle w:val="ListParagraph"/>
              <w:numPr>
                <w:ilvl w:val="0"/>
                <w:numId w:val="12"/>
              </w:numPr>
              <w:spacing w:line="256" w:lineRule="auto"/>
            </w:pPr>
            <w:r>
              <w:t xml:space="preserve">Updating the ACT ACE Grants Program so it </w:t>
            </w:r>
            <w:r w:rsidR="00DD08D1">
              <w:t xml:space="preserve">delivers </w:t>
            </w:r>
            <w:r w:rsidR="00CE4B72" w:rsidRPr="00CE4B72">
              <w:t>effective access to no-fee foundation skills training</w:t>
            </w:r>
            <w:r w:rsidR="00DD08D1">
              <w:t xml:space="preserve"> </w:t>
            </w:r>
            <w:r w:rsidR="00DD08D1" w:rsidRPr="0077378F">
              <w:rPr>
                <w:rFonts w:ascii="Corbel" w:hAnsi="Corbel"/>
              </w:rPr>
              <w:t>for learners who have been assessed as at or below Australian Core Skills Framework and/or Digital Literacy Skills Framework Level 3</w:t>
            </w:r>
            <w:r w:rsidR="00DD08D1">
              <w:rPr>
                <w:rFonts w:ascii="Corbel" w:hAnsi="Corbel"/>
              </w:rPr>
              <w:t>; and</w:t>
            </w:r>
            <w:r w:rsidR="00CE4B72" w:rsidRPr="00CE4B72">
              <w:t xml:space="preserve"> </w:t>
            </w:r>
          </w:p>
          <w:p w14:paraId="4DABB183" w14:textId="7A920EBB" w:rsidR="00A97B15" w:rsidRDefault="00CE4B72" w:rsidP="00A97B15">
            <w:pPr>
              <w:pStyle w:val="ListParagraph"/>
              <w:numPr>
                <w:ilvl w:val="0"/>
                <w:numId w:val="12"/>
              </w:numPr>
              <w:spacing w:line="256" w:lineRule="auto"/>
            </w:pPr>
            <w:r w:rsidRPr="00CE4B72">
              <w:t>Strengthen</w:t>
            </w:r>
            <w:r w:rsidR="00DD08D1">
              <w:t>ing</w:t>
            </w:r>
            <w:r w:rsidRPr="00CE4B72">
              <w:t xml:space="preserve"> capacity in the foundation skills training workforce and sector</w:t>
            </w:r>
            <w:r w:rsidR="00A97B15">
              <w:t xml:space="preserve">. </w:t>
            </w:r>
          </w:p>
          <w:p w14:paraId="7F2AE527" w14:textId="77777777" w:rsidR="00A97B15" w:rsidRPr="00A97B15" w:rsidRDefault="00A97B15" w:rsidP="00A97B15">
            <w:pPr>
              <w:rPr>
                <w:rFonts w:ascii="Corbel" w:hAnsi="Corbel"/>
              </w:rPr>
            </w:pPr>
          </w:p>
          <w:p w14:paraId="18A8F6F5" w14:textId="2A4348BA" w:rsidR="00A97B15" w:rsidRPr="00A97B15" w:rsidRDefault="00A97B15">
            <w:pPr>
              <w:rPr>
                <w:rFonts w:ascii="Corbel" w:hAnsi="Corbel" w:cs="Calibri"/>
                <w:u w:val="single"/>
              </w:rPr>
            </w:pPr>
            <w:r w:rsidRPr="00A97B15">
              <w:rPr>
                <w:rFonts w:ascii="Corbel" w:hAnsi="Corbel" w:cs="Calibri"/>
                <w:u w:val="single"/>
              </w:rPr>
              <w:t>Action Two</w:t>
            </w:r>
          </w:p>
          <w:p w14:paraId="78D55E3D" w14:textId="34744FEF" w:rsidR="00D3272C" w:rsidRPr="007D3850" w:rsidRDefault="00D73557">
            <w:pPr>
              <w:rPr>
                <w:rFonts w:ascii="Corbel" w:hAnsi="Corbel" w:cs="Calibri"/>
              </w:rPr>
            </w:pPr>
            <w:r>
              <w:rPr>
                <w:rFonts w:ascii="Corbel" w:hAnsi="Corbel" w:cs="Calibri"/>
              </w:rPr>
              <w:t>I</w:t>
            </w:r>
            <w:r w:rsidRPr="007D3850">
              <w:rPr>
                <w:rFonts w:ascii="Corbel" w:hAnsi="Corbel" w:cs="Calibri"/>
              </w:rPr>
              <w:t>n March 2026, March 2027, March 2028 and December 2028</w:t>
            </w:r>
            <w:r>
              <w:rPr>
                <w:rFonts w:ascii="Corbel" w:hAnsi="Corbel" w:cs="Calibri"/>
              </w:rPr>
              <w:t>, t</w:t>
            </w:r>
            <w:r w:rsidR="00C32297" w:rsidRPr="007D3850">
              <w:rPr>
                <w:rFonts w:ascii="Corbel" w:hAnsi="Corbel" w:cs="Calibri"/>
              </w:rPr>
              <w:t>he following quantitative indicators will be</w:t>
            </w:r>
            <w:r>
              <w:rPr>
                <w:rFonts w:ascii="Corbel" w:hAnsi="Corbel" w:cs="Calibri"/>
              </w:rPr>
              <w:t xml:space="preserve"> reported on</w:t>
            </w:r>
            <w:r w:rsidR="00C32297" w:rsidRPr="007D3850">
              <w:rPr>
                <w:rFonts w:ascii="Corbel" w:hAnsi="Corbel" w:cs="Calibri"/>
              </w:rPr>
              <w:t xml:space="preserve">: </w:t>
            </w:r>
          </w:p>
          <w:p w14:paraId="091F1F3E" w14:textId="47F24D33" w:rsidR="001A1A8E" w:rsidRPr="007D3850" w:rsidRDefault="00C32297" w:rsidP="00553D13">
            <w:pPr>
              <w:pStyle w:val="ListParagraph"/>
              <w:numPr>
                <w:ilvl w:val="0"/>
                <w:numId w:val="7"/>
              </w:numPr>
              <w:rPr>
                <w:rFonts w:ascii="Corbel" w:hAnsi="Corbel" w:cs="Calibri"/>
              </w:rPr>
            </w:pPr>
            <w:r w:rsidRPr="007D3850">
              <w:rPr>
                <w:rFonts w:ascii="Corbel" w:hAnsi="Corbel" w:cs="Calibri"/>
              </w:rPr>
              <w:t xml:space="preserve">Total number of ACE </w:t>
            </w:r>
            <w:proofErr w:type="gramStart"/>
            <w:r w:rsidRPr="007D3850">
              <w:rPr>
                <w:rFonts w:ascii="Corbel" w:hAnsi="Corbel" w:cs="Calibri"/>
              </w:rPr>
              <w:t>participants</w:t>
            </w:r>
            <w:r w:rsidR="00B36763" w:rsidRPr="007D3850">
              <w:rPr>
                <w:rFonts w:ascii="Corbel" w:hAnsi="Corbel" w:cs="Calibri"/>
              </w:rPr>
              <w:t>;</w:t>
            </w:r>
            <w:proofErr w:type="gramEnd"/>
            <w:r w:rsidRPr="007D3850">
              <w:rPr>
                <w:rFonts w:ascii="Corbel" w:hAnsi="Corbel" w:cs="Calibri"/>
              </w:rPr>
              <w:t xml:space="preserve"> </w:t>
            </w:r>
          </w:p>
          <w:p w14:paraId="5F19BC1E" w14:textId="2CA71D8B" w:rsidR="00C32297" w:rsidRPr="007D3850" w:rsidRDefault="003E05A9" w:rsidP="00553D13">
            <w:pPr>
              <w:pStyle w:val="ListParagraph"/>
              <w:numPr>
                <w:ilvl w:val="0"/>
                <w:numId w:val="7"/>
              </w:numPr>
              <w:rPr>
                <w:rFonts w:ascii="Corbel" w:hAnsi="Corbel" w:cs="Calibri"/>
              </w:rPr>
            </w:pPr>
            <w:r w:rsidRPr="007D3850">
              <w:rPr>
                <w:rFonts w:ascii="Corbel" w:hAnsi="Corbel" w:cs="Calibri"/>
              </w:rPr>
              <w:t>N</w:t>
            </w:r>
            <w:r w:rsidR="001A1A8E" w:rsidRPr="007D3850">
              <w:rPr>
                <w:rFonts w:ascii="Corbel" w:hAnsi="Corbel" w:cs="Calibri"/>
              </w:rPr>
              <w:t xml:space="preserve">umber of ACE participant </w:t>
            </w:r>
            <w:r w:rsidR="00C32297" w:rsidRPr="007D3850">
              <w:rPr>
                <w:rFonts w:ascii="Corbel" w:hAnsi="Corbel" w:cs="Calibri"/>
              </w:rPr>
              <w:t>f</w:t>
            </w:r>
            <w:r w:rsidR="001A1A8E" w:rsidRPr="007D3850">
              <w:rPr>
                <w:rFonts w:ascii="Corbel" w:hAnsi="Corbel" w:cs="Calibri"/>
              </w:rPr>
              <w:t xml:space="preserve">rom </w:t>
            </w:r>
            <w:r w:rsidR="00C32297" w:rsidRPr="007D3850">
              <w:rPr>
                <w:rFonts w:ascii="Corbel" w:hAnsi="Corbel" w:cs="Calibri"/>
              </w:rPr>
              <w:t xml:space="preserve">priority </w:t>
            </w:r>
            <w:proofErr w:type="gramStart"/>
            <w:r w:rsidR="00C32297" w:rsidRPr="007D3850">
              <w:rPr>
                <w:rFonts w:ascii="Corbel" w:hAnsi="Corbel" w:cs="Calibri"/>
              </w:rPr>
              <w:t>cohorts</w:t>
            </w:r>
            <w:r w:rsidR="00B36763" w:rsidRPr="007D3850">
              <w:rPr>
                <w:rFonts w:ascii="Corbel" w:hAnsi="Corbel" w:cs="Calibri"/>
              </w:rPr>
              <w:t>;</w:t>
            </w:r>
            <w:proofErr w:type="gramEnd"/>
          </w:p>
          <w:p w14:paraId="65C07FB0" w14:textId="7CA3612B" w:rsidR="00C32297" w:rsidRPr="007D3850" w:rsidRDefault="00C32297" w:rsidP="00553D13">
            <w:pPr>
              <w:pStyle w:val="ListParagraph"/>
              <w:numPr>
                <w:ilvl w:val="0"/>
                <w:numId w:val="7"/>
              </w:numPr>
              <w:rPr>
                <w:rFonts w:ascii="Corbel" w:hAnsi="Corbel" w:cs="Calibri"/>
              </w:rPr>
            </w:pPr>
            <w:r w:rsidRPr="007D3850">
              <w:rPr>
                <w:rFonts w:ascii="Corbel" w:hAnsi="Corbel" w:cs="Calibri"/>
              </w:rPr>
              <w:t>Training completed by ACE participants</w:t>
            </w:r>
            <w:r w:rsidR="00B36763" w:rsidRPr="007D3850">
              <w:rPr>
                <w:rFonts w:ascii="Corbel" w:hAnsi="Corbel" w:cs="Calibri"/>
              </w:rPr>
              <w:t>; and</w:t>
            </w:r>
          </w:p>
          <w:p w14:paraId="6410A788" w14:textId="45DE5532" w:rsidR="00022D41" w:rsidRDefault="001A1A8E" w:rsidP="00553D13">
            <w:pPr>
              <w:pStyle w:val="ListParagraph"/>
              <w:numPr>
                <w:ilvl w:val="0"/>
                <w:numId w:val="7"/>
              </w:numPr>
              <w:rPr>
                <w:rFonts w:ascii="Corbel" w:hAnsi="Corbel" w:cs="Calibri"/>
              </w:rPr>
            </w:pPr>
            <w:r w:rsidRPr="007D3850">
              <w:rPr>
                <w:rFonts w:ascii="Corbel" w:hAnsi="Corbel" w:cs="Calibri"/>
              </w:rPr>
              <w:t xml:space="preserve">ACE learner’s pathway action </w:t>
            </w:r>
            <w:r w:rsidR="008F003B" w:rsidRPr="007D3850">
              <w:rPr>
                <w:rFonts w:ascii="Corbel" w:hAnsi="Corbel" w:cs="Calibri"/>
              </w:rPr>
              <w:t>(</w:t>
            </w:r>
            <w:r w:rsidR="008F5FE9" w:rsidRPr="007D3850">
              <w:rPr>
                <w:rFonts w:ascii="Corbel" w:hAnsi="Corbel" w:cs="Calibri"/>
              </w:rPr>
              <w:t>for example</w:t>
            </w:r>
            <w:r w:rsidR="008F003B" w:rsidRPr="007D3850">
              <w:rPr>
                <w:rFonts w:ascii="Corbel" w:hAnsi="Corbel" w:cs="Calibri"/>
              </w:rPr>
              <w:t xml:space="preserve"> employed, enrolled in further training) on </w:t>
            </w:r>
            <w:r w:rsidRPr="007D3850">
              <w:rPr>
                <w:rFonts w:ascii="Corbel" w:hAnsi="Corbel" w:cs="Calibri"/>
              </w:rPr>
              <w:t>completion of the ACE program</w:t>
            </w:r>
            <w:r w:rsidR="00B36763" w:rsidRPr="007D3850">
              <w:rPr>
                <w:rFonts w:ascii="Corbel" w:hAnsi="Corbel" w:cs="Calibri"/>
              </w:rPr>
              <w:t>.</w:t>
            </w:r>
            <w:r w:rsidR="008F003B" w:rsidRPr="007D3850">
              <w:rPr>
                <w:rFonts w:ascii="Corbel" w:hAnsi="Corbel" w:cs="Calibri"/>
              </w:rPr>
              <w:t xml:space="preserve"> </w:t>
            </w:r>
          </w:p>
          <w:p w14:paraId="0A1C1EA4" w14:textId="77777777" w:rsidR="00AF3379" w:rsidRPr="00022D41" w:rsidRDefault="00AF3379" w:rsidP="00AF3379">
            <w:pPr>
              <w:pStyle w:val="ListParagraph"/>
              <w:rPr>
                <w:rFonts w:ascii="Corbel" w:hAnsi="Corbel" w:cs="Calibri"/>
              </w:rPr>
            </w:pPr>
          </w:p>
          <w:p w14:paraId="5E38388B" w14:textId="5DE4EBCE" w:rsidR="00673122" w:rsidRPr="007D3850" w:rsidRDefault="00673122" w:rsidP="007D3850">
            <w:pPr>
              <w:rPr>
                <w:rFonts w:ascii="Corbel" w:hAnsi="Corbel" w:cs="Calibri"/>
              </w:rPr>
            </w:pPr>
            <w:r w:rsidRPr="007D3850">
              <w:rPr>
                <w:rFonts w:ascii="Corbel" w:hAnsi="Corbel" w:cs="Calibri"/>
              </w:rPr>
              <w:t xml:space="preserve">Qualitative case studies or examples from the ACE grants program will </w:t>
            </w:r>
            <w:r w:rsidR="00A06D5E" w:rsidRPr="007D3850">
              <w:rPr>
                <w:rFonts w:ascii="Corbel" w:hAnsi="Corbel" w:cs="Calibri"/>
              </w:rPr>
              <w:t xml:space="preserve">be </w:t>
            </w:r>
            <w:r w:rsidRPr="007D3850">
              <w:rPr>
                <w:rFonts w:ascii="Corbel" w:hAnsi="Corbel" w:cs="Calibri"/>
              </w:rPr>
              <w:t>provided alongside quantitative reporting measures where applicable.</w:t>
            </w:r>
          </w:p>
          <w:p w14:paraId="297D1820" w14:textId="77777777" w:rsidR="001A1A8E" w:rsidRDefault="001A1A8E" w:rsidP="001A1A8E">
            <w:pPr>
              <w:rPr>
                <w:rFonts w:ascii="Corbel" w:hAnsi="Corbel" w:cs="Calibri"/>
                <w:color w:val="4472C4" w:themeColor="accent1"/>
              </w:rPr>
            </w:pPr>
          </w:p>
          <w:p w14:paraId="3974E97A" w14:textId="05D306B3" w:rsidR="00D73557" w:rsidRDefault="00D73557" w:rsidP="001A1A8E">
            <w:pPr>
              <w:rPr>
                <w:rFonts w:ascii="Corbel" w:hAnsi="Corbel" w:cs="Calibri"/>
                <w:u w:val="single"/>
              </w:rPr>
            </w:pPr>
            <w:r w:rsidRPr="00D73557">
              <w:rPr>
                <w:rFonts w:ascii="Corbel" w:hAnsi="Corbel" w:cs="Calibri"/>
                <w:u w:val="single"/>
              </w:rPr>
              <w:t>Action Three</w:t>
            </w:r>
          </w:p>
          <w:p w14:paraId="16CB1A9B" w14:textId="4C3C11C0" w:rsidR="001A1A8E" w:rsidRPr="007D3850" w:rsidRDefault="001A1A8E" w:rsidP="001A1A8E">
            <w:pPr>
              <w:rPr>
                <w:rFonts w:ascii="Corbel" w:hAnsi="Corbel" w:cs="Calibri"/>
              </w:rPr>
            </w:pPr>
            <w:r w:rsidRPr="007D3850">
              <w:rPr>
                <w:rFonts w:ascii="Corbel" w:hAnsi="Corbel" w:cs="Calibri"/>
              </w:rPr>
              <w:t xml:space="preserve">In </w:t>
            </w:r>
            <w:r w:rsidR="00BC71EE" w:rsidRPr="007D3850">
              <w:rPr>
                <w:rFonts w:ascii="Corbel" w:hAnsi="Corbel" w:cs="Calibri"/>
              </w:rPr>
              <w:t>March</w:t>
            </w:r>
            <w:r w:rsidRPr="007D3850">
              <w:rPr>
                <w:rFonts w:ascii="Corbel" w:hAnsi="Corbel" w:cs="Calibri"/>
              </w:rPr>
              <w:t xml:space="preserve"> 2028</w:t>
            </w:r>
            <w:r w:rsidR="00BC71EE" w:rsidRPr="007D3850">
              <w:rPr>
                <w:rFonts w:ascii="Corbel" w:hAnsi="Corbel" w:cs="Calibri"/>
              </w:rPr>
              <w:t xml:space="preserve"> and December 2028</w:t>
            </w:r>
            <w:r w:rsidRPr="007D3850">
              <w:rPr>
                <w:rFonts w:ascii="Corbel" w:hAnsi="Corbel" w:cs="Calibri"/>
              </w:rPr>
              <w:t xml:space="preserve">, </w:t>
            </w:r>
            <w:r w:rsidR="008F003B" w:rsidRPr="007D3850">
              <w:rPr>
                <w:rFonts w:ascii="Corbel" w:hAnsi="Corbel" w:cs="Calibri"/>
              </w:rPr>
              <w:t>the following will be reported on</w:t>
            </w:r>
            <w:r w:rsidR="00DD08D1">
              <w:rPr>
                <w:rFonts w:ascii="Corbel" w:hAnsi="Corbel" w:cs="Calibri"/>
              </w:rPr>
              <w:t xml:space="preserve"> for the Development Fund</w:t>
            </w:r>
            <w:r w:rsidR="008F003B" w:rsidRPr="007D3850">
              <w:rPr>
                <w:rFonts w:ascii="Corbel" w:hAnsi="Corbel" w:cs="Calibri"/>
              </w:rPr>
              <w:t xml:space="preserve">: </w:t>
            </w:r>
          </w:p>
          <w:p w14:paraId="2FF6853C" w14:textId="76EB5F9A" w:rsidR="008F003B" w:rsidRDefault="008F003B" w:rsidP="00553D13">
            <w:pPr>
              <w:pStyle w:val="ListParagraph"/>
              <w:numPr>
                <w:ilvl w:val="0"/>
                <w:numId w:val="8"/>
              </w:numPr>
              <w:rPr>
                <w:rFonts w:ascii="Corbel" w:hAnsi="Corbel" w:cs="Calibri"/>
              </w:rPr>
            </w:pPr>
            <w:r w:rsidRPr="007D3850">
              <w:rPr>
                <w:rFonts w:ascii="Corbel" w:hAnsi="Corbel" w:cs="Calibri"/>
              </w:rPr>
              <w:lastRenderedPageBreak/>
              <w:t xml:space="preserve">The activities </w:t>
            </w:r>
            <w:proofErr w:type="gramStart"/>
            <w:r w:rsidRPr="007D3850">
              <w:rPr>
                <w:rFonts w:ascii="Corbel" w:hAnsi="Corbel" w:cs="Calibri"/>
              </w:rPr>
              <w:t>funded</w:t>
            </w:r>
            <w:r w:rsidR="00B36763" w:rsidRPr="007D3850">
              <w:rPr>
                <w:rFonts w:ascii="Corbel" w:hAnsi="Corbel" w:cs="Calibri"/>
              </w:rPr>
              <w:t>;</w:t>
            </w:r>
            <w:proofErr w:type="gramEnd"/>
          </w:p>
          <w:p w14:paraId="18636537" w14:textId="6544C011" w:rsidR="00022D41" w:rsidRPr="007D3850" w:rsidRDefault="00022D41" w:rsidP="00553D13">
            <w:pPr>
              <w:pStyle w:val="ListParagraph"/>
              <w:numPr>
                <w:ilvl w:val="0"/>
                <w:numId w:val="8"/>
              </w:numPr>
              <w:rPr>
                <w:rFonts w:ascii="Corbel" w:hAnsi="Corbel" w:cs="Calibri"/>
              </w:rPr>
            </w:pPr>
            <w:r>
              <w:rPr>
                <w:rFonts w:ascii="Corbel" w:hAnsi="Corbel" w:cs="Calibri"/>
              </w:rPr>
              <w:t xml:space="preserve">The outcomes </w:t>
            </w:r>
            <w:proofErr w:type="gramStart"/>
            <w:r>
              <w:rPr>
                <w:rFonts w:ascii="Corbel" w:hAnsi="Corbel" w:cs="Calibri"/>
              </w:rPr>
              <w:t>achieved;</w:t>
            </w:r>
            <w:proofErr w:type="gramEnd"/>
          </w:p>
          <w:p w14:paraId="55D1E850" w14:textId="6AD96943" w:rsidR="008F003B" w:rsidRPr="00022D41" w:rsidRDefault="008F003B" w:rsidP="00553D13">
            <w:pPr>
              <w:pStyle w:val="ListParagraph"/>
              <w:numPr>
                <w:ilvl w:val="0"/>
                <w:numId w:val="8"/>
              </w:numPr>
              <w:rPr>
                <w:rFonts w:ascii="Corbel" w:hAnsi="Corbel" w:cs="Calibri"/>
              </w:rPr>
            </w:pPr>
            <w:r w:rsidRPr="007D3850">
              <w:rPr>
                <w:rFonts w:ascii="Corbel" w:hAnsi="Corbel" w:cs="Calibri"/>
              </w:rPr>
              <w:t xml:space="preserve">The number of </w:t>
            </w:r>
            <w:r w:rsidR="00022D41">
              <w:rPr>
                <w:rFonts w:ascii="Corbel" w:hAnsi="Corbel" w:cs="Calibri"/>
              </w:rPr>
              <w:t>workers and/or organisations engaged</w:t>
            </w:r>
            <w:r w:rsidR="00B36763" w:rsidRPr="007D3850">
              <w:rPr>
                <w:rFonts w:ascii="Corbel" w:hAnsi="Corbel" w:cs="Calibri"/>
              </w:rPr>
              <w:t xml:space="preserve">; </w:t>
            </w:r>
            <w:r w:rsidR="00B36763" w:rsidRPr="00022D41">
              <w:rPr>
                <w:rFonts w:ascii="Corbel" w:hAnsi="Corbel" w:cs="Calibri"/>
              </w:rPr>
              <w:t>and</w:t>
            </w:r>
          </w:p>
          <w:p w14:paraId="04517EE6" w14:textId="672AF52F" w:rsidR="008F003B" w:rsidRDefault="00DD08D1" w:rsidP="00553D13">
            <w:pPr>
              <w:pStyle w:val="ListParagraph"/>
              <w:numPr>
                <w:ilvl w:val="0"/>
                <w:numId w:val="8"/>
              </w:numPr>
              <w:rPr>
                <w:rFonts w:ascii="Corbel" w:hAnsi="Corbel" w:cs="Calibri"/>
              </w:rPr>
            </w:pPr>
            <w:r>
              <w:rPr>
                <w:rFonts w:ascii="Corbel" w:hAnsi="Corbel" w:cs="Calibri"/>
              </w:rPr>
              <w:t>F</w:t>
            </w:r>
            <w:r w:rsidR="00B36763" w:rsidRPr="007D3850">
              <w:rPr>
                <w:rFonts w:ascii="Corbel" w:hAnsi="Corbel" w:cs="Calibri"/>
              </w:rPr>
              <w:t>eedback on initiatives</w:t>
            </w:r>
            <w:r>
              <w:rPr>
                <w:rFonts w:ascii="Corbel" w:hAnsi="Corbel" w:cs="Calibri"/>
              </w:rPr>
              <w:t xml:space="preserve"> from participants collated from evaluation surveys</w:t>
            </w:r>
            <w:r w:rsidR="00B36763" w:rsidRPr="007D3850">
              <w:rPr>
                <w:rFonts w:ascii="Corbel" w:hAnsi="Corbel" w:cs="Calibri"/>
              </w:rPr>
              <w:t>.</w:t>
            </w:r>
            <w:r w:rsidR="008F003B" w:rsidRPr="007D3850">
              <w:rPr>
                <w:rFonts w:ascii="Corbel" w:hAnsi="Corbel" w:cs="Calibri"/>
              </w:rPr>
              <w:t xml:space="preserve"> </w:t>
            </w:r>
          </w:p>
          <w:p w14:paraId="116FC57E" w14:textId="77777777" w:rsidR="00AF3379" w:rsidRDefault="00AF3379" w:rsidP="00AF3379">
            <w:pPr>
              <w:rPr>
                <w:rFonts w:ascii="Corbel" w:hAnsi="Corbel" w:cs="Calibri"/>
              </w:rPr>
            </w:pPr>
          </w:p>
          <w:p w14:paraId="14CEED60" w14:textId="1462E5A1" w:rsidR="00AF3379" w:rsidRPr="00AF3379" w:rsidRDefault="3802C2EF" w:rsidP="00AF3379">
            <w:pPr>
              <w:rPr>
                <w:rFonts w:ascii="Corbel" w:hAnsi="Corbel" w:cs="Calibri"/>
              </w:rPr>
            </w:pPr>
            <w:r w:rsidRPr="58200484">
              <w:rPr>
                <w:rFonts w:ascii="Corbel" w:hAnsi="Corbel" w:cs="Calibri"/>
              </w:rPr>
              <w:t xml:space="preserve">In </w:t>
            </w:r>
            <w:r w:rsidR="46FE99AC" w:rsidRPr="58200484">
              <w:rPr>
                <w:rFonts w:ascii="Corbel" w:hAnsi="Corbel" w:cs="Calibri"/>
              </w:rPr>
              <w:t>December</w:t>
            </w:r>
            <w:r w:rsidRPr="58200484">
              <w:rPr>
                <w:rFonts w:ascii="Corbel" w:hAnsi="Corbel" w:cs="Calibri"/>
              </w:rPr>
              <w:t xml:space="preserve"> 2028, ACT will provide an update on progress and outcomes as listed in ‘Evaluation Arrangements’ below. </w:t>
            </w:r>
          </w:p>
          <w:p w14:paraId="450E50A6" w14:textId="21E8C316" w:rsidR="001A1A8E" w:rsidRPr="001A1A8E" w:rsidRDefault="001A1A8E" w:rsidP="001A1A8E">
            <w:pPr>
              <w:rPr>
                <w:rFonts w:ascii="Corbel" w:hAnsi="Corbel"/>
                <w:color w:val="4472C4" w:themeColor="accent1"/>
              </w:rPr>
            </w:pPr>
          </w:p>
        </w:tc>
      </w:tr>
    </w:tbl>
    <w:p w14:paraId="0D7B7EEA" w14:textId="77777777" w:rsidR="00D3272C" w:rsidRDefault="00D3272C" w:rsidP="00D3272C">
      <w:pPr>
        <w:spacing w:after="0" w:line="240" w:lineRule="auto"/>
        <w:rPr>
          <w:rFonts w:ascii="Corbel" w:hAnsi="Corbel"/>
        </w:rPr>
      </w:pPr>
    </w:p>
    <w:p w14:paraId="279E3243" w14:textId="77777777" w:rsidR="00C938EC" w:rsidRPr="00D3272C" w:rsidRDefault="00C938EC" w:rsidP="00D3272C">
      <w:pPr>
        <w:spacing w:after="0" w:line="240" w:lineRule="auto"/>
        <w:rPr>
          <w:rFonts w:ascii="Corbel" w:hAnsi="Corbel"/>
        </w:rPr>
      </w:pPr>
    </w:p>
    <w:p w14:paraId="55C093B3" w14:textId="77777777" w:rsidR="00D3272C" w:rsidRDefault="00D3272C" w:rsidP="00D3272C">
      <w:pPr>
        <w:keepNext/>
        <w:spacing w:after="0"/>
        <w:outlineLvl w:val="2"/>
        <w:rPr>
          <w:rFonts w:ascii="Corbel" w:hAnsi="Corbel"/>
          <w:b/>
          <w:bCs/>
        </w:rPr>
      </w:pPr>
      <w:r w:rsidRPr="00397F36">
        <w:rPr>
          <w:rFonts w:ascii="Corbel" w:hAnsi="Corbel"/>
          <w:b/>
          <w:bCs/>
        </w:rPr>
        <w:t xml:space="preserve">Evaluation arrangements </w:t>
      </w:r>
    </w:p>
    <w:p w14:paraId="45D103A6" w14:textId="77777777" w:rsidR="00D575FC" w:rsidRDefault="00D575FC" w:rsidP="00D3272C">
      <w:pPr>
        <w:keepNext/>
        <w:spacing w:after="0"/>
        <w:outlineLvl w:val="2"/>
        <w:rPr>
          <w:rFonts w:ascii="Corbel" w:hAnsi="Corbel"/>
          <w:b/>
          <w:bCs/>
        </w:rPr>
      </w:pPr>
    </w:p>
    <w:tbl>
      <w:tblPr>
        <w:tblStyle w:val="TableGrid"/>
        <w:tblW w:w="0" w:type="auto"/>
        <w:tblInd w:w="279" w:type="dxa"/>
        <w:tblLook w:val="04A0" w:firstRow="1" w:lastRow="0" w:firstColumn="1" w:lastColumn="0" w:noHBand="0" w:noVBand="1"/>
      </w:tblPr>
      <w:tblGrid>
        <w:gridCol w:w="8737"/>
      </w:tblGrid>
      <w:tr w:rsidR="00D575FC" w:rsidRPr="00D56365" w14:paraId="6398E51C" w14:textId="77777777" w:rsidTr="58200484">
        <w:tc>
          <w:tcPr>
            <w:tcW w:w="8737" w:type="dxa"/>
          </w:tcPr>
          <w:p w14:paraId="09CE3215" w14:textId="7496136E" w:rsidR="00D575FC" w:rsidRDefault="68B5DC98" w:rsidP="58200484">
            <w:pPr>
              <w:rPr>
                <w:rFonts w:ascii="Corbel" w:hAnsi="Corbel"/>
              </w:rPr>
            </w:pPr>
            <w:r w:rsidRPr="58200484">
              <w:rPr>
                <w:rFonts w:ascii="Corbel" w:hAnsi="Corbel"/>
              </w:rPr>
              <w:t xml:space="preserve">ACT will review progress on actions </w:t>
            </w:r>
            <w:r w:rsidR="7755DBC1" w:rsidRPr="58200484">
              <w:rPr>
                <w:rFonts w:ascii="Corbel" w:hAnsi="Corbel"/>
              </w:rPr>
              <w:t>by</w:t>
            </w:r>
            <w:r w:rsidRPr="58200484">
              <w:rPr>
                <w:rFonts w:ascii="Corbel" w:hAnsi="Corbel"/>
              </w:rPr>
              <w:t xml:space="preserve"> mid-2028. This review will:</w:t>
            </w:r>
          </w:p>
          <w:p w14:paraId="46640D4B" w14:textId="77777777" w:rsidR="00D575FC" w:rsidRDefault="00D575FC" w:rsidP="00D575FC">
            <w:pPr>
              <w:pStyle w:val="ListParagraph"/>
              <w:numPr>
                <w:ilvl w:val="0"/>
                <w:numId w:val="17"/>
              </w:numPr>
              <w:rPr>
                <w:rFonts w:ascii="Corbel" w:hAnsi="Corbel"/>
              </w:rPr>
            </w:pPr>
            <w:r w:rsidRPr="00605AEC">
              <w:rPr>
                <w:rFonts w:ascii="Corbel" w:hAnsi="Corbel"/>
              </w:rPr>
              <w:t xml:space="preserve">Collate feedback from ACE providers, learners, the community sector, First Nation organisations and other key stakeholders on the expansion and update to the ACT ACE Grants Program; and initiatives progressed through the </w:t>
            </w:r>
            <w:r>
              <w:rPr>
                <w:rFonts w:ascii="Corbel" w:hAnsi="Corbel"/>
              </w:rPr>
              <w:t>D</w:t>
            </w:r>
            <w:r w:rsidRPr="00605AEC">
              <w:rPr>
                <w:rFonts w:ascii="Corbel" w:hAnsi="Corbel"/>
              </w:rPr>
              <w:t xml:space="preserve">evelopment </w:t>
            </w:r>
            <w:r>
              <w:rPr>
                <w:rFonts w:ascii="Corbel" w:hAnsi="Corbel"/>
              </w:rPr>
              <w:t>F</w:t>
            </w:r>
            <w:r w:rsidRPr="00605AEC">
              <w:rPr>
                <w:rFonts w:ascii="Corbel" w:hAnsi="Corbel"/>
              </w:rPr>
              <w:t xml:space="preserve">und. </w:t>
            </w:r>
          </w:p>
          <w:p w14:paraId="075EE2E5" w14:textId="77777777" w:rsidR="00D575FC" w:rsidRDefault="00D575FC" w:rsidP="004E36C6">
            <w:pPr>
              <w:pStyle w:val="ListParagraph"/>
              <w:rPr>
                <w:rFonts w:ascii="Corbel" w:hAnsi="Corbel"/>
              </w:rPr>
            </w:pPr>
          </w:p>
          <w:p w14:paraId="5E332D34" w14:textId="77777777" w:rsidR="00D575FC" w:rsidRDefault="00D575FC" w:rsidP="00D575FC">
            <w:pPr>
              <w:pStyle w:val="ListParagraph"/>
              <w:numPr>
                <w:ilvl w:val="0"/>
                <w:numId w:val="17"/>
              </w:numPr>
              <w:rPr>
                <w:rFonts w:ascii="Corbel" w:hAnsi="Corbel"/>
              </w:rPr>
            </w:pPr>
            <w:r w:rsidRPr="00605AEC">
              <w:rPr>
                <w:rFonts w:ascii="Corbel" w:hAnsi="Corbel"/>
              </w:rPr>
              <w:t>Feedback will be sought on the extent to which these initiatives have been successful in</w:t>
            </w:r>
          </w:p>
          <w:p w14:paraId="6C59FEB4" w14:textId="77777777" w:rsidR="00D575FC" w:rsidRPr="00605AEC" w:rsidRDefault="00D575FC" w:rsidP="00D575FC">
            <w:pPr>
              <w:pStyle w:val="ListParagraph"/>
              <w:numPr>
                <w:ilvl w:val="0"/>
                <w:numId w:val="8"/>
              </w:numPr>
            </w:pPr>
            <w:r>
              <w:rPr>
                <w:rFonts w:ascii="Corbel" w:hAnsi="Corbel"/>
              </w:rPr>
              <w:t>Advancing f</w:t>
            </w:r>
            <w:r w:rsidRPr="00160190">
              <w:rPr>
                <w:rFonts w:ascii="Corbel" w:hAnsi="Corbel"/>
              </w:rPr>
              <w:t xml:space="preserve">oundation skills </w:t>
            </w:r>
            <w:r w:rsidRPr="00017454">
              <w:rPr>
                <w:rFonts w:ascii="Corbel" w:hAnsi="Corbel"/>
              </w:rPr>
              <w:t>assessment and referral that delivers a ‘no-wrong door’ experience for foundation skills learners</w:t>
            </w:r>
            <w:r>
              <w:rPr>
                <w:rFonts w:ascii="Corbel" w:hAnsi="Corbel"/>
              </w:rPr>
              <w:t xml:space="preserve">. </w:t>
            </w:r>
          </w:p>
          <w:p w14:paraId="538D1EEC" w14:textId="77777777" w:rsidR="00D575FC" w:rsidRPr="00A328FD" w:rsidRDefault="00D575FC" w:rsidP="00D575FC">
            <w:pPr>
              <w:pStyle w:val="ListParagraph"/>
              <w:numPr>
                <w:ilvl w:val="0"/>
                <w:numId w:val="8"/>
              </w:numPr>
              <w:rPr>
                <w:rFonts w:ascii="Corbel" w:hAnsi="Corbel" w:cs="Calibri"/>
              </w:rPr>
            </w:pPr>
            <w:r w:rsidRPr="00A328FD">
              <w:rPr>
                <w:rFonts w:ascii="Corbel" w:hAnsi="Corbel" w:cs="Calibri"/>
              </w:rPr>
              <w:t xml:space="preserve">Providing effective access to no-fee foundation skills training, for learners from priority cohorts. </w:t>
            </w:r>
          </w:p>
          <w:p w14:paraId="67E83459" w14:textId="77777777" w:rsidR="00D575FC" w:rsidRPr="00A328FD" w:rsidRDefault="00D575FC" w:rsidP="00D575FC">
            <w:pPr>
              <w:pStyle w:val="ListParagraph"/>
              <w:numPr>
                <w:ilvl w:val="0"/>
                <w:numId w:val="8"/>
              </w:numPr>
              <w:rPr>
                <w:rFonts w:ascii="Corbel" w:hAnsi="Corbel" w:cs="Calibri"/>
              </w:rPr>
            </w:pPr>
            <w:r w:rsidRPr="00A328FD">
              <w:rPr>
                <w:rFonts w:ascii="Corbel" w:hAnsi="Corbel" w:cs="Calibri"/>
              </w:rPr>
              <w:t xml:space="preserve">Strengthening capacity in the foundation skills training workforce and sector. </w:t>
            </w:r>
          </w:p>
          <w:p w14:paraId="522D3AC2" w14:textId="77777777" w:rsidR="00D575FC" w:rsidRPr="00605AEC" w:rsidRDefault="00D575FC" w:rsidP="004E36C6">
            <w:pPr>
              <w:rPr>
                <w:rFonts w:ascii="Corbel" w:hAnsi="Corbel"/>
              </w:rPr>
            </w:pPr>
          </w:p>
          <w:p w14:paraId="2C340B0E" w14:textId="77777777" w:rsidR="00D575FC" w:rsidRPr="00711CA8" w:rsidRDefault="00D575FC" w:rsidP="00D575FC">
            <w:pPr>
              <w:pStyle w:val="ListParagraph"/>
              <w:numPr>
                <w:ilvl w:val="0"/>
                <w:numId w:val="17"/>
              </w:numPr>
              <w:rPr>
                <w:rFonts w:ascii="Corbel" w:hAnsi="Corbel"/>
              </w:rPr>
            </w:pPr>
            <w:r w:rsidRPr="00605AEC">
              <w:rPr>
                <w:rFonts w:ascii="Corbel" w:hAnsi="Corbel"/>
              </w:rPr>
              <w:t>Identify trends in the ACT ACE Grants Program outcome measures</w:t>
            </w:r>
            <w:r>
              <w:rPr>
                <w:rFonts w:ascii="Corbel" w:hAnsi="Corbel"/>
              </w:rPr>
              <w:t xml:space="preserve">, to determine if the ACT ACE Grants Program expansion has been effective in delivering foundation skills training to priority cohorts. </w:t>
            </w:r>
          </w:p>
        </w:tc>
      </w:tr>
    </w:tbl>
    <w:p w14:paraId="2313AA0C" w14:textId="77777777" w:rsidR="00D575FC" w:rsidRDefault="00D575FC" w:rsidP="00D3272C">
      <w:pPr>
        <w:keepNext/>
        <w:spacing w:after="0"/>
        <w:outlineLvl w:val="2"/>
        <w:rPr>
          <w:rFonts w:ascii="Corbel" w:hAnsi="Corbel"/>
          <w:b/>
          <w:bCs/>
        </w:rPr>
      </w:pPr>
    </w:p>
    <w:p w14:paraId="6C542691" w14:textId="77777777" w:rsidR="009E73F4" w:rsidRDefault="009E73F4" w:rsidP="00D3272C">
      <w:pPr>
        <w:keepNext/>
        <w:spacing w:after="0"/>
        <w:outlineLvl w:val="2"/>
        <w:rPr>
          <w:rFonts w:ascii="Corbel" w:hAnsi="Corbel"/>
          <w:b/>
          <w:bCs/>
        </w:rPr>
      </w:pPr>
    </w:p>
    <w:p w14:paraId="5BF5AD96" w14:textId="77777777" w:rsidR="009E73F4" w:rsidRDefault="009E73F4" w:rsidP="00D3272C">
      <w:pPr>
        <w:keepNext/>
        <w:spacing w:after="0"/>
        <w:outlineLvl w:val="2"/>
        <w:rPr>
          <w:rFonts w:ascii="Corbel" w:hAnsi="Corbel"/>
          <w:b/>
          <w:bCs/>
        </w:rPr>
        <w:sectPr w:rsidR="009E73F4" w:rsidSect="00296675">
          <w:pgSz w:w="11906" w:h="16838"/>
          <w:pgMar w:top="851" w:right="1440" w:bottom="1135" w:left="1440" w:header="708" w:footer="708" w:gutter="0"/>
          <w:cols w:space="708"/>
          <w:docGrid w:linePitch="360"/>
        </w:sectPr>
      </w:pPr>
    </w:p>
    <w:p w14:paraId="33A11C8C" w14:textId="36CBF93C" w:rsidR="00E91924" w:rsidRDefault="00EE4A74" w:rsidP="00E91924">
      <w:pPr>
        <w:pStyle w:val="ImplementationPlan1"/>
        <w:keepNext/>
        <w:numPr>
          <w:ilvl w:val="0"/>
          <w:numId w:val="0"/>
        </w:numPr>
        <w:outlineLvl w:val="1"/>
      </w:pPr>
      <w:r>
        <w:lastRenderedPageBreak/>
        <w:t>M</w:t>
      </w:r>
      <w:r w:rsidR="00E91924">
        <w:t>ilestones and payments – ENSURING ACCESS TO FOUNDATION SKILLS TRAINING</w:t>
      </w:r>
    </w:p>
    <w:tbl>
      <w:tblPr>
        <w:tblStyle w:val="TableGrid"/>
        <w:tblW w:w="5155" w:type="pct"/>
        <w:tblInd w:w="-431" w:type="dxa"/>
        <w:tblLook w:val="04A0" w:firstRow="1" w:lastRow="0" w:firstColumn="1" w:lastColumn="0" w:noHBand="0" w:noVBand="1"/>
      </w:tblPr>
      <w:tblGrid>
        <w:gridCol w:w="5246"/>
        <w:gridCol w:w="4679"/>
        <w:gridCol w:w="2407"/>
        <w:gridCol w:w="2048"/>
      </w:tblGrid>
      <w:tr w:rsidR="00E91924" w14:paraId="48AACC2C" w14:textId="77777777" w:rsidTr="58200484">
        <w:tc>
          <w:tcPr>
            <w:tcW w:w="1824" w:type="pct"/>
          </w:tcPr>
          <w:p w14:paraId="46D0E832" w14:textId="1696A6EB" w:rsidR="00E91924" w:rsidRDefault="00E91924">
            <w:pPr>
              <w:rPr>
                <w:rFonts w:ascii="Corbel" w:hAnsi="Corbel"/>
                <w:b/>
                <w:bCs/>
              </w:rPr>
            </w:pPr>
            <w:r>
              <w:rPr>
                <w:rFonts w:ascii="Corbel" w:hAnsi="Corbel"/>
                <w:b/>
                <w:bCs/>
              </w:rPr>
              <w:t>Milestone</w:t>
            </w:r>
          </w:p>
        </w:tc>
        <w:tc>
          <w:tcPr>
            <w:tcW w:w="1627" w:type="pct"/>
          </w:tcPr>
          <w:p w14:paraId="5768AEFD" w14:textId="2C8E431D" w:rsidR="00E91924" w:rsidRPr="00D015BE" w:rsidRDefault="00E91924">
            <w:pPr>
              <w:rPr>
                <w:rFonts w:ascii="Corbel" w:hAnsi="Corbel"/>
                <w:b/>
                <w:bCs/>
              </w:rPr>
            </w:pPr>
            <w:r w:rsidRPr="00160190">
              <w:rPr>
                <w:rFonts w:ascii="Corbel" w:hAnsi="Corbel"/>
                <w:b/>
                <w:bCs/>
              </w:rPr>
              <w:t>Evidence</w:t>
            </w:r>
          </w:p>
        </w:tc>
        <w:tc>
          <w:tcPr>
            <w:tcW w:w="837" w:type="pct"/>
          </w:tcPr>
          <w:p w14:paraId="660DFE2B" w14:textId="68B17CC9" w:rsidR="00E91924" w:rsidRDefault="00E91924">
            <w:pPr>
              <w:rPr>
                <w:rFonts w:ascii="Corbel" w:hAnsi="Corbel"/>
                <w:b/>
                <w:bCs/>
              </w:rPr>
            </w:pPr>
            <w:r>
              <w:rPr>
                <w:rFonts w:ascii="Corbel" w:hAnsi="Corbel"/>
                <w:b/>
                <w:bCs/>
              </w:rPr>
              <w:t>Payment Value Up To (Commonwealth funded)</w:t>
            </w:r>
          </w:p>
        </w:tc>
        <w:tc>
          <w:tcPr>
            <w:tcW w:w="712" w:type="pct"/>
          </w:tcPr>
          <w:p w14:paraId="41DCA4CB" w14:textId="7C0D0F45" w:rsidR="00E91924" w:rsidRDefault="00E91924">
            <w:pPr>
              <w:rPr>
                <w:rFonts w:ascii="Corbel" w:hAnsi="Corbel"/>
                <w:b/>
                <w:bCs/>
              </w:rPr>
            </w:pPr>
            <w:r>
              <w:rPr>
                <w:rFonts w:ascii="Corbel" w:hAnsi="Corbel"/>
                <w:b/>
                <w:bCs/>
              </w:rPr>
              <w:t>Commonwealth reporting period</w:t>
            </w:r>
          </w:p>
        </w:tc>
      </w:tr>
      <w:tr w:rsidR="00E91924" w14:paraId="5E2367A0" w14:textId="77777777" w:rsidTr="58200484">
        <w:tc>
          <w:tcPr>
            <w:tcW w:w="1824" w:type="pct"/>
          </w:tcPr>
          <w:p w14:paraId="5B679850" w14:textId="0F76EF45" w:rsidR="00E91924" w:rsidRPr="00B10F6A" w:rsidRDefault="00E91924">
            <w:pPr>
              <w:rPr>
                <w:rFonts w:ascii="Corbel" w:hAnsi="Corbel"/>
                <w:sz w:val="20"/>
                <w:szCs w:val="20"/>
              </w:rPr>
            </w:pPr>
            <w:r w:rsidRPr="00B10F6A">
              <w:rPr>
                <w:rFonts w:ascii="Corbel" w:hAnsi="Corbel" w:cstheme="minorHAnsi"/>
                <w:sz w:val="20"/>
                <w:szCs w:val="20"/>
              </w:rPr>
              <w:t>Milestone 1: Initial payment on agreement of bilateral implementation plan</w:t>
            </w:r>
          </w:p>
        </w:tc>
        <w:tc>
          <w:tcPr>
            <w:tcW w:w="1627" w:type="pct"/>
          </w:tcPr>
          <w:p w14:paraId="304B1738" w14:textId="5085FCC6" w:rsidR="00E91924" w:rsidRPr="00B10F6A" w:rsidRDefault="00E91924">
            <w:pPr>
              <w:rPr>
                <w:rFonts w:ascii="Corbel" w:hAnsi="Corbel" w:cstheme="minorHAnsi"/>
                <w:sz w:val="20"/>
                <w:szCs w:val="20"/>
              </w:rPr>
            </w:pPr>
            <w:r w:rsidRPr="00B10F6A">
              <w:rPr>
                <w:rFonts w:ascii="Corbel" w:hAnsi="Corbel" w:cstheme="minorHAnsi"/>
                <w:sz w:val="20"/>
                <w:szCs w:val="20"/>
              </w:rPr>
              <w:t>Bilateral implementation plan agreed with Commonwealth</w:t>
            </w:r>
          </w:p>
          <w:p w14:paraId="4BC6973C" w14:textId="77777777" w:rsidR="00E91924" w:rsidRPr="00B10F6A" w:rsidRDefault="00E91924">
            <w:pPr>
              <w:rPr>
                <w:rFonts w:ascii="Corbel" w:hAnsi="Corbel"/>
                <w:sz w:val="20"/>
                <w:szCs w:val="20"/>
              </w:rPr>
            </w:pPr>
          </w:p>
        </w:tc>
        <w:tc>
          <w:tcPr>
            <w:tcW w:w="837" w:type="pct"/>
          </w:tcPr>
          <w:p w14:paraId="75C4C49E" w14:textId="4261012E" w:rsidR="00E91924" w:rsidRPr="005104D6" w:rsidRDefault="00E91924" w:rsidP="006B60B8">
            <w:pPr>
              <w:rPr>
                <w:rFonts w:ascii="Corbel" w:hAnsi="Corbel"/>
                <w:sz w:val="20"/>
                <w:szCs w:val="20"/>
              </w:rPr>
            </w:pPr>
            <w:r w:rsidRPr="00687CE5">
              <w:rPr>
                <w:rFonts w:ascii="Corbel" w:hAnsi="Corbel" w:cstheme="minorHAnsi"/>
                <w:sz w:val="20"/>
                <w:szCs w:val="20"/>
              </w:rPr>
              <w:t>1:</w:t>
            </w:r>
            <w:r w:rsidR="00761F90" w:rsidRPr="00687CE5">
              <w:rPr>
                <w:rFonts w:ascii="Corbel" w:hAnsi="Corbel" w:cstheme="minorHAnsi"/>
                <w:sz w:val="20"/>
                <w:szCs w:val="20"/>
              </w:rPr>
              <w:t xml:space="preserve"> $1</w:t>
            </w:r>
            <w:r w:rsidR="007405BD" w:rsidRPr="00687CE5">
              <w:rPr>
                <w:rFonts w:ascii="Corbel" w:hAnsi="Corbel" w:cstheme="minorHAnsi"/>
                <w:sz w:val="20"/>
                <w:szCs w:val="20"/>
              </w:rPr>
              <w:t>47</w:t>
            </w:r>
            <w:r w:rsidR="00761F90" w:rsidRPr="00687CE5">
              <w:rPr>
                <w:rFonts w:ascii="Corbel" w:hAnsi="Corbel" w:cstheme="minorHAnsi"/>
                <w:sz w:val="20"/>
                <w:szCs w:val="20"/>
              </w:rPr>
              <w:t>,</w:t>
            </w:r>
            <w:r w:rsidR="00A745C5" w:rsidRPr="00687CE5">
              <w:rPr>
                <w:rFonts w:ascii="Corbel" w:hAnsi="Corbel" w:cstheme="minorHAnsi"/>
                <w:sz w:val="20"/>
                <w:szCs w:val="20"/>
              </w:rPr>
              <w:t>5</w:t>
            </w:r>
            <w:r w:rsidR="00761F90" w:rsidRPr="00687CE5">
              <w:rPr>
                <w:rFonts w:ascii="Corbel" w:hAnsi="Corbel" w:cstheme="minorHAnsi"/>
                <w:sz w:val="20"/>
                <w:szCs w:val="20"/>
              </w:rPr>
              <w:t>00</w:t>
            </w:r>
          </w:p>
        </w:tc>
        <w:tc>
          <w:tcPr>
            <w:tcW w:w="712" w:type="pct"/>
          </w:tcPr>
          <w:p w14:paraId="18B7CC40" w14:textId="77777777" w:rsidR="00E91924" w:rsidRPr="00B10F6A" w:rsidRDefault="00E91924">
            <w:pPr>
              <w:rPr>
                <w:rFonts w:ascii="Corbel" w:hAnsi="Corbel"/>
                <w:sz w:val="20"/>
                <w:szCs w:val="20"/>
              </w:rPr>
            </w:pPr>
            <w:r w:rsidRPr="00B10F6A">
              <w:rPr>
                <w:rFonts w:ascii="Corbel" w:hAnsi="Corbel"/>
                <w:sz w:val="20"/>
                <w:szCs w:val="20"/>
              </w:rPr>
              <w:t>N/A</w:t>
            </w:r>
          </w:p>
        </w:tc>
      </w:tr>
      <w:tr w:rsidR="0092192B" w14:paraId="3D5532BC" w14:textId="77777777" w:rsidTr="58200484">
        <w:tc>
          <w:tcPr>
            <w:tcW w:w="1824" w:type="pct"/>
          </w:tcPr>
          <w:p w14:paraId="583C302C" w14:textId="77777777" w:rsidR="00985FA2" w:rsidRDefault="68EE74F7" w:rsidP="58200484">
            <w:pPr>
              <w:rPr>
                <w:rFonts w:ascii="Corbel" w:hAnsi="Corbel"/>
                <w:sz w:val="20"/>
                <w:szCs w:val="20"/>
              </w:rPr>
            </w:pPr>
            <w:r w:rsidRPr="58200484">
              <w:rPr>
                <w:rFonts w:ascii="Corbel" w:hAnsi="Corbel"/>
                <w:sz w:val="20"/>
                <w:szCs w:val="20"/>
              </w:rPr>
              <w:t>Milestone 2:</w:t>
            </w:r>
          </w:p>
          <w:p w14:paraId="22987ACE" w14:textId="1B4F7E8F" w:rsidR="0092192B" w:rsidRDefault="7F6FD1CA" w:rsidP="58200484">
            <w:pPr>
              <w:rPr>
                <w:rFonts w:ascii="Corbel" w:hAnsi="Corbel"/>
                <w:sz w:val="20"/>
                <w:szCs w:val="20"/>
              </w:rPr>
            </w:pPr>
            <w:r w:rsidRPr="58200484">
              <w:rPr>
                <w:rFonts w:ascii="Corbel" w:hAnsi="Corbel"/>
                <w:sz w:val="20"/>
                <w:szCs w:val="20"/>
              </w:rPr>
              <w:t>Commonwealth acceptance that the ACT has:</w:t>
            </w:r>
            <w:r w:rsidR="68EE74F7" w:rsidRPr="58200484">
              <w:rPr>
                <w:rFonts w:ascii="Corbel" w:hAnsi="Corbel"/>
                <w:sz w:val="20"/>
                <w:szCs w:val="20"/>
              </w:rPr>
              <w:t xml:space="preserve"> </w:t>
            </w:r>
          </w:p>
          <w:p w14:paraId="1E9D36B5" w14:textId="5CFD564C" w:rsidR="002B198B" w:rsidRDefault="2155DA0B" w:rsidP="58200484">
            <w:pPr>
              <w:pStyle w:val="ListParagraph"/>
              <w:numPr>
                <w:ilvl w:val="0"/>
                <w:numId w:val="5"/>
              </w:numPr>
              <w:rPr>
                <w:rFonts w:ascii="Corbel" w:hAnsi="Corbel"/>
                <w:sz w:val="20"/>
                <w:szCs w:val="20"/>
              </w:rPr>
            </w:pPr>
            <w:r w:rsidRPr="58200484">
              <w:rPr>
                <w:rFonts w:ascii="Corbel" w:hAnsi="Corbel"/>
                <w:sz w:val="20"/>
                <w:szCs w:val="20"/>
              </w:rPr>
              <w:t>Engaged a s</w:t>
            </w:r>
            <w:r w:rsidR="5A7F818E" w:rsidRPr="58200484">
              <w:rPr>
                <w:rFonts w:ascii="Corbel" w:hAnsi="Corbel"/>
                <w:sz w:val="20"/>
                <w:szCs w:val="20"/>
              </w:rPr>
              <w:t>upplier</w:t>
            </w:r>
            <w:r w:rsidR="68EE74F7" w:rsidRPr="58200484">
              <w:rPr>
                <w:rFonts w:ascii="Corbel" w:hAnsi="Corbel"/>
                <w:sz w:val="20"/>
                <w:szCs w:val="20"/>
              </w:rPr>
              <w:t xml:space="preserve"> to </w:t>
            </w:r>
            <w:r w:rsidR="5A7F818E" w:rsidRPr="58200484">
              <w:rPr>
                <w:rFonts w:ascii="Corbel" w:hAnsi="Corbel"/>
                <w:sz w:val="20"/>
                <w:szCs w:val="20"/>
              </w:rPr>
              <w:t xml:space="preserve">conduct Action One: Consultation and Review </w:t>
            </w:r>
          </w:p>
          <w:p w14:paraId="3AA4E6AB" w14:textId="2DDC87F6" w:rsidR="00711CA8" w:rsidRDefault="2155DA0B" w:rsidP="58200484">
            <w:pPr>
              <w:pStyle w:val="ListParagraph"/>
              <w:numPr>
                <w:ilvl w:val="0"/>
                <w:numId w:val="5"/>
              </w:numPr>
              <w:rPr>
                <w:rFonts w:ascii="Corbel" w:hAnsi="Corbel"/>
                <w:sz w:val="20"/>
                <w:szCs w:val="20"/>
              </w:rPr>
            </w:pPr>
            <w:r w:rsidRPr="58200484">
              <w:rPr>
                <w:rFonts w:ascii="Corbel" w:hAnsi="Corbel"/>
                <w:sz w:val="20"/>
                <w:szCs w:val="20"/>
              </w:rPr>
              <w:t>Commenced w</w:t>
            </w:r>
            <w:r w:rsidR="5A7F818E" w:rsidRPr="58200484">
              <w:rPr>
                <w:rFonts w:ascii="Corbel" w:hAnsi="Corbel"/>
                <w:sz w:val="20"/>
                <w:szCs w:val="20"/>
              </w:rPr>
              <w:t>ork on the Consultation and Review</w:t>
            </w:r>
          </w:p>
          <w:p w14:paraId="1B8F8382" w14:textId="6F067E2D" w:rsidR="00C06983" w:rsidRPr="006B60B8" w:rsidRDefault="2155DA0B" w:rsidP="58200484">
            <w:pPr>
              <w:pStyle w:val="ListParagraph"/>
              <w:numPr>
                <w:ilvl w:val="0"/>
                <w:numId w:val="5"/>
              </w:numPr>
              <w:rPr>
                <w:rFonts w:ascii="Corbel" w:hAnsi="Corbel"/>
                <w:sz w:val="20"/>
                <w:szCs w:val="20"/>
              </w:rPr>
            </w:pPr>
            <w:r w:rsidRPr="58200484">
              <w:rPr>
                <w:rFonts w:ascii="Corbel" w:hAnsi="Corbel"/>
                <w:sz w:val="20"/>
                <w:szCs w:val="20"/>
              </w:rPr>
              <w:t>Executed d</w:t>
            </w:r>
            <w:r w:rsidR="54A22272" w:rsidRPr="58200484">
              <w:rPr>
                <w:rFonts w:ascii="Corbel" w:hAnsi="Corbel"/>
                <w:sz w:val="20"/>
                <w:szCs w:val="20"/>
              </w:rPr>
              <w:t xml:space="preserve">eed of grants for the 2025 ACT ACE Grant Round </w:t>
            </w:r>
          </w:p>
        </w:tc>
        <w:tc>
          <w:tcPr>
            <w:tcW w:w="1627" w:type="pct"/>
          </w:tcPr>
          <w:p w14:paraId="280FA10A" w14:textId="77777777" w:rsidR="00BC1EBB" w:rsidRPr="0062009B" w:rsidRDefault="26E69F07" w:rsidP="0062009B">
            <w:pPr>
              <w:rPr>
                <w:rFonts w:ascii="Corbel" w:hAnsi="Corbel"/>
              </w:rPr>
            </w:pPr>
            <w:r w:rsidRPr="0062009B">
              <w:rPr>
                <w:rFonts w:ascii="Corbel" w:hAnsi="Corbel"/>
                <w:sz w:val="20"/>
                <w:szCs w:val="20"/>
              </w:rPr>
              <w:t xml:space="preserve">Report signed by the relevant ACT Senior Skills Official that provides: </w:t>
            </w:r>
          </w:p>
          <w:p w14:paraId="6B5CEA6F" w14:textId="46899B17" w:rsidR="002B198B" w:rsidRPr="007F4B75" w:rsidRDefault="54A22272" w:rsidP="58200484">
            <w:pPr>
              <w:pStyle w:val="ListParagraph"/>
              <w:numPr>
                <w:ilvl w:val="0"/>
                <w:numId w:val="6"/>
              </w:numPr>
              <w:rPr>
                <w:rFonts w:ascii="Corbel" w:hAnsi="Corbel"/>
              </w:rPr>
            </w:pPr>
            <w:r w:rsidRPr="58200484">
              <w:rPr>
                <w:rFonts w:ascii="Corbel" w:hAnsi="Corbel"/>
                <w:sz w:val="20"/>
                <w:szCs w:val="20"/>
              </w:rPr>
              <w:t xml:space="preserve">A progress report on the </w:t>
            </w:r>
            <w:r w:rsidR="5A7F818E" w:rsidRPr="58200484">
              <w:rPr>
                <w:rFonts w:ascii="Corbel" w:hAnsi="Corbel"/>
                <w:sz w:val="20"/>
                <w:szCs w:val="20"/>
              </w:rPr>
              <w:t>Consultation and Review</w:t>
            </w:r>
          </w:p>
          <w:p w14:paraId="6BB4C9AC" w14:textId="50A1AEA5" w:rsidR="008F5FE9" w:rsidRPr="008F5FE9" w:rsidRDefault="008F5FE9" w:rsidP="00553D13">
            <w:pPr>
              <w:pStyle w:val="ListParagraph"/>
              <w:numPr>
                <w:ilvl w:val="0"/>
                <w:numId w:val="6"/>
              </w:numPr>
              <w:rPr>
                <w:rFonts w:ascii="Corbel" w:hAnsi="Corbel" w:cstheme="minorHAnsi"/>
                <w:sz w:val="20"/>
                <w:szCs w:val="20"/>
              </w:rPr>
            </w:pPr>
            <w:r>
              <w:rPr>
                <w:rFonts w:ascii="Corbel" w:hAnsi="Corbel" w:cstheme="minorHAnsi"/>
                <w:sz w:val="20"/>
                <w:szCs w:val="20"/>
              </w:rPr>
              <w:t xml:space="preserve">A listing of </w:t>
            </w:r>
            <w:r w:rsidR="002B198B" w:rsidRPr="007F4B75">
              <w:rPr>
                <w:rFonts w:ascii="Corbel" w:hAnsi="Corbel" w:cstheme="minorHAnsi"/>
                <w:sz w:val="20"/>
                <w:szCs w:val="20"/>
              </w:rPr>
              <w:t>executed Deed of Grants for the 202</w:t>
            </w:r>
            <w:r>
              <w:rPr>
                <w:rFonts w:ascii="Corbel" w:hAnsi="Corbel" w:cstheme="minorHAnsi"/>
                <w:sz w:val="20"/>
                <w:szCs w:val="20"/>
              </w:rPr>
              <w:t>5</w:t>
            </w:r>
            <w:r w:rsidR="002B198B" w:rsidRPr="007F4B75">
              <w:rPr>
                <w:rFonts w:ascii="Corbel" w:hAnsi="Corbel" w:cstheme="minorHAnsi"/>
                <w:sz w:val="20"/>
                <w:szCs w:val="20"/>
              </w:rPr>
              <w:t xml:space="preserve"> ACT ACE Grants Round</w:t>
            </w:r>
            <w:r w:rsidR="00961008" w:rsidRPr="007F4B75">
              <w:rPr>
                <w:rFonts w:ascii="Corbel" w:hAnsi="Corbel" w:cstheme="minorHAnsi"/>
                <w:sz w:val="20"/>
                <w:szCs w:val="20"/>
              </w:rPr>
              <w:t xml:space="preserve"> </w:t>
            </w:r>
            <w:r w:rsidR="002B198B" w:rsidRPr="007F4B75">
              <w:rPr>
                <w:rFonts w:ascii="Corbel" w:hAnsi="Corbel" w:cstheme="minorHAnsi"/>
                <w:sz w:val="20"/>
                <w:szCs w:val="20"/>
              </w:rPr>
              <w:t xml:space="preserve"> </w:t>
            </w:r>
          </w:p>
        </w:tc>
        <w:tc>
          <w:tcPr>
            <w:tcW w:w="837" w:type="pct"/>
          </w:tcPr>
          <w:p w14:paraId="11A9B536" w14:textId="43EDFEFE" w:rsidR="00242FC1" w:rsidRPr="00687CE5" w:rsidRDefault="003E05A9">
            <w:pPr>
              <w:rPr>
                <w:rFonts w:ascii="Corbel" w:hAnsi="Corbel" w:cstheme="minorHAnsi"/>
                <w:sz w:val="20"/>
                <w:szCs w:val="20"/>
              </w:rPr>
            </w:pPr>
            <w:r w:rsidRPr="00687CE5">
              <w:rPr>
                <w:rFonts w:ascii="Corbel" w:hAnsi="Corbel" w:cstheme="minorHAnsi"/>
                <w:sz w:val="20"/>
                <w:szCs w:val="20"/>
              </w:rPr>
              <w:t>2:</w:t>
            </w:r>
            <w:r w:rsidR="00B368C5" w:rsidRPr="00687CE5">
              <w:rPr>
                <w:rFonts w:ascii="Corbel" w:hAnsi="Corbel" w:cstheme="minorHAnsi"/>
                <w:sz w:val="20"/>
                <w:szCs w:val="20"/>
              </w:rPr>
              <w:t xml:space="preserve"> $4</w:t>
            </w:r>
            <w:r w:rsidR="007405BD" w:rsidRPr="00687CE5">
              <w:rPr>
                <w:rFonts w:ascii="Corbel" w:hAnsi="Corbel" w:cstheme="minorHAnsi"/>
                <w:sz w:val="20"/>
                <w:szCs w:val="20"/>
              </w:rPr>
              <w:t>4</w:t>
            </w:r>
            <w:r w:rsidR="00A745C5" w:rsidRPr="00687CE5">
              <w:rPr>
                <w:rFonts w:ascii="Corbel" w:hAnsi="Corbel" w:cstheme="minorHAnsi"/>
                <w:sz w:val="20"/>
                <w:szCs w:val="20"/>
              </w:rPr>
              <w:t>2</w:t>
            </w:r>
            <w:r w:rsidR="00B368C5" w:rsidRPr="00687CE5">
              <w:rPr>
                <w:rFonts w:ascii="Corbel" w:hAnsi="Corbel" w:cstheme="minorHAnsi"/>
                <w:sz w:val="20"/>
                <w:szCs w:val="20"/>
              </w:rPr>
              <w:t>,</w:t>
            </w:r>
            <w:r w:rsidR="00A745C5" w:rsidRPr="00687CE5">
              <w:rPr>
                <w:rFonts w:ascii="Corbel" w:hAnsi="Corbel" w:cstheme="minorHAnsi"/>
                <w:sz w:val="20"/>
                <w:szCs w:val="20"/>
              </w:rPr>
              <w:t>5</w:t>
            </w:r>
            <w:r w:rsidR="007405BD" w:rsidRPr="00687CE5">
              <w:rPr>
                <w:rFonts w:ascii="Corbel" w:hAnsi="Corbel" w:cstheme="minorHAnsi"/>
                <w:sz w:val="20"/>
                <w:szCs w:val="20"/>
              </w:rPr>
              <w:t>00</w:t>
            </w:r>
            <w:r w:rsidR="00B368C5" w:rsidRPr="00687CE5">
              <w:rPr>
                <w:rFonts w:ascii="Corbel" w:hAnsi="Corbel" w:cstheme="minorHAnsi"/>
                <w:sz w:val="20"/>
                <w:szCs w:val="20"/>
              </w:rPr>
              <w:t xml:space="preserve"> </w:t>
            </w:r>
          </w:p>
        </w:tc>
        <w:tc>
          <w:tcPr>
            <w:tcW w:w="712" w:type="pct"/>
          </w:tcPr>
          <w:p w14:paraId="3699977C" w14:textId="2C4D1FD9" w:rsidR="0092192B" w:rsidRPr="002443F4" w:rsidRDefault="5C5AF148">
            <w:pPr>
              <w:rPr>
                <w:rFonts w:ascii="Corbel" w:hAnsi="Corbel"/>
                <w:color w:val="FF0000"/>
                <w:sz w:val="20"/>
                <w:szCs w:val="20"/>
              </w:rPr>
            </w:pPr>
            <w:r w:rsidRPr="58200484">
              <w:rPr>
                <w:rFonts w:ascii="Corbel" w:hAnsi="Corbel"/>
                <w:sz w:val="20"/>
                <w:szCs w:val="20"/>
              </w:rPr>
              <w:t xml:space="preserve">31 </w:t>
            </w:r>
            <w:r w:rsidR="68C859D9" w:rsidRPr="58200484">
              <w:rPr>
                <w:rFonts w:ascii="Corbel" w:hAnsi="Corbel"/>
                <w:sz w:val="20"/>
                <w:szCs w:val="20"/>
              </w:rPr>
              <w:t>March</w:t>
            </w:r>
            <w:r w:rsidR="68EE74F7" w:rsidRPr="58200484">
              <w:rPr>
                <w:rFonts w:ascii="Corbel" w:hAnsi="Corbel"/>
                <w:sz w:val="20"/>
                <w:szCs w:val="20"/>
              </w:rPr>
              <w:t xml:space="preserve"> 202</w:t>
            </w:r>
            <w:r w:rsidR="54A22272" w:rsidRPr="58200484">
              <w:rPr>
                <w:rFonts w:ascii="Corbel" w:hAnsi="Corbel"/>
                <w:sz w:val="20"/>
                <w:szCs w:val="20"/>
              </w:rPr>
              <w:t>6</w:t>
            </w:r>
            <w:r w:rsidR="71CE7251" w:rsidRPr="58200484">
              <w:rPr>
                <w:rFonts w:ascii="Corbel" w:hAnsi="Corbel"/>
                <w:sz w:val="20"/>
                <w:szCs w:val="20"/>
              </w:rPr>
              <w:t xml:space="preserve"> </w:t>
            </w:r>
          </w:p>
        </w:tc>
      </w:tr>
      <w:tr w:rsidR="0092192B" w14:paraId="6A113EA1" w14:textId="77777777" w:rsidTr="58200484">
        <w:tc>
          <w:tcPr>
            <w:tcW w:w="1824" w:type="pct"/>
          </w:tcPr>
          <w:p w14:paraId="4327C6B2" w14:textId="77777777" w:rsidR="0092192B" w:rsidRDefault="68EE74F7" w:rsidP="58200484">
            <w:pPr>
              <w:rPr>
                <w:rFonts w:ascii="Corbel" w:hAnsi="Corbel"/>
                <w:sz w:val="20"/>
                <w:szCs w:val="20"/>
              </w:rPr>
            </w:pPr>
            <w:r w:rsidRPr="58200484">
              <w:rPr>
                <w:rFonts w:ascii="Corbel" w:hAnsi="Corbel"/>
                <w:sz w:val="20"/>
                <w:szCs w:val="20"/>
              </w:rPr>
              <w:t>Milestone 3:</w:t>
            </w:r>
          </w:p>
          <w:p w14:paraId="1ED53F07" w14:textId="77777777" w:rsidR="00BC1EBB" w:rsidRPr="00790E76" w:rsidRDefault="26E69F07" w:rsidP="00790E76">
            <w:pPr>
              <w:rPr>
                <w:rFonts w:ascii="Corbel" w:hAnsi="Corbel"/>
              </w:rPr>
            </w:pPr>
            <w:r w:rsidRPr="00790E76">
              <w:rPr>
                <w:rFonts w:ascii="Corbel" w:hAnsi="Corbel"/>
                <w:sz w:val="20"/>
                <w:szCs w:val="20"/>
              </w:rPr>
              <w:t xml:space="preserve">Commonwealth acceptance that the ACT has: </w:t>
            </w:r>
          </w:p>
          <w:p w14:paraId="57BFA325" w14:textId="62A99565" w:rsidR="00CD7B19" w:rsidRDefault="2155DA0B" w:rsidP="58200484">
            <w:pPr>
              <w:pStyle w:val="ListParagraph"/>
              <w:numPr>
                <w:ilvl w:val="0"/>
                <w:numId w:val="5"/>
              </w:numPr>
              <w:rPr>
                <w:rFonts w:ascii="Corbel" w:hAnsi="Corbel"/>
              </w:rPr>
            </w:pPr>
            <w:r w:rsidRPr="58200484">
              <w:rPr>
                <w:rFonts w:ascii="Corbel" w:hAnsi="Corbel"/>
                <w:sz w:val="20"/>
                <w:szCs w:val="20"/>
              </w:rPr>
              <w:t>Finalised a</w:t>
            </w:r>
            <w:r w:rsidR="19477E9E" w:rsidRPr="58200484">
              <w:rPr>
                <w:rFonts w:ascii="Corbel" w:hAnsi="Corbel"/>
                <w:sz w:val="20"/>
                <w:szCs w:val="20"/>
              </w:rPr>
              <w:t xml:space="preserve"> report </w:t>
            </w:r>
            <w:r w:rsidR="16A37816" w:rsidRPr="58200484">
              <w:rPr>
                <w:rFonts w:ascii="Corbel" w:hAnsi="Corbel"/>
                <w:sz w:val="20"/>
                <w:szCs w:val="20"/>
              </w:rPr>
              <w:t xml:space="preserve">on findings and recommendations from </w:t>
            </w:r>
            <w:r w:rsidR="19477E9E" w:rsidRPr="58200484">
              <w:rPr>
                <w:rFonts w:ascii="Corbel" w:hAnsi="Corbel"/>
                <w:sz w:val="20"/>
                <w:szCs w:val="20"/>
              </w:rPr>
              <w:t xml:space="preserve">the Consultation and Review </w:t>
            </w:r>
          </w:p>
          <w:p w14:paraId="063C5E83" w14:textId="16764AB4" w:rsidR="00BF3644" w:rsidRDefault="2155DA0B" w:rsidP="58200484">
            <w:pPr>
              <w:pStyle w:val="ListParagraph"/>
              <w:numPr>
                <w:ilvl w:val="0"/>
                <w:numId w:val="5"/>
              </w:numPr>
              <w:rPr>
                <w:rFonts w:ascii="Corbel" w:hAnsi="Corbel"/>
                <w:sz w:val="20"/>
                <w:szCs w:val="20"/>
              </w:rPr>
            </w:pPr>
            <w:r w:rsidRPr="58200484">
              <w:rPr>
                <w:rFonts w:ascii="Corbel" w:hAnsi="Corbel"/>
                <w:sz w:val="20"/>
                <w:szCs w:val="20"/>
              </w:rPr>
              <w:t>Identified u</w:t>
            </w:r>
            <w:r w:rsidR="3460CB6E" w:rsidRPr="58200484">
              <w:rPr>
                <w:rFonts w:ascii="Corbel" w:hAnsi="Corbel"/>
                <w:sz w:val="20"/>
                <w:szCs w:val="20"/>
              </w:rPr>
              <w:t xml:space="preserve">pdates </w:t>
            </w:r>
            <w:r w:rsidR="16A37816" w:rsidRPr="58200484">
              <w:rPr>
                <w:rFonts w:ascii="Corbel" w:hAnsi="Corbel"/>
                <w:sz w:val="20"/>
                <w:szCs w:val="20"/>
              </w:rPr>
              <w:t>for the</w:t>
            </w:r>
            <w:r w:rsidR="3460CB6E" w:rsidRPr="58200484">
              <w:rPr>
                <w:rFonts w:ascii="Corbel" w:hAnsi="Corbel"/>
                <w:sz w:val="20"/>
                <w:szCs w:val="20"/>
              </w:rPr>
              <w:t xml:space="preserve"> ACT ACE Grants Program </w:t>
            </w:r>
          </w:p>
          <w:p w14:paraId="3BE22310" w14:textId="04F982EA" w:rsidR="00242FC1" w:rsidRPr="00BF3644" w:rsidRDefault="2155DA0B" w:rsidP="58200484">
            <w:pPr>
              <w:pStyle w:val="ListParagraph"/>
              <w:numPr>
                <w:ilvl w:val="0"/>
                <w:numId w:val="5"/>
              </w:numPr>
              <w:rPr>
                <w:rFonts w:ascii="Corbel" w:hAnsi="Corbel"/>
                <w:sz w:val="20"/>
                <w:szCs w:val="20"/>
              </w:rPr>
            </w:pPr>
            <w:r w:rsidRPr="58200484">
              <w:rPr>
                <w:rFonts w:ascii="Corbel" w:hAnsi="Corbel"/>
                <w:sz w:val="20"/>
                <w:szCs w:val="20"/>
              </w:rPr>
              <w:t>Developed an a</w:t>
            </w:r>
            <w:r w:rsidR="3460CB6E" w:rsidRPr="58200484">
              <w:rPr>
                <w:rFonts w:ascii="Corbel" w:hAnsi="Corbel"/>
                <w:sz w:val="20"/>
                <w:szCs w:val="20"/>
              </w:rPr>
              <w:t xml:space="preserve">pproach to the delivery of initiatives to be funded through the Development Fund </w:t>
            </w:r>
          </w:p>
        </w:tc>
        <w:tc>
          <w:tcPr>
            <w:tcW w:w="1627" w:type="pct"/>
          </w:tcPr>
          <w:p w14:paraId="00F57409" w14:textId="77777777" w:rsidR="00BC1EBB" w:rsidRPr="00790E76" w:rsidRDefault="3651D56B" w:rsidP="0062009B">
            <w:pPr>
              <w:rPr>
                <w:rFonts w:ascii="Corbel" w:hAnsi="Corbel"/>
              </w:rPr>
            </w:pPr>
            <w:r w:rsidRPr="0062009B">
              <w:rPr>
                <w:rFonts w:ascii="Corbel" w:hAnsi="Corbel"/>
                <w:sz w:val="20"/>
                <w:szCs w:val="20"/>
              </w:rPr>
              <w:t>Report signed by the relevant ACT Senior Skills Official that provides an update on progress and in accordance with ‘Performance Indicators’ section</w:t>
            </w:r>
            <w:r w:rsidR="10CB2203" w:rsidRPr="0062009B">
              <w:rPr>
                <w:rFonts w:ascii="Corbel" w:hAnsi="Corbel"/>
                <w:sz w:val="20"/>
                <w:szCs w:val="20"/>
              </w:rPr>
              <w:t>:</w:t>
            </w:r>
            <w:r w:rsidRPr="0062009B">
              <w:rPr>
                <w:rFonts w:ascii="Corbel" w:hAnsi="Corbel"/>
                <w:sz w:val="20"/>
                <w:szCs w:val="20"/>
              </w:rPr>
              <w:t xml:space="preserve"> </w:t>
            </w:r>
          </w:p>
          <w:p w14:paraId="3C0B1999" w14:textId="0888BE34" w:rsidR="00CD7B19" w:rsidRDefault="16A37816" w:rsidP="58200484">
            <w:pPr>
              <w:pStyle w:val="ListParagraph"/>
              <w:numPr>
                <w:ilvl w:val="0"/>
                <w:numId w:val="6"/>
              </w:numPr>
              <w:rPr>
                <w:rFonts w:ascii="Corbel" w:hAnsi="Corbel"/>
              </w:rPr>
            </w:pPr>
            <w:r w:rsidRPr="58200484">
              <w:rPr>
                <w:rFonts w:ascii="Corbel" w:hAnsi="Corbel"/>
                <w:sz w:val="20"/>
                <w:szCs w:val="20"/>
              </w:rPr>
              <w:t>R</w:t>
            </w:r>
            <w:r w:rsidR="3460CB6E" w:rsidRPr="58200484">
              <w:rPr>
                <w:rFonts w:ascii="Corbel" w:hAnsi="Corbel"/>
                <w:sz w:val="20"/>
                <w:szCs w:val="20"/>
              </w:rPr>
              <w:t xml:space="preserve">eport on the </w:t>
            </w:r>
            <w:r w:rsidRPr="58200484">
              <w:rPr>
                <w:rFonts w:ascii="Corbel" w:hAnsi="Corbel"/>
                <w:sz w:val="20"/>
                <w:szCs w:val="20"/>
              </w:rPr>
              <w:t>findings</w:t>
            </w:r>
            <w:r w:rsidR="3460CB6E" w:rsidRPr="58200484">
              <w:rPr>
                <w:rFonts w:ascii="Corbel" w:hAnsi="Corbel"/>
                <w:sz w:val="20"/>
                <w:szCs w:val="20"/>
              </w:rPr>
              <w:t xml:space="preserve"> </w:t>
            </w:r>
            <w:r w:rsidRPr="58200484">
              <w:rPr>
                <w:rFonts w:ascii="Corbel" w:hAnsi="Corbel"/>
                <w:sz w:val="20"/>
                <w:szCs w:val="20"/>
              </w:rPr>
              <w:t xml:space="preserve">and recommendations </w:t>
            </w:r>
            <w:r w:rsidR="3460CB6E" w:rsidRPr="58200484">
              <w:rPr>
                <w:rFonts w:ascii="Corbel" w:hAnsi="Corbel"/>
                <w:sz w:val="20"/>
                <w:szCs w:val="20"/>
              </w:rPr>
              <w:t>from the Review and Consultation</w:t>
            </w:r>
          </w:p>
          <w:p w14:paraId="35AEDADB" w14:textId="3D67626D" w:rsidR="00BF3644" w:rsidRDefault="00D73557" w:rsidP="00553D13">
            <w:pPr>
              <w:pStyle w:val="ListParagraph"/>
              <w:numPr>
                <w:ilvl w:val="0"/>
                <w:numId w:val="6"/>
              </w:numPr>
              <w:rPr>
                <w:rFonts w:ascii="Corbel" w:hAnsi="Corbel" w:cstheme="minorHAnsi"/>
                <w:sz w:val="20"/>
                <w:szCs w:val="20"/>
              </w:rPr>
            </w:pPr>
            <w:r>
              <w:rPr>
                <w:rFonts w:ascii="Corbel" w:hAnsi="Corbel" w:cstheme="minorHAnsi"/>
                <w:sz w:val="20"/>
                <w:szCs w:val="20"/>
              </w:rPr>
              <w:t xml:space="preserve">Report on </w:t>
            </w:r>
            <w:r w:rsidR="00BF3644">
              <w:rPr>
                <w:rFonts w:ascii="Corbel" w:hAnsi="Corbel" w:cstheme="minorHAnsi"/>
                <w:sz w:val="20"/>
                <w:szCs w:val="20"/>
              </w:rPr>
              <w:t xml:space="preserve">how the </w:t>
            </w:r>
            <w:r>
              <w:rPr>
                <w:rFonts w:ascii="Corbel" w:hAnsi="Corbel" w:cstheme="minorHAnsi"/>
                <w:sz w:val="20"/>
                <w:szCs w:val="20"/>
              </w:rPr>
              <w:t xml:space="preserve">recommendations </w:t>
            </w:r>
            <w:r w:rsidR="00BF3644">
              <w:rPr>
                <w:rFonts w:ascii="Corbel" w:hAnsi="Corbel" w:cstheme="minorHAnsi"/>
                <w:sz w:val="20"/>
                <w:szCs w:val="20"/>
              </w:rPr>
              <w:t>from the Review and Consultation will be applied</w:t>
            </w:r>
          </w:p>
          <w:p w14:paraId="7D5D56B5" w14:textId="1B13C57C" w:rsidR="00BF3644" w:rsidRDefault="00BF3644" w:rsidP="00553D13">
            <w:pPr>
              <w:pStyle w:val="ListParagraph"/>
              <w:numPr>
                <w:ilvl w:val="0"/>
                <w:numId w:val="6"/>
              </w:numPr>
              <w:rPr>
                <w:rFonts w:ascii="Corbel" w:hAnsi="Corbel" w:cstheme="minorHAnsi"/>
                <w:sz w:val="20"/>
                <w:szCs w:val="20"/>
              </w:rPr>
            </w:pPr>
            <w:r>
              <w:rPr>
                <w:rFonts w:ascii="Corbel" w:hAnsi="Corbel" w:cstheme="minorHAnsi"/>
                <w:sz w:val="20"/>
                <w:szCs w:val="20"/>
              </w:rPr>
              <w:t xml:space="preserve">Report on indicators for the ACT ACE Grants Program </w:t>
            </w:r>
          </w:p>
          <w:p w14:paraId="6D67EE7B" w14:textId="63B10340" w:rsidR="0092192B" w:rsidRPr="007F4B75" w:rsidRDefault="0092192B" w:rsidP="58200484">
            <w:pPr>
              <w:rPr>
                <w:rFonts w:ascii="Corbel" w:hAnsi="Corbel"/>
                <w:sz w:val="20"/>
                <w:szCs w:val="20"/>
              </w:rPr>
            </w:pPr>
          </w:p>
        </w:tc>
        <w:tc>
          <w:tcPr>
            <w:tcW w:w="837" w:type="pct"/>
          </w:tcPr>
          <w:p w14:paraId="4734E470" w14:textId="55E20F80" w:rsidR="00B368C5" w:rsidRPr="00687CE5" w:rsidRDefault="003E05A9">
            <w:pPr>
              <w:rPr>
                <w:rFonts w:ascii="Corbel" w:hAnsi="Corbel" w:cstheme="minorHAnsi"/>
                <w:sz w:val="20"/>
                <w:szCs w:val="20"/>
              </w:rPr>
            </w:pPr>
            <w:r w:rsidRPr="00687CE5">
              <w:rPr>
                <w:rFonts w:ascii="Corbel" w:hAnsi="Corbel" w:cstheme="minorHAnsi"/>
                <w:sz w:val="20"/>
                <w:szCs w:val="20"/>
              </w:rPr>
              <w:t>3:</w:t>
            </w:r>
            <w:r w:rsidR="00B368C5" w:rsidRPr="00687CE5">
              <w:rPr>
                <w:rFonts w:ascii="Corbel" w:hAnsi="Corbel" w:cstheme="minorHAnsi"/>
                <w:sz w:val="20"/>
                <w:szCs w:val="20"/>
              </w:rPr>
              <w:t xml:space="preserve"> $4</w:t>
            </w:r>
            <w:r w:rsidR="007405BD" w:rsidRPr="00687CE5">
              <w:rPr>
                <w:rFonts w:ascii="Corbel" w:hAnsi="Corbel" w:cstheme="minorHAnsi"/>
                <w:sz w:val="20"/>
                <w:szCs w:val="20"/>
              </w:rPr>
              <w:t>4</w:t>
            </w:r>
            <w:r w:rsidR="00A745C5" w:rsidRPr="00687CE5">
              <w:rPr>
                <w:rFonts w:ascii="Corbel" w:hAnsi="Corbel" w:cstheme="minorHAnsi"/>
                <w:sz w:val="20"/>
                <w:szCs w:val="20"/>
              </w:rPr>
              <w:t>2</w:t>
            </w:r>
            <w:r w:rsidR="00B368C5" w:rsidRPr="00687CE5">
              <w:rPr>
                <w:rFonts w:ascii="Corbel" w:hAnsi="Corbel" w:cstheme="minorHAnsi"/>
                <w:sz w:val="20"/>
                <w:szCs w:val="20"/>
              </w:rPr>
              <w:t>,</w:t>
            </w:r>
            <w:r w:rsidR="00A745C5" w:rsidRPr="00687CE5">
              <w:rPr>
                <w:rFonts w:ascii="Corbel" w:hAnsi="Corbel" w:cstheme="minorHAnsi"/>
                <w:sz w:val="20"/>
                <w:szCs w:val="20"/>
              </w:rPr>
              <w:t>5</w:t>
            </w:r>
            <w:r w:rsidR="007405BD" w:rsidRPr="00687CE5">
              <w:rPr>
                <w:rFonts w:ascii="Corbel" w:hAnsi="Corbel" w:cstheme="minorHAnsi"/>
                <w:sz w:val="20"/>
                <w:szCs w:val="20"/>
              </w:rPr>
              <w:t>00</w:t>
            </w:r>
            <w:r w:rsidR="00B368C5" w:rsidRPr="00687CE5">
              <w:rPr>
                <w:rFonts w:ascii="Corbel" w:hAnsi="Corbel" w:cstheme="minorHAnsi"/>
                <w:sz w:val="20"/>
                <w:szCs w:val="20"/>
              </w:rPr>
              <w:t xml:space="preserve"> </w:t>
            </w:r>
          </w:p>
        </w:tc>
        <w:tc>
          <w:tcPr>
            <w:tcW w:w="712" w:type="pct"/>
          </w:tcPr>
          <w:p w14:paraId="532C6AFD" w14:textId="1CC1469C" w:rsidR="0092192B" w:rsidRPr="00B10F6A" w:rsidRDefault="5C5AF148">
            <w:pPr>
              <w:rPr>
                <w:rFonts w:ascii="Corbel" w:hAnsi="Corbel"/>
                <w:sz w:val="20"/>
                <w:szCs w:val="20"/>
              </w:rPr>
            </w:pPr>
            <w:r w:rsidRPr="58200484">
              <w:rPr>
                <w:rFonts w:ascii="Corbel" w:hAnsi="Corbel"/>
                <w:sz w:val="20"/>
                <w:szCs w:val="20"/>
              </w:rPr>
              <w:t xml:space="preserve">31 </w:t>
            </w:r>
            <w:r w:rsidR="68C859D9" w:rsidRPr="58200484">
              <w:rPr>
                <w:rFonts w:ascii="Corbel" w:hAnsi="Corbel"/>
                <w:sz w:val="20"/>
                <w:szCs w:val="20"/>
              </w:rPr>
              <w:t>March</w:t>
            </w:r>
            <w:r w:rsidR="68EE74F7" w:rsidRPr="58200484">
              <w:rPr>
                <w:rFonts w:ascii="Corbel" w:hAnsi="Corbel"/>
                <w:sz w:val="20"/>
                <w:szCs w:val="20"/>
              </w:rPr>
              <w:t xml:space="preserve"> 202</w:t>
            </w:r>
            <w:r w:rsidR="5C611819" w:rsidRPr="58200484">
              <w:rPr>
                <w:rFonts w:ascii="Corbel" w:hAnsi="Corbel"/>
                <w:sz w:val="20"/>
                <w:szCs w:val="20"/>
              </w:rPr>
              <w:t>7</w:t>
            </w:r>
          </w:p>
        </w:tc>
      </w:tr>
      <w:tr w:rsidR="0092192B" w14:paraId="27BADD07" w14:textId="77777777" w:rsidTr="58200484">
        <w:tc>
          <w:tcPr>
            <w:tcW w:w="1824" w:type="pct"/>
          </w:tcPr>
          <w:p w14:paraId="4C8F03F4" w14:textId="35995D48" w:rsidR="007F4B75" w:rsidRDefault="5B9A2734" w:rsidP="58200484">
            <w:pPr>
              <w:rPr>
                <w:rFonts w:ascii="Corbel" w:hAnsi="Corbel"/>
                <w:sz w:val="20"/>
                <w:szCs w:val="20"/>
              </w:rPr>
            </w:pPr>
            <w:r w:rsidRPr="58200484">
              <w:rPr>
                <w:rFonts w:ascii="Corbel" w:hAnsi="Corbel"/>
                <w:sz w:val="20"/>
                <w:szCs w:val="20"/>
              </w:rPr>
              <w:t xml:space="preserve">Milestone </w:t>
            </w:r>
            <w:r w:rsidR="7F34FAE8" w:rsidRPr="58200484">
              <w:rPr>
                <w:rFonts w:ascii="Corbel" w:hAnsi="Corbel"/>
                <w:sz w:val="20"/>
                <w:szCs w:val="20"/>
              </w:rPr>
              <w:t>4</w:t>
            </w:r>
            <w:r w:rsidRPr="58200484">
              <w:rPr>
                <w:rFonts w:ascii="Corbel" w:hAnsi="Corbel"/>
                <w:sz w:val="20"/>
                <w:szCs w:val="20"/>
              </w:rPr>
              <w:t>:</w:t>
            </w:r>
          </w:p>
          <w:p w14:paraId="1CAE25DF" w14:textId="77777777" w:rsidR="00BC1EBB" w:rsidRPr="00790E76" w:rsidRDefault="3FD23FA9" w:rsidP="00790E76">
            <w:pPr>
              <w:rPr>
                <w:rFonts w:ascii="Corbel" w:hAnsi="Corbel"/>
              </w:rPr>
            </w:pPr>
            <w:r w:rsidRPr="00790E76">
              <w:rPr>
                <w:rFonts w:ascii="Corbel" w:hAnsi="Corbel"/>
                <w:sz w:val="20"/>
                <w:szCs w:val="20"/>
              </w:rPr>
              <w:t>Commonwealth acceptance that the ACT has:</w:t>
            </w:r>
            <w:r w:rsidR="113626CA" w:rsidRPr="00790E76">
              <w:rPr>
                <w:rFonts w:ascii="Corbel" w:hAnsi="Corbel"/>
                <w:sz w:val="20"/>
                <w:szCs w:val="20"/>
              </w:rPr>
              <w:t xml:space="preserve"> </w:t>
            </w:r>
          </w:p>
          <w:p w14:paraId="45A38BD5" w14:textId="215A34F4" w:rsidR="00BC71EE" w:rsidRPr="00BC71EE" w:rsidRDefault="2155DA0B" w:rsidP="58200484">
            <w:pPr>
              <w:pStyle w:val="ListParagraph"/>
              <w:numPr>
                <w:ilvl w:val="0"/>
                <w:numId w:val="5"/>
              </w:numPr>
              <w:rPr>
                <w:rFonts w:ascii="Corbel" w:hAnsi="Corbel"/>
              </w:rPr>
            </w:pPr>
            <w:r w:rsidRPr="58200484">
              <w:rPr>
                <w:rFonts w:ascii="Corbel" w:hAnsi="Corbel"/>
                <w:sz w:val="20"/>
                <w:szCs w:val="20"/>
              </w:rPr>
              <w:t>Executed d</w:t>
            </w:r>
            <w:r w:rsidR="5B9A2734" w:rsidRPr="58200484">
              <w:rPr>
                <w:rFonts w:ascii="Corbel" w:hAnsi="Corbel"/>
                <w:sz w:val="20"/>
                <w:szCs w:val="20"/>
              </w:rPr>
              <w:t>eed of grants for the 2027 ACT ACE Grant Round</w:t>
            </w:r>
          </w:p>
          <w:p w14:paraId="1E74326B" w14:textId="5DD7D4BE" w:rsidR="00050188" w:rsidRDefault="2155DA0B" w:rsidP="58200484">
            <w:pPr>
              <w:pStyle w:val="ListParagraph"/>
              <w:numPr>
                <w:ilvl w:val="0"/>
                <w:numId w:val="5"/>
              </w:numPr>
              <w:rPr>
                <w:rFonts w:ascii="Corbel" w:hAnsi="Corbel"/>
                <w:sz w:val="20"/>
                <w:szCs w:val="20"/>
              </w:rPr>
            </w:pPr>
            <w:r w:rsidRPr="58200484">
              <w:rPr>
                <w:rFonts w:ascii="Corbel" w:hAnsi="Corbel"/>
                <w:sz w:val="20"/>
                <w:szCs w:val="20"/>
              </w:rPr>
              <w:t>Commenced D</w:t>
            </w:r>
            <w:r w:rsidR="6A3A997B" w:rsidRPr="58200484">
              <w:rPr>
                <w:rFonts w:ascii="Corbel" w:hAnsi="Corbel"/>
                <w:sz w:val="20"/>
                <w:szCs w:val="20"/>
              </w:rPr>
              <w:t xml:space="preserve">evelopment </w:t>
            </w:r>
            <w:r w:rsidR="16A37816" w:rsidRPr="58200484">
              <w:rPr>
                <w:rFonts w:ascii="Corbel" w:hAnsi="Corbel"/>
                <w:sz w:val="20"/>
                <w:szCs w:val="20"/>
              </w:rPr>
              <w:t>F</w:t>
            </w:r>
            <w:r w:rsidR="6A3A997B" w:rsidRPr="58200484">
              <w:rPr>
                <w:rFonts w:ascii="Corbel" w:hAnsi="Corbel"/>
                <w:sz w:val="20"/>
                <w:szCs w:val="20"/>
              </w:rPr>
              <w:t xml:space="preserve">und initiatives </w:t>
            </w:r>
          </w:p>
          <w:p w14:paraId="75E7A9B0" w14:textId="67AE54BA" w:rsidR="0092192B" w:rsidRPr="006B60B8" w:rsidRDefault="0092192B" w:rsidP="00050188">
            <w:pPr>
              <w:pStyle w:val="ListParagraph"/>
              <w:rPr>
                <w:rFonts w:ascii="Corbel" w:hAnsi="Corbel" w:cstheme="minorHAnsi"/>
                <w:sz w:val="20"/>
                <w:szCs w:val="20"/>
              </w:rPr>
            </w:pPr>
          </w:p>
        </w:tc>
        <w:tc>
          <w:tcPr>
            <w:tcW w:w="1627" w:type="pct"/>
          </w:tcPr>
          <w:p w14:paraId="1FB48A6B" w14:textId="77777777" w:rsidR="00BC1EBB" w:rsidRPr="00790E76" w:rsidRDefault="70C0947F" w:rsidP="00790E76">
            <w:pPr>
              <w:rPr>
                <w:rFonts w:ascii="Corbel" w:hAnsi="Corbel"/>
              </w:rPr>
            </w:pPr>
            <w:r w:rsidRPr="00790E76">
              <w:rPr>
                <w:rFonts w:ascii="Corbel" w:hAnsi="Corbel"/>
                <w:sz w:val="20"/>
                <w:szCs w:val="20"/>
              </w:rPr>
              <w:t>Report signed by the relevant ACT Senior Skills Official that provides an update on progress and in accordance with ‘Performance Indicators’ section:</w:t>
            </w:r>
            <w:r w:rsidR="113626CA" w:rsidRPr="00790E76">
              <w:rPr>
                <w:rFonts w:ascii="Corbel" w:hAnsi="Corbel"/>
                <w:sz w:val="20"/>
                <w:szCs w:val="20"/>
              </w:rPr>
              <w:t xml:space="preserve"> </w:t>
            </w:r>
          </w:p>
          <w:p w14:paraId="26D7DEDC" w14:textId="48B69665" w:rsidR="00050188" w:rsidRDefault="6A3A997B" w:rsidP="58200484">
            <w:pPr>
              <w:pStyle w:val="ListParagraph"/>
              <w:numPr>
                <w:ilvl w:val="0"/>
                <w:numId w:val="6"/>
              </w:numPr>
              <w:rPr>
                <w:rFonts w:ascii="Corbel" w:hAnsi="Corbel"/>
              </w:rPr>
            </w:pPr>
            <w:r w:rsidRPr="58200484">
              <w:rPr>
                <w:rFonts w:ascii="Corbel" w:hAnsi="Corbel"/>
                <w:sz w:val="20"/>
                <w:szCs w:val="20"/>
              </w:rPr>
              <w:t>Report on progress o</w:t>
            </w:r>
            <w:r w:rsidR="16A37816" w:rsidRPr="58200484">
              <w:rPr>
                <w:rFonts w:ascii="Corbel" w:hAnsi="Corbel"/>
                <w:sz w:val="20"/>
                <w:szCs w:val="20"/>
              </w:rPr>
              <w:t>f</w:t>
            </w:r>
            <w:r w:rsidRPr="58200484">
              <w:rPr>
                <w:rFonts w:ascii="Corbel" w:hAnsi="Corbel"/>
                <w:sz w:val="20"/>
                <w:szCs w:val="20"/>
              </w:rPr>
              <w:t xml:space="preserve"> initiatives supported through the Development Fund </w:t>
            </w:r>
          </w:p>
          <w:p w14:paraId="4476C601" w14:textId="509C425E" w:rsidR="0092663E" w:rsidRPr="00687CE5" w:rsidRDefault="2264B9B1" w:rsidP="58200484">
            <w:pPr>
              <w:pStyle w:val="ListParagraph"/>
              <w:numPr>
                <w:ilvl w:val="0"/>
                <w:numId w:val="6"/>
              </w:numPr>
              <w:rPr>
                <w:rFonts w:ascii="Corbel" w:hAnsi="Corbel"/>
                <w:sz w:val="20"/>
                <w:szCs w:val="20"/>
              </w:rPr>
            </w:pPr>
            <w:r w:rsidRPr="58200484">
              <w:rPr>
                <w:rFonts w:ascii="Corbel" w:hAnsi="Corbel"/>
                <w:sz w:val="20"/>
                <w:szCs w:val="20"/>
              </w:rPr>
              <w:t xml:space="preserve"> A listing of executed Deed of Grants for the 2027 ACT ACE Grants Round </w:t>
            </w:r>
          </w:p>
          <w:p w14:paraId="5DCC972C" w14:textId="3B5AD631" w:rsidR="0056790E" w:rsidRDefault="0056790E" w:rsidP="0056790E">
            <w:pPr>
              <w:pStyle w:val="ListParagraph"/>
              <w:numPr>
                <w:ilvl w:val="0"/>
                <w:numId w:val="6"/>
              </w:numPr>
              <w:rPr>
                <w:rFonts w:ascii="Corbel" w:hAnsi="Corbel" w:cstheme="minorHAnsi"/>
                <w:sz w:val="20"/>
                <w:szCs w:val="20"/>
              </w:rPr>
            </w:pPr>
            <w:r>
              <w:rPr>
                <w:rFonts w:ascii="Corbel" w:hAnsi="Corbel" w:cstheme="minorHAnsi"/>
                <w:sz w:val="20"/>
                <w:szCs w:val="20"/>
              </w:rPr>
              <w:t xml:space="preserve">Report on indicators for the ACT ACE Grants Program </w:t>
            </w:r>
          </w:p>
          <w:p w14:paraId="5365CDE8" w14:textId="572E0DCE" w:rsidR="007F4B75" w:rsidRPr="00050188" w:rsidRDefault="007F4B75" w:rsidP="58200484">
            <w:pPr>
              <w:rPr>
                <w:rFonts w:ascii="Corbel" w:hAnsi="Corbel"/>
                <w:sz w:val="20"/>
                <w:szCs w:val="20"/>
              </w:rPr>
            </w:pPr>
          </w:p>
        </w:tc>
        <w:tc>
          <w:tcPr>
            <w:tcW w:w="837" w:type="pct"/>
          </w:tcPr>
          <w:p w14:paraId="0399189F" w14:textId="02CB83F3" w:rsidR="00B368C5" w:rsidRPr="00687CE5" w:rsidRDefault="006B60B8" w:rsidP="00A5693E">
            <w:pPr>
              <w:rPr>
                <w:rFonts w:ascii="Corbel" w:hAnsi="Corbel" w:cstheme="minorHAnsi"/>
                <w:sz w:val="20"/>
                <w:szCs w:val="20"/>
              </w:rPr>
            </w:pPr>
            <w:r w:rsidRPr="00687CE5">
              <w:rPr>
                <w:rFonts w:ascii="Corbel" w:hAnsi="Corbel" w:cstheme="minorHAnsi"/>
                <w:sz w:val="20"/>
                <w:szCs w:val="20"/>
              </w:rPr>
              <w:t>4:</w:t>
            </w:r>
            <w:r w:rsidR="00B368C5" w:rsidRPr="00687CE5">
              <w:rPr>
                <w:rFonts w:ascii="Corbel" w:hAnsi="Corbel" w:cstheme="minorHAnsi"/>
                <w:sz w:val="20"/>
                <w:szCs w:val="20"/>
              </w:rPr>
              <w:t xml:space="preserve"> $4</w:t>
            </w:r>
            <w:r w:rsidR="007405BD" w:rsidRPr="00687CE5">
              <w:rPr>
                <w:rFonts w:ascii="Corbel" w:hAnsi="Corbel" w:cstheme="minorHAnsi"/>
                <w:sz w:val="20"/>
                <w:szCs w:val="20"/>
              </w:rPr>
              <w:t>4</w:t>
            </w:r>
            <w:r w:rsidR="00A745C5" w:rsidRPr="00687CE5">
              <w:rPr>
                <w:rFonts w:ascii="Corbel" w:hAnsi="Corbel" w:cstheme="minorHAnsi"/>
                <w:sz w:val="20"/>
                <w:szCs w:val="20"/>
              </w:rPr>
              <w:t>2</w:t>
            </w:r>
            <w:r w:rsidR="00B368C5" w:rsidRPr="00687CE5">
              <w:rPr>
                <w:rFonts w:ascii="Corbel" w:hAnsi="Corbel" w:cstheme="minorHAnsi"/>
                <w:sz w:val="20"/>
                <w:szCs w:val="20"/>
              </w:rPr>
              <w:t>,</w:t>
            </w:r>
            <w:r w:rsidR="00A745C5" w:rsidRPr="00687CE5">
              <w:rPr>
                <w:rFonts w:ascii="Corbel" w:hAnsi="Corbel" w:cstheme="minorHAnsi"/>
                <w:sz w:val="20"/>
                <w:szCs w:val="20"/>
              </w:rPr>
              <w:t>5</w:t>
            </w:r>
            <w:r w:rsidR="007405BD" w:rsidRPr="00687CE5">
              <w:rPr>
                <w:rFonts w:ascii="Corbel" w:hAnsi="Corbel" w:cstheme="minorHAnsi"/>
                <w:sz w:val="20"/>
                <w:szCs w:val="20"/>
              </w:rPr>
              <w:t>00</w:t>
            </w:r>
            <w:r w:rsidR="00B368C5" w:rsidRPr="00687CE5">
              <w:rPr>
                <w:rFonts w:ascii="Corbel" w:hAnsi="Corbel" w:cstheme="minorHAnsi"/>
                <w:sz w:val="20"/>
                <w:szCs w:val="20"/>
              </w:rPr>
              <w:t xml:space="preserve"> </w:t>
            </w:r>
          </w:p>
        </w:tc>
        <w:tc>
          <w:tcPr>
            <w:tcW w:w="712" w:type="pct"/>
          </w:tcPr>
          <w:p w14:paraId="23524F59" w14:textId="4DFB5836" w:rsidR="0092192B" w:rsidRPr="00B10F6A" w:rsidRDefault="002443F4">
            <w:pPr>
              <w:rPr>
                <w:rFonts w:ascii="Corbel" w:hAnsi="Corbel"/>
                <w:sz w:val="20"/>
                <w:szCs w:val="20"/>
              </w:rPr>
            </w:pPr>
            <w:r>
              <w:rPr>
                <w:rFonts w:ascii="Corbel" w:hAnsi="Corbel"/>
                <w:sz w:val="20"/>
                <w:szCs w:val="20"/>
              </w:rPr>
              <w:t>31</w:t>
            </w:r>
            <w:r w:rsidR="00D0356C">
              <w:rPr>
                <w:rFonts w:ascii="Corbel" w:hAnsi="Corbel"/>
                <w:sz w:val="20"/>
                <w:szCs w:val="20"/>
              </w:rPr>
              <w:t xml:space="preserve"> </w:t>
            </w:r>
            <w:r w:rsidR="00BC71EE">
              <w:rPr>
                <w:rFonts w:ascii="Corbel" w:hAnsi="Corbel"/>
                <w:sz w:val="20"/>
                <w:szCs w:val="20"/>
              </w:rPr>
              <w:t>March</w:t>
            </w:r>
            <w:r w:rsidR="0092192B">
              <w:rPr>
                <w:rFonts w:ascii="Corbel" w:hAnsi="Corbel"/>
                <w:sz w:val="20"/>
                <w:szCs w:val="20"/>
              </w:rPr>
              <w:t xml:space="preserve"> 202</w:t>
            </w:r>
            <w:r w:rsidR="007F4B75">
              <w:rPr>
                <w:rFonts w:ascii="Corbel" w:hAnsi="Corbel"/>
                <w:sz w:val="20"/>
                <w:szCs w:val="20"/>
              </w:rPr>
              <w:t>8</w:t>
            </w:r>
          </w:p>
        </w:tc>
      </w:tr>
      <w:tr w:rsidR="00A5693E" w14:paraId="2513D552" w14:textId="77777777" w:rsidTr="58200484">
        <w:tc>
          <w:tcPr>
            <w:tcW w:w="1824" w:type="pct"/>
          </w:tcPr>
          <w:p w14:paraId="3E54BE98" w14:textId="3422B441" w:rsidR="00ED28BA" w:rsidRDefault="112BC0A5" w:rsidP="58200484">
            <w:pPr>
              <w:rPr>
                <w:rFonts w:ascii="Corbel" w:hAnsi="Corbel"/>
                <w:sz w:val="20"/>
                <w:szCs w:val="20"/>
              </w:rPr>
            </w:pPr>
            <w:r w:rsidRPr="58200484">
              <w:rPr>
                <w:rFonts w:ascii="Corbel" w:hAnsi="Corbel"/>
                <w:sz w:val="20"/>
                <w:szCs w:val="20"/>
              </w:rPr>
              <w:lastRenderedPageBreak/>
              <w:t>Milestone 5:</w:t>
            </w:r>
          </w:p>
          <w:p w14:paraId="5420900E" w14:textId="77777777" w:rsidR="00ED28BA" w:rsidRDefault="112BC0A5" w:rsidP="58200484">
            <w:pPr>
              <w:rPr>
                <w:rFonts w:ascii="Corbel" w:hAnsi="Corbel"/>
                <w:sz w:val="20"/>
                <w:szCs w:val="20"/>
              </w:rPr>
            </w:pPr>
            <w:r w:rsidRPr="58200484">
              <w:rPr>
                <w:rFonts w:ascii="Corbel" w:hAnsi="Corbel"/>
                <w:sz w:val="20"/>
                <w:szCs w:val="20"/>
              </w:rPr>
              <w:t>Commonwealth acceptance that the ACT has:</w:t>
            </w:r>
          </w:p>
          <w:p w14:paraId="7270D19C" w14:textId="427930DF" w:rsidR="004D7715" w:rsidRPr="00DA0A3A" w:rsidRDefault="004D7715" w:rsidP="00A5693E">
            <w:pPr>
              <w:rPr>
                <w:rFonts w:ascii="Corbel" w:hAnsi="Corbel"/>
              </w:rPr>
            </w:pPr>
          </w:p>
        </w:tc>
        <w:tc>
          <w:tcPr>
            <w:tcW w:w="1627" w:type="pct"/>
          </w:tcPr>
          <w:p w14:paraId="73DE09C3" w14:textId="2C327A7C" w:rsidR="009B207C" w:rsidRPr="007F4B75" w:rsidRDefault="7F833090" w:rsidP="58200484">
            <w:pPr>
              <w:rPr>
                <w:rFonts w:ascii="Corbel" w:hAnsi="Corbel"/>
                <w:sz w:val="20"/>
                <w:szCs w:val="20"/>
              </w:rPr>
            </w:pPr>
            <w:r w:rsidRPr="58200484">
              <w:rPr>
                <w:rFonts w:ascii="Corbel" w:hAnsi="Corbel"/>
                <w:sz w:val="20"/>
                <w:szCs w:val="20"/>
              </w:rPr>
              <w:t xml:space="preserve">Report signed by the relevant ACT Senior Skills Official that provides an update on progress and in accordance with ‘Performance Indicators’ section: </w:t>
            </w:r>
          </w:p>
          <w:p w14:paraId="28297BA5" w14:textId="77777777" w:rsidR="009B207C" w:rsidRDefault="7F833090" w:rsidP="58200484">
            <w:pPr>
              <w:pStyle w:val="ListParagraph"/>
              <w:numPr>
                <w:ilvl w:val="0"/>
                <w:numId w:val="6"/>
              </w:numPr>
              <w:rPr>
                <w:rFonts w:ascii="Corbel" w:hAnsi="Corbel"/>
                <w:sz w:val="20"/>
                <w:szCs w:val="20"/>
              </w:rPr>
            </w:pPr>
            <w:r w:rsidRPr="58200484">
              <w:rPr>
                <w:rFonts w:ascii="Corbel" w:hAnsi="Corbel"/>
                <w:sz w:val="20"/>
                <w:szCs w:val="20"/>
              </w:rPr>
              <w:t xml:space="preserve">Final report on progress of initiatives supported through the Development Fund </w:t>
            </w:r>
          </w:p>
          <w:p w14:paraId="75C78C53" w14:textId="7742BA36" w:rsidR="009B207C" w:rsidRDefault="7F833090" w:rsidP="58200484">
            <w:pPr>
              <w:pStyle w:val="ListParagraph"/>
              <w:numPr>
                <w:ilvl w:val="0"/>
                <w:numId w:val="6"/>
              </w:numPr>
              <w:rPr>
                <w:rFonts w:ascii="Corbel" w:hAnsi="Corbel"/>
                <w:sz w:val="20"/>
                <w:szCs w:val="20"/>
              </w:rPr>
            </w:pPr>
            <w:r w:rsidRPr="58200484">
              <w:rPr>
                <w:rFonts w:ascii="Corbel" w:hAnsi="Corbel"/>
                <w:sz w:val="20"/>
                <w:szCs w:val="20"/>
              </w:rPr>
              <w:t>Final report on indicators for the ACT</w:t>
            </w:r>
            <w:r w:rsidR="2155DA0B" w:rsidRPr="58200484">
              <w:rPr>
                <w:rFonts w:ascii="Corbel" w:hAnsi="Corbel"/>
                <w:sz w:val="20"/>
                <w:szCs w:val="20"/>
              </w:rPr>
              <w:t> </w:t>
            </w:r>
            <w:r w:rsidRPr="58200484">
              <w:rPr>
                <w:rFonts w:ascii="Corbel" w:hAnsi="Corbel"/>
                <w:sz w:val="20"/>
                <w:szCs w:val="20"/>
              </w:rPr>
              <w:t>ACE</w:t>
            </w:r>
            <w:r w:rsidR="2155DA0B" w:rsidRPr="58200484">
              <w:rPr>
                <w:rFonts w:ascii="Corbel" w:hAnsi="Corbel"/>
                <w:sz w:val="20"/>
                <w:szCs w:val="20"/>
              </w:rPr>
              <w:t> </w:t>
            </w:r>
            <w:r w:rsidRPr="58200484">
              <w:rPr>
                <w:rFonts w:ascii="Corbel" w:hAnsi="Corbel"/>
                <w:sz w:val="20"/>
                <w:szCs w:val="20"/>
              </w:rPr>
              <w:t xml:space="preserve">Grants Program </w:t>
            </w:r>
          </w:p>
          <w:p w14:paraId="6D2645EE" w14:textId="5BFB93CD" w:rsidR="00A5693E" w:rsidRPr="00687CE5" w:rsidRDefault="7F833090" w:rsidP="58200484">
            <w:pPr>
              <w:pStyle w:val="ListParagraph"/>
              <w:numPr>
                <w:ilvl w:val="0"/>
                <w:numId w:val="6"/>
              </w:numPr>
              <w:rPr>
                <w:rFonts w:ascii="Corbel" w:hAnsi="Corbel"/>
                <w:b/>
                <w:bCs/>
              </w:rPr>
            </w:pPr>
            <w:r w:rsidRPr="58200484">
              <w:rPr>
                <w:rFonts w:ascii="Corbel" w:hAnsi="Corbel"/>
                <w:sz w:val="20"/>
                <w:szCs w:val="20"/>
              </w:rPr>
              <w:t>Final report on evaluation arrangements</w:t>
            </w:r>
            <w:r w:rsidR="2155DA0B" w:rsidRPr="58200484">
              <w:rPr>
                <w:rFonts w:ascii="Corbel" w:hAnsi="Corbel"/>
                <w:sz w:val="20"/>
                <w:szCs w:val="20"/>
              </w:rPr>
              <w:t>.</w:t>
            </w:r>
          </w:p>
        </w:tc>
        <w:tc>
          <w:tcPr>
            <w:tcW w:w="837" w:type="pct"/>
          </w:tcPr>
          <w:p w14:paraId="7055A9D4" w14:textId="543D527F" w:rsidR="00A5693E" w:rsidRPr="007C41BC" w:rsidRDefault="7F833090" w:rsidP="00A5693E">
            <w:pPr>
              <w:rPr>
                <w:rFonts w:ascii="Corbel" w:hAnsi="Corbel"/>
                <w:b/>
                <w:bCs/>
              </w:rPr>
            </w:pPr>
            <w:r w:rsidRPr="58200484">
              <w:rPr>
                <w:rFonts w:ascii="Corbel" w:hAnsi="Corbel"/>
                <w:sz w:val="20"/>
                <w:szCs w:val="20"/>
              </w:rPr>
              <w:t>$0</w:t>
            </w:r>
          </w:p>
        </w:tc>
        <w:tc>
          <w:tcPr>
            <w:tcW w:w="712" w:type="pct"/>
          </w:tcPr>
          <w:p w14:paraId="21611949" w14:textId="0EC9220D" w:rsidR="00A5693E" w:rsidRPr="00DA0A3A" w:rsidRDefault="68080909" w:rsidP="00A5693E">
            <w:pPr>
              <w:rPr>
                <w:rFonts w:ascii="Corbel" w:hAnsi="Corbel"/>
              </w:rPr>
            </w:pPr>
            <w:r w:rsidRPr="58200484">
              <w:rPr>
                <w:rFonts w:ascii="Corbel" w:hAnsi="Corbel"/>
              </w:rPr>
              <w:t>31 December 2028</w:t>
            </w:r>
          </w:p>
        </w:tc>
      </w:tr>
      <w:tr w:rsidR="009B207C" w14:paraId="03E324D7" w14:textId="77777777" w:rsidTr="58200484">
        <w:trPr>
          <w:trHeight w:val="300"/>
        </w:trPr>
        <w:tc>
          <w:tcPr>
            <w:tcW w:w="1824" w:type="pct"/>
          </w:tcPr>
          <w:p w14:paraId="169A62A1" w14:textId="77777777" w:rsidR="009B207C" w:rsidRDefault="009B207C" w:rsidP="00A5693E">
            <w:pPr>
              <w:rPr>
                <w:rFonts w:ascii="Corbel" w:hAnsi="Corbel"/>
              </w:rPr>
            </w:pPr>
          </w:p>
        </w:tc>
        <w:tc>
          <w:tcPr>
            <w:tcW w:w="1627" w:type="pct"/>
          </w:tcPr>
          <w:p w14:paraId="3BC683EB" w14:textId="5D9A84AC" w:rsidR="009B207C" w:rsidRPr="00687CE5" w:rsidRDefault="7F833090" w:rsidP="58200484">
            <w:pPr>
              <w:jc w:val="right"/>
              <w:rPr>
                <w:rFonts w:ascii="Corbel" w:hAnsi="Corbel"/>
                <w:b/>
                <w:bCs/>
                <w:sz w:val="20"/>
                <w:szCs w:val="20"/>
              </w:rPr>
            </w:pPr>
            <w:r w:rsidRPr="58200484">
              <w:rPr>
                <w:rFonts w:ascii="Corbel" w:hAnsi="Corbel"/>
                <w:b/>
                <w:bCs/>
                <w:sz w:val="20"/>
                <w:szCs w:val="20"/>
              </w:rPr>
              <w:t xml:space="preserve">Total </w:t>
            </w:r>
          </w:p>
        </w:tc>
        <w:tc>
          <w:tcPr>
            <w:tcW w:w="837" w:type="pct"/>
          </w:tcPr>
          <w:p w14:paraId="49BFA882" w14:textId="0D0B22C5" w:rsidR="009B207C" w:rsidRPr="007C41BC" w:rsidRDefault="7F833090" w:rsidP="00A5693E">
            <w:pPr>
              <w:rPr>
                <w:rFonts w:ascii="Corbel" w:hAnsi="Corbel"/>
                <w:b/>
                <w:bCs/>
              </w:rPr>
            </w:pPr>
            <w:r w:rsidRPr="58200484">
              <w:rPr>
                <w:rFonts w:ascii="Corbel" w:hAnsi="Corbel"/>
                <w:b/>
                <w:bCs/>
              </w:rPr>
              <w:t>$1,475,000</w:t>
            </w:r>
          </w:p>
        </w:tc>
        <w:tc>
          <w:tcPr>
            <w:tcW w:w="712" w:type="pct"/>
          </w:tcPr>
          <w:p w14:paraId="58B070C5" w14:textId="77777777" w:rsidR="009B207C" w:rsidRPr="00DA0A3A" w:rsidRDefault="009B207C" w:rsidP="00A5693E">
            <w:pPr>
              <w:rPr>
                <w:rFonts w:ascii="Corbel" w:hAnsi="Corbel"/>
              </w:rPr>
            </w:pPr>
          </w:p>
        </w:tc>
      </w:tr>
    </w:tbl>
    <w:p w14:paraId="76C064D6" w14:textId="77777777" w:rsidR="0063654B" w:rsidRDefault="0063654B" w:rsidP="005B1787">
      <w:pPr>
        <w:ind w:left="-142"/>
        <w:rPr>
          <w:rFonts w:ascii="Corbel" w:hAnsi="Corbel"/>
          <w:b/>
          <w:bCs/>
        </w:rPr>
        <w:sectPr w:rsidR="0063654B" w:rsidSect="000C73E2">
          <w:pgSz w:w="16838" w:h="11906" w:orient="landscape"/>
          <w:pgMar w:top="1440" w:right="1440" w:bottom="1440" w:left="1440" w:header="709" w:footer="709" w:gutter="0"/>
          <w:cols w:space="708"/>
          <w:docGrid w:linePitch="360"/>
        </w:sectPr>
      </w:pPr>
    </w:p>
    <w:p w14:paraId="5DF58098" w14:textId="77777777" w:rsidR="008C3185" w:rsidRPr="00D56365" w:rsidRDefault="008C3185" w:rsidP="008C3185">
      <w:pPr>
        <w:ind w:left="-142"/>
        <w:rPr>
          <w:rFonts w:ascii="Corbel" w:hAnsi="Corbel"/>
          <w:lang w:val="en-GB"/>
        </w:rPr>
      </w:pPr>
      <w:r w:rsidRPr="00D56365">
        <w:rPr>
          <w:rFonts w:ascii="Corbel" w:hAnsi="Corbel"/>
          <w:lang w:val="en-GB"/>
        </w:rPr>
        <w:lastRenderedPageBreak/>
        <w:t xml:space="preserve">The Parties have confirmed their commitment to this </w:t>
      </w:r>
      <w:r>
        <w:rPr>
          <w:rFonts w:ascii="Corbel" w:hAnsi="Corbel"/>
          <w:lang w:val="en-GB"/>
        </w:rPr>
        <w:t>implementation plan</w:t>
      </w:r>
      <w:r w:rsidRPr="00D56365">
        <w:rPr>
          <w:rFonts w:ascii="Corbel" w:hAnsi="Corbel"/>
          <w:lang w:val="en-GB"/>
        </w:rPr>
        <w:t xml:space="preserve"> as follows:</w:t>
      </w:r>
    </w:p>
    <w:p w14:paraId="2E5341A7" w14:textId="77777777" w:rsidR="008C3185" w:rsidRPr="00D56365" w:rsidRDefault="008C3185" w:rsidP="008C3185">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8C3185" w:rsidRPr="00D56365" w14:paraId="7C80303A" w14:textId="77777777" w:rsidTr="004E36C6">
        <w:trPr>
          <w:cantSplit/>
          <w:jc w:val="center"/>
        </w:trPr>
        <w:tc>
          <w:tcPr>
            <w:tcW w:w="4536" w:type="dxa"/>
          </w:tcPr>
          <w:p w14:paraId="4B0A75DD" w14:textId="77777777" w:rsidR="008C3185" w:rsidRPr="00D56365" w:rsidRDefault="008C3185" w:rsidP="004E36C6">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country-region">
              <w:smartTag w:uri="urn:schemas-microsoft-com:office:smarttags" w:element="place">
                <w:r w:rsidRPr="00D56365">
                  <w:rPr>
                    <w:rFonts w:ascii="Corbel" w:hAnsi="Corbel"/>
                  </w:rPr>
                  <w:t>Australia</w:t>
                </w:r>
              </w:smartTag>
            </w:smartTag>
            <w:r w:rsidRPr="00D56365">
              <w:rPr>
                <w:rFonts w:ascii="Corbel" w:hAnsi="Corbel"/>
              </w:rPr>
              <w:t xml:space="preserve"> by</w:t>
            </w:r>
          </w:p>
          <w:p w14:paraId="6B588316" w14:textId="77777777" w:rsidR="008C3185" w:rsidRPr="00D56365" w:rsidRDefault="008C3185" w:rsidP="004E36C6">
            <w:pPr>
              <w:pStyle w:val="LineForSignature"/>
              <w:rPr>
                <w:rFonts w:ascii="Corbel" w:hAnsi="Corbel"/>
              </w:rPr>
            </w:pPr>
            <w:r w:rsidRPr="00D56365">
              <w:rPr>
                <w:rFonts w:ascii="Corbel" w:hAnsi="Corbel"/>
              </w:rPr>
              <w:br/>
            </w:r>
            <w:r w:rsidRPr="00D56365">
              <w:rPr>
                <w:rFonts w:ascii="Corbel" w:hAnsi="Corbel"/>
              </w:rPr>
              <w:tab/>
            </w:r>
          </w:p>
          <w:p w14:paraId="3DA9E119" w14:textId="77777777" w:rsidR="008C3185" w:rsidRPr="00D56365" w:rsidRDefault="008C3185" w:rsidP="004E36C6">
            <w:pPr>
              <w:pStyle w:val="SingleParagraph"/>
              <w:rPr>
                <w:rStyle w:val="Bold"/>
              </w:rPr>
            </w:pPr>
            <w:r w:rsidRPr="00D56365">
              <w:rPr>
                <w:rStyle w:val="Bold"/>
              </w:rPr>
              <w:t xml:space="preserve">The Honourable </w:t>
            </w:r>
            <w:r>
              <w:rPr>
                <w:rStyle w:val="Bold"/>
              </w:rPr>
              <w:t>Andrew Giles</w:t>
            </w:r>
            <w:r w:rsidRPr="00D56365">
              <w:rPr>
                <w:rStyle w:val="Bold"/>
              </w:rPr>
              <w:t xml:space="preserve"> MP</w:t>
            </w:r>
          </w:p>
          <w:p w14:paraId="392D4A88" w14:textId="77777777" w:rsidR="008C3185" w:rsidRPr="00D56365" w:rsidRDefault="008C3185" w:rsidP="004E36C6">
            <w:pPr>
              <w:pStyle w:val="Position"/>
              <w:rPr>
                <w:lang w:val="en-GB"/>
              </w:rPr>
            </w:pPr>
            <w:r w:rsidRPr="00D56365">
              <w:rPr>
                <w:lang w:val="en-GB"/>
              </w:rPr>
              <w:t xml:space="preserve">Minister for </w:t>
            </w:r>
            <w:r>
              <w:rPr>
                <w:lang w:val="en-GB"/>
              </w:rPr>
              <w:t>Skills and Training</w:t>
            </w:r>
          </w:p>
          <w:p w14:paraId="19912411" w14:textId="5C6F48CE" w:rsidR="008C3185" w:rsidRPr="00D56365" w:rsidRDefault="008C3185" w:rsidP="004E36C6">
            <w:pPr>
              <w:pStyle w:val="SingleParagraph"/>
              <w:tabs>
                <w:tab w:val="num" w:pos="1134"/>
              </w:tabs>
              <w:spacing w:after="240"/>
              <w:rPr>
                <w:b/>
                <w:lang w:val="en-GB"/>
              </w:rPr>
            </w:pPr>
            <w:r>
              <w:rPr>
                <w:lang w:val="en-GB"/>
              </w:rPr>
              <w:t xml:space="preserve">      /      /  202</w:t>
            </w:r>
            <w:r w:rsidR="00CD7B19">
              <w:rPr>
                <w:lang w:val="en-GB"/>
              </w:rPr>
              <w:t>5</w:t>
            </w:r>
          </w:p>
        </w:tc>
        <w:tc>
          <w:tcPr>
            <w:tcW w:w="283" w:type="dxa"/>
          </w:tcPr>
          <w:p w14:paraId="70215FCA" w14:textId="77777777" w:rsidR="008C3185" w:rsidRPr="00D56365" w:rsidRDefault="008C3185" w:rsidP="004E36C6">
            <w:pPr>
              <w:pStyle w:val="Signed"/>
              <w:rPr>
                <w:rStyle w:val="SignedBold"/>
                <w:rFonts w:ascii="Corbel" w:hAnsi="Corbel"/>
                <w:b w:val="0"/>
                <w:bCs w:val="0"/>
              </w:rPr>
            </w:pPr>
          </w:p>
        </w:tc>
        <w:tc>
          <w:tcPr>
            <w:tcW w:w="4536" w:type="dxa"/>
          </w:tcPr>
          <w:p w14:paraId="4B64AA63" w14:textId="031501F8" w:rsidR="008C3185" w:rsidRPr="00D56365" w:rsidRDefault="008C3185" w:rsidP="004E36C6">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r>
            <w:r w:rsidR="00F9411A">
              <w:rPr>
                <w:rFonts w:ascii="Corbel" w:hAnsi="Corbel"/>
              </w:rPr>
              <w:t>Australian Capital Territory</w:t>
            </w:r>
            <w:r w:rsidRPr="00D56365">
              <w:rPr>
                <w:rFonts w:ascii="Corbel" w:hAnsi="Corbel"/>
              </w:rPr>
              <w:t xml:space="preserve"> by</w:t>
            </w:r>
            <w:r>
              <w:rPr>
                <w:rFonts w:ascii="Corbel" w:hAnsi="Corbel"/>
              </w:rPr>
              <w:t xml:space="preserve"> </w:t>
            </w:r>
          </w:p>
          <w:p w14:paraId="6FE98848" w14:textId="77777777" w:rsidR="008C3185" w:rsidRPr="00D56365" w:rsidRDefault="008C3185" w:rsidP="004E36C6">
            <w:pPr>
              <w:pStyle w:val="LineForSignature"/>
              <w:rPr>
                <w:rFonts w:ascii="Corbel" w:hAnsi="Corbel"/>
              </w:rPr>
            </w:pPr>
            <w:r w:rsidRPr="00D56365">
              <w:rPr>
                <w:rFonts w:ascii="Corbel" w:hAnsi="Corbel"/>
              </w:rPr>
              <w:br/>
            </w:r>
            <w:r w:rsidRPr="00D56365">
              <w:rPr>
                <w:rFonts w:ascii="Corbel" w:hAnsi="Corbel"/>
              </w:rPr>
              <w:tab/>
            </w:r>
          </w:p>
          <w:p w14:paraId="6D1E16B5" w14:textId="455416FF" w:rsidR="008C3185" w:rsidRPr="00D56365" w:rsidRDefault="00F9411A" w:rsidP="004E36C6">
            <w:pPr>
              <w:pStyle w:val="SingleParagraph"/>
              <w:rPr>
                <w:rStyle w:val="Bold"/>
              </w:rPr>
            </w:pPr>
            <w:r>
              <w:rPr>
                <w:rStyle w:val="Bold"/>
              </w:rPr>
              <w:t>Mr Michael Pettersson</w:t>
            </w:r>
            <w:r w:rsidR="008C3185" w:rsidRPr="00D56365">
              <w:rPr>
                <w:rStyle w:val="Bold"/>
              </w:rPr>
              <w:t xml:space="preserve"> M</w:t>
            </w:r>
            <w:r>
              <w:rPr>
                <w:rStyle w:val="Bold"/>
              </w:rPr>
              <w:t>LA</w:t>
            </w:r>
          </w:p>
          <w:p w14:paraId="365A14F7" w14:textId="43235765" w:rsidR="008C3185" w:rsidRPr="00D56365" w:rsidRDefault="008C3185" w:rsidP="004E36C6">
            <w:pPr>
              <w:pStyle w:val="Position"/>
              <w:rPr>
                <w:lang w:val="en-GB"/>
              </w:rPr>
            </w:pPr>
            <w:r w:rsidRPr="00D56365">
              <w:rPr>
                <w:lang w:val="en-GB"/>
              </w:rPr>
              <w:t xml:space="preserve">Minister for </w:t>
            </w:r>
            <w:r w:rsidR="00F9411A">
              <w:rPr>
                <w:lang w:val="en-GB"/>
              </w:rPr>
              <w:t>Skill</w:t>
            </w:r>
            <w:r w:rsidR="00222153">
              <w:rPr>
                <w:lang w:val="en-GB"/>
              </w:rPr>
              <w:t>s</w:t>
            </w:r>
            <w:r w:rsidR="00F9411A">
              <w:rPr>
                <w:lang w:val="en-GB"/>
              </w:rPr>
              <w:t>, Training and Industrial Relations</w:t>
            </w:r>
          </w:p>
          <w:p w14:paraId="38E32145" w14:textId="6A22670E" w:rsidR="008C3185" w:rsidRPr="00396903" w:rsidRDefault="008C3185" w:rsidP="004E36C6">
            <w:pPr>
              <w:rPr>
                <w:rFonts w:ascii="Corbel" w:hAnsi="Corbel"/>
                <w:lang w:val="en-GB"/>
              </w:rPr>
            </w:pPr>
            <w:r w:rsidRPr="00396903">
              <w:rPr>
                <w:rFonts w:ascii="Corbel" w:hAnsi="Corbel"/>
                <w:lang w:val="en-GB"/>
              </w:rPr>
              <w:t xml:space="preserve">      /      /  202</w:t>
            </w:r>
            <w:r w:rsidR="00CD7B19">
              <w:rPr>
                <w:rFonts w:ascii="Corbel" w:hAnsi="Corbel"/>
                <w:lang w:val="en-GB"/>
              </w:rPr>
              <w:t>5</w:t>
            </w:r>
          </w:p>
        </w:tc>
      </w:tr>
    </w:tbl>
    <w:p w14:paraId="1247060E" w14:textId="30340013" w:rsidR="0054551F" w:rsidRDefault="0054551F" w:rsidP="002641FD">
      <w:pPr>
        <w:rPr>
          <w:rFonts w:ascii="Corbel" w:hAnsi="Corbel"/>
          <w:b/>
          <w:bCs/>
        </w:rPr>
      </w:pPr>
    </w:p>
    <w:sectPr w:rsidR="0054551F" w:rsidSect="0063654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D47D2" w14:textId="77777777" w:rsidR="00B54221" w:rsidRDefault="00B54221" w:rsidP="00524FCE">
      <w:pPr>
        <w:spacing w:after="0" w:line="240" w:lineRule="auto"/>
      </w:pPr>
      <w:r>
        <w:separator/>
      </w:r>
    </w:p>
  </w:endnote>
  <w:endnote w:type="continuationSeparator" w:id="0">
    <w:p w14:paraId="12050201" w14:textId="77777777" w:rsidR="00B54221" w:rsidRDefault="00B54221" w:rsidP="00524FCE">
      <w:pPr>
        <w:spacing w:after="0" w:line="240" w:lineRule="auto"/>
      </w:pPr>
      <w:r>
        <w:continuationSeparator/>
      </w:r>
    </w:p>
  </w:endnote>
  <w:endnote w:type="continuationNotice" w:id="1">
    <w:p w14:paraId="2BD2C3A9" w14:textId="77777777" w:rsidR="00B54221" w:rsidRDefault="00B54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754266"/>
      <w:docPartObj>
        <w:docPartGallery w:val="Page Numbers (Bottom of Page)"/>
        <w:docPartUnique/>
      </w:docPartObj>
    </w:sdtPr>
    <w:sdtEndPr>
      <w:rPr>
        <w:color w:val="7F7F7F" w:themeColor="background1" w:themeShade="7F"/>
        <w:spacing w:val="60"/>
      </w:rPr>
    </w:sdtEndPr>
    <w:sdtContent>
      <w:p w14:paraId="28383104" w14:textId="467339E9" w:rsidR="00335C63" w:rsidRDefault="00335C6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11CD0" w14:textId="77777777" w:rsidR="00B54221" w:rsidRDefault="00B54221" w:rsidP="00524FCE">
      <w:pPr>
        <w:spacing w:after="0" w:line="240" w:lineRule="auto"/>
      </w:pPr>
      <w:r>
        <w:separator/>
      </w:r>
    </w:p>
  </w:footnote>
  <w:footnote w:type="continuationSeparator" w:id="0">
    <w:p w14:paraId="0DD19F1C" w14:textId="77777777" w:rsidR="00B54221" w:rsidRDefault="00B54221" w:rsidP="00524FCE">
      <w:pPr>
        <w:spacing w:after="0" w:line="240" w:lineRule="auto"/>
      </w:pPr>
      <w:r>
        <w:continuationSeparator/>
      </w:r>
    </w:p>
  </w:footnote>
  <w:footnote w:type="continuationNotice" w:id="1">
    <w:p w14:paraId="2D87EDC4" w14:textId="77777777" w:rsidR="00B54221" w:rsidRDefault="00B542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ECDDA"/>
    <w:lvl w:ilvl="0">
      <w:start w:val="1"/>
      <w:numFmt w:val="bullet"/>
      <w:pStyle w:val="ListBullet"/>
      <w:lvlText w:val=""/>
      <w:lvlJc w:val="left"/>
      <w:pPr>
        <w:tabs>
          <w:tab w:val="num" w:pos="-295"/>
        </w:tabs>
        <w:ind w:left="-295" w:hanging="360"/>
      </w:pPr>
      <w:rPr>
        <w:rFonts w:ascii="Symbol" w:hAnsi="Symbol" w:hint="default"/>
      </w:rPr>
    </w:lvl>
  </w:abstractNum>
  <w:abstractNum w:abstractNumId="1" w15:restartNumberingAfterBreak="0">
    <w:nsid w:val="026D456C"/>
    <w:multiLevelType w:val="hybridMultilevel"/>
    <w:tmpl w:val="237A7D9C"/>
    <w:lvl w:ilvl="0" w:tplc="528E7BC4">
      <w:start w:val="1"/>
      <w:numFmt w:val="bullet"/>
      <w:lvlText w:val=""/>
      <w:lvlJc w:val="left"/>
      <w:pPr>
        <w:ind w:left="1440" w:hanging="360"/>
      </w:pPr>
      <w:rPr>
        <w:rFonts w:ascii="Symbol" w:hAnsi="Symbol"/>
      </w:rPr>
    </w:lvl>
    <w:lvl w:ilvl="1" w:tplc="94760504">
      <w:start w:val="1"/>
      <w:numFmt w:val="bullet"/>
      <w:lvlText w:val=""/>
      <w:lvlJc w:val="left"/>
      <w:pPr>
        <w:ind w:left="1440" w:hanging="360"/>
      </w:pPr>
      <w:rPr>
        <w:rFonts w:ascii="Symbol" w:hAnsi="Symbol"/>
      </w:rPr>
    </w:lvl>
    <w:lvl w:ilvl="2" w:tplc="E03E372E">
      <w:start w:val="1"/>
      <w:numFmt w:val="bullet"/>
      <w:lvlText w:val=""/>
      <w:lvlJc w:val="left"/>
      <w:pPr>
        <w:ind w:left="1440" w:hanging="360"/>
      </w:pPr>
      <w:rPr>
        <w:rFonts w:ascii="Symbol" w:hAnsi="Symbol"/>
      </w:rPr>
    </w:lvl>
    <w:lvl w:ilvl="3" w:tplc="6A582B24">
      <w:start w:val="1"/>
      <w:numFmt w:val="bullet"/>
      <w:lvlText w:val=""/>
      <w:lvlJc w:val="left"/>
      <w:pPr>
        <w:ind w:left="1440" w:hanging="360"/>
      </w:pPr>
      <w:rPr>
        <w:rFonts w:ascii="Symbol" w:hAnsi="Symbol"/>
      </w:rPr>
    </w:lvl>
    <w:lvl w:ilvl="4" w:tplc="7A36F638">
      <w:start w:val="1"/>
      <w:numFmt w:val="bullet"/>
      <w:lvlText w:val=""/>
      <w:lvlJc w:val="left"/>
      <w:pPr>
        <w:ind w:left="1440" w:hanging="360"/>
      </w:pPr>
      <w:rPr>
        <w:rFonts w:ascii="Symbol" w:hAnsi="Symbol"/>
      </w:rPr>
    </w:lvl>
    <w:lvl w:ilvl="5" w:tplc="51628D8A">
      <w:start w:val="1"/>
      <w:numFmt w:val="bullet"/>
      <w:lvlText w:val=""/>
      <w:lvlJc w:val="left"/>
      <w:pPr>
        <w:ind w:left="1440" w:hanging="360"/>
      </w:pPr>
      <w:rPr>
        <w:rFonts w:ascii="Symbol" w:hAnsi="Symbol"/>
      </w:rPr>
    </w:lvl>
    <w:lvl w:ilvl="6" w:tplc="6E763FD6">
      <w:start w:val="1"/>
      <w:numFmt w:val="bullet"/>
      <w:lvlText w:val=""/>
      <w:lvlJc w:val="left"/>
      <w:pPr>
        <w:ind w:left="1440" w:hanging="360"/>
      </w:pPr>
      <w:rPr>
        <w:rFonts w:ascii="Symbol" w:hAnsi="Symbol"/>
      </w:rPr>
    </w:lvl>
    <w:lvl w:ilvl="7" w:tplc="67DE18BA">
      <w:start w:val="1"/>
      <w:numFmt w:val="bullet"/>
      <w:lvlText w:val=""/>
      <w:lvlJc w:val="left"/>
      <w:pPr>
        <w:ind w:left="1440" w:hanging="360"/>
      </w:pPr>
      <w:rPr>
        <w:rFonts w:ascii="Symbol" w:hAnsi="Symbol"/>
      </w:rPr>
    </w:lvl>
    <w:lvl w:ilvl="8" w:tplc="216A6ABA">
      <w:start w:val="1"/>
      <w:numFmt w:val="bullet"/>
      <w:lvlText w:val=""/>
      <w:lvlJc w:val="left"/>
      <w:pPr>
        <w:ind w:left="1440" w:hanging="360"/>
      </w:pPr>
      <w:rPr>
        <w:rFonts w:ascii="Symbol" w:hAnsi="Symbol"/>
      </w:rPr>
    </w:lvl>
  </w:abstractNum>
  <w:abstractNum w:abstractNumId="2" w15:restartNumberingAfterBreak="0">
    <w:nsid w:val="03C003AB"/>
    <w:multiLevelType w:val="hybridMultilevel"/>
    <w:tmpl w:val="882A51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4" w15:restartNumberingAfterBreak="0">
    <w:nsid w:val="041D016F"/>
    <w:multiLevelType w:val="hybridMultilevel"/>
    <w:tmpl w:val="A9D6FC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C276E5"/>
    <w:multiLevelType w:val="hybridMultilevel"/>
    <w:tmpl w:val="221AB9C4"/>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0C275AB3"/>
    <w:multiLevelType w:val="hybridMultilevel"/>
    <w:tmpl w:val="13E8F3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3B24BD"/>
    <w:multiLevelType w:val="hybridMultilevel"/>
    <w:tmpl w:val="A9D6F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542C73"/>
    <w:multiLevelType w:val="hybridMultilevel"/>
    <w:tmpl w:val="2578F7D4"/>
    <w:lvl w:ilvl="0" w:tplc="17846780">
      <w:start w:val="1"/>
      <w:numFmt w:val="decimal"/>
      <w:lvlText w:val="%1)"/>
      <w:lvlJc w:val="left"/>
      <w:pPr>
        <w:ind w:left="720" w:hanging="360"/>
      </w:pPr>
      <w:rPr>
        <w:rFonts w:ascii="Corbel" w:hAnsi="Corbe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B6565E"/>
    <w:multiLevelType w:val="hybridMultilevel"/>
    <w:tmpl w:val="1CA89FF4"/>
    <w:lvl w:ilvl="0" w:tplc="F558F6DA">
      <w:start w:val="1"/>
      <w:numFmt w:val="bullet"/>
      <w:lvlText w:val=""/>
      <w:lvlJc w:val="left"/>
      <w:pPr>
        <w:ind w:left="1440" w:hanging="360"/>
      </w:pPr>
      <w:rPr>
        <w:rFonts w:ascii="Symbol" w:hAnsi="Symbol"/>
      </w:rPr>
    </w:lvl>
    <w:lvl w:ilvl="1" w:tplc="BB900DCA">
      <w:start w:val="1"/>
      <w:numFmt w:val="bullet"/>
      <w:lvlText w:val=""/>
      <w:lvlJc w:val="left"/>
      <w:pPr>
        <w:ind w:left="1440" w:hanging="360"/>
      </w:pPr>
      <w:rPr>
        <w:rFonts w:ascii="Symbol" w:hAnsi="Symbol"/>
      </w:rPr>
    </w:lvl>
    <w:lvl w:ilvl="2" w:tplc="83C6A580">
      <w:start w:val="1"/>
      <w:numFmt w:val="bullet"/>
      <w:lvlText w:val=""/>
      <w:lvlJc w:val="left"/>
      <w:pPr>
        <w:ind w:left="1440" w:hanging="360"/>
      </w:pPr>
      <w:rPr>
        <w:rFonts w:ascii="Symbol" w:hAnsi="Symbol"/>
      </w:rPr>
    </w:lvl>
    <w:lvl w:ilvl="3" w:tplc="D12E8B92">
      <w:start w:val="1"/>
      <w:numFmt w:val="bullet"/>
      <w:lvlText w:val=""/>
      <w:lvlJc w:val="left"/>
      <w:pPr>
        <w:ind w:left="1440" w:hanging="360"/>
      </w:pPr>
      <w:rPr>
        <w:rFonts w:ascii="Symbol" w:hAnsi="Symbol"/>
      </w:rPr>
    </w:lvl>
    <w:lvl w:ilvl="4" w:tplc="CE229316">
      <w:start w:val="1"/>
      <w:numFmt w:val="bullet"/>
      <w:lvlText w:val=""/>
      <w:lvlJc w:val="left"/>
      <w:pPr>
        <w:ind w:left="1440" w:hanging="360"/>
      </w:pPr>
      <w:rPr>
        <w:rFonts w:ascii="Symbol" w:hAnsi="Symbol"/>
      </w:rPr>
    </w:lvl>
    <w:lvl w:ilvl="5" w:tplc="5F48C71A">
      <w:start w:val="1"/>
      <w:numFmt w:val="bullet"/>
      <w:lvlText w:val=""/>
      <w:lvlJc w:val="left"/>
      <w:pPr>
        <w:ind w:left="1440" w:hanging="360"/>
      </w:pPr>
      <w:rPr>
        <w:rFonts w:ascii="Symbol" w:hAnsi="Symbol"/>
      </w:rPr>
    </w:lvl>
    <w:lvl w:ilvl="6" w:tplc="E1A0775E">
      <w:start w:val="1"/>
      <w:numFmt w:val="bullet"/>
      <w:lvlText w:val=""/>
      <w:lvlJc w:val="left"/>
      <w:pPr>
        <w:ind w:left="1440" w:hanging="360"/>
      </w:pPr>
      <w:rPr>
        <w:rFonts w:ascii="Symbol" w:hAnsi="Symbol"/>
      </w:rPr>
    </w:lvl>
    <w:lvl w:ilvl="7" w:tplc="EAFA2768">
      <w:start w:val="1"/>
      <w:numFmt w:val="bullet"/>
      <w:lvlText w:val=""/>
      <w:lvlJc w:val="left"/>
      <w:pPr>
        <w:ind w:left="1440" w:hanging="360"/>
      </w:pPr>
      <w:rPr>
        <w:rFonts w:ascii="Symbol" w:hAnsi="Symbol"/>
      </w:rPr>
    </w:lvl>
    <w:lvl w:ilvl="8" w:tplc="0F9C13E4">
      <w:start w:val="1"/>
      <w:numFmt w:val="bullet"/>
      <w:lvlText w:val=""/>
      <w:lvlJc w:val="left"/>
      <w:pPr>
        <w:ind w:left="1440" w:hanging="360"/>
      </w:pPr>
      <w:rPr>
        <w:rFonts w:ascii="Symbol" w:hAnsi="Symbol"/>
      </w:rPr>
    </w:lvl>
  </w:abstractNum>
  <w:abstractNum w:abstractNumId="11" w15:restartNumberingAfterBreak="0">
    <w:nsid w:val="16B13DA9"/>
    <w:multiLevelType w:val="hybridMultilevel"/>
    <w:tmpl w:val="8D767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517AE"/>
    <w:multiLevelType w:val="hybridMultilevel"/>
    <w:tmpl w:val="65CA8ED8"/>
    <w:lvl w:ilvl="0" w:tplc="63808F78">
      <w:start w:val="1"/>
      <w:numFmt w:val="lowerRoman"/>
      <w:lvlText w:val="%1."/>
      <w:lvlJc w:val="right"/>
      <w:pPr>
        <w:ind w:left="2880" w:hanging="360"/>
      </w:pPr>
    </w:lvl>
    <w:lvl w:ilvl="1" w:tplc="674C3340">
      <w:start w:val="1"/>
      <w:numFmt w:val="lowerRoman"/>
      <w:lvlText w:val="%2."/>
      <w:lvlJc w:val="right"/>
      <w:pPr>
        <w:ind w:left="2880" w:hanging="360"/>
      </w:pPr>
    </w:lvl>
    <w:lvl w:ilvl="2" w:tplc="9DAC6BF2">
      <w:start w:val="1"/>
      <w:numFmt w:val="lowerRoman"/>
      <w:lvlText w:val="%3."/>
      <w:lvlJc w:val="right"/>
      <w:pPr>
        <w:ind w:left="2880" w:hanging="360"/>
      </w:pPr>
    </w:lvl>
    <w:lvl w:ilvl="3" w:tplc="ACF27176">
      <w:start w:val="1"/>
      <w:numFmt w:val="lowerRoman"/>
      <w:lvlText w:val="%4."/>
      <w:lvlJc w:val="right"/>
      <w:pPr>
        <w:ind w:left="2880" w:hanging="360"/>
      </w:pPr>
    </w:lvl>
    <w:lvl w:ilvl="4" w:tplc="15E2003A">
      <w:start w:val="1"/>
      <w:numFmt w:val="lowerRoman"/>
      <w:lvlText w:val="%5."/>
      <w:lvlJc w:val="right"/>
      <w:pPr>
        <w:ind w:left="2880" w:hanging="360"/>
      </w:pPr>
    </w:lvl>
    <w:lvl w:ilvl="5" w:tplc="FC3C4886">
      <w:start w:val="1"/>
      <w:numFmt w:val="lowerRoman"/>
      <w:lvlText w:val="%6."/>
      <w:lvlJc w:val="right"/>
      <w:pPr>
        <w:ind w:left="2880" w:hanging="360"/>
      </w:pPr>
    </w:lvl>
    <w:lvl w:ilvl="6" w:tplc="ACC6C07A">
      <w:start w:val="1"/>
      <w:numFmt w:val="lowerRoman"/>
      <w:lvlText w:val="%7."/>
      <w:lvlJc w:val="right"/>
      <w:pPr>
        <w:ind w:left="2880" w:hanging="360"/>
      </w:pPr>
    </w:lvl>
    <w:lvl w:ilvl="7" w:tplc="B802CCCC">
      <w:start w:val="1"/>
      <w:numFmt w:val="lowerRoman"/>
      <w:lvlText w:val="%8."/>
      <w:lvlJc w:val="right"/>
      <w:pPr>
        <w:ind w:left="2880" w:hanging="360"/>
      </w:pPr>
    </w:lvl>
    <w:lvl w:ilvl="8" w:tplc="4E603DFC">
      <w:start w:val="1"/>
      <w:numFmt w:val="lowerRoman"/>
      <w:lvlText w:val="%9."/>
      <w:lvlJc w:val="right"/>
      <w:pPr>
        <w:ind w:left="2880" w:hanging="360"/>
      </w:pPr>
    </w:lvl>
  </w:abstractNum>
  <w:abstractNum w:abstractNumId="13"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5576B2"/>
    <w:multiLevelType w:val="hybridMultilevel"/>
    <w:tmpl w:val="882A51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3463C0"/>
    <w:multiLevelType w:val="hybridMultilevel"/>
    <w:tmpl w:val="17BCE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17" w15:restartNumberingAfterBreak="0">
    <w:nsid w:val="46102779"/>
    <w:multiLevelType w:val="hybridMultilevel"/>
    <w:tmpl w:val="5B6466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B83FF1"/>
    <w:multiLevelType w:val="hybridMultilevel"/>
    <w:tmpl w:val="95429BE8"/>
    <w:lvl w:ilvl="0" w:tplc="9A16B256">
      <w:start w:val="1"/>
      <w:numFmt w:val="bullet"/>
      <w:lvlText w:val=""/>
      <w:lvlJc w:val="left"/>
      <w:pPr>
        <w:ind w:left="1440" w:hanging="360"/>
      </w:pPr>
      <w:rPr>
        <w:rFonts w:ascii="Symbol" w:hAnsi="Symbol"/>
      </w:rPr>
    </w:lvl>
    <w:lvl w:ilvl="1" w:tplc="2788173A">
      <w:start w:val="1"/>
      <w:numFmt w:val="bullet"/>
      <w:lvlText w:val=""/>
      <w:lvlJc w:val="left"/>
      <w:pPr>
        <w:ind w:left="1440" w:hanging="360"/>
      </w:pPr>
      <w:rPr>
        <w:rFonts w:ascii="Symbol" w:hAnsi="Symbol"/>
      </w:rPr>
    </w:lvl>
    <w:lvl w:ilvl="2" w:tplc="889AF21E">
      <w:start w:val="1"/>
      <w:numFmt w:val="bullet"/>
      <w:lvlText w:val=""/>
      <w:lvlJc w:val="left"/>
      <w:pPr>
        <w:ind w:left="1440" w:hanging="360"/>
      </w:pPr>
      <w:rPr>
        <w:rFonts w:ascii="Symbol" w:hAnsi="Symbol"/>
      </w:rPr>
    </w:lvl>
    <w:lvl w:ilvl="3" w:tplc="0E24D59E">
      <w:start w:val="1"/>
      <w:numFmt w:val="bullet"/>
      <w:lvlText w:val=""/>
      <w:lvlJc w:val="left"/>
      <w:pPr>
        <w:ind w:left="1440" w:hanging="360"/>
      </w:pPr>
      <w:rPr>
        <w:rFonts w:ascii="Symbol" w:hAnsi="Symbol"/>
      </w:rPr>
    </w:lvl>
    <w:lvl w:ilvl="4" w:tplc="C3BE092C">
      <w:start w:val="1"/>
      <w:numFmt w:val="bullet"/>
      <w:lvlText w:val=""/>
      <w:lvlJc w:val="left"/>
      <w:pPr>
        <w:ind w:left="1440" w:hanging="360"/>
      </w:pPr>
      <w:rPr>
        <w:rFonts w:ascii="Symbol" w:hAnsi="Symbol"/>
      </w:rPr>
    </w:lvl>
    <w:lvl w:ilvl="5" w:tplc="602A8A48">
      <w:start w:val="1"/>
      <w:numFmt w:val="bullet"/>
      <w:lvlText w:val=""/>
      <w:lvlJc w:val="left"/>
      <w:pPr>
        <w:ind w:left="1440" w:hanging="360"/>
      </w:pPr>
      <w:rPr>
        <w:rFonts w:ascii="Symbol" w:hAnsi="Symbol"/>
      </w:rPr>
    </w:lvl>
    <w:lvl w:ilvl="6" w:tplc="7A48A81E">
      <w:start w:val="1"/>
      <w:numFmt w:val="bullet"/>
      <w:lvlText w:val=""/>
      <w:lvlJc w:val="left"/>
      <w:pPr>
        <w:ind w:left="1440" w:hanging="360"/>
      </w:pPr>
      <w:rPr>
        <w:rFonts w:ascii="Symbol" w:hAnsi="Symbol"/>
      </w:rPr>
    </w:lvl>
    <w:lvl w:ilvl="7" w:tplc="F7D8CA5A">
      <w:start w:val="1"/>
      <w:numFmt w:val="bullet"/>
      <w:lvlText w:val=""/>
      <w:lvlJc w:val="left"/>
      <w:pPr>
        <w:ind w:left="1440" w:hanging="360"/>
      </w:pPr>
      <w:rPr>
        <w:rFonts w:ascii="Symbol" w:hAnsi="Symbol"/>
      </w:rPr>
    </w:lvl>
    <w:lvl w:ilvl="8" w:tplc="76EA918C">
      <w:start w:val="1"/>
      <w:numFmt w:val="bullet"/>
      <w:lvlText w:val=""/>
      <w:lvlJc w:val="left"/>
      <w:pPr>
        <w:ind w:left="1440" w:hanging="360"/>
      </w:pPr>
      <w:rPr>
        <w:rFonts w:ascii="Symbol" w:hAnsi="Symbol"/>
      </w:rPr>
    </w:lvl>
  </w:abstractNum>
  <w:abstractNum w:abstractNumId="19" w15:restartNumberingAfterBreak="0">
    <w:nsid w:val="479C5F28"/>
    <w:multiLevelType w:val="hybridMultilevel"/>
    <w:tmpl w:val="80A84D42"/>
    <w:lvl w:ilvl="0" w:tplc="B70A8FF4">
      <w:start w:val="1"/>
      <w:numFmt w:val="bullet"/>
      <w:lvlText w:val=""/>
      <w:lvlJc w:val="left"/>
      <w:pPr>
        <w:ind w:left="1440" w:hanging="360"/>
      </w:pPr>
      <w:rPr>
        <w:rFonts w:ascii="Symbol" w:hAnsi="Symbol"/>
      </w:rPr>
    </w:lvl>
    <w:lvl w:ilvl="1" w:tplc="5E4019D2">
      <w:start w:val="1"/>
      <w:numFmt w:val="lowerLetter"/>
      <w:lvlText w:val="%2."/>
      <w:lvlJc w:val="left"/>
      <w:pPr>
        <w:ind w:left="2160" w:hanging="360"/>
      </w:pPr>
      <w:rPr>
        <w:rFonts w:ascii="Symbol" w:hAnsi="Symbol"/>
      </w:rPr>
    </w:lvl>
    <w:lvl w:ilvl="2" w:tplc="4C9A190E">
      <w:start w:val="1"/>
      <w:numFmt w:val="bullet"/>
      <w:lvlText w:val=""/>
      <w:lvlJc w:val="left"/>
      <w:pPr>
        <w:ind w:left="1440" w:hanging="360"/>
      </w:pPr>
      <w:rPr>
        <w:rFonts w:ascii="Symbol" w:hAnsi="Symbol"/>
      </w:rPr>
    </w:lvl>
    <w:lvl w:ilvl="3" w:tplc="A4A24B9E">
      <w:start w:val="1"/>
      <w:numFmt w:val="bullet"/>
      <w:lvlText w:val=""/>
      <w:lvlJc w:val="left"/>
      <w:pPr>
        <w:ind w:left="1440" w:hanging="360"/>
      </w:pPr>
      <w:rPr>
        <w:rFonts w:ascii="Symbol" w:hAnsi="Symbol"/>
      </w:rPr>
    </w:lvl>
    <w:lvl w:ilvl="4" w:tplc="3A1CC3C0">
      <w:start w:val="1"/>
      <w:numFmt w:val="bullet"/>
      <w:lvlText w:val=""/>
      <w:lvlJc w:val="left"/>
      <w:pPr>
        <w:ind w:left="1440" w:hanging="360"/>
      </w:pPr>
      <w:rPr>
        <w:rFonts w:ascii="Symbol" w:hAnsi="Symbol"/>
      </w:rPr>
    </w:lvl>
    <w:lvl w:ilvl="5" w:tplc="4614FC56">
      <w:start w:val="1"/>
      <w:numFmt w:val="bullet"/>
      <w:lvlText w:val=""/>
      <w:lvlJc w:val="left"/>
      <w:pPr>
        <w:ind w:left="1440" w:hanging="360"/>
      </w:pPr>
      <w:rPr>
        <w:rFonts w:ascii="Symbol" w:hAnsi="Symbol"/>
      </w:rPr>
    </w:lvl>
    <w:lvl w:ilvl="6" w:tplc="FE0E23B0">
      <w:start w:val="1"/>
      <w:numFmt w:val="bullet"/>
      <w:lvlText w:val=""/>
      <w:lvlJc w:val="left"/>
      <w:pPr>
        <w:ind w:left="1440" w:hanging="360"/>
      </w:pPr>
      <w:rPr>
        <w:rFonts w:ascii="Symbol" w:hAnsi="Symbol"/>
      </w:rPr>
    </w:lvl>
    <w:lvl w:ilvl="7" w:tplc="85185556">
      <w:start w:val="1"/>
      <w:numFmt w:val="bullet"/>
      <w:lvlText w:val=""/>
      <w:lvlJc w:val="left"/>
      <w:pPr>
        <w:ind w:left="1440" w:hanging="360"/>
      </w:pPr>
      <w:rPr>
        <w:rFonts w:ascii="Symbol" w:hAnsi="Symbol"/>
      </w:rPr>
    </w:lvl>
    <w:lvl w:ilvl="8" w:tplc="1876C2BE">
      <w:start w:val="1"/>
      <w:numFmt w:val="bullet"/>
      <w:lvlText w:val=""/>
      <w:lvlJc w:val="left"/>
      <w:pPr>
        <w:ind w:left="1440" w:hanging="360"/>
      </w:pPr>
      <w:rPr>
        <w:rFonts w:ascii="Symbol" w:hAnsi="Symbol"/>
      </w:rPr>
    </w:lvl>
  </w:abstractNum>
  <w:abstractNum w:abstractNumId="20" w15:restartNumberingAfterBreak="0">
    <w:nsid w:val="4A3402D2"/>
    <w:multiLevelType w:val="hybridMultilevel"/>
    <w:tmpl w:val="D1CCF426"/>
    <w:lvl w:ilvl="0" w:tplc="04FECA52">
      <w:numFmt w:val="bullet"/>
      <w:lvlText w:val="-"/>
      <w:lvlJc w:val="left"/>
      <w:pPr>
        <w:ind w:left="720" w:hanging="360"/>
      </w:pPr>
      <w:rPr>
        <w:rFonts w:ascii="Aptos" w:eastAsiaTheme="majorEastAsia" w:hAnsi="Aptos"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115B47"/>
    <w:multiLevelType w:val="hybridMultilevel"/>
    <w:tmpl w:val="E8940664"/>
    <w:lvl w:ilvl="0" w:tplc="6B8A0C78">
      <w:numFmt w:val="bullet"/>
      <w:lvlText w:val="•"/>
      <w:lvlJc w:val="left"/>
      <w:pPr>
        <w:ind w:left="720" w:hanging="360"/>
      </w:pPr>
      <w:rPr>
        <w:rFonts w:ascii="Aptos" w:eastAsiaTheme="minorHAnsi" w:hAnsi="Aptos" w:cs="Apto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48F3E2A"/>
    <w:multiLevelType w:val="hybridMultilevel"/>
    <w:tmpl w:val="4740D1A8"/>
    <w:lvl w:ilvl="0" w:tplc="A6BE5C2A">
      <w:start w:val="1"/>
      <w:numFmt w:val="lowerLetter"/>
      <w:lvlText w:val="%1)"/>
      <w:lvlJc w:val="left"/>
      <w:pPr>
        <w:ind w:left="1020" w:hanging="360"/>
      </w:pPr>
    </w:lvl>
    <w:lvl w:ilvl="1" w:tplc="11182800">
      <w:start w:val="1"/>
      <w:numFmt w:val="lowerLetter"/>
      <w:lvlText w:val="%2)"/>
      <w:lvlJc w:val="left"/>
      <w:pPr>
        <w:ind w:left="1020" w:hanging="360"/>
      </w:pPr>
    </w:lvl>
    <w:lvl w:ilvl="2" w:tplc="0DFE2A80">
      <w:start w:val="1"/>
      <w:numFmt w:val="lowerLetter"/>
      <w:lvlText w:val="%3)"/>
      <w:lvlJc w:val="left"/>
      <w:pPr>
        <w:ind w:left="1020" w:hanging="360"/>
      </w:pPr>
    </w:lvl>
    <w:lvl w:ilvl="3" w:tplc="CC28B25A">
      <w:start w:val="1"/>
      <w:numFmt w:val="lowerLetter"/>
      <w:lvlText w:val="%4)"/>
      <w:lvlJc w:val="left"/>
      <w:pPr>
        <w:ind w:left="1020" w:hanging="360"/>
      </w:pPr>
    </w:lvl>
    <w:lvl w:ilvl="4" w:tplc="B75273DE">
      <w:start w:val="1"/>
      <w:numFmt w:val="lowerLetter"/>
      <w:lvlText w:val="%5)"/>
      <w:lvlJc w:val="left"/>
      <w:pPr>
        <w:ind w:left="1020" w:hanging="360"/>
      </w:pPr>
    </w:lvl>
    <w:lvl w:ilvl="5" w:tplc="9AA2C17C">
      <w:start w:val="1"/>
      <w:numFmt w:val="lowerLetter"/>
      <w:lvlText w:val="%6)"/>
      <w:lvlJc w:val="left"/>
      <w:pPr>
        <w:ind w:left="1020" w:hanging="360"/>
      </w:pPr>
    </w:lvl>
    <w:lvl w:ilvl="6" w:tplc="46B4B622">
      <w:start w:val="1"/>
      <w:numFmt w:val="lowerLetter"/>
      <w:lvlText w:val="%7)"/>
      <w:lvlJc w:val="left"/>
      <w:pPr>
        <w:ind w:left="1020" w:hanging="360"/>
      </w:pPr>
    </w:lvl>
    <w:lvl w:ilvl="7" w:tplc="C97088A4">
      <w:start w:val="1"/>
      <w:numFmt w:val="lowerLetter"/>
      <w:lvlText w:val="%8)"/>
      <w:lvlJc w:val="left"/>
      <w:pPr>
        <w:ind w:left="1020" w:hanging="360"/>
      </w:pPr>
    </w:lvl>
    <w:lvl w:ilvl="8" w:tplc="A1247C4C">
      <w:start w:val="1"/>
      <w:numFmt w:val="lowerLetter"/>
      <w:lvlText w:val="%9)"/>
      <w:lvlJc w:val="left"/>
      <w:pPr>
        <w:ind w:left="1020" w:hanging="360"/>
      </w:pPr>
    </w:lvl>
  </w:abstractNum>
  <w:abstractNum w:abstractNumId="23" w15:restartNumberingAfterBreak="0">
    <w:nsid w:val="55E14DFB"/>
    <w:multiLevelType w:val="hybridMultilevel"/>
    <w:tmpl w:val="971C7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B520FA"/>
    <w:multiLevelType w:val="hybridMultilevel"/>
    <w:tmpl w:val="A2B0A3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9D301F"/>
    <w:multiLevelType w:val="hybridMultilevel"/>
    <w:tmpl w:val="A2344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9A0070"/>
    <w:multiLevelType w:val="hybridMultilevel"/>
    <w:tmpl w:val="D6EEFEC8"/>
    <w:lvl w:ilvl="0" w:tplc="F59AACF2">
      <w:start w:val="1"/>
      <w:numFmt w:val="lowerRoman"/>
      <w:lvlText w:val="%1."/>
      <w:lvlJc w:val="right"/>
      <w:pPr>
        <w:ind w:left="1020" w:hanging="360"/>
      </w:pPr>
    </w:lvl>
    <w:lvl w:ilvl="1" w:tplc="464403A4">
      <w:start w:val="1"/>
      <w:numFmt w:val="lowerRoman"/>
      <w:lvlText w:val="%2."/>
      <w:lvlJc w:val="right"/>
      <w:pPr>
        <w:ind w:left="1020" w:hanging="360"/>
      </w:pPr>
    </w:lvl>
    <w:lvl w:ilvl="2" w:tplc="24986718">
      <w:start w:val="1"/>
      <w:numFmt w:val="lowerRoman"/>
      <w:lvlText w:val="%3."/>
      <w:lvlJc w:val="right"/>
      <w:pPr>
        <w:ind w:left="1020" w:hanging="360"/>
      </w:pPr>
    </w:lvl>
    <w:lvl w:ilvl="3" w:tplc="8EAAA32E">
      <w:start w:val="1"/>
      <w:numFmt w:val="lowerRoman"/>
      <w:lvlText w:val="%4."/>
      <w:lvlJc w:val="right"/>
      <w:pPr>
        <w:ind w:left="1020" w:hanging="360"/>
      </w:pPr>
    </w:lvl>
    <w:lvl w:ilvl="4" w:tplc="A49EAFF6">
      <w:start w:val="1"/>
      <w:numFmt w:val="lowerRoman"/>
      <w:lvlText w:val="%5."/>
      <w:lvlJc w:val="right"/>
      <w:pPr>
        <w:ind w:left="1020" w:hanging="360"/>
      </w:pPr>
    </w:lvl>
    <w:lvl w:ilvl="5" w:tplc="FE2C907E">
      <w:start w:val="1"/>
      <w:numFmt w:val="lowerRoman"/>
      <w:lvlText w:val="%6."/>
      <w:lvlJc w:val="right"/>
      <w:pPr>
        <w:ind w:left="1020" w:hanging="360"/>
      </w:pPr>
    </w:lvl>
    <w:lvl w:ilvl="6" w:tplc="C14E6B26">
      <w:start w:val="1"/>
      <w:numFmt w:val="lowerRoman"/>
      <w:lvlText w:val="%7."/>
      <w:lvlJc w:val="right"/>
      <w:pPr>
        <w:ind w:left="1020" w:hanging="360"/>
      </w:pPr>
    </w:lvl>
    <w:lvl w:ilvl="7" w:tplc="052818CA">
      <w:start w:val="1"/>
      <w:numFmt w:val="lowerRoman"/>
      <w:lvlText w:val="%8."/>
      <w:lvlJc w:val="right"/>
      <w:pPr>
        <w:ind w:left="1020" w:hanging="360"/>
      </w:pPr>
    </w:lvl>
    <w:lvl w:ilvl="8" w:tplc="42ECB432">
      <w:start w:val="1"/>
      <w:numFmt w:val="lowerRoman"/>
      <w:lvlText w:val="%9."/>
      <w:lvlJc w:val="right"/>
      <w:pPr>
        <w:ind w:left="1020" w:hanging="360"/>
      </w:pPr>
    </w:lvl>
  </w:abstractNum>
  <w:num w:numId="1" w16cid:durableId="729158021">
    <w:abstractNumId w:val="5"/>
  </w:num>
  <w:num w:numId="2" w16cid:durableId="1495996557">
    <w:abstractNumId w:val="3"/>
  </w:num>
  <w:num w:numId="3" w16cid:durableId="498933198">
    <w:abstractNumId w:val="9"/>
  </w:num>
  <w:num w:numId="4" w16cid:durableId="264848072">
    <w:abstractNumId w:val="0"/>
  </w:num>
  <w:num w:numId="5" w16cid:durableId="2114468408">
    <w:abstractNumId w:val="15"/>
  </w:num>
  <w:num w:numId="6" w16cid:durableId="1860701860">
    <w:abstractNumId w:val="20"/>
  </w:num>
  <w:num w:numId="7" w16cid:durableId="987905970">
    <w:abstractNumId w:val="23"/>
  </w:num>
  <w:num w:numId="8" w16cid:durableId="1894079931">
    <w:abstractNumId w:val="11"/>
  </w:num>
  <w:num w:numId="9" w16cid:durableId="1162546197">
    <w:abstractNumId w:val="17"/>
  </w:num>
  <w:num w:numId="10" w16cid:durableId="1929188850">
    <w:abstractNumId w:val="6"/>
  </w:num>
  <w:num w:numId="11" w16cid:durableId="45565614">
    <w:abstractNumId w:val="26"/>
  </w:num>
  <w:num w:numId="12" w16cid:durableId="430203314">
    <w:abstractNumId w:val="21"/>
  </w:num>
  <w:num w:numId="13" w16cid:durableId="418067517">
    <w:abstractNumId w:val="2"/>
  </w:num>
  <w:num w:numId="14" w16cid:durableId="1356151342">
    <w:abstractNumId w:val="14"/>
  </w:num>
  <w:num w:numId="15" w16cid:durableId="1466972202">
    <w:abstractNumId w:val="24"/>
  </w:num>
  <w:num w:numId="16" w16cid:durableId="449855864">
    <w:abstractNumId w:val="8"/>
  </w:num>
  <w:num w:numId="17" w16cid:durableId="667440555">
    <w:abstractNumId w:val="4"/>
  </w:num>
  <w:num w:numId="18" w16cid:durableId="1125000838">
    <w:abstractNumId w:val="7"/>
  </w:num>
  <w:num w:numId="19" w16cid:durableId="1838112868">
    <w:abstractNumId w:val="1"/>
  </w:num>
  <w:num w:numId="20" w16cid:durableId="674259766">
    <w:abstractNumId w:val="10"/>
  </w:num>
  <w:num w:numId="21" w16cid:durableId="131678242">
    <w:abstractNumId w:val="18"/>
  </w:num>
  <w:num w:numId="22" w16cid:durableId="2008097376">
    <w:abstractNumId w:val="22"/>
  </w:num>
  <w:num w:numId="23" w16cid:durableId="956762890">
    <w:abstractNumId w:val="12"/>
  </w:num>
  <w:num w:numId="24" w16cid:durableId="860581715">
    <w:abstractNumId w:val="19"/>
  </w:num>
  <w:num w:numId="25" w16cid:durableId="747993307">
    <w:abstractNumId w:val="16"/>
  </w:num>
  <w:num w:numId="26" w16cid:durableId="57293210">
    <w:abstractNumId w:val="13"/>
  </w:num>
  <w:num w:numId="27" w16cid:durableId="190145067">
    <w:abstractNumId w:val="25"/>
  </w:num>
  <w:num w:numId="28" w16cid:durableId="700981328">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F1"/>
    <w:rsid w:val="000004F6"/>
    <w:rsid w:val="000004FA"/>
    <w:rsid w:val="0000061D"/>
    <w:rsid w:val="000006CC"/>
    <w:rsid w:val="00000B70"/>
    <w:rsid w:val="00000CB2"/>
    <w:rsid w:val="00001065"/>
    <w:rsid w:val="000011F7"/>
    <w:rsid w:val="0000137F"/>
    <w:rsid w:val="0000143B"/>
    <w:rsid w:val="0000153E"/>
    <w:rsid w:val="0000154C"/>
    <w:rsid w:val="00001A85"/>
    <w:rsid w:val="00001D36"/>
    <w:rsid w:val="00001D41"/>
    <w:rsid w:val="00001D90"/>
    <w:rsid w:val="00001F0F"/>
    <w:rsid w:val="0000200A"/>
    <w:rsid w:val="0000237B"/>
    <w:rsid w:val="000027F8"/>
    <w:rsid w:val="000029C0"/>
    <w:rsid w:val="000029C6"/>
    <w:rsid w:val="00002F95"/>
    <w:rsid w:val="00003306"/>
    <w:rsid w:val="000034E7"/>
    <w:rsid w:val="00003515"/>
    <w:rsid w:val="0000352C"/>
    <w:rsid w:val="0000375F"/>
    <w:rsid w:val="00003982"/>
    <w:rsid w:val="00003B08"/>
    <w:rsid w:val="00003B86"/>
    <w:rsid w:val="00003BE0"/>
    <w:rsid w:val="00003ED9"/>
    <w:rsid w:val="00004067"/>
    <w:rsid w:val="000041B1"/>
    <w:rsid w:val="00004680"/>
    <w:rsid w:val="0000474B"/>
    <w:rsid w:val="000048EE"/>
    <w:rsid w:val="00004D06"/>
    <w:rsid w:val="00004D7B"/>
    <w:rsid w:val="00004DC5"/>
    <w:rsid w:val="00004F5A"/>
    <w:rsid w:val="00004F96"/>
    <w:rsid w:val="00005319"/>
    <w:rsid w:val="0000537D"/>
    <w:rsid w:val="000059AB"/>
    <w:rsid w:val="00005D85"/>
    <w:rsid w:val="00005FF5"/>
    <w:rsid w:val="00006191"/>
    <w:rsid w:val="000061E8"/>
    <w:rsid w:val="00006303"/>
    <w:rsid w:val="000065BB"/>
    <w:rsid w:val="00006A34"/>
    <w:rsid w:val="00006B92"/>
    <w:rsid w:val="00006EFE"/>
    <w:rsid w:val="00006F0D"/>
    <w:rsid w:val="00006F19"/>
    <w:rsid w:val="00007009"/>
    <w:rsid w:val="000070A7"/>
    <w:rsid w:val="000073D2"/>
    <w:rsid w:val="0000742E"/>
    <w:rsid w:val="0000762C"/>
    <w:rsid w:val="000077E8"/>
    <w:rsid w:val="0000792C"/>
    <w:rsid w:val="00007C07"/>
    <w:rsid w:val="00010EB0"/>
    <w:rsid w:val="0001120F"/>
    <w:rsid w:val="00011244"/>
    <w:rsid w:val="00011314"/>
    <w:rsid w:val="00011648"/>
    <w:rsid w:val="00011665"/>
    <w:rsid w:val="00011A57"/>
    <w:rsid w:val="000120A8"/>
    <w:rsid w:val="0001212A"/>
    <w:rsid w:val="0001290F"/>
    <w:rsid w:val="00012C40"/>
    <w:rsid w:val="00012C4C"/>
    <w:rsid w:val="00012FAD"/>
    <w:rsid w:val="00013279"/>
    <w:rsid w:val="0001355D"/>
    <w:rsid w:val="00013677"/>
    <w:rsid w:val="0001377B"/>
    <w:rsid w:val="00013793"/>
    <w:rsid w:val="00013919"/>
    <w:rsid w:val="00013AF3"/>
    <w:rsid w:val="00014031"/>
    <w:rsid w:val="000140B8"/>
    <w:rsid w:val="00014678"/>
    <w:rsid w:val="00014A18"/>
    <w:rsid w:val="00014B7D"/>
    <w:rsid w:val="00014D31"/>
    <w:rsid w:val="00014F1A"/>
    <w:rsid w:val="00015975"/>
    <w:rsid w:val="00015A5A"/>
    <w:rsid w:val="00015AE2"/>
    <w:rsid w:val="00015B66"/>
    <w:rsid w:val="00015B85"/>
    <w:rsid w:val="00015E2B"/>
    <w:rsid w:val="00015F10"/>
    <w:rsid w:val="00015F16"/>
    <w:rsid w:val="0001614A"/>
    <w:rsid w:val="00016159"/>
    <w:rsid w:val="00016196"/>
    <w:rsid w:val="00016542"/>
    <w:rsid w:val="0001655A"/>
    <w:rsid w:val="0001666C"/>
    <w:rsid w:val="00016CCD"/>
    <w:rsid w:val="00016CE5"/>
    <w:rsid w:val="00016E0D"/>
    <w:rsid w:val="00016E9F"/>
    <w:rsid w:val="00017454"/>
    <w:rsid w:val="00017625"/>
    <w:rsid w:val="00017787"/>
    <w:rsid w:val="000178D7"/>
    <w:rsid w:val="00017A1B"/>
    <w:rsid w:val="00017BD2"/>
    <w:rsid w:val="00017CEA"/>
    <w:rsid w:val="00017EA3"/>
    <w:rsid w:val="00017F0C"/>
    <w:rsid w:val="0002005B"/>
    <w:rsid w:val="000200AB"/>
    <w:rsid w:val="00020116"/>
    <w:rsid w:val="0002025E"/>
    <w:rsid w:val="00020C00"/>
    <w:rsid w:val="000212BE"/>
    <w:rsid w:val="0002138E"/>
    <w:rsid w:val="0002166A"/>
    <w:rsid w:val="000216BF"/>
    <w:rsid w:val="0002175C"/>
    <w:rsid w:val="00021B58"/>
    <w:rsid w:val="00021B98"/>
    <w:rsid w:val="00021C78"/>
    <w:rsid w:val="00021DF2"/>
    <w:rsid w:val="00021E17"/>
    <w:rsid w:val="00021E4B"/>
    <w:rsid w:val="00022106"/>
    <w:rsid w:val="00022302"/>
    <w:rsid w:val="00022333"/>
    <w:rsid w:val="0002240F"/>
    <w:rsid w:val="000226C7"/>
    <w:rsid w:val="00022788"/>
    <w:rsid w:val="000227D1"/>
    <w:rsid w:val="00022B2A"/>
    <w:rsid w:val="00022D41"/>
    <w:rsid w:val="0002300F"/>
    <w:rsid w:val="00023123"/>
    <w:rsid w:val="000231AE"/>
    <w:rsid w:val="00023309"/>
    <w:rsid w:val="000238FD"/>
    <w:rsid w:val="00023AB6"/>
    <w:rsid w:val="00023C0E"/>
    <w:rsid w:val="00023D7A"/>
    <w:rsid w:val="00023F50"/>
    <w:rsid w:val="00024060"/>
    <w:rsid w:val="000247C0"/>
    <w:rsid w:val="00024861"/>
    <w:rsid w:val="00024D5A"/>
    <w:rsid w:val="000256B6"/>
    <w:rsid w:val="00025973"/>
    <w:rsid w:val="00025E24"/>
    <w:rsid w:val="00025F6F"/>
    <w:rsid w:val="0002614B"/>
    <w:rsid w:val="00026817"/>
    <w:rsid w:val="00026944"/>
    <w:rsid w:val="00026A10"/>
    <w:rsid w:val="00026C10"/>
    <w:rsid w:val="00026E4A"/>
    <w:rsid w:val="00026E92"/>
    <w:rsid w:val="00026F63"/>
    <w:rsid w:val="00026FD0"/>
    <w:rsid w:val="0002716D"/>
    <w:rsid w:val="0002730B"/>
    <w:rsid w:val="00027730"/>
    <w:rsid w:val="0002794C"/>
    <w:rsid w:val="00027C1A"/>
    <w:rsid w:val="00027C7F"/>
    <w:rsid w:val="00027D0F"/>
    <w:rsid w:val="00027ED3"/>
    <w:rsid w:val="00030086"/>
    <w:rsid w:val="00030C84"/>
    <w:rsid w:val="000312A0"/>
    <w:rsid w:val="0003151B"/>
    <w:rsid w:val="00031715"/>
    <w:rsid w:val="00031831"/>
    <w:rsid w:val="00031B38"/>
    <w:rsid w:val="00031B9A"/>
    <w:rsid w:val="00032079"/>
    <w:rsid w:val="00032860"/>
    <w:rsid w:val="0003288F"/>
    <w:rsid w:val="0003297A"/>
    <w:rsid w:val="000329EC"/>
    <w:rsid w:val="0003301E"/>
    <w:rsid w:val="0003313E"/>
    <w:rsid w:val="0003322C"/>
    <w:rsid w:val="000335BA"/>
    <w:rsid w:val="00033652"/>
    <w:rsid w:val="0003369A"/>
    <w:rsid w:val="000337C4"/>
    <w:rsid w:val="0003394E"/>
    <w:rsid w:val="000340CC"/>
    <w:rsid w:val="00034321"/>
    <w:rsid w:val="000348FB"/>
    <w:rsid w:val="00034C0F"/>
    <w:rsid w:val="00034C86"/>
    <w:rsid w:val="00034D41"/>
    <w:rsid w:val="00034EBA"/>
    <w:rsid w:val="00035558"/>
    <w:rsid w:val="00035878"/>
    <w:rsid w:val="00035B5F"/>
    <w:rsid w:val="00035F4C"/>
    <w:rsid w:val="00035FB8"/>
    <w:rsid w:val="00036038"/>
    <w:rsid w:val="00036A24"/>
    <w:rsid w:val="00036A76"/>
    <w:rsid w:val="00037089"/>
    <w:rsid w:val="000370C5"/>
    <w:rsid w:val="0003731A"/>
    <w:rsid w:val="000373CC"/>
    <w:rsid w:val="000375DD"/>
    <w:rsid w:val="0003787F"/>
    <w:rsid w:val="00037903"/>
    <w:rsid w:val="00040151"/>
    <w:rsid w:val="000402A1"/>
    <w:rsid w:val="000402DC"/>
    <w:rsid w:val="00040545"/>
    <w:rsid w:val="00040591"/>
    <w:rsid w:val="00040674"/>
    <w:rsid w:val="00040778"/>
    <w:rsid w:val="000407AF"/>
    <w:rsid w:val="000407C0"/>
    <w:rsid w:val="00040814"/>
    <w:rsid w:val="00040B69"/>
    <w:rsid w:val="00040C61"/>
    <w:rsid w:val="00041145"/>
    <w:rsid w:val="00041225"/>
    <w:rsid w:val="000413F6"/>
    <w:rsid w:val="00041B71"/>
    <w:rsid w:val="00041D92"/>
    <w:rsid w:val="00041F99"/>
    <w:rsid w:val="0004236B"/>
    <w:rsid w:val="000425E8"/>
    <w:rsid w:val="000425FF"/>
    <w:rsid w:val="00042772"/>
    <w:rsid w:val="0004277A"/>
    <w:rsid w:val="00042926"/>
    <w:rsid w:val="0004295B"/>
    <w:rsid w:val="00042A48"/>
    <w:rsid w:val="00042E03"/>
    <w:rsid w:val="00042EF7"/>
    <w:rsid w:val="0004302A"/>
    <w:rsid w:val="000433C9"/>
    <w:rsid w:val="000433E1"/>
    <w:rsid w:val="000434C5"/>
    <w:rsid w:val="0004361A"/>
    <w:rsid w:val="000436D7"/>
    <w:rsid w:val="00043839"/>
    <w:rsid w:val="00043AE2"/>
    <w:rsid w:val="00043B2F"/>
    <w:rsid w:val="00044058"/>
    <w:rsid w:val="00044143"/>
    <w:rsid w:val="000442B6"/>
    <w:rsid w:val="000444A0"/>
    <w:rsid w:val="0004464D"/>
    <w:rsid w:val="000447C2"/>
    <w:rsid w:val="000448AE"/>
    <w:rsid w:val="00044A0B"/>
    <w:rsid w:val="00044A7B"/>
    <w:rsid w:val="00044C00"/>
    <w:rsid w:val="00044D5F"/>
    <w:rsid w:val="00044DC6"/>
    <w:rsid w:val="00044FAA"/>
    <w:rsid w:val="00044FD7"/>
    <w:rsid w:val="00045039"/>
    <w:rsid w:val="00045585"/>
    <w:rsid w:val="000456CB"/>
    <w:rsid w:val="000457AB"/>
    <w:rsid w:val="00045A28"/>
    <w:rsid w:val="00045F04"/>
    <w:rsid w:val="0004631B"/>
    <w:rsid w:val="0004698E"/>
    <w:rsid w:val="000470B6"/>
    <w:rsid w:val="000471E9"/>
    <w:rsid w:val="000477A8"/>
    <w:rsid w:val="00047ED1"/>
    <w:rsid w:val="00047FC2"/>
    <w:rsid w:val="0005011F"/>
    <w:rsid w:val="00050188"/>
    <w:rsid w:val="00050209"/>
    <w:rsid w:val="00050560"/>
    <w:rsid w:val="00050635"/>
    <w:rsid w:val="00050D01"/>
    <w:rsid w:val="00050DEE"/>
    <w:rsid w:val="00050F4C"/>
    <w:rsid w:val="00050F65"/>
    <w:rsid w:val="000512F2"/>
    <w:rsid w:val="00051496"/>
    <w:rsid w:val="000514E2"/>
    <w:rsid w:val="0005151D"/>
    <w:rsid w:val="0005186B"/>
    <w:rsid w:val="000520B6"/>
    <w:rsid w:val="000520D4"/>
    <w:rsid w:val="0005219C"/>
    <w:rsid w:val="000528BF"/>
    <w:rsid w:val="000537A5"/>
    <w:rsid w:val="0005397B"/>
    <w:rsid w:val="00053BF5"/>
    <w:rsid w:val="00053C77"/>
    <w:rsid w:val="00053F10"/>
    <w:rsid w:val="00054258"/>
    <w:rsid w:val="000542D3"/>
    <w:rsid w:val="000543E1"/>
    <w:rsid w:val="000547B5"/>
    <w:rsid w:val="00054862"/>
    <w:rsid w:val="000549FA"/>
    <w:rsid w:val="00055E04"/>
    <w:rsid w:val="00056206"/>
    <w:rsid w:val="000562AA"/>
    <w:rsid w:val="0005684F"/>
    <w:rsid w:val="000569F3"/>
    <w:rsid w:val="00056CC0"/>
    <w:rsid w:val="00056D49"/>
    <w:rsid w:val="00056E95"/>
    <w:rsid w:val="0005700C"/>
    <w:rsid w:val="00057040"/>
    <w:rsid w:val="000575EB"/>
    <w:rsid w:val="00057B06"/>
    <w:rsid w:val="00057CA3"/>
    <w:rsid w:val="00057CBE"/>
    <w:rsid w:val="00060392"/>
    <w:rsid w:val="0006098C"/>
    <w:rsid w:val="00060A9C"/>
    <w:rsid w:val="00060E70"/>
    <w:rsid w:val="00060F56"/>
    <w:rsid w:val="00061317"/>
    <w:rsid w:val="000618CF"/>
    <w:rsid w:val="00061940"/>
    <w:rsid w:val="000619E9"/>
    <w:rsid w:val="00061CC0"/>
    <w:rsid w:val="00061CC9"/>
    <w:rsid w:val="00061F38"/>
    <w:rsid w:val="00062082"/>
    <w:rsid w:val="000620F3"/>
    <w:rsid w:val="000621A6"/>
    <w:rsid w:val="00062443"/>
    <w:rsid w:val="000624D9"/>
    <w:rsid w:val="0006272F"/>
    <w:rsid w:val="000627B4"/>
    <w:rsid w:val="0006297C"/>
    <w:rsid w:val="00062E36"/>
    <w:rsid w:val="00063725"/>
    <w:rsid w:val="000637D1"/>
    <w:rsid w:val="00063B9C"/>
    <w:rsid w:val="00063BBA"/>
    <w:rsid w:val="00063D24"/>
    <w:rsid w:val="0006414D"/>
    <w:rsid w:val="00064AF6"/>
    <w:rsid w:val="00064E58"/>
    <w:rsid w:val="0006513F"/>
    <w:rsid w:val="000651FC"/>
    <w:rsid w:val="000653DC"/>
    <w:rsid w:val="000653F3"/>
    <w:rsid w:val="0006547B"/>
    <w:rsid w:val="000655C5"/>
    <w:rsid w:val="000655FB"/>
    <w:rsid w:val="00065B9F"/>
    <w:rsid w:val="00065BDE"/>
    <w:rsid w:val="00065BFD"/>
    <w:rsid w:val="00065D26"/>
    <w:rsid w:val="00065DFE"/>
    <w:rsid w:val="00065E24"/>
    <w:rsid w:val="00065F5D"/>
    <w:rsid w:val="00066199"/>
    <w:rsid w:val="00066256"/>
    <w:rsid w:val="00066444"/>
    <w:rsid w:val="00066710"/>
    <w:rsid w:val="0006696C"/>
    <w:rsid w:val="00066DC3"/>
    <w:rsid w:val="00066E1A"/>
    <w:rsid w:val="0006707E"/>
    <w:rsid w:val="000673AC"/>
    <w:rsid w:val="00067667"/>
    <w:rsid w:val="0006799C"/>
    <w:rsid w:val="000679A4"/>
    <w:rsid w:val="00067A12"/>
    <w:rsid w:val="00070000"/>
    <w:rsid w:val="0007010F"/>
    <w:rsid w:val="0007013A"/>
    <w:rsid w:val="00070228"/>
    <w:rsid w:val="000704E0"/>
    <w:rsid w:val="000704F1"/>
    <w:rsid w:val="000705D1"/>
    <w:rsid w:val="00070656"/>
    <w:rsid w:val="0007068D"/>
    <w:rsid w:val="00070BC1"/>
    <w:rsid w:val="00071555"/>
    <w:rsid w:val="00071BC2"/>
    <w:rsid w:val="00071C2F"/>
    <w:rsid w:val="00071DBE"/>
    <w:rsid w:val="00071F88"/>
    <w:rsid w:val="00072242"/>
    <w:rsid w:val="000728B2"/>
    <w:rsid w:val="00072BDE"/>
    <w:rsid w:val="00072CF8"/>
    <w:rsid w:val="00073129"/>
    <w:rsid w:val="00073148"/>
    <w:rsid w:val="00073452"/>
    <w:rsid w:val="00073728"/>
    <w:rsid w:val="00073784"/>
    <w:rsid w:val="00073A69"/>
    <w:rsid w:val="00073DA2"/>
    <w:rsid w:val="00073EC7"/>
    <w:rsid w:val="00073FA8"/>
    <w:rsid w:val="0007410C"/>
    <w:rsid w:val="000745B9"/>
    <w:rsid w:val="000745EC"/>
    <w:rsid w:val="00074AD7"/>
    <w:rsid w:val="00074C2B"/>
    <w:rsid w:val="00074CB8"/>
    <w:rsid w:val="00074D93"/>
    <w:rsid w:val="00074FBC"/>
    <w:rsid w:val="0007536A"/>
    <w:rsid w:val="00075445"/>
    <w:rsid w:val="00075615"/>
    <w:rsid w:val="000756EB"/>
    <w:rsid w:val="00075712"/>
    <w:rsid w:val="00075A39"/>
    <w:rsid w:val="00075A64"/>
    <w:rsid w:val="00075C36"/>
    <w:rsid w:val="00075EF8"/>
    <w:rsid w:val="00075F06"/>
    <w:rsid w:val="00075FBD"/>
    <w:rsid w:val="00075FD9"/>
    <w:rsid w:val="0007627A"/>
    <w:rsid w:val="00076592"/>
    <w:rsid w:val="00076706"/>
    <w:rsid w:val="00076C44"/>
    <w:rsid w:val="00076EAB"/>
    <w:rsid w:val="00077059"/>
    <w:rsid w:val="0007708F"/>
    <w:rsid w:val="000773CA"/>
    <w:rsid w:val="00077858"/>
    <w:rsid w:val="000779CF"/>
    <w:rsid w:val="00077AA7"/>
    <w:rsid w:val="00077F69"/>
    <w:rsid w:val="00080430"/>
    <w:rsid w:val="00080488"/>
    <w:rsid w:val="0008049A"/>
    <w:rsid w:val="00080563"/>
    <w:rsid w:val="000805B4"/>
    <w:rsid w:val="000807B5"/>
    <w:rsid w:val="000808FA"/>
    <w:rsid w:val="00080BF1"/>
    <w:rsid w:val="00080CB4"/>
    <w:rsid w:val="00080FA5"/>
    <w:rsid w:val="0008100C"/>
    <w:rsid w:val="0008154E"/>
    <w:rsid w:val="00081AD5"/>
    <w:rsid w:val="00081EC3"/>
    <w:rsid w:val="00081F34"/>
    <w:rsid w:val="000820A2"/>
    <w:rsid w:val="000820B5"/>
    <w:rsid w:val="000823E3"/>
    <w:rsid w:val="00082497"/>
    <w:rsid w:val="0008290D"/>
    <w:rsid w:val="00082BF6"/>
    <w:rsid w:val="00082CB1"/>
    <w:rsid w:val="00082E9F"/>
    <w:rsid w:val="0008377C"/>
    <w:rsid w:val="000839A2"/>
    <w:rsid w:val="00083BDF"/>
    <w:rsid w:val="00083D1F"/>
    <w:rsid w:val="00083DC5"/>
    <w:rsid w:val="00083DE1"/>
    <w:rsid w:val="00083E54"/>
    <w:rsid w:val="00083F4D"/>
    <w:rsid w:val="000841A8"/>
    <w:rsid w:val="0008468D"/>
    <w:rsid w:val="00084E2B"/>
    <w:rsid w:val="000851C7"/>
    <w:rsid w:val="000853FF"/>
    <w:rsid w:val="00085C43"/>
    <w:rsid w:val="00085C84"/>
    <w:rsid w:val="00085E41"/>
    <w:rsid w:val="00085EF7"/>
    <w:rsid w:val="0008623D"/>
    <w:rsid w:val="00086534"/>
    <w:rsid w:val="000872BB"/>
    <w:rsid w:val="000872D5"/>
    <w:rsid w:val="0008736B"/>
    <w:rsid w:val="000873E0"/>
    <w:rsid w:val="0008784B"/>
    <w:rsid w:val="00087AD7"/>
    <w:rsid w:val="00087D0D"/>
    <w:rsid w:val="00087E86"/>
    <w:rsid w:val="00090263"/>
    <w:rsid w:val="00090540"/>
    <w:rsid w:val="000905C7"/>
    <w:rsid w:val="0009063C"/>
    <w:rsid w:val="0009076B"/>
    <w:rsid w:val="0009092F"/>
    <w:rsid w:val="00090C0B"/>
    <w:rsid w:val="00090D34"/>
    <w:rsid w:val="00090E26"/>
    <w:rsid w:val="00090E2F"/>
    <w:rsid w:val="00090E41"/>
    <w:rsid w:val="00091082"/>
    <w:rsid w:val="000911A9"/>
    <w:rsid w:val="000911B7"/>
    <w:rsid w:val="000913EF"/>
    <w:rsid w:val="000914F5"/>
    <w:rsid w:val="0009165C"/>
    <w:rsid w:val="00091894"/>
    <w:rsid w:val="00091D98"/>
    <w:rsid w:val="000921B9"/>
    <w:rsid w:val="00092357"/>
    <w:rsid w:val="00092A9B"/>
    <w:rsid w:val="00092BC4"/>
    <w:rsid w:val="00092D3B"/>
    <w:rsid w:val="00092FD8"/>
    <w:rsid w:val="00093000"/>
    <w:rsid w:val="0009356D"/>
    <w:rsid w:val="00093600"/>
    <w:rsid w:val="00093637"/>
    <w:rsid w:val="00093752"/>
    <w:rsid w:val="00093976"/>
    <w:rsid w:val="00093B13"/>
    <w:rsid w:val="00093BC0"/>
    <w:rsid w:val="00093C7C"/>
    <w:rsid w:val="000942C1"/>
    <w:rsid w:val="000942E5"/>
    <w:rsid w:val="000944F8"/>
    <w:rsid w:val="0009454C"/>
    <w:rsid w:val="000945F2"/>
    <w:rsid w:val="0009473C"/>
    <w:rsid w:val="00094A05"/>
    <w:rsid w:val="00094A20"/>
    <w:rsid w:val="00094C3D"/>
    <w:rsid w:val="00094F18"/>
    <w:rsid w:val="00095035"/>
    <w:rsid w:val="0009507A"/>
    <w:rsid w:val="000952DF"/>
    <w:rsid w:val="00095311"/>
    <w:rsid w:val="00095CAF"/>
    <w:rsid w:val="00095DBF"/>
    <w:rsid w:val="00096042"/>
    <w:rsid w:val="000969FB"/>
    <w:rsid w:val="00096C9F"/>
    <w:rsid w:val="00096E44"/>
    <w:rsid w:val="0009707A"/>
    <w:rsid w:val="00097421"/>
    <w:rsid w:val="000974DB"/>
    <w:rsid w:val="000977B8"/>
    <w:rsid w:val="00097838"/>
    <w:rsid w:val="00097BF9"/>
    <w:rsid w:val="000A0007"/>
    <w:rsid w:val="000A00F3"/>
    <w:rsid w:val="000A0631"/>
    <w:rsid w:val="000A0B03"/>
    <w:rsid w:val="000A0F40"/>
    <w:rsid w:val="000A1592"/>
    <w:rsid w:val="000A15B8"/>
    <w:rsid w:val="000A15F3"/>
    <w:rsid w:val="000A17A2"/>
    <w:rsid w:val="000A191B"/>
    <w:rsid w:val="000A1B59"/>
    <w:rsid w:val="000A1F0B"/>
    <w:rsid w:val="000A2067"/>
    <w:rsid w:val="000A2837"/>
    <w:rsid w:val="000A2A60"/>
    <w:rsid w:val="000A2C6E"/>
    <w:rsid w:val="000A3011"/>
    <w:rsid w:val="000A333C"/>
    <w:rsid w:val="000A33EB"/>
    <w:rsid w:val="000A398F"/>
    <w:rsid w:val="000A3AD5"/>
    <w:rsid w:val="000A3DA8"/>
    <w:rsid w:val="000A422C"/>
    <w:rsid w:val="000A4293"/>
    <w:rsid w:val="000A4485"/>
    <w:rsid w:val="000A45F9"/>
    <w:rsid w:val="000A4A3A"/>
    <w:rsid w:val="000A4D28"/>
    <w:rsid w:val="000A4D3B"/>
    <w:rsid w:val="000A5269"/>
    <w:rsid w:val="000A55CC"/>
    <w:rsid w:val="000A55DC"/>
    <w:rsid w:val="000A5D46"/>
    <w:rsid w:val="000A5FD6"/>
    <w:rsid w:val="000A6414"/>
    <w:rsid w:val="000A6615"/>
    <w:rsid w:val="000A6823"/>
    <w:rsid w:val="000A69A5"/>
    <w:rsid w:val="000A6C7D"/>
    <w:rsid w:val="000A6D73"/>
    <w:rsid w:val="000A6EED"/>
    <w:rsid w:val="000A717F"/>
    <w:rsid w:val="000A7339"/>
    <w:rsid w:val="000A7483"/>
    <w:rsid w:val="000A7508"/>
    <w:rsid w:val="000A75C3"/>
    <w:rsid w:val="000A79B8"/>
    <w:rsid w:val="000A7BDB"/>
    <w:rsid w:val="000A7C04"/>
    <w:rsid w:val="000B042D"/>
    <w:rsid w:val="000B0446"/>
    <w:rsid w:val="000B04DE"/>
    <w:rsid w:val="000B05A6"/>
    <w:rsid w:val="000B0637"/>
    <w:rsid w:val="000B0714"/>
    <w:rsid w:val="000B07F3"/>
    <w:rsid w:val="000B0B0A"/>
    <w:rsid w:val="000B0B89"/>
    <w:rsid w:val="000B1050"/>
    <w:rsid w:val="000B110C"/>
    <w:rsid w:val="000B142E"/>
    <w:rsid w:val="000B1511"/>
    <w:rsid w:val="000B15B7"/>
    <w:rsid w:val="000B15F7"/>
    <w:rsid w:val="000B1789"/>
    <w:rsid w:val="000B1A85"/>
    <w:rsid w:val="000B1C83"/>
    <w:rsid w:val="000B1EBF"/>
    <w:rsid w:val="000B21C4"/>
    <w:rsid w:val="000B2347"/>
    <w:rsid w:val="000B23D9"/>
    <w:rsid w:val="000B24B6"/>
    <w:rsid w:val="000B25FD"/>
    <w:rsid w:val="000B28D3"/>
    <w:rsid w:val="000B2F99"/>
    <w:rsid w:val="000B32DC"/>
    <w:rsid w:val="000B335E"/>
    <w:rsid w:val="000B342C"/>
    <w:rsid w:val="000B369C"/>
    <w:rsid w:val="000B3A98"/>
    <w:rsid w:val="000B4063"/>
    <w:rsid w:val="000B40EC"/>
    <w:rsid w:val="000B42D2"/>
    <w:rsid w:val="000B44E2"/>
    <w:rsid w:val="000B462F"/>
    <w:rsid w:val="000B4748"/>
    <w:rsid w:val="000B4A98"/>
    <w:rsid w:val="000B5073"/>
    <w:rsid w:val="000B5289"/>
    <w:rsid w:val="000B5B48"/>
    <w:rsid w:val="000B60D8"/>
    <w:rsid w:val="000B613C"/>
    <w:rsid w:val="000B6483"/>
    <w:rsid w:val="000B6526"/>
    <w:rsid w:val="000B66CC"/>
    <w:rsid w:val="000B69EC"/>
    <w:rsid w:val="000B6AEF"/>
    <w:rsid w:val="000B6D6C"/>
    <w:rsid w:val="000B6E75"/>
    <w:rsid w:val="000B6EBB"/>
    <w:rsid w:val="000B6FAC"/>
    <w:rsid w:val="000B7075"/>
    <w:rsid w:val="000B7339"/>
    <w:rsid w:val="000B747E"/>
    <w:rsid w:val="000B7559"/>
    <w:rsid w:val="000B7693"/>
    <w:rsid w:val="000B7B02"/>
    <w:rsid w:val="000B7C49"/>
    <w:rsid w:val="000B7DFA"/>
    <w:rsid w:val="000C0399"/>
    <w:rsid w:val="000C0720"/>
    <w:rsid w:val="000C0789"/>
    <w:rsid w:val="000C0BCE"/>
    <w:rsid w:val="000C0E7D"/>
    <w:rsid w:val="000C0EAC"/>
    <w:rsid w:val="000C1498"/>
    <w:rsid w:val="000C1578"/>
    <w:rsid w:val="000C207E"/>
    <w:rsid w:val="000C2158"/>
    <w:rsid w:val="000C26A7"/>
    <w:rsid w:val="000C295B"/>
    <w:rsid w:val="000C29AC"/>
    <w:rsid w:val="000C29AF"/>
    <w:rsid w:val="000C2B9F"/>
    <w:rsid w:val="000C2C51"/>
    <w:rsid w:val="000C2DB3"/>
    <w:rsid w:val="000C2E4A"/>
    <w:rsid w:val="000C30AF"/>
    <w:rsid w:val="000C340A"/>
    <w:rsid w:val="000C3496"/>
    <w:rsid w:val="000C34AB"/>
    <w:rsid w:val="000C3785"/>
    <w:rsid w:val="000C3CCC"/>
    <w:rsid w:val="000C3ED6"/>
    <w:rsid w:val="000C4096"/>
    <w:rsid w:val="000C419E"/>
    <w:rsid w:val="000C434F"/>
    <w:rsid w:val="000C45AD"/>
    <w:rsid w:val="000C4932"/>
    <w:rsid w:val="000C4BF5"/>
    <w:rsid w:val="000C4E8B"/>
    <w:rsid w:val="000C5040"/>
    <w:rsid w:val="000C53DE"/>
    <w:rsid w:val="000C5512"/>
    <w:rsid w:val="000C6324"/>
    <w:rsid w:val="000C66FB"/>
    <w:rsid w:val="000C73E2"/>
    <w:rsid w:val="000C7C42"/>
    <w:rsid w:val="000C7DD6"/>
    <w:rsid w:val="000C7F93"/>
    <w:rsid w:val="000D034A"/>
    <w:rsid w:val="000D04E0"/>
    <w:rsid w:val="000D05C0"/>
    <w:rsid w:val="000D0714"/>
    <w:rsid w:val="000D07FD"/>
    <w:rsid w:val="000D0A23"/>
    <w:rsid w:val="000D0AD2"/>
    <w:rsid w:val="000D0B0B"/>
    <w:rsid w:val="000D0BF6"/>
    <w:rsid w:val="000D121A"/>
    <w:rsid w:val="000D1264"/>
    <w:rsid w:val="000D12F7"/>
    <w:rsid w:val="000D14EB"/>
    <w:rsid w:val="000D1563"/>
    <w:rsid w:val="000D181E"/>
    <w:rsid w:val="000D18A3"/>
    <w:rsid w:val="000D1C8D"/>
    <w:rsid w:val="000D2285"/>
    <w:rsid w:val="000D22F2"/>
    <w:rsid w:val="000D238D"/>
    <w:rsid w:val="000D247F"/>
    <w:rsid w:val="000D2FB2"/>
    <w:rsid w:val="000D33B2"/>
    <w:rsid w:val="000D3715"/>
    <w:rsid w:val="000D38E6"/>
    <w:rsid w:val="000D3902"/>
    <w:rsid w:val="000D3932"/>
    <w:rsid w:val="000D3BA3"/>
    <w:rsid w:val="000D425C"/>
    <w:rsid w:val="000D42A3"/>
    <w:rsid w:val="000D460F"/>
    <w:rsid w:val="000D4696"/>
    <w:rsid w:val="000D4745"/>
    <w:rsid w:val="000D474E"/>
    <w:rsid w:val="000D4E94"/>
    <w:rsid w:val="000D4F72"/>
    <w:rsid w:val="000D5431"/>
    <w:rsid w:val="000D56BB"/>
    <w:rsid w:val="000D591E"/>
    <w:rsid w:val="000D5EAC"/>
    <w:rsid w:val="000D5FFE"/>
    <w:rsid w:val="000D60DA"/>
    <w:rsid w:val="000D6189"/>
    <w:rsid w:val="000D6287"/>
    <w:rsid w:val="000D62F5"/>
    <w:rsid w:val="000D66DC"/>
    <w:rsid w:val="000D6822"/>
    <w:rsid w:val="000D6A78"/>
    <w:rsid w:val="000D6DB5"/>
    <w:rsid w:val="000D6E37"/>
    <w:rsid w:val="000D6FBD"/>
    <w:rsid w:val="000D71D1"/>
    <w:rsid w:val="000D76D5"/>
    <w:rsid w:val="000D7761"/>
    <w:rsid w:val="000D77DC"/>
    <w:rsid w:val="000D7BBF"/>
    <w:rsid w:val="000E0622"/>
    <w:rsid w:val="000E0815"/>
    <w:rsid w:val="000E0B91"/>
    <w:rsid w:val="000E0BBF"/>
    <w:rsid w:val="000E0C3A"/>
    <w:rsid w:val="000E0D14"/>
    <w:rsid w:val="000E0EC0"/>
    <w:rsid w:val="000E136F"/>
    <w:rsid w:val="000E13DB"/>
    <w:rsid w:val="000E14A1"/>
    <w:rsid w:val="000E173B"/>
    <w:rsid w:val="000E1B24"/>
    <w:rsid w:val="000E1F3C"/>
    <w:rsid w:val="000E22A8"/>
    <w:rsid w:val="000E2518"/>
    <w:rsid w:val="000E2846"/>
    <w:rsid w:val="000E2969"/>
    <w:rsid w:val="000E2C3F"/>
    <w:rsid w:val="000E2DA9"/>
    <w:rsid w:val="000E3555"/>
    <w:rsid w:val="000E3874"/>
    <w:rsid w:val="000E3934"/>
    <w:rsid w:val="000E3C5E"/>
    <w:rsid w:val="000E3C88"/>
    <w:rsid w:val="000E3ECC"/>
    <w:rsid w:val="000E4009"/>
    <w:rsid w:val="000E459D"/>
    <w:rsid w:val="000E50BC"/>
    <w:rsid w:val="000E5283"/>
    <w:rsid w:val="000E55C1"/>
    <w:rsid w:val="000E55E6"/>
    <w:rsid w:val="000E573E"/>
    <w:rsid w:val="000E5BD0"/>
    <w:rsid w:val="000E5C2F"/>
    <w:rsid w:val="000E5E39"/>
    <w:rsid w:val="000E5E77"/>
    <w:rsid w:val="000E6022"/>
    <w:rsid w:val="000E60FE"/>
    <w:rsid w:val="000E659A"/>
    <w:rsid w:val="000E67D0"/>
    <w:rsid w:val="000E694E"/>
    <w:rsid w:val="000E69BC"/>
    <w:rsid w:val="000E6C7A"/>
    <w:rsid w:val="000E6CA9"/>
    <w:rsid w:val="000E7B78"/>
    <w:rsid w:val="000E7F4E"/>
    <w:rsid w:val="000F00AE"/>
    <w:rsid w:val="000F00F8"/>
    <w:rsid w:val="000F06CF"/>
    <w:rsid w:val="000F082B"/>
    <w:rsid w:val="000F0B6A"/>
    <w:rsid w:val="000F1084"/>
    <w:rsid w:val="000F1594"/>
    <w:rsid w:val="000F18DF"/>
    <w:rsid w:val="000F1950"/>
    <w:rsid w:val="000F19EE"/>
    <w:rsid w:val="000F1AC1"/>
    <w:rsid w:val="000F1B4D"/>
    <w:rsid w:val="000F1E53"/>
    <w:rsid w:val="000F204B"/>
    <w:rsid w:val="000F20A6"/>
    <w:rsid w:val="000F236C"/>
    <w:rsid w:val="000F2503"/>
    <w:rsid w:val="000F25A7"/>
    <w:rsid w:val="000F260D"/>
    <w:rsid w:val="000F2857"/>
    <w:rsid w:val="000F2C7C"/>
    <w:rsid w:val="000F2EAB"/>
    <w:rsid w:val="000F34DE"/>
    <w:rsid w:val="000F351A"/>
    <w:rsid w:val="000F367A"/>
    <w:rsid w:val="000F3879"/>
    <w:rsid w:val="000F3E71"/>
    <w:rsid w:val="000F417D"/>
    <w:rsid w:val="000F442F"/>
    <w:rsid w:val="000F450E"/>
    <w:rsid w:val="000F45A5"/>
    <w:rsid w:val="000F4717"/>
    <w:rsid w:val="000F49AA"/>
    <w:rsid w:val="000F4A89"/>
    <w:rsid w:val="000F4BEC"/>
    <w:rsid w:val="000F5043"/>
    <w:rsid w:val="000F565B"/>
    <w:rsid w:val="000F593D"/>
    <w:rsid w:val="000F59E4"/>
    <w:rsid w:val="000F5BA9"/>
    <w:rsid w:val="000F6161"/>
    <w:rsid w:val="000F62B1"/>
    <w:rsid w:val="000F657F"/>
    <w:rsid w:val="000F6781"/>
    <w:rsid w:val="000F683D"/>
    <w:rsid w:val="000F71FB"/>
    <w:rsid w:val="000F7204"/>
    <w:rsid w:val="000F736A"/>
    <w:rsid w:val="000F73D6"/>
    <w:rsid w:val="000F75B1"/>
    <w:rsid w:val="000F791A"/>
    <w:rsid w:val="000F7932"/>
    <w:rsid w:val="000F7B5C"/>
    <w:rsid w:val="000F7C00"/>
    <w:rsid w:val="000F7E71"/>
    <w:rsid w:val="000F7F74"/>
    <w:rsid w:val="0010071E"/>
    <w:rsid w:val="00100961"/>
    <w:rsid w:val="00100990"/>
    <w:rsid w:val="00100AF3"/>
    <w:rsid w:val="00100D05"/>
    <w:rsid w:val="00100E26"/>
    <w:rsid w:val="0010155B"/>
    <w:rsid w:val="00101662"/>
    <w:rsid w:val="0010177E"/>
    <w:rsid w:val="0010188A"/>
    <w:rsid w:val="001018F5"/>
    <w:rsid w:val="00101A5F"/>
    <w:rsid w:val="00101B8E"/>
    <w:rsid w:val="00101B92"/>
    <w:rsid w:val="00101C0E"/>
    <w:rsid w:val="00101F40"/>
    <w:rsid w:val="00101FE0"/>
    <w:rsid w:val="00102201"/>
    <w:rsid w:val="001024EC"/>
    <w:rsid w:val="0010271F"/>
    <w:rsid w:val="001027BC"/>
    <w:rsid w:val="00102849"/>
    <w:rsid w:val="0010293F"/>
    <w:rsid w:val="00102AC0"/>
    <w:rsid w:val="00103045"/>
    <w:rsid w:val="00103489"/>
    <w:rsid w:val="0010350C"/>
    <w:rsid w:val="00103531"/>
    <w:rsid w:val="00103595"/>
    <w:rsid w:val="0010375A"/>
    <w:rsid w:val="001037FD"/>
    <w:rsid w:val="00103857"/>
    <w:rsid w:val="001038D9"/>
    <w:rsid w:val="00103935"/>
    <w:rsid w:val="00103A9C"/>
    <w:rsid w:val="00103F45"/>
    <w:rsid w:val="0010413D"/>
    <w:rsid w:val="00104504"/>
    <w:rsid w:val="001048B3"/>
    <w:rsid w:val="001048BD"/>
    <w:rsid w:val="00104E19"/>
    <w:rsid w:val="00104F73"/>
    <w:rsid w:val="001050C7"/>
    <w:rsid w:val="001052D7"/>
    <w:rsid w:val="00105345"/>
    <w:rsid w:val="00105356"/>
    <w:rsid w:val="00105630"/>
    <w:rsid w:val="00105C01"/>
    <w:rsid w:val="00105E91"/>
    <w:rsid w:val="00105E9B"/>
    <w:rsid w:val="00105F6F"/>
    <w:rsid w:val="00106072"/>
    <w:rsid w:val="001060B5"/>
    <w:rsid w:val="00106738"/>
    <w:rsid w:val="0010674D"/>
    <w:rsid w:val="00106892"/>
    <w:rsid w:val="00106A13"/>
    <w:rsid w:val="00106A87"/>
    <w:rsid w:val="00106AB6"/>
    <w:rsid w:val="00106EB4"/>
    <w:rsid w:val="00107355"/>
    <w:rsid w:val="0010752C"/>
    <w:rsid w:val="001075B3"/>
    <w:rsid w:val="00107AF9"/>
    <w:rsid w:val="00107FE9"/>
    <w:rsid w:val="00110006"/>
    <w:rsid w:val="001103AC"/>
    <w:rsid w:val="00110459"/>
    <w:rsid w:val="001106BD"/>
    <w:rsid w:val="0011093B"/>
    <w:rsid w:val="0011108F"/>
    <w:rsid w:val="00111292"/>
    <w:rsid w:val="0011153B"/>
    <w:rsid w:val="0011172A"/>
    <w:rsid w:val="00111837"/>
    <w:rsid w:val="00111A0A"/>
    <w:rsid w:val="00111CC9"/>
    <w:rsid w:val="00111CFB"/>
    <w:rsid w:val="00111E0A"/>
    <w:rsid w:val="00111FA5"/>
    <w:rsid w:val="0011211A"/>
    <w:rsid w:val="00112271"/>
    <w:rsid w:val="00112386"/>
    <w:rsid w:val="00112397"/>
    <w:rsid w:val="00112498"/>
    <w:rsid w:val="001126AB"/>
    <w:rsid w:val="001126DC"/>
    <w:rsid w:val="0011270F"/>
    <w:rsid w:val="00112797"/>
    <w:rsid w:val="001127DF"/>
    <w:rsid w:val="001128FA"/>
    <w:rsid w:val="001129D0"/>
    <w:rsid w:val="00112C7F"/>
    <w:rsid w:val="00112EC0"/>
    <w:rsid w:val="00112F96"/>
    <w:rsid w:val="001131B7"/>
    <w:rsid w:val="00113228"/>
    <w:rsid w:val="0011327D"/>
    <w:rsid w:val="00113499"/>
    <w:rsid w:val="001134AF"/>
    <w:rsid w:val="00113595"/>
    <w:rsid w:val="00113608"/>
    <w:rsid w:val="0011361F"/>
    <w:rsid w:val="001137EA"/>
    <w:rsid w:val="0011380B"/>
    <w:rsid w:val="00113857"/>
    <w:rsid w:val="00113D59"/>
    <w:rsid w:val="00113E7F"/>
    <w:rsid w:val="00113E9E"/>
    <w:rsid w:val="00113F75"/>
    <w:rsid w:val="00114176"/>
    <w:rsid w:val="001141DB"/>
    <w:rsid w:val="00114316"/>
    <w:rsid w:val="001148E6"/>
    <w:rsid w:val="00114A12"/>
    <w:rsid w:val="00114CFA"/>
    <w:rsid w:val="0011511C"/>
    <w:rsid w:val="00115133"/>
    <w:rsid w:val="00115170"/>
    <w:rsid w:val="001158CF"/>
    <w:rsid w:val="00116089"/>
    <w:rsid w:val="0011647B"/>
    <w:rsid w:val="001169D5"/>
    <w:rsid w:val="00116C71"/>
    <w:rsid w:val="00116DA8"/>
    <w:rsid w:val="00116E23"/>
    <w:rsid w:val="00116E64"/>
    <w:rsid w:val="00116F3C"/>
    <w:rsid w:val="00117000"/>
    <w:rsid w:val="001177E1"/>
    <w:rsid w:val="00117B44"/>
    <w:rsid w:val="00117B9E"/>
    <w:rsid w:val="00117E74"/>
    <w:rsid w:val="001200E5"/>
    <w:rsid w:val="00120130"/>
    <w:rsid w:val="001201F3"/>
    <w:rsid w:val="001202DB"/>
    <w:rsid w:val="0012038E"/>
    <w:rsid w:val="00120489"/>
    <w:rsid w:val="001205B2"/>
    <w:rsid w:val="00120660"/>
    <w:rsid w:val="001208EC"/>
    <w:rsid w:val="0012096C"/>
    <w:rsid w:val="00120AAA"/>
    <w:rsid w:val="00121073"/>
    <w:rsid w:val="001210E4"/>
    <w:rsid w:val="0012148E"/>
    <w:rsid w:val="00121513"/>
    <w:rsid w:val="0012164F"/>
    <w:rsid w:val="001216AF"/>
    <w:rsid w:val="00121987"/>
    <w:rsid w:val="00121A66"/>
    <w:rsid w:val="00121CC5"/>
    <w:rsid w:val="001225B9"/>
    <w:rsid w:val="00122699"/>
    <w:rsid w:val="00122782"/>
    <w:rsid w:val="00122850"/>
    <w:rsid w:val="00122905"/>
    <w:rsid w:val="00122A50"/>
    <w:rsid w:val="00122A60"/>
    <w:rsid w:val="00122B05"/>
    <w:rsid w:val="00122BC9"/>
    <w:rsid w:val="00122BE5"/>
    <w:rsid w:val="00122D30"/>
    <w:rsid w:val="00122DF1"/>
    <w:rsid w:val="00123512"/>
    <w:rsid w:val="00123705"/>
    <w:rsid w:val="00123770"/>
    <w:rsid w:val="0012421B"/>
    <w:rsid w:val="001243FC"/>
    <w:rsid w:val="001246D8"/>
    <w:rsid w:val="00124765"/>
    <w:rsid w:val="001247B9"/>
    <w:rsid w:val="00124F46"/>
    <w:rsid w:val="00124FE9"/>
    <w:rsid w:val="00125077"/>
    <w:rsid w:val="00125356"/>
    <w:rsid w:val="00125907"/>
    <w:rsid w:val="00125AE3"/>
    <w:rsid w:val="00125B04"/>
    <w:rsid w:val="00125B68"/>
    <w:rsid w:val="00125C04"/>
    <w:rsid w:val="00125C5D"/>
    <w:rsid w:val="00125CDE"/>
    <w:rsid w:val="00125DEE"/>
    <w:rsid w:val="00125F8E"/>
    <w:rsid w:val="0012606C"/>
    <w:rsid w:val="00126077"/>
    <w:rsid w:val="001263D3"/>
    <w:rsid w:val="00126538"/>
    <w:rsid w:val="001265A1"/>
    <w:rsid w:val="001267A7"/>
    <w:rsid w:val="00126A3F"/>
    <w:rsid w:val="00126BDA"/>
    <w:rsid w:val="00126C15"/>
    <w:rsid w:val="00126C48"/>
    <w:rsid w:val="001270CD"/>
    <w:rsid w:val="001272B0"/>
    <w:rsid w:val="00127362"/>
    <w:rsid w:val="001273F9"/>
    <w:rsid w:val="00127797"/>
    <w:rsid w:val="00127B95"/>
    <w:rsid w:val="00127E6C"/>
    <w:rsid w:val="00127FB3"/>
    <w:rsid w:val="001300B4"/>
    <w:rsid w:val="0013063E"/>
    <w:rsid w:val="0013068A"/>
    <w:rsid w:val="00130A77"/>
    <w:rsid w:val="00130B7C"/>
    <w:rsid w:val="00130BCD"/>
    <w:rsid w:val="00130E0E"/>
    <w:rsid w:val="0013123D"/>
    <w:rsid w:val="0013135C"/>
    <w:rsid w:val="0013176C"/>
    <w:rsid w:val="00131865"/>
    <w:rsid w:val="00131CB4"/>
    <w:rsid w:val="00131CBB"/>
    <w:rsid w:val="00131D30"/>
    <w:rsid w:val="00131D7D"/>
    <w:rsid w:val="00131F15"/>
    <w:rsid w:val="0013213A"/>
    <w:rsid w:val="00132344"/>
    <w:rsid w:val="00132FE3"/>
    <w:rsid w:val="001334E3"/>
    <w:rsid w:val="001336A6"/>
    <w:rsid w:val="001336D4"/>
    <w:rsid w:val="00133713"/>
    <w:rsid w:val="00133BB1"/>
    <w:rsid w:val="00133C7D"/>
    <w:rsid w:val="00133CD9"/>
    <w:rsid w:val="00133E19"/>
    <w:rsid w:val="0013414E"/>
    <w:rsid w:val="001341FD"/>
    <w:rsid w:val="0013433F"/>
    <w:rsid w:val="0013436C"/>
    <w:rsid w:val="0013467D"/>
    <w:rsid w:val="00134842"/>
    <w:rsid w:val="00134C7B"/>
    <w:rsid w:val="00134DEF"/>
    <w:rsid w:val="00134DF6"/>
    <w:rsid w:val="00135153"/>
    <w:rsid w:val="00135346"/>
    <w:rsid w:val="001356FA"/>
    <w:rsid w:val="00135D22"/>
    <w:rsid w:val="001360DD"/>
    <w:rsid w:val="00136209"/>
    <w:rsid w:val="0013625A"/>
    <w:rsid w:val="0013625C"/>
    <w:rsid w:val="00136812"/>
    <w:rsid w:val="00136892"/>
    <w:rsid w:val="00136A40"/>
    <w:rsid w:val="00136C00"/>
    <w:rsid w:val="00136C11"/>
    <w:rsid w:val="00136F6C"/>
    <w:rsid w:val="00137391"/>
    <w:rsid w:val="00137553"/>
    <w:rsid w:val="00137881"/>
    <w:rsid w:val="00137ACD"/>
    <w:rsid w:val="0014001F"/>
    <w:rsid w:val="001402AA"/>
    <w:rsid w:val="001406C0"/>
    <w:rsid w:val="00140843"/>
    <w:rsid w:val="0014088B"/>
    <w:rsid w:val="00140A3E"/>
    <w:rsid w:val="00140AC5"/>
    <w:rsid w:val="00140C51"/>
    <w:rsid w:val="00140E80"/>
    <w:rsid w:val="00140F6B"/>
    <w:rsid w:val="00140F99"/>
    <w:rsid w:val="00141024"/>
    <w:rsid w:val="00141060"/>
    <w:rsid w:val="0014128A"/>
    <w:rsid w:val="001417E7"/>
    <w:rsid w:val="00141812"/>
    <w:rsid w:val="00141893"/>
    <w:rsid w:val="00141C20"/>
    <w:rsid w:val="00141D07"/>
    <w:rsid w:val="00142412"/>
    <w:rsid w:val="00142830"/>
    <w:rsid w:val="00142A21"/>
    <w:rsid w:val="00142A4E"/>
    <w:rsid w:val="00142B5D"/>
    <w:rsid w:val="00143636"/>
    <w:rsid w:val="00144257"/>
    <w:rsid w:val="00144296"/>
    <w:rsid w:val="001446DE"/>
    <w:rsid w:val="00144C0A"/>
    <w:rsid w:val="00144D2A"/>
    <w:rsid w:val="00144DF9"/>
    <w:rsid w:val="00145543"/>
    <w:rsid w:val="00145881"/>
    <w:rsid w:val="0014589F"/>
    <w:rsid w:val="0014646D"/>
    <w:rsid w:val="00146780"/>
    <w:rsid w:val="001467D4"/>
    <w:rsid w:val="001468FB"/>
    <w:rsid w:val="00146A6F"/>
    <w:rsid w:val="00146BF4"/>
    <w:rsid w:val="00146CD7"/>
    <w:rsid w:val="00146D42"/>
    <w:rsid w:val="00146EB9"/>
    <w:rsid w:val="00147284"/>
    <w:rsid w:val="00147400"/>
    <w:rsid w:val="0014742E"/>
    <w:rsid w:val="001477F7"/>
    <w:rsid w:val="0014783F"/>
    <w:rsid w:val="00147BDF"/>
    <w:rsid w:val="00147D06"/>
    <w:rsid w:val="00147FAF"/>
    <w:rsid w:val="00147FCD"/>
    <w:rsid w:val="00150107"/>
    <w:rsid w:val="00150971"/>
    <w:rsid w:val="001509A3"/>
    <w:rsid w:val="00150AAC"/>
    <w:rsid w:val="00150FEA"/>
    <w:rsid w:val="00151142"/>
    <w:rsid w:val="0015118C"/>
    <w:rsid w:val="00151304"/>
    <w:rsid w:val="00151375"/>
    <w:rsid w:val="00151720"/>
    <w:rsid w:val="00151AD2"/>
    <w:rsid w:val="00151BB4"/>
    <w:rsid w:val="00151E12"/>
    <w:rsid w:val="00151E43"/>
    <w:rsid w:val="0015203A"/>
    <w:rsid w:val="00152422"/>
    <w:rsid w:val="00152571"/>
    <w:rsid w:val="001529A7"/>
    <w:rsid w:val="00152AC8"/>
    <w:rsid w:val="00152E90"/>
    <w:rsid w:val="00152F4C"/>
    <w:rsid w:val="001533B7"/>
    <w:rsid w:val="001537E0"/>
    <w:rsid w:val="0015404B"/>
    <w:rsid w:val="00154174"/>
    <w:rsid w:val="0015433A"/>
    <w:rsid w:val="00154444"/>
    <w:rsid w:val="001545D2"/>
    <w:rsid w:val="00154974"/>
    <w:rsid w:val="001550A6"/>
    <w:rsid w:val="0015516F"/>
    <w:rsid w:val="0015586E"/>
    <w:rsid w:val="00155FC3"/>
    <w:rsid w:val="001561E1"/>
    <w:rsid w:val="0015626F"/>
    <w:rsid w:val="001562B3"/>
    <w:rsid w:val="0015681C"/>
    <w:rsid w:val="0015691D"/>
    <w:rsid w:val="00156B21"/>
    <w:rsid w:val="00156C53"/>
    <w:rsid w:val="00156DC4"/>
    <w:rsid w:val="00156DE0"/>
    <w:rsid w:val="00156EFE"/>
    <w:rsid w:val="00157212"/>
    <w:rsid w:val="00157347"/>
    <w:rsid w:val="001575A2"/>
    <w:rsid w:val="00157F1F"/>
    <w:rsid w:val="001600AF"/>
    <w:rsid w:val="001600D8"/>
    <w:rsid w:val="00160190"/>
    <w:rsid w:val="001604A7"/>
    <w:rsid w:val="00160684"/>
    <w:rsid w:val="001610E5"/>
    <w:rsid w:val="0016129E"/>
    <w:rsid w:val="00161334"/>
    <w:rsid w:val="001614E6"/>
    <w:rsid w:val="0016192E"/>
    <w:rsid w:val="0016197A"/>
    <w:rsid w:val="001619E5"/>
    <w:rsid w:val="00161A2B"/>
    <w:rsid w:val="00161AE3"/>
    <w:rsid w:val="00161CAB"/>
    <w:rsid w:val="00161DD8"/>
    <w:rsid w:val="00161E53"/>
    <w:rsid w:val="00161EA2"/>
    <w:rsid w:val="00162138"/>
    <w:rsid w:val="001625C6"/>
    <w:rsid w:val="00162A7D"/>
    <w:rsid w:val="00162F09"/>
    <w:rsid w:val="00162F14"/>
    <w:rsid w:val="0016301F"/>
    <w:rsid w:val="001631F0"/>
    <w:rsid w:val="00163587"/>
    <w:rsid w:val="00163588"/>
    <w:rsid w:val="001635B0"/>
    <w:rsid w:val="001635FE"/>
    <w:rsid w:val="001639ED"/>
    <w:rsid w:val="00163AA6"/>
    <w:rsid w:val="00163F1E"/>
    <w:rsid w:val="001643DB"/>
    <w:rsid w:val="00164683"/>
    <w:rsid w:val="00164AE9"/>
    <w:rsid w:val="00164C2E"/>
    <w:rsid w:val="00164C73"/>
    <w:rsid w:val="001652EF"/>
    <w:rsid w:val="00165365"/>
    <w:rsid w:val="001653A5"/>
    <w:rsid w:val="00165528"/>
    <w:rsid w:val="001657B9"/>
    <w:rsid w:val="00165FBB"/>
    <w:rsid w:val="00166076"/>
    <w:rsid w:val="0016625F"/>
    <w:rsid w:val="001667DE"/>
    <w:rsid w:val="0016682C"/>
    <w:rsid w:val="00166A15"/>
    <w:rsid w:val="00166BDA"/>
    <w:rsid w:val="00166C2E"/>
    <w:rsid w:val="00166F6C"/>
    <w:rsid w:val="00166FBD"/>
    <w:rsid w:val="00167002"/>
    <w:rsid w:val="0016702C"/>
    <w:rsid w:val="001670E0"/>
    <w:rsid w:val="0016745B"/>
    <w:rsid w:val="001676F5"/>
    <w:rsid w:val="00167CE3"/>
    <w:rsid w:val="00170347"/>
    <w:rsid w:val="001704DC"/>
    <w:rsid w:val="0017067A"/>
    <w:rsid w:val="0017068F"/>
    <w:rsid w:val="001709C1"/>
    <w:rsid w:val="00170DC4"/>
    <w:rsid w:val="00170E95"/>
    <w:rsid w:val="001713BA"/>
    <w:rsid w:val="00171400"/>
    <w:rsid w:val="00171702"/>
    <w:rsid w:val="00171766"/>
    <w:rsid w:val="00171767"/>
    <w:rsid w:val="00171955"/>
    <w:rsid w:val="00171AA5"/>
    <w:rsid w:val="00171B1F"/>
    <w:rsid w:val="00171B6D"/>
    <w:rsid w:val="00171EDD"/>
    <w:rsid w:val="00172573"/>
    <w:rsid w:val="00172846"/>
    <w:rsid w:val="0017293F"/>
    <w:rsid w:val="00173000"/>
    <w:rsid w:val="0017300E"/>
    <w:rsid w:val="001730C7"/>
    <w:rsid w:val="00173335"/>
    <w:rsid w:val="00173370"/>
    <w:rsid w:val="001737AD"/>
    <w:rsid w:val="0017419B"/>
    <w:rsid w:val="0017424D"/>
    <w:rsid w:val="0017456C"/>
    <w:rsid w:val="00174A48"/>
    <w:rsid w:val="00174C4E"/>
    <w:rsid w:val="00174D59"/>
    <w:rsid w:val="001752E0"/>
    <w:rsid w:val="00175CD1"/>
    <w:rsid w:val="00175E82"/>
    <w:rsid w:val="00175F15"/>
    <w:rsid w:val="00176187"/>
    <w:rsid w:val="00176294"/>
    <w:rsid w:val="00176295"/>
    <w:rsid w:val="0017637B"/>
    <w:rsid w:val="0017667E"/>
    <w:rsid w:val="001766D0"/>
    <w:rsid w:val="001767E1"/>
    <w:rsid w:val="00176A87"/>
    <w:rsid w:val="00176B0B"/>
    <w:rsid w:val="00176BCB"/>
    <w:rsid w:val="00176E39"/>
    <w:rsid w:val="001770AA"/>
    <w:rsid w:val="001770F5"/>
    <w:rsid w:val="0017730D"/>
    <w:rsid w:val="001773F2"/>
    <w:rsid w:val="00177506"/>
    <w:rsid w:val="0017764B"/>
    <w:rsid w:val="00177851"/>
    <w:rsid w:val="00177E63"/>
    <w:rsid w:val="00177F1F"/>
    <w:rsid w:val="0018006A"/>
    <w:rsid w:val="0018007A"/>
    <w:rsid w:val="00180195"/>
    <w:rsid w:val="00180256"/>
    <w:rsid w:val="00180385"/>
    <w:rsid w:val="001805DD"/>
    <w:rsid w:val="00180955"/>
    <w:rsid w:val="00180AD7"/>
    <w:rsid w:val="00180BA6"/>
    <w:rsid w:val="001810E0"/>
    <w:rsid w:val="00181855"/>
    <w:rsid w:val="00181C49"/>
    <w:rsid w:val="001820DC"/>
    <w:rsid w:val="00182599"/>
    <w:rsid w:val="00182823"/>
    <w:rsid w:val="00183045"/>
    <w:rsid w:val="001830C6"/>
    <w:rsid w:val="001832E6"/>
    <w:rsid w:val="001834A0"/>
    <w:rsid w:val="00183D88"/>
    <w:rsid w:val="00183E42"/>
    <w:rsid w:val="00183E67"/>
    <w:rsid w:val="00183E80"/>
    <w:rsid w:val="0018435D"/>
    <w:rsid w:val="00184647"/>
    <w:rsid w:val="00184AB1"/>
    <w:rsid w:val="001850B8"/>
    <w:rsid w:val="001850CA"/>
    <w:rsid w:val="00185125"/>
    <w:rsid w:val="00185144"/>
    <w:rsid w:val="001852F3"/>
    <w:rsid w:val="0018538D"/>
    <w:rsid w:val="001858CB"/>
    <w:rsid w:val="00185A33"/>
    <w:rsid w:val="00186462"/>
    <w:rsid w:val="001866BA"/>
    <w:rsid w:val="00186A00"/>
    <w:rsid w:val="00186A3C"/>
    <w:rsid w:val="00186DB5"/>
    <w:rsid w:val="001870F7"/>
    <w:rsid w:val="00187367"/>
    <w:rsid w:val="0018763C"/>
    <w:rsid w:val="00187AEA"/>
    <w:rsid w:val="00187C12"/>
    <w:rsid w:val="001901D6"/>
    <w:rsid w:val="00190478"/>
    <w:rsid w:val="00190570"/>
    <w:rsid w:val="00190AD9"/>
    <w:rsid w:val="00190E74"/>
    <w:rsid w:val="00190F99"/>
    <w:rsid w:val="00191072"/>
    <w:rsid w:val="001914E0"/>
    <w:rsid w:val="001914FF"/>
    <w:rsid w:val="00191867"/>
    <w:rsid w:val="00191C16"/>
    <w:rsid w:val="00192302"/>
    <w:rsid w:val="00192493"/>
    <w:rsid w:val="0019257F"/>
    <w:rsid w:val="00192962"/>
    <w:rsid w:val="00192D08"/>
    <w:rsid w:val="00193029"/>
    <w:rsid w:val="001931A7"/>
    <w:rsid w:val="001931EF"/>
    <w:rsid w:val="00193465"/>
    <w:rsid w:val="0019350F"/>
    <w:rsid w:val="001937AD"/>
    <w:rsid w:val="0019384B"/>
    <w:rsid w:val="0019385E"/>
    <w:rsid w:val="001939B7"/>
    <w:rsid w:val="00193A7C"/>
    <w:rsid w:val="00194260"/>
    <w:rsid w:val="001944B0"/>
    <w:rsid w:val="00194507"/>
    <w:rsid w:val="00194548"/>
    <w:rsid w:val="0019456F"/>
    <w:rsid w:val="00194D76"/>
    <w:rsid w:val="0019544F"/>
    <w:rsid w:val="00195905"/>
    <w:rsid w:val="001959DF"/>
    <w:rsid w:val="00195A53"/>
    <w:rsid w:val="00195AF9"/>
    <w:rsid w:val="0019648D"/>
    <w:rsid w:val="001966C2"/>
    <w:rsid w:val="0019693D"/>
    <w:rsid w:val="001969CC"/>
    <w:rsid w:val="00197223"/>
    <w:rsid w:val="00197264"/>
    <w:rsid w:val="00197288"/>
    <w:rsid w:val="001975AC"/>
    <w:rsid w:val="0019761B"/>
    <w:rsid w:val="00197906"/>
    <w:rsid w:val="001979F4"/>
    <w:rsid w:val="001A03B0"/>
    <w:rsid w:val="001A0571"/>
    <w:rsid w:val="001A0732"/>
    <w:rsid w:val="001A0DC3"/>
    <w:rsid w:val="001A0E2C"/>
    <w:rsid w:val="001A1119"/>
    <w:rsid w:val="001A148C"/>
    <w:rsid w:val="001A14E6"/>
    <w:rsid w:val="001A1A6A"/>
    <w:rsid w:val="001A1A8E"/>
    <w:rsid w:val="001A1C3A"/>
    <w:rsid w:val="001A21F1"/>
    <w:rsid w:val="001A22C6"/>
    <w:rsid w:val="001A2646"/>
    <w:rsid w:val="001A279A"/>
    <w:rsid w:val="001A27BF"/>
    <w:rsid w:val="001A2869"/>
    <w:rsid w:val="001A28BD"/>
    <w:rsid w:val="001A2936"/>
    <w:rsid w:val="001A2DE5"/>
    <w:rsid w:val="001A2EDC"/>
    <w:rsid w:val="001A30C3"/>
    <w:rsid w:val="001A334A"/>
    <w:rsid w:val="001A34AD"/>
    <w:rsid w:val="001A3506"/>
    <w:rsid w:val="001A36B1"/>
    <w:rsid w:val="001A3799"/>
    <w:rsid w:val="001A3B47"/>
    <w:rsid w:val="001A3FBA"/>
    <w:rsid w:val="001A4772"/>
    <w:rsid w:val="001A4A8A"/>
    <w:rsid w:val="001A4CFA"/>
    <w:rsid w:val="001A4FF0"/>
    <w:rsid w:val="001A5308"/>
    <w:rsid w:val="001A543E"/>
    <w:rsid w:val="001A57E7"/>
    <w:rsid w:val="001A5DCE"/>
    <w:rsid w:val="001A5E81"/>
    <w:rsid w:val="001A5F65"/>
    <w:rsid w:val="001A6053"/>
    <w:rsid w:val="001A621B"/>
    <w:rsid w:val="001A62F4"/>
    <w:rsid w:val="001A6387"/>
    <w:rsid w:val="001A651D"/>
    <w:rsid w:val="001A6670"/>
    <w:rsid w:val="001A66C2"/>
    <w:rsid w:val="001A6763"/>
    <w:rsid w:val="001A6CCE"/>
    <w:rsid w:val="001A7282"/>
    <w:rsid w:val="001A7470"/>
    <w:rsid w:val="001A771D"/>
    <w:rsid w:val="001A773A"/>
    <w:rsid w:val="001A77E4"/>
    <w:rsid w:val="001A7A96"/>
    <w:rsid w:val="001A7B13"/>
    <w:rsid w:val="001A7BB2"/>
    <w:rsid w:val="001A7D31"/>
    <w:rsid w:val="001B00E3"/>
    <w:rsid w:val="001B0364"/>
    <w:rsid w:val="001B0A9D"/>
    <w:rsid w:val="001B0F57"/>
    <w:rsid w:val="001B1162"/>
    <w:rsid w:val="001B1405"/>
    <w:rsid w:val="001B14BF"/>
    <w:rsid w:val="001B198E"/>
    <w:rsid w:val="001B1A0C"/>
    <w:rsid w:val="001B1AA2"/>
    <w:rsid w:val="001B1C0B"/>
    <w:rsid w:val="001B2248"/>
    <w:rsid w:val="001B2563"/>
    <w:rsid w:val="001B287B"/>
    <w:rsid w:val="001B2896"/>
    <w:rsid w:val="001B2A96"/>
    <w:rsid w:val="001B2CB6"/>
    <w:rsid w:val="001B2D35"/>
    <w:rsid w:val="001B2EEB"/>
    <w:rsid w:val="001B3363"/>
    <w:rsid w:val="001B3482"/>
    <w:rsid w:val="001B3550"/>
    <w:rsid w:val="001B3701"/>
    <w:rsid w:val="001B3AE5"/>
    <w:rsid w:val="001B3D89"/>
    <w:rsid w:val="001B402E"/>
    <w:rsid w:val="001B4078"/>
    <w:rsid w:val="001B421D"/>
    <w:rsid w:val="001B4465"/>
    <w:rsid w:val="001B4466"/>
    <w:rsid w:val="001B4495"/>
    <w:rsid w:val="001B4FB0"/>
    <w:rsid w:val="001B549E"/>
    <w:rsid w:val="001B5831"/>
    <w:rsid w:val="001B5AE7"/>
    <w:rsid w:val="001B5BFE"/>
    <w:rsid w:val="001B5C9A"/>
    <w:rsid w:val="001B5D2F"/>
    <w:rsid w:val="001B5FFA"/>
    <w:rsid w:val="001B661D"/>
    <w:rsid w:val="001B6926"/>
    <w:rsid w:val="001B6BE5"/>
    <w:rsid w:val="001B6BF5"/>
    <w:rsid w:val="001B7049"/>
    <w:rsid w:val="001B7D3A"/>
    <w:rsid w:val="001B7DC1"/>
    <w:rsid w:val="001B7EF7"/>
    <w:rsid w:val="001B7F21"/>
    <w:rsid w:val="001C0152"/>
    <w:rsid w:val="001C038A"/>
    <w:rsid w:val="001C0440"/>
    <w:rsid w:val="001C05B0"/>
    <w:rsid w:val="001C06D5"/>
    <w:rsid w:val="001C0831"/>
    <w:rsid w:val="001C0AC6"/>
    <w:rsid w:val="001C0CB4"/>
    <w:rsid w:val="001C0D85"/>
    <w:rsid w:val="001C0DF8"/>
    <w:rsid w:val="001C0FA0"/>
    <w:rsid w:val="001C17AA"/>
    <w:rsid w:val="001C17E4"/>
    <w:rsid w:val="001C186A"/>
    <w:rsid w:val="001C1A9F"/>
    <w:rsid w:val="001C1D67"/>
    <w:rsid w:val="001C1F52"/>
    <w:rsid w:val="001C23F8"/>
    <w:rsid w:val="001C24B8"/>
    <w:rsid w:val="001C285B"/>
    <w:rsid w:val="001C299D"/>
    <w:rsid w:val="001C2CEF"/>
    <w:rsid w:val="001C305B"/>
    <w:rsid w:val="001C33AD"/>
    <w:rsid w:val="001C35A7"/>
    <w:rsid w:val="001C3C29"/>
    <w:rsid w:val="001C3EC3"/>
    <w:rsid w:val="001C40B0"/>
    <w:rsid w:val="001C445D"/>
    <w:rsid w:val="001C478D"/>
    <w:rsid w:val="001C4817"/>
    <w:rsid w:val="001C4D65"/>
    <w:rsid w:val="001C4DF4"/>
    <w:rsid w:val="001C5551"/>
    <w:rsid w:val="001C57B2"/>
    <w:rsid w:val="001C585D"/>
    <w:rsid w:val="001C596D"/>
    <w:rsid w:val="001C6137"/>
    <w:rsid w:val="001C6200"/>
    <w:rsid w:val="001C663C"/>
    <w:rsid w:val="001C68FA"/>
    <w:rsid w:val="001C6AA9"/>
    <w:rsid w:val="001C7582"/>
    <w:rsid w:val="001C7F18"/>
    <w:rsid w:val="001C7F5E"/>
    <w:rsid w:val="001D006F"/>
    <w:rsid w:val="001D0367"/>
    <w:rsid w:val="001D0545"/>
    <w:rsid w:val="001D05CC"/>
    <w:rsid w:val="001D0642"/>
    <w:rsid w:val="001D0726"/>
    <w:rsid w:val="001D096D"/>
    <w:rsid w:val="001D0B28"/>
    <w:rsid w:val="001D1067"/>
    <w:rsid w:val="001D11CC"/>
    <w:rsid w:val="001D1585"/>
    <w:rsid w:val="001D1D3C"/>
    <w:rsid w:val="001D1E1E"/>
    <w:rsid w:val="001D1EC3"/>
    <w:rsid w:val="001D2195"/>
    <w:rsid w:val="001D23F5"/>
    <w:rsid w:val="001D24FE"/>
    <w:rsid w:val="001D2505"/>
    <w:rsid w:val="001D3145"/>
    <w:rsid w:val="001D322D"/>
    <w:rsid w:val="001D324C"/>
    <w:rsid w:val="001D328B"/>
    <w:rsid w:val="001D35D5"/>
    <w:rsid w:val="001D36E6"/>
    <w:rsid w:val="001D3962"/>
    <w:rsid w:val="001D396B"/>
    <w:rsid w:val="001D3FEE"/>
    <w:rsid w:val="001D414B"/>
    <w:rsid w:val="001D423C"/>
    <w:rsid w:val="001D446D"/>
    <w:rsid w:val="001D477C"/>
    <w:rsid w:val="001D4CC9"/>
    <w:rsid w:val="001D4DAE"/>
    <w:rsid w:val="001D4DF6"/>
    <w:rsid w:val="001D5337"/>
    <w:rsid w:val="001D5778"/>
    <w:rsid w:val="001D5855"/>
    <w:rsid w:val="001D598F"/>
    <w:rsid w:val="001D5A96"/>
    <w:rsid w:val="001D5B89"/>
    <w:rsid w:val="001D6053"/>
    <w:rsid w:val="001D6892"/>
    <w:rsid w:val="001D6961"/>
    <w:rsid w:val="001D6A80"/>
    <w:rsid w:val="001D6BC0"/>
    <w:rsid w:val="001D6FD0"/>
    <w:rsid w:val="001D703E"/>
    <w:rsid w:val="001D75C2"/>
    <w:rsid w:val="001D78E7"/>
    <w:rsid w:val="001D7B75"/>
    <w:rsid w:val="001D7B83"/>
    <w:rsid w:val="001D7BD5"/>
    <w:rsid w:val="001D7E37"/>
    <w:rsid w:val="001D7E43"/>
    <w:rsid w:val="001D7E8F"/>
    <w:rsid w:val="001E01D0"/>
    <w:rsid w:val="001E0702"/>
    <w:rsid w:val="001E0919"/>
    <w:rsid w:val="001E0CCC"/>
    <w:rsid w:val="001E0D2F"/>
    <w:rsid w:val="001E10E9"/>
    <w:rsid w:val="001E130A"/>
    <w:rsid w:val="001E17E3"/>
    <w:rsid w:val="001E18A2"/>
    <w:rsid w:val="001E1B54"/>
    <w:rsid w:val="001E1DEE"/>
    <w:rsid w:val="001E27F8"/>
    <w:rsid w:val="001E2BE2"/>
    <w:rsid w:val="001E3061"/>
    <w:rsid w:val="001E33CD"/>
    <w:rsid w:val="001E348F"/>
    <w:rsid w:val="001E34C8"/>
    <w:rsid w:val="001E388D"/>
    <w:rsid w:val="001E3A9D"/>
    <w:rsid w:val="001E3C7E"/>
    <w:rsid w:val="001E408A"/>
    <w:rsid w:val="001E47CD"/>
    <w:rsid w:val="001E4851"/>
    <w:rsid w:val="001E4BC5"/>
    <w:rsid w:val="001E4C7F"/>
    <w:rsid w:val="001E4CF2"/>
    <w:rsid w:val="001E4D13"/>
    <w:rsid w:val="001E4F52"/>
    <w:rsid w:val="001E53BC"/>
    <w:rsid w:val="001E5492"/>
    <w:rsid w:val="001E5956"/>
    <w:rsid w:val="001E5CFB"/>
    <w:rsid w:val="001E5D2A"/>
    <w:rsid w:val="001E5F09"/>
    <w:rsid w:val="001E61B7"/>
    <w:rsid w:val="001E6468"/>
    <w:rsid w:val="001E6485"/>
    <w:rsid w:val="001E696A"/>
    <w:rsid w:val="001E6C35"/>
    <w:rsid w:val="001E7B30"/>
    <w:rsid w:val="001E7EE2"/>
    <w:rsid w:val="001E7F28"/>
    <w:rsid w:val="001F0390"/>
    <w:rsid w:val="001F04E9"/>
    <w:rsid w:val="001F08EC"/>
    <w:rsid w:val="001F0948"/>
    <w:rsid w:val="001F0EA9"/>
    <w:rsid w:val="001F0EBB"/>
    <w:rsid w:val="001F0F3E"/>
    <w:rsid w:val="001F0F8D"/>
    <w:rsid w:val="001F13C3"/>
    <w:rsid w:val="001F1578"/>
    <w:rsid w:val="001F1C34"/>
    <w:rsid w:val="001F1D0F"/>
    <w:rsid w:val="001F1FC8"/>
    <w:rsid w:val="001F2020"/>
    <w:rsid w:val="001F24F6"/>
    <w:rsid w:val="001F2745"/>
    <w:rsid w:val="001F297A"/>
    <w:rsid w:val="001F303B"/>
    <w:rsid w:val="001F3040"/>
    <w:rsid w:val="001F307E"/>
    <w:rsid w:val="001F3508"/>
    <w:rsid w:val="001F355F"/>
    <w:rsid w:val="001F394B"/>
    <w:rsid w:val="001F3E64"/>
    <w:rsid w:val="001F41D9"/>
    <w:rsid w:val="001F42E2"/>
    <w:rsid w:val="001F453B"/>
    <w:rsid w:val="001F45B4"/>
    <w:rsid w:val="001F46E1"/>
    <w:rsid w:val="001F4861"/>
    <w:rsid w:val="001F48B2"/>
    <w:rsid w:val="001F48DA"/>
    <w:rsid w:val="001F4945"/>
    <w:rsid w:val="001F4D51"/>
    <w:rsid w:val="001F4F95"/>
    <w:rsid w:val="001F5000"/>
    <w:rsid w:val="001F5044"/>
    <w:rsid w:val="001F5085"/>
    <w:rsid w:val="001F51E6"/>
    <w:rsid w:val="001F520B"/>
    <w:rsid w:val="001F5294"/>
    <w:rsid w:val="001F561D"/>
    <w:rsid w:val="001F56B2"/>
    <w:rsid w:val="001F56C7"/>
    <w:rsid w:val="001F5919"/>
    <w:rsid w:val="001F5F7C"/>
    <w:rsid w:val="001F60FA"/>
    <w:rsid w:val="001F6181"/>
    <w:rsid w:val="001F6192"/>
    <w:rsid w:val="001F65FF"/>
    <w:rsid w:val="001F6A4D"/>
    <w:rsid w:val="001F6D3D"/>
    <w:rsid w:val="001F700E"/>
    <w:rsid w:val="001F7060"/>
    <w:rsid w:val="001F7066"/>
    <w:rsid w:val="001F764C"/>
    <w:rsid w:val="001F782C"/>
    <w:rsid w:val="001F79AD"/>
    <w:rsid w:val="00200297"/>
    <w:rsid w:val="002002A0"/>
    <w:rsid w:val="00200356"/>
    <w:rsid w:val="00200646"/>
    <w:rsid w:val="00200FB0"/>
    <w:rsid w:val="002015B5"/>
    <w:rsid w:val="00201BD2"/>
    <w:rsid w:val="0020238F"/>
    <w:rsid w:val="0020248D"/>
    <w:rsid w:val="00202CFF"/>
    <w:rsid w:val="00202E5B"/>
    <w:rsid w:val="002030F7"/>
    <w:rsid w:val="002033B6"/>
    <w:rsid w:val="00203512"/>
    <w:rsid w:val="0020384E"/>
    <w:rsid w:val="00203F6B"/>
    <w:rsid w:val="00204616"/>
    <w:rsid w:val="0020490F"/>
    <w:rsid w:val="002049C4"/>
    <w:rsid w:val="00204F5F"/>
    <w:rsid w:val="002050DE"/>
    <w:rsid w:val="00205141"/>
    <w:rsid w:val="00205364"/>
    <w:rsid w:val="00205754"/>
    <w:rsid w:val="002058BD"/>
    <w:rsid w:val="00205B38"/>
    <w:rsid w:val="00205B3E"/>
    <w:rsid w:val="0020601E"/>
    <w:rsid w:val="00206425"/>
    <w:rsid w:val="002068FA"/>
    <w:rsid w:val="00206979"/>
    <w:rsid w:val="00206A23"/>
    <w:rsid w:val="00206D3F"/>
    <w:rsid w:val="00206EAC"/>
    <w:rsid w:val="002076EE"/>
    <w:rsid w:val="0020772F"/>
    <w:rsid w:val="002078B4"/>
    <w:rsid w:val="002079E8"/>
    <w:rsid w:val="00207A29"/>
    <w:rsid w:val="00207B19"/>
    <w:rsid w:val="00207D8C"/>
    <w:rsid w:val="00207F39"/>
    <w:rsid w:val="00207FA6"/>
    <w:rsid w:val="00210267"/>
    <w:rsid w:val="00210285"/>
    <w:rsid w:val="0021075F"/>
    <w:rsid w:val="00210A2A"/>
    <w:rsid w:val="00210E6E"/>
    <w:rsid w:val="00210EC0"/>
    <w:rsid w:val="00210EDB"/>
    <w:rsid w:val="0021137E"/>
    <w:rsid w:val="002114FF"/>
    <w:rsid w:val="002119BC"/>
    <w:rsid w:val="00211B46"/>
    <w:rsid w:val="00211E0D"/>
    <w:rsid w:val="00211EE8"/>
    <w:rsid w:val="00211F0C"/>
    <w:rsid w:val="0021208B"/>
    <w:rsid w:val="00212109"/>
    <w:rsid w:val="00212844"/>
    <w:rsid w:val="002128D6"/>
    <w:rsid w:val="002128FD"/>
    <w:rsid w:val="00212909"/>
    <w:rsid w:val="00212AE4"/>
    <w:rsid w:val="00212ED8"/>
    <w:rsid w:val="00213424"/>
    <w:rsid w:val="00213502"/>
    <w:rsid w:val="00213F04"/>
    <w:rsid w:val="002140EA"/>
    <w:rsid w:val="00214CD2"/>
    <w:rsid w:val="00214DFA"/>
    <w:rsid w:val="00215034"/>
    <w:rsid w:val="0021508D"/>
    <w:rsid w:val="002150A4"/>
    <w:rsid w:val="00215130"/>
    <w:rsid w:val="00215164"/>
    <w:rsid w:val="002151CF"/>
    <w:rsid w:val="00215507"/>
    <w:rsid w:val="0021553F"/>
    <w:rsid w:val="0021592D"/>
    <w:rsid w:val="002159AC"/>
    <w:rsid w:val="002159E8"/>
    <w:rsid w:val="00215E82"/>
    <w:rsid w:val="00215ED1"/>
    <w:rsid w:val="00215FD3"/>
    <w:rsid w:val="002161D6"/>
    <w:rsid w:val="0021638B"/>
    <w:rsid w:val="002166C5"/>
    <w:rsid w:val="002168CC"/>
    <w:rsid w:val="00216B41"/>
    <w:rsid w:val="00216B56"/>
    <w:rsid w:val="00216C45"/>
    <w:rsid w:val="00216D9F"/>
    <w:rsid w:val="00216EB6"/>
    <w:rsid w:val="00217171"/>
    <w:rsid w:val="002174F3"/>
    <w:rsid w:val="00217600"/>
    <w:rsid w:val="002178F8"/>
    <w:rsid w:val="00217974"/>
    <w:rsid w:val="00217B3F"/>
    <w:rsid w:val="00217EAB"/>
    <w:rsid w:val="0022002C"/>
    <w:rsid w:val="00220556"/>
    <w:rsid w:val="002208F3"/>
    <w:rsid w:val="00220BA8"/>
    <w:rsid w:val="00220C29"/>
    <w:rsid w:val="00220D7A"/>
    <w:rsid w:val="00220E1F"/>
    <w:rsid w:val="0022138D"/>
    <w:rsid w:val="002216B8"/>
    <w:rsid w:val="00221C7D"/>
    <w:rsid w:val="00221CFD"/>
    <w:rsid w:val="00221D10"/>
    <w:rsid w:val="00222114"/>
    <w:rsid w:val="00222153"/>
    <w:rsid w:val="002221BE"/>
    <w:rsid w:val="00222448"/>
    <w:rsid w:val="00222535"/>
    <w:rsid w:val="002225F3"/>
    <w:rsid w:val="0022274B"/>
    <w:rsid w:val="00222887"/>
    <w:rsid w:val="002229C4"/>
    <w:rsid w:val="00222AE7"/>
    <w:rsid w:val="00222B96"/>
    <w:rsid w:val="00222BE7"/>
    <w:rsid w:val="00222BFD"/>
    <w:rsid w:val="00222CDA"/>
    <w:rsid w:val="002230D1"/>
    <w:rsid w:val="00223234"/>
    <w:rsid w:val="002233A7"/>
    <w:rsid w:val="0022358F"/>
    <w:rsid w:val="00223780"/>
    <w:rsid w:val="002239B8"/>
    <w:rsid w:val="00223D80"/>
    <w:rsid w:val="00223DBD"/>
    <w:rsid w:val="00224345"/>
    <w:rsid w:val="002245B0"/>
    <w:rsid w:val="002245DC"/>
    <w:rsid w:val="0022469F"/>
    <w:rsid w:val="00224A14"/>
    <w:rsid w:val="002252A2"/>
    <w:rsid w:val="0022550A"/>
    <w:rsid w:val="00225618"/>
    <w:rsid w:val="00225DEC"/>
    <w:rsid w:val="0022615E"/>
    <w:rsid w:val="0022627E"/>
    <w:rsid w:val="00226444"/>
    <w:rsid w:val="002265F7"/>
    <w:rsid w:val="00226B33"/>
    <w:rsid w:val="00226F04"/>
    <w:rsid w:val="00227470"/>
    <w:rsid w:val="002276B4"/>
    <w:rsid w:val="0022796C"/>
    <w:rsid w:val="00227B78"/>
    <w:rsid w:val="00227F71"/>
    <w:rsid w:val="00227F7C"/>
    <w:rsid w:val="00230039"/>
    <w:rsid w:val="002302B7"/>
    <w:rsid w:val="00230301"/>
    <w:rsid w:val="002308BD"/>
    <w:rsid w:val="00230C15"/>
    <w:rsid w:val="00230D58"/>
    <w:rsid w:val="00230F09"/>
    <w:rsid w:val="00231000"/>
    <w:rsid w:val="00231315"/>
    <w:rsid w:val="002317E6"/>
    <w:rsid w:val="00231952"/>
    <w:rsid w:val="00231BCE"/>
    <w:rsid w:val="00231CFD"/>
    <w:rsid w:val="00231DEC"/>
    <w:rsid w:val="00231E0F"/>
    <w:rsid w:val="002321BB"/>
    <w:rsid w:val="00232453"/>
    <w:rsid w:val="00232CE2"/>
    <w:rsid w:val="00232F71"/>
    <w:rsid w:val="00233007"/>
    <w:rsid w:val="0023322F"/>
    <w:rsid w:val="002333F6"/>
    <w:rsid w:val="00233816"/>
    <w:rsid w:val="00233A6D"/>
    <w:rsid w:val="00234083"/>
    <w:rsid w:val="00234333"/>
    <w:rsid w:val="0023473F"/>
    <w:rsid w:val="00234D0E"/>
    <w:rsid w:val="00234D96"/>
    <w:rsid w:val="00235003"/>
    <w:rsid w:val="0023545D"/>
    <w:rsid w:val="00235A96"/>
    <w:rsid w:val="00235C4F"/>
    <w:rsid w:val="00235D28"/>
    <w:rsid w:val="00235E8A"/>
    <w:rsid w:val="00235EA5"/>
    <w:rsid w:val="00236FDA"/>
    <w:rsid w:val="002370D1"/>
    <w:rsid w:val="0023712B"/>
    <w:rsid w:val="002372E4"/>
    <w:rsid w:val="0023735E"/>
    <w:rsid w:val="002373B7"/>
    <w:rsid w:val="0023742D"/>
    <w:rsid w:val="002376B0"/>
    <w:rsid w:val="002376DB"/>
    <w:rsid w:val="002377E0"/>
    <w:rsid w:val="00237B67"/>
    <w:rsid w:val="00237B6D"/>
    <w:rsid w:val="00237B98"/>
    <w:rsid w:val="00237BE4"/>
    <w:rsid w:val="00237DF8"/>
    <w:rsid w:val="00237F44"/>
    <w:rsid w:val="00240030"/>
    <w:rsid w:val="002405A0"/>
    <w:rsid w:val="0024065F"/>
    <w:rsid w:val="00240695"/>
    <w:rsid w:val="00240779"/>
    <w:rsid w:val="0024079D"/>
    <w:rsid w:val="00240B9A"/>
    <w:rsid w:val="00240BF5"/>
    <w:rsid w:val="00240F8C"/>
    <w:rsid w:val="002410A4"/>
    <w:rsid w:val="0024116A"/>
    <w:rsid w:val="00241263"/>
    <w:rsid w:val="00241611"/>
    <w:rsid w:val="00241632"/>
    <w:rsid w:val="002417AB"/>
    <w:rsid w:val="00241902"/>
    <w:rsid w:val="00241B78"/>
    <w:rsid w:val="00241D30"/>
    <w:rsid w:val="00241FBE"/>
    <w:rsid w:val="002422F9"/>
    <w:rsid w:val="002423A9"/>
    <w:rsid w:val="0024256F"/>
    <w:rsid w:val="002428CF"/>
    <w:rsid w:val="00242B6C"/>
    <w:rsid w:val="00242F00"/>
    <w:rsid w:val="00242FC1"/>
    <w:rsid w:val="00242FE9"/>
    <w:rsid w:val="00243203"/>
    <w:rsid w:val="002432A1"/>
    <w:rsid w:val="0024359A"/>
    <w:rsid w:val="0024380C"/>
    <w:rsid w:val="00243CB4"/>
    <w:rsid w:val="00243EA3"/>
    <w:rsid w:val="002441B6"/>
    <w:rsid w:val="00244305"/>
    <w:rsid w:val="002443F4"/>
    <w:rsid w:val="00244869"/>
    <w:rsid w:val="00244AF1"/>
    <w:rsid w:val="00244E40"/>
    <w:rsid w:val="00245041"/>
    <w:rsid w:val="00245090"/>
    <w:rsid w:val="00245722"/>
    <w:rsid w:val="00245957"/>
    <w:rsid w:val="002459D8"/>
    <w:rsid w:val="00245DCC"/>
    <w:rsid w:val="00245ED6"/>
    <w:rsid w:val="00246128"/>
    <w:rsid w:val="002464FC"/>
    <w:rsid w:val="00246837"/>
    <w:rsid w:val="00246BEA"/>
    <w:rsid w:val="00246CEB"/>
    <w:rsid w:val="00246E0C"/>
    <w:rsid w:val="002471C2"/>
    <w:rsid w:val="0024793F"/>
    <w:rsid w:val="00247CE7"/>
    <w:rsid w:val="002500B9"/>
    <w:rsid w:val="00250121"/>
    <w:rsid w:val="002501DC"/>
    <w:rsid w:val="002504E4"/>
    <w:rsid w:val="00250814"/>
    <w:rsid w:val="0025093D"/>
    <w:rsid w:val="002510D8"/>
    <w:rsid w:val="0025157E"/>
    <w:rsid w:val="00251651"/>
    <w:rsid w:val="00251700"/>
    <w:rsid w:val="002517F6"/>
    <w:rsid w:val="0025185D"/>
    <w:rsid w:val="0025194A"/>
    <w:rsid w:val="00251CCE"/>
    <w:rsid w:val="00251F90"/>
    <w:rsid w:val="0025200D"/>
    <w:rsid w:val="002524D3"/>
    <w:rsid w:val="0025265F"/>
    <w:rsid w:val="0025290C"/>
    <w:rsid w:val="00252972"/>
    <w:rsid w:val="002532B1"/>
    <w:rsid w:val="0025337B"/>
    <w:rsid w:val="002536C9"/>
    <w:rsid w:val="00253E88"/>
    <w:rsid w:val="00253F00"/>
    <w:rsid w:val="00254104"/>
    <w:rsid w:val="00254133"/>
    <w:rsid w:val="002542DE"/>
    <w:rsid w:val="002545A9"/>
    <w:rsid w:val="00254700"/>
    <w:rsid w:val="00254706"/>
    <w:rsid w:val="00254EE4"/>
    <w:rsid w:val="002556B0"/>
    <w:rsid w:val="00255920"/>
    <w:rsid w:val="00255A95"/>
    <w:rsid w:val="0025686F"/>
    <w:rsid w:val="00256939"/>
    <w:rsid w:val="002570EE"/>
    <w:rsid w:val="0025711C"/>
    <w:rsid w:val="0025715F"/>
    <w:rsid w:val="00257233"/>
    <w:rsid w:val="002573E5"/>
    <w:rsid w:val="002579BA"/>
    <w:rsid w:val="00257ADD"/>
    <w:rsid w:val="00257E63"/>
    <w:rsid w:val="002605A2"/>
    <w:rsid w:val="002608AA"/>
    <w:rsid w:val="00260AB6"/>
    <w:rsid w:val="00260ADE"/>
    <w:rsid w:val="00260EDB"/>
    <w:rsid w:val="0026113E"/>
    <w:rsid w:val="002611F0"/>
    <w:rsid w:val="002612C5"/>
    <w:rsid w:val="00261631"/>
    <w:rsid w:val="00261766"/>
    <w:rsid w:val="00261CA0"/>
    <w:rsid w:val="00261E7C"/>
    <w:rsid w:val="00262013"/>
    <w:rsid w:val="0026206E"/>
    <w:rsid w:val="00262173"/>
    <w:rsid w:val="002622F5"/>
    <w:rsid w:val="002628FB"/>
    <w:rsid w:val="00262CA1"/>
    <w:rsid w:val="00263361"/>
    <w:rsid w:val="00263445"/>
    <w:rsid w:val="002634F0"/>
    <w:rsid w:val="0026380F"/>
    <w:rsid w:val="00263B99"/>
    <w:rsid w:val="00263DD5"/>
    <w:rsid w:val="00263FEC"/>
    <w:rsid w:val="002640C6"/>
    <w:rsid w:val="002641FD"/>
    <w:rsid w:val="002642AD"/>
    <w:rsid w:val="00264340"/>
    <w:rsid w:val="0026459D"/>
    <w:rsid w:val="00265031"/>
    <w:rsid w:val="00265050"/>
    <w:rsid w:val="0026505F"/>
    <w:rsid w:val="00265066"/>
    <w:rsid w:val="00265402"/>
    <w:rsid w:val="00265479"/>
    <w:rsid w:val="002656B3"/>
    <w:rsid w:val="002656FC"/>
    <w:rsid w:val="00265A95"/>
    <w:rsid w:val="00265AE3"/>
    <w:rsid w:val="00265C82"/>
    <w:rsid w:val="002660C1"/>
    <w:rsid w:val="002663B9"/>
    <w:rsid w:val="002664BC"/>
    <w:rsid w:val="00266EB1"/>
    <w:rsid w:val="00266F68"/>
    <w:rsid w:val="00266FEA"/>
    <w:rsid w:val="002674B5"/>
    <w:rsid w:val="00267858"/>
    <w:rsid w:val="00267B84"/>
    <w:rsid w:val="00267D84"/>
    <w:rsid w:val="00267E87"/>
    <w:rsid w:val="00267F63"/>
    <w:rsid w:val="002700A6"/>
    <w:rsid w:val="0027020D"/>
    <w:rsid w:val="00270242"/>
    <w:rsid w:val="00270259"/>
    <w:rsid w:val="00270278"/>
    <w:rsid w:val="00270308"/>
    <w:rsid w:val="002703F2"/>
    <w:rsid w:val="00270400"/>
    <w:rsid w:val="00270826"/>
    <w:rsid w:val="00270BF0"/>
    <w:rsid w:val="00270D38"/>
    <w:rsid w:val="00270E9D"/>
    <w:rsid w:val="00271040"/>
    <w:rsid w:val="0027116E"/>
    <w:rsid w:val="0027178E"/>
    <w:rsid w:val="00271A79"/>
    <w:rsid w:val="00271F42"/>
    <w:rsid w:val="0027228D"/>
    <w:rsid w:val="002723E7"/>
    <w:rsid w:val="00272A12"/>
    <w:rsid w:val="00272FE1"/>
    <w:rsid w:val="00273720"/>
    <w:rsid w:val="00273731"/>
    <w:rsid w:val="00273869"/>
    <w:rsid w:val="00273AC7"/>
    <w:rsid w:val="00273C56"/>
    <w:rsid w:val="00273D1F"/>
    <w:rsid w:val="00274155"/>
    <w:rsid w:val="0027416E"/>
    <w:rsid w:val="0027421B"/>
    <w:rsid w:val="0027431C"/>
    <w:rsid w:val="00274B01"/>
    <w:rsid w:val="00274B4F"/>
    <w:rsid w:val="00274BDE"/>
    <w:rsid w:val="00274D38"/>
    <w:rsid w:val="00275158"/>
    <w:rsid w:val="00275426"/>
    <w:rsid w:val="0027546B"/>
    <w:rsid w:val="00275561"/>
    <w:rsid w:val="0027557B"/>
    <w:rsid w:val="002758A5"/>
    <w:rsid w:val="002758B9"/>
    <w:rsid w:val="0027596B"/>
    <w:rsid w:val="00275A59"/>
    <w:rsid w:val="00275B9B"/>
    <w:rsid w:val="00275C14"/>
    <w:rsid w:val="00276159"/>
    <w:rsid w:val="00276480"/>
    <w:rsid w:val="0027650E"/>
    <w:rsid w:val="0027696C"/>
    <w:rsid w:val="00276B79"/>
    <w:rsid w:val="00276E9C"/>
    <w:rsid w:val="00276EF4"/>
    <w:rsid w:val="00277006"/>
    <w:rsid w:val="0027710C"/>
    <w:rsid w:val="00277535"/>
    <w:rsid w:val="002776C8"/>
    <w:rsid w:val="002778E6"/>
    <w:rsid w:val="00277ACC"/>
    <w:rsid w:val="00277CBA"/>
    <w:rsid w:val="00280330"/>
    <w:rsid w:val="0028058A"/>
    <w:rsid w:val="002808E9"/>
    <w:rsid w:val="002808F1"/>
    <w:rsid w:val="00280BCC"/>
    <w:rsid w:val="00280EFD"/>
    <w:rsid w:val="002810B4"/>
    <w:rsid w:val="002814C7"/>
    <w:rsid w:val="00281656"/>
    <w:rsid w:val="0028186D"/>
    <w:rsid w:val="002819C4"/>
    <w:rsid w:val="00281C23"/>
    <w:rsid w:val="00281C3B"/>
    <w:rsid w:val="00281DC9"/>
    <w:rsid w:val="00282291"/>
    <w:rsid w:val="00282296"/>
    <w:rsid w:val="00282409"/>
    <w:rsid w:val="00282476"/>
    <w:rsid w:val="00282721"/>
    <w:rsid w:val="00282A8F"/>
    <w:rsid w:val="00282B1B"/>
    <w:rsid w:val="00282BAE"/>
    <w:rsid w:val="00283BAE"/>
    <w:rsid w:val="00283CC4"/>
    <w:rsid w:val="00284000"/>
    <w:rsid w:val="0028412B"/>
    <w:rsid w:val="00284197"/>
    <w:rsid w:val="002844E6"/>
    <w:rsid w:val="00284618"/>
    <w:rsid w:val="0028464D"/>
    <w:rsid w:val="0028465F"/>
    <w:rsid w:val="002849FC"/>
    <w:rsid w:val="00284A5C"/>
    <w:rsid w:val="00284F53"/>
    <w:rsid w:val="00284F67"/>
    <w:rsid w:val="00284F9A"/>
    <w:rsid w:val="00285047"/>
    <w:rsid w:val="002850BF"/>
    <w:rsid w:val="0028510F"/>
    <w:rsid w:val="00285237"/>
    <w:rsid w:val="0028531F"/>
    <w:rsid w:val="0028557D"/>
    <w:rsid w:val="00285605"/>
    <w:rsid w:val="00285797"/>
    <w:rsid w:val="00285E38"/>
    <w:rsid w:val="002863C7"/>
    <w:rsid w:val="002865E7"/>
    <w:rsid w:val="00286641"/>
    <w:rsid w:val="00286C01"/>
    <w:rsid w:val="00286DA3"/>
    <w:rsid w:val="0028705C"/>
    <w:rsid w:val="00287104"/>
    <w:rsid w:val="00287323"/>
    <w:rsid w:val="002875F9"/>
    <w:rsid w:val="0028772D"/>
    <w:rsid w:val="0028790D"/>
    <w:rsid w:val="00287AA5"/>
    <w:rsid w:val="00287BB7"/>
    <w:rsid w:val="00287D09"/>
    <w:rsid w:val="00287D5E"/>
    <w:rsid w:val="002905A3"/>
    <w:rsid w:val="002905FF"/>
    <w:rsid w:val="002908A1"/>
    <w:rsid w:val="00290970"/>
    <w:rsid w:val="00290997"/>
    <w:rsid w:val="00290A82"/>
    <w:rsid w:val="00290AEF"/>
    <w:rsid w:val="00290C75"/>
    <w:rsid w:val="00290E28"/>
    <w:rsid w:val="00290E76"/>
    <w:rsid w:val="0029102F"/>
    <w:rsid w:val="00291101"/>
    <w:rsid w:val="002911DE"/>
    <w:rsid w:val="0029122A"/>
    <w:rsid w:val="0029199E"/>
    <w:rsid w:val="00291A8A"/>
    <w:rsid w:val="00291D36"/>
    <w:rsid w:val="00291DDD"/>
    <w:rsid w:val="002920FF"/>
    <w:rsid w:val="00292447"/>
    <w:rsid w:val="00292491"/>
    <w:rsid w:val="002926A0"/>
    <w:rsid w:val="00292943"/>
    <w:rsid w:val="00292B44"/>
    <w:rsid w:val="002931CF"/>
    <w:rsid w:val="00293627"/>
    <w:rsid w:val="00293641"/>
    <w:rsid w:val="0029395A"/>
    <w:rsid w:val="00293A2C"/>
    <w:rsid w:val="00293FF3"/>
    <w:rsid w:val="00294830"/>
    <w:rsid w:val="00294A95"/>
    <w:rsid w:val="00294B1B"/>
    <w:rsid w:val="00294B9D"/>
    <w:rsid w:val="00294BD4"/>
    <w:rsid w:val="00294D55"/>
    <w:rsid w:val="00294EB4"/>
    <w:rsid w:val="00294F43"/>
    <w:rsid w:val="0029567B"/>
    <w:rsid w:val="00295AE4"/>
    <w:rsid w:val="00295CB1"/>
    <w:rsid w:val="00295E20"/>
    <w:rsid w:val="00295E68"/>
    <w:rsid w:val="00296675"/>
    <w:rsid w:val="00296758"/>
    <w:rsid w:val="002967F8"/>
    <w:rsid w:val="0029680E"/>
    <w:rsid w:val="00296E55"/>
    <w:rsid w:val="00296F26"/>
    <w:rsid w:val="002970B7"/>
    <w:rsid w:val="002973A5"/>
    <w:rsid w:val="00297767"/>
    <w:rsid w:val="002978D5"/>
    <w:rsid w:val="0029797B"/>
    <w:rsid w:val="00297D07"/>
    <w:rsid w:val="00297EF5"/>
    <w:rsid w:val="00297F37"/>
    <w:rsid w:val="002A0002"/>
    <w:rsid w:val="002A0173"/>
    <w:rsid w:val="002A0368"/>
    <w:rsid w:val="002A04DB"/>
    <w:rsid w:val="002A0681"/>
    <w:rsid w:val="002A0786"/>
    <w:rsid w:val="002A0C39"/>
    <w:rsid w:val="002A0E59"/>
    <w:rsid w:val="002A102C"/>
    <w:rsid w:val="002A1359"/>
    <w:rsid w:val="002A17FB"/>
    <w:rsid w:val="002A187D"/>
    <w:rsid w:val="002A1A69"/>
    <w:rsid w:val="002A1CBC"/>
    <w:rsid w:val="002A2044"/>
    <w:rsid w:val="002A278D"/>
    <w:rsid w:val="002A2B7D"/>
    <w:rsid w:val="002A2C9C"/>
    <w:rsid w:val="002A2D31"/>
    <w:rsid w:val="002A3683"/>
    <w:rsid w:val="002A3E5A"/>
    <w:rsid w:val="002A3E8F"/>
    <w:rsid w:val="002A3FD0"/>
    <w:rsid w:val="002A41C1"/>
    <w:rsid w:val="002A43CD"/>
    <w:rsid w:val="002A4461"/>
    <w:rsid w:val="002A4631"/>
    <w:rsid w:val="002A4678"/>
    <w:rsid w:val="002A4794"/>
    <w:rsid w:val="002A4996"/>
    <w:rsid w:val="002A4C95"/>
    <w:rsid w:val="002A4E2D"/>
    <w:rsid w:val="002A4EE3"/>
    <w:rsid w:val="002A5114"/>
    <w:rsid w:val="002A541D"/>
    <w:rsid w:val="002A55C5"/>
    <w:rsid w:val="002A5734"/>
    <w:rsid w:val="002A59C5"/>
    <w:rsid w:val="002A5A21"/>
    <w:rsid w:val="002A5D8C"/>
    <w:rsid w:val="002A5E0F"/>
    <w:rsid w:val="002A5EA3"/>
    <w:rsid w:val="002A60B1"/>
    <w:rsid w:val="002A60CA"/>
    <w:rsid w:val="002A6BA3"/>
    <w:rsid w:val="002A6D1D"/>
    <w:rsid w:val="002A6E16"/>
    <w:rsid w:val="002A7141"/>
    <w:rsid w:val="002A7407"/>
    <w:rsid w:val="002A75A0"/>
    <w:rsid w:val="002A7734"/>
    <w:rsid w:val="002A7CB0"/>
    <w:rsid w:val="002A7F72"/>
    <w:rsid w:val="002B0144"/>
    <w:rsid w:val="002B0259"/>
    <w:rsid w:val="002B02E9"/>
    <w:rsid w:val="002B03C5"/>
    <w:rsid w:val="002B0461"/>
    <w:rsid w:val="002B052E"/>
    <w:rsid w:val="002B0541"/>
    <w:rsid w:val="002B0576"/>
    <w:rsid w:val="002B0840"/>
    <w:rsid w:val="002B0F03"/>
    <w:rsid w:val="002B1000"/>
    <w:rsid w:val="002B1222"/>
    <w:rsid w:val="002B1526"/>
    <w:rsid w:val="002B198B"/>
    <w:rsid w:val="002B1C4E"/>
    <w:rsid w:val="002B1CAE"/>
    <w:rsid w:val="002B1E8B"/>
    <w:rsid w:val="002B2183"/>
    <w:rsid w:val="002B23C2"/>
    <w:rsid w:val="002B2650"/>
    <w:rsid w:val="002B278A"/>
    <w:rsid w:val="002B2B8A"/>
    <w:rsid w:val="002B2C69"/>
    <w:rsid w:val="002B33AF"/>
    <w:rsid w:val="002B393E"/>
    <w:rsid w:val="002B3A30"/>
    <w:rsid w:val="002B3AD4"/>
    <w:rsid w:val="002B3CF5"/>
    <w:rsid w:val="002B3E91"/>
    <w:rsid w:val="002B44C3"/>
    <w:rsid w:val="002B4C70"/>
    <w:rsid w:val="002B4F27"/>
    <w:rsid w:val="002B5017"/>
    <w:rsid w:val="002B5D7F"/>
    <w:rsid w:val="002B6635"/>
    <w:rsid w:val="002B6A6E"/>
    <w:rsid w:val="002B6AA6"/>
    <w:rsid w:val="002B6BAA"/>
    <w:rsid w:val="002B7ADB"/>
    <w:rsid w:val="002B7AE8"/>
    <w:rsid w:val="002B7B5C"/>
    <w:rsid w:val="002B7B6F"/>
    <w:rsid w:val="002B7C5D"/>
    <w:rsid w:val="002B7F8B"/>
    <w:rsid w:val="002C0027"/>
    <w:rsid w:val="002C02B8"/>
    <w:rsid w:val="002C045D"/>
    <w:rsid w:val="002C04A7"/>
    <w:rsid w:val="002C04EE"/>
    <w:rsid w:val="002C0AF2"/>
    <w:rsid w:val="002C0D91"/>
    <w:rsid w:val="002C0DD2"/>
    <w:rsid w:val="002C1F74"/>
    <w:rsid w:val="002C2010"/>
    <w:rsid w:val="002C21A0"/>
    <w:rsid w:val="002C2A39"/>
    <w:rsid w:val="002C2DE4"/>
    <w:rsid w:val="002C2FD2"/>
    <w:rsid w:val="002C3021"/>
    <w:rsid w:val="002C3280"/>
    <w:rsid w:val="002C3AE1"/>
    <w:rsid w:val="002C3CBA"/>
    <w:rsid w:val="002C414A"/>
    <w:rsid w:val="002C42A8"/>
    <w:rsid w:val="002C42DB"/>
    <w:rsid w:val="002C43BB"/>
    <w:rsid w:val="002C43D5"/>
    <w:rsid w:val="002C4EBE"/>
    <w:rsid w:val="002C4ED5"/>
    <w:rsid w:val="002C5011"/>
    <w:rsid w:val="002C5041"/>
    <w:rsid w:val="002C50B4"/>
    <w:rsid w:val="002C50DB"/>
    <w:rsid w:val="002C53CA"/>
    <w:rsid w:val="002C5403"/>
    <w:rsid w:val="002C54FA"/>
    <w:rsid w:val="002C5553"/>
    <w:rsid w:val="002C58FE"/>
    <w:rsid w:val="002C5987"/>
    <w:rsid w:val="002C59C5"/>
    <w:rsid w:val="002C59F6"/>
    <w:rsid w:val="002C5B1A"/>
    <w:rsid w:val="002C5BBA"/>
    <w:rsid w:val="002C5DEB"/>
    <w:rsid w:val="002C5FD4"/>
    <w:rsid w:val="002C600F"/>
    <w:rsid w:val="002C6017"/>
    <w:rsid w:val="002C61C7"/>
    <w:rsid w:val="002C6C2F"/>
    <w:rsid w:val="002C6EF4"/>
    <w:rsid w:val="002C6F38"/>
    <w:rsid w:val="002C7365"/>
    <w:rsid w:val="002C73B4"/>
    <w:rsid w:val="002C7458"/>
    <w:rsid w:val="002C7B38"/>
    <w:rsid w:val="002C7F57"/>
    <w:rsid w:val="002D01A4"/>
    <w:rsid w:val="002D023A"/>
    <w:rsid w:val="002D0395"/>
    <w:rsid w:val="002D0484"/>
    <w:rsid w:val="002D09CD"/>
    <w:rsid w:val="002D0B04"/>
    <w:rsid w:val="002D1475"/>
    <w:rsid w:val="002D16F8"/>
    <w:rsid w:val="002D1B08"/>
    <w:rsid w:val="002D1B16"/>
    <w:rsid w:val="002D1BE5"/>
    <w:rsid w:val="002D1D52"/>
    <w:rsid w:val="002D1DA0"/>
    <w:rsid w:val="002D20B0"/>
    <w:rsid w:val="002D2203"/>
    <w:rsid w:val="002D23D3"/>
    <w:rsid w:val="002D240C"/>
    <w:rsid w:val="002D2620"/>
    <w:rsid w:val="002D2790"/>
    <w:rsid w:val="002D2A01"/>
    <w:rsid w:val="002D2C52"/>
    <w:rsid w:val="002D2CC3"/>
    <w:rsid w:val="002D2E7A"/>
    <w:rsid w:val="002D30FE"/>
    <w:rsid w:val="002D31BE"/>
    <w:rsid w:val="002D35E7"/>
    <w:rsid w:val="002D37CA"/>
    <w:rsid w:val="002D3831"/>
    <w:rsid w:val="002D386E"/>
    <w:rsid w:val="002D3CD6"/>
    <w:rsid w:val="002D3D6A"/>
    <w:rsid w:val="002D3D9B"/>
    <w:rsid w:val="002D3F5C"/>
    <w:rsid w:val="002D40A1"/>
    <w:rsid w:val="002D4243"/>
    <w:rsid w:val="002D4668"/>
    <w:rsid w:val="002D47B4"/>
    <w:rsid w:val="002D4AAE"/>
    <w:rsid w:val="002D4B68"/>
    <w:rsid w:val="002D4D9F"/>
    <w:rsid w:val="002D4F57"/>
    <w:rsid w:val="002D52AE"/>
    <w:rsid w:val="002D5DB3"/>
    <w:rsid w:val="002D5E03"/>
    <w:rsid w:val="002D5F2E"/>
    <w:rsid w:val="002D628D"/>
    <w:rsid w:val="002D62A3"/>
    <w:rsid w:val="002D6486"/>
    <w:rsid w:val="002D687D"/>
    <w:rsid w:val="002D6A10"/>
    <w:rsid w:val="002D6BE2"/>
    <w:rsid w:val="002D6BF7"/>
    <w:rsid w:val="002D761B"/>
    <w:rsid w:val="002D797D"/>
    <w:rsid w:val="002D7A1E"/>
    <w:rsid w:val="002D7BE7"/>
    <w:rsid w:val="002D7C88"/>
    <w:rsid w:val="002D7CC2"/>
    <w:rsid w:val="002D7D09"/>
    <w:rsid w:val="002D7E04"/>
    <w:rsid w:val="002D7FAD"/>
    <w:rsid w:val="002E05AA"/>
    <w:rsid w:val="002E0B77"/>
    <w:rsid w:val="002E0C8A"/>
    <w:rsid w:val="002E0D3A"/>
    <w:rsid w:val="002E0E61"/>
    <w:rsid w:val="002E172F"/>
    <w:rsid w:val="002E1868"/>
    <w:rsid w:val="002E1DCA"/>
    <w:rsid w:val="002E1E97"/>
    <w:rsid w:val="002E2637"/>
    <w:rsid w:val="002E2C0E"/>
    <w:rsid w:val="002E3032"/>
    <w:rsid w:val="002E32DC"/>
    <w:rsid w:val="002E343C"/>
    <w:rsid w:val="002E3473"/>
    <w:rsid w:val="002E3526"/>
    <w:rsid w:val="002E3722"/>
    <w:rsid w:val="002E3D0E"/>
    <w:rsid w:val="002E3D3D"/>
    <w:rsid w:val="002E3F4E"/>
    <w:rsid w:val="002E415C"/>
    <w:rsid w:val="002E428F"/>
    <w:rsid w:val="002E4BF9"/>
    <w:rsid w:val="002E5036"/>
    <w:rsid w:val="002E5570"/>
    <w:rsid w:val="002E5825"/>
    <w:rsid w:val="002E5BD8"/>
    <w:rsid w:val="002E5C11"/>
    <w:rsid w:val="002E5C88"/>
    <w:rsid w:val="002E5F40"/>
    <w:rsid w:val="002E6076"/>
    <w:rsid w:val="002E63A0"/>
    <w:rsid w:val="002E642D"/>
    <w:rsid w:val="002E6748"/>
    <w:rsid w:val="002E6955"/>
    <w:rsid w:val="002E6978"/>
    <w:rsid w:val="002E6F47"/>
    <w:rsid w:val="002E78CE"/>
    <w:rsid w:val="002E7A1F"/>
    <w:rsid w:val="002E7C97"/>
    <w:rsid w:val="002E7F30"/>
    <w:rsid w:val="002F0053"/>
    <w:rsid w:val="002F062C"/>
    <w:rsid w:val="002F0804"/>
    <w:rsid w:val="002F0C03"/>
    <w:rsid w:val="002F0C5F"/>
    <w:rsid w:val="002F0E49"/>
    <w:rsid w:val="002F0F71"/>
    <w:rsid w:val="002F0FA6"/>
    <w:rsid w:val="002F1097"/>
    <w:rsid w:val="002F10C4"/>
    <w:rsid w:val="002F11F5"/>
    <w:rsid w:val="002F133B"/>
    <w:rsid w:val="002F149F"/>
    <w:rsid w:val="002F16FD"/>
    <w:rsid w:val="002F17E1"/>
    <w:rsid w:val="002F1929"/>
    <w:rsid w:val="002F1976"/>
    <w:rsid w:val="002F1C3C"/>
    <w:rsid w:val="002F1CB6"/>
    <w:rsid w:val="002F1E35"/>
    <w:rsid w:val="002F1FC6"/>
    <w:rsid w:val="002F202E"/>
    <w:rsid w:val="002F21EC"/>
    <w:rsid w:val="002F243F"/>
    <w:rsid w:val="002F273C"/>
    <w:rsid w:val="002F2814"/>
    <w:rsid w:val="002F28CA"/>
    <w:rsid w:val="002F2B06"/>
    <w:rsid w:val="002F2F43"/>
    <w:rsid w:val="002F2F80"/>
    <w:rsid w:val="002F3118"/>
    <w:rsid w:val="002F33DD"/>
    <w:rsid w:val="002F34E4"/>
    <w:rsid w:val="002F3B1B"/>
    <w:rsid w:val="002F3B4B"/>
    <w:rsid w:val="002F42C5"/>
    <w:rsid w:val="002F4505"/>
    <w:rsid w:val="002F4B7A"/>
    <w:rsid w:val="002F5400"/>
    <w:rsid w:val="002F55EE"/>
    <w:rsid w:val="002F568B"/>
    <w:rsid w:val="002F56F0"/>
    <w:rsid w:val="002F5C47"/>
    <w:rsid w:val="002F5CC5"/>
    <w:rsid w:val="002F5DF6"/>
    <w:rsid w:val="002F5F07"/>
    <w:rsid w:val="002F601C"/>
    <w:rsid w:val="002F6260"/>
    <w:rsid w:val="002F66F4"/>
    <w:rsid w:val="002F69B5"/>
    <w:rsid w:val="002F6A6A"/>
    <w:rsid w:val="002F7680"/>
    <w:rsid w:val="002F7B3C"/>
    <w:rsid w:val="002F7BD5"/>
    <w:rsid w:val="0030003B"/>
    <w:rsid w:val="003005AE"/>
    <w:rsid w:val="00300777"/>
    <w:rsid w:val="00300A92"/>
    <w:rsid w:val="00300B66"/>
    <w:rsid w:val="003010C9"/>
    <w:rsid w:val="003011BD"/>
    <w:rsid w:val="003014A0"/>
    <w:rsid w:val="00301532"/>
    <w:rsid w:val="00301D16"/>
    <w:rsid w:val="00301DE7"/>
    <w:rsid w:val="0030218B"/>
    <w:rsid w:val="0030255C"/>
    <w:rsid w:val="00302A13"/>
    <w:rsid w:val="00302A3D"/>
    <w:rsid w:val="00302AB3"/>
    <w:rsid w:val="00302AB9"/>
    <w:rsid w:val="00302C91"/>
    <w:rsid w:val="0030314C"/>
    <w:rsid w:val="003035EC"/>
    <w:rsid w:val="003036D8"/>
    <w:rsid w:val="003038DF"/>
    <w:rsid w:val="00303F50"/>
    <w:rsid w:val="0030407F"/>
    <w:rsid w:val="003041E7"/>
    <w:rsid w:val="00304552"/>
    <w:rsid w:val="00304784"/>
    <w:rsid w:val="003047FA"/>
    <w:rsid w:val="00304B4C"/>
    <w:rsid w:val="00304CFE"/>
    <w:rsid w:val="00304F1D"/>
    <w:rsid w:val="0030507A"/>
    <w:rsid w:val="00305639"/>
    <w:rsid w:val="00305737"/>
    <w:rsid w:val="003059F8"/>
    <w:rsid w:val="00306110"/>
    <w:rsid w:val="003061B5"/>
    <w:rsid w:val="00306485"/>
    <w:rsid w:val="0030660A"/>
    <w:rsid w:val="00306A66"/>
    <w:rsid w:val="00306A85"/>
    <w:rsid w:val="00306D19"/>
    <w:rsid w:val="00306EA9"/>
    <w:rsid w:val="0030710F"/>
    <w:rsid w:val="00307145"/>
    <w:rsid w:val="0030734A"/>
    <w:rsid w:val="0030747E"/>
    <w:rsid w:val="003074FE"/>
    <w:rsid w:val="0030788E"/>
    <w:rsid w:val="00307A42"/>
    <w:rsid w:val="00307AFB"/>
    <w:rsid w:val="00307D69"/>
    <w:rsid w:val="003100CD"/>
    <w:rsid w:val="00310357"/>
    <w:rsid w:val="003108D2"/>
    <w:rsid w:val="00310966"/>
    <w:rsid w:val="00310AF1"/>
    <w:rsid w:val="00310C77"/>
    <w:rsid w:val="00310E80"/>
    <w:rsid w:val="00310F5D"/>
    <w:rsid w:val="00311433"/>
    <w:rsid w:val="003115BD"/>
    <w:rsid w:val="00311A31"/>
    <w:rsid w:val="00311AFE"/>
    <w:rsid w:val="00311B61"/>
    <w:rsid w:val="00311C17"/>
    <w:rsid w:val="00311C8F"/>
    <w:rsid w:val="00311CAB"/>
    <w:rsid w:val="00311ECE"/>
    <w:rsid w:val="00312038"/>
    <w:rsid w:val="003123C0"/>
    <w:rsid w:val="003128EA"/>
    <w:rsid w:val="0031290F"/>
    <w:rsid w:val="00312CD3"/>
    <w:rsid w:val="00313038"/>
    <w:rsid w:val="0031331F"/>
    <w:rsid w:val="003133FA"/>
    <w:rsid w:val="0031358F"/>
    <w:rsid w:val="00313902"/>
    <w:rsid w:val="003139E5"/>
    <w:rsid w:val="00314098"/>
    <w:rsid w:val="003142D4"/>
    <w:rsid w:val="0031430C"/>
    <w:rsid w:val="003143AD"/>
    <w:rsid w:val="0031466A"/>
    <w:rsid w:val="00314712"/>
    <w:rsid w:val="003149DC"/>
    <w:rsid w:val="00314ACD"/>
    <w:rsid w:val="00314D70"/>
    <w:rsid w:val="003150A0"/>
    <w:rsid w:val="00315124"/>
    <w:rsid w:val="003153D8"/>
    <w:rsid w:val="00315543"/>
    <w:rsid w:val="00315553"/>
    <w:rsid w:val="00315721"/>
    <w:rsid w:val="00315A1C"/>
    <w:rsid w:val="00315A88"/>
    <w:rsid w:val="00315D05"/>
    <w:rsid w:val="00315D09"/>
    <w:rsid w:val="00315E8B"/>
    <w:rsid w:val="003162DD"/>
    <w:rsid w:val="003168A2"/>
    <w:rsid w:val="003172B0"/>
    <w:rsid w:val="003176B8"/>
    <w:rsid w:val="00317897"/>
    <w:rsid w:val="003179F3"/>
    <w:rsid w:val="00317A0D"/>
    <w:rsid w:val="0032003A"/>
    <w:rsid w:val="00320185"/>
    <w:rsid w:val="00320285"/>
    <w:rsid w:val="003205CB"/>
    <w:rsid w:val="00320D2C"/>
    <w:rsid w:val="00320D5B"/>
    <w:rsid w:val="00321468"/>
    <w:rsid w:val="00321622"/>
    <w:rsid w:val="00321875"/>
    <w:rsid w:val="00321ABC"/>
    <w:rsid w:val="00321E40"/>
    <w:rsid w:val="003220BF"/>
    <w:rsid w:val="0032216C"/>
    <w:rsid w:val="003229C7"/>
    <w:rsid w:val="00322B00"/>
    <w:rsid w:val="00322C1D"/>
    <w:rsid w:val="00323508"/>
    <w:rsid w:val="00323659"/>
    <w:rsid w:val="00323AA2"/>
    <w:rsid w:val="00323D5C"/>
    <w:rsid w:val="00324044"/>
    <w:rsid w:val="003242B7"/>
    <w:rsid w:val="003244FC"/>
    <w:rsid w:val="003248B2"/>
    <w:rsid w:val="00324B71"/>
    <w:rsid w:val="00324CC1"/>
    <w:rsid w:val="003252AF"/>
    <w:rsid w:val="00325779"/>
    <w:rsid w:val="00325CF4"/>
    <w:rsid w:val="00325E8D"/>
    <w:rsid w:val="00326129"/>
    <w:rsid w:val="003261E5"/>
    <w:rsid w:val="003266EB"/>
    <w:rsid w:val="00326759"/>
    <w:rsid w:val="00326939"/>
    <w:rsid w:val="00326C04"/>
    <w:rsid w:val="0032730D"/>
    <w:rsid w:val="00327388"/>
    <w:rsid w:val="003273E5"/>
    <w:rsid w:val="0032749B"/>
    <w:rsid w:val="00327523"/>
    <w:rsid w:val="0032759D"/>
    <w:rsid w:val="00327CE3"/>
    <w:rsid w:val="00327FE2"/>
    <w:rsid w:val="0033006D"/>
    <w:rsid w:val="0033020E"/>
    <w:rsid w:val="00330253"/>
    <w:rsid w:val="003302AC"/>
    <w:rsid w:val="003304AF"/>
    <w:rsid w:val="0033073D"/>
    <w:rsid w:val="0033078B"/>
    <w:rsid w:val="003307E4"/>
    <w:rsid w:val="0033088C"/>
    <w:rsid w:val="00330B95"/>
    <w:rsid w:val="0033107B"/>
    <w:rsid w:val="003311B0"/>
    <w:rsid w:val="0033143B"/>
    <w:rsid w:val="00331518"/>
    <w:rsid w:val="00331545"/>
    <w:rsid w:val="00331554"/>
    <w:rsid w:val="003315E2"/>
    <w:rsid w:val="0033168D"/>
    <w:rsid w:val="0033188F"/>
    <w:rsid w:val="00331963"/>
    <w:rsid w:val="00331A2B"/>
    <w:rsid w:val="00331E2F"/>
    <w:rsid w:val="00331E50"/>
    <w:rsid w:val="003324B9"/>
    <w:rsid w:val="0033258C"/>
    <w:rsid w:val="00332977"/>
    <w:rsid w:val="00332B47"/>
    <w:rsid w:val="00332C07"/>
    <w:rsid w:val="00332E31"/>
    <w:rsid w:val="00332F92"/>
    <w:rsid w:val="003330C6"/>
    <w:rsid w:val="0033339A"/>
    <w:rsid w:val="0033345B"/>
    <w:rsid w:val="003335E9"/>
    <w:rsid w:val="00333613"/>
    <w:rsid w:val="003338CA"/>
    <w:rsid w:val="00333998"/>
    <w:rsid w:val="00333C9F"/>
    <w:rsid w:val="00333F74"/>
    <w:rsid w:val="00333F85"/>
    <w:rsid w:val="00334075"/>
    <w:rsid w:val="00334165"/>
    <w:rsid w:val="00334419"/>
    <w:rsid w:val="0033444B"/>
    <w:rsid w:val="00334C6A"/>
    <w:rsid w:val="00334E72"/>
    <w:rsid w:val="00334F58"/>
    <w:rsid w:val="00334FCE"/>
    <w:rsid w:val="00335284"/>
    <w:rsid w:val="00335358"/>
    <w:rsid w:val="00335499"/>
    <w:rsid w:val="003354A5"/>
    <w:rsid w:val="00335791"/>
    <w:rsid w:val="00335865"/>
    <w:rsid w:val="003359B3"/>
    <w:rsid w:val="00335C63"/>
    <w:rsid w:val="00335CAC"/>
    <w:rsid w:val="00335CFC"/>
    <w:rsid w:val="00335DE3"/>
    <w:rsid w:val="00335F36"/>
    <w:rsid w:val="00336178"/>
    <w:rsid w:val="00336C6D"/>
    <w:rsid w:val="00336D45"/>
    <w:rsid w:val="00336D56"/>
    <w:rsid w:val="00337580"/>
    <w:rsid w:val="0033782F"/>
    <w:rsid w:val="00337928"/>
    <w:rsid w:val="00337B37"/>
    <w:rsid w:val="00337B8C"/>
    <w:rsid w:val="00337E6A"/>
    <w:rsid w:val="00337EAE"/>
    <w:rsid w:val="00340313"/>
    <w:rsid w:val="003408FA"/>
    <w:rsid w:val="00340B3A"/>
    <w:rsid w:val="003411F1"/>
    <w:rsid w:val="003411FF"/>
    <w:rsid w:val="0034128F"/>
    <w:rsid w:val="003413C8"/>
    <w:rsid w:val="0034148D"/>
    <w:rsid w:val="0034164E"/>
    <w:rsid w:val="003417CA"/>
    <w:rsid w:val="003417F2"/>
    <w:rsid w:val="003417F9"/>
    <w:rsid w:val="0034183B"/>
    <w:rsid w:val="00341A61"/>
    <w:rsid w:val="00341A90"/>
    <w:rsid w:val="00341BD7"/>
    <w:rsid w:val="0034200C"/>
    <w:rsid w:val="00342475"/>
    <w:rsid w:val="0034247E"/>
    <w:rsid w:val="00342697"/>
    <w:rsid w:val="00342A60"/>
    <w:rsid w:val="00342E35"/>
    <w:rsid w:val="003431EA"/>
    <w:rsid w:val="003435CE"/>
    <w:rsid w:val="00343652"/>
    <w:rsid w:val="003437E5"/>
    <w:rsid w:val="0034383E"/>
    <w:rsid w:val="00343DA8"/>
    <w:rsid w:val="00343F7D"/>
    <w:rsid w:val="00343F88"/>
    <w:rsid w:val="00344072"/>
    <w:rsid w:val="00344159"/>
    <w:rsid w:val="003441A4"/>
    <w:rsid w:val="003441BA"/>
    <w:rsid w:val="0034439A"/>
    <w:rsid w:val="00344594"/>
    <w:rsid w:val="003445D4"/>
    <w:rsid w:val="00344829"/>
    <w:rsid w:val="0034483C"/>
    <w:rsid w:val="0034494F"/>
    <w:rsid w:val="00344DB5"/>
    <w:rsid w:val="0034509F"/>
    <w:rsid w:val="003450DD"/>
    <w:rsid w:val="0034552C"/>
    <w:rsid w:val="00345578"/>
    <w:rsid w:val="003455C7"/>
    <w:rsid w:val="00345791"/>
    <w:rsid w:val="003457AE"/>
    <w:rsid w:val="00345A21"/>
    <w:rsid w:val="003463FE"/>
    <w:rsid w:val="00346581"/>
    <w:rsid w:val="00346A20"/>
    <w:rsid w:val="0034708E"/>
    <w:rsid w:val="003474A8"/>
    <w:rsid w:val="003475EE"/>
    <w:rsid w:val="00347CCC"/>
    <w:rsid w:val="00347EB4"/>
    <w:rsid w:val="00347F51"/>
    <w:rsid w:val="00350331"/>
    <w:rsid w:val="003503E5"/>
    <w:rsid w:val="00350458"/>
    <w:rsid w:val="00350787"/>
    <w:rsid w:val="00350A1F"/>
    <w:rsid w:val="00350B33"/>
    <w:rsid w:val="00350CD6"/>
    <w:rsid w:val="00350D79"/>
    <w:rsid w:val="00350EF2"/>
    <w:rsid w:val="00350FD9"/>
    <w:rsid w:val="003514BA"/>
    <w:rsid w:val="00351DD4"/>
    <w:rsid w:val="00352320"/>
    <w:rsid w:val="00352616"/>
    <w:rsid w:val="003529A5"/>
    <w:rsid w:val="00352CBF"/>
    <w:rsid w:val="003531CB"/>
    <w:rsid w:val="003531E2"/>
    <w:rsid w:val="003534AC"/>
    <w:rsid w:val="00353874"/>
    <w:rsid w:val="00353DF9"/>
    <w:rsid w:val="0035402B"/>
    <w:rsid w:val="003540B2"/>
    <w:rsid w:val="003545D9"/>
    <w:rsid w:val="00354619"/>
    <w:rsid w:val="00354823"/>
    <w:rsid w:val="003548E6"/>
    <w:rsid w:val="0035508C"/>
    <w:rsid w:val="0035521F"/>
    <w:rsid w:val="00355269"/>
    <w:rsid w:val="00355442"/>
    <w:rsid w:val="00355809"/>
    <w:rsid w:val="003558D7"/>
    <w:rsid w:val="003559B9"/>
    <w:rsid w:val="00355E8E"/>
    <w:rsid w:val="00355F59"/>
    <w:rsid w:val="00355FD0"/>
    <w:rsid w:val="0035681F"/>
    <w:rsid w:val="00356DD3"/>
    <w:rsid w:val="00356DE8"/>
    <w:rsid w:val="00356DF2"/>
    <w:rsid w:val="00356EA6"/>
    <w:rsid w:val="00356F27"/>
    <w:rsid w:val="00356FFE"/>
    <w:rsid w:val="0035739B"/>
    <w:rsid w:val="003573E8"/>
    <w:rsid w:val="00357BDD"/>
    <w:rsid w:val="00357F00"/>
    <w:rsid w:val="00357F71"/>
    <w:rsid w:val="00357FCC"/>
    <w:rsid w:val="0036025F"/>
    <w:rsid w:val="003602B4"/>
    <w:rsid w:val="00360348"/>
    <w:rsid w:val="00360414"/>
    <w:rsid w:val="003604FF"/>
    <w:rsid w:val="00360779"/>
    <w:rsid w:val="00360A15"/>
    <w:rsid w:val="00360C05"/>
    <w:rsid w:val="00360E6B"/>
    <w:rsid w:val="003610BD"/>
    <w:rsid w:val="003610BF"/>
    <w:rsid w:val="003611D4"/>
    <w:rsid w:val="003615F2"/>
    <w:rsid w:val="00361617"/>
    <w:rsid w:val="00361660"/>
    <w:rsid w:val="00361833"/>
    <w:rsid w:val="00361C54"/>
    <w:rsid w:val="003622B8"/>
    <w:rsid w:val="0036245F"/>
    <w:rsid w:val="00362857"/>
    <w:rsid w:val="003628C8"/>
    <w:rsid w:val="00362996"/>
    <w:rsid w:val="00362B62"/>
    <w:rsid w:val="00362C37"/>
    <w:rsid w:val="00362DB4"/>
    <w:rsid w:val="00362F9C"/>
    <w:rsid w:val="00362FE2"/>
    <w:rsid w:val="00363249"/>
    <w:rsid w:val="0036361C"/>
    <w:rsid w:val="003639AA"/>
    <w:rsid w:val="00363CCE"/>
    <w:rsid w:val="00363E29"/>
    <w:rsid w:val="00363FCE"/>
    <w:rsid w:val="003640A1"/>
    <w:rsid w:val="00364423"/>
    <w:rsid w:val="003644B0"/>
    <w:rsid w:val="003647AD"/>
    <w:rsid w:val="00364A0F"/>
    <w:rsid w:val="00364BFA"/>
    <w:rsid w:val="003651EC"/>
    <w:rsid w:val="003651F5"/>
    <w:rsid w:val="0036543A"/>
    <w:rsid w:val="00365450"/>
    <w:rsid w:val="003655B5"/>
    <w:rsid w:val="00365618"/>
    <w:rsid w:val="00365779"/>
    <w:rsid w:val="00365866"/>
    <w:rsid w:val="00365AFD"/>
    <w:rsid w:val="00365D7D"/>
    <w:rsid w:val="00365F51"/>
    <w:rsid w:val="00365FFC"/>
    <w:rsid w:val="0036621B"/>
    <w:rsid w:val="003665BD"/>
    <w:rsid w:val="0036675C"/>
    <w:rsid w:val="003668BB"/>
    <w:rsid w:val="0036714F"/>
    <w:rsid w:val="003673BE"/>
    <w:rsid w:val="003677E8"/>
    <w:rsid w:val="00367993"/>
    <w:rsid w:val="00367A6F"/>
    <w:rsid w:val="003702D5"/>
    <w:rsid w:val="003708FF"/>
    <w:rsid w:val="003710EC"/>
    <w:rsid w:val="00371112"/>
    <w:rsid w:val="003712EB"/>
    <w:rsid w:val="003716C6"/>
    <w:rsid w:val="00371B55"/>
    <w:rsid w:val="00371C17"/>
    <w:rsid w:val="00371C90"/>
    <w:rsid w:val="0037251D"/>
    <w:rsid w:val="00372569"/>
    <w:rsid w:val="00372AD7"/>
    <w:rsid w:val="00372CAD"/>
    <w:rsid w:val="00372CE0"/>
    <w:rsid w:val="00372DF4"/>
    <w:rsid w:val="00372E4D"/>
    <w:rsid w:val="00373236"/>
    <w:rsid w:val="003734F2"/>
    <w:rsid w:val="00373EC3"/>
    <w:rsid w:val="00373ECD"/>
    <w:rsid w:val="00374077"/>
    <w:rsid w:val="00374A17"/>
    <w:rsid w:val="00374E85"/>
    <w:rsid w:val="00375170"/>
    <w:rsid w:val="00375189"/>
    <w:rsid w:val="00375467"/>
    <w:rsid w:val="00375544"/>
    <w:rsid w:val="003759FA"/>
    <w:rsid w:val="00375B8C"/>
    <w:rsid w:val="00375DEF"/>
    <w:rsid w:val="00375E68"/>
    <w:rsid w:val="00375F7E"/>
    <w:rsid w:val="00376AA8"/>
    <w:rsid w:val="0037729D"/>
    <w:rsid w:val="003773BF"/>
    <w:rsid w:val="00377C4D"/>
    <w:rsid w:val="00377D61"/>
    <w:rsid w:val="00380451"/>
    <w:rsid w:val="00380663"/>
    <w:rsid w:val="0038081A"/>
    <w:rsid w:val="00380930"/>
    <w:rsid w:val="00380A6F"/>
    <w:rsid w:val="00381337"/>
    <w:rsid w:val="00381528"/>
    <w:rsid w:val="0038187A"/>
    <w:rsid w:val="00381E62"/>
    <w:rsid w:val="00381F7B"/>
    <w:rsid w:val="003820C0"/>
    <w:rsid w:val="00382384"/>
    <w:rsid w:val="00382853"/>
    <w:rsid w:val="00382D75"/>
    <w:rsid w:val="00382DB2"/>
    <w:rsid w:val="00382EF5"/>
    <w:rsid w:val="00382F3D"/>
    <w:rsid w:val="00382F55"/>
    <w:rsid w:val="0038312E"/>
    <w:rsid w:val="00383212"/>
    <w:rsid w:val="0038330D"/>
    <w:rsid w:val="003833E9"/>
    <w:rsid w:val="003835BA"/>
    <w:rsid w:val="003836B2"/>
    <w:rsid w:val="003838B7"/>
    <w:rsid w:val="003838C3"/>
    <w:rsid w:val="003838C4"/>
    <w:rsid w:val="00383A5E"/>
    <w:rsid w:val="00383E26"/>
    <w:rsid w:val="00383EF8"/>
    <w:rsid w:val="0038441F"/>
    <w:rsid w:val="003848D1"/>
    <w:rsid w:val="00384917"/>
    <w:rsid w:val="00384929"/>
    <w:rsid w:val="0038512E"/>
    <w:rsid w:val="00385421"/>
    <w:rsid w:val="0038543A"/>
    <w:rsid w:val="00385463"/>
    <w:rsid w:val="00385466"/>
    <w:rsid w:val="00385DDB"/>
    <w:rsid w:val="00385F46"/>
    <w:rsid w:val="00385F6C"/>
    <w:rsid w:val="00386290"/>
    <w:rsid w:val="0038637D"/>
    <w:rsid w:val="003867B1"/>
    <w:rsid w:val="003868EA"/>
    <w:rsid w:val="00386A71"/>
    <w:rsid w:val="00386BB5"/>
    <w:rsid w:val="00386C8D"/>
    <w:rsid w:val="00386D99"/>
    <w:rsid w:val="00387013"/>
    <w:rsid w:val="0038714F"/>
    <w:rsid w:val="00387481"/>
    <w:rsid w:val="003874C1"/>
    <w:rsid w:val="003878D8"/>
    <w:rsid w:val="003879CE"/>
    <w:rsid w:val="0039061D"/>
    <w:rsid w:val="0039070D"/>
    <w:rsid w:val="00390854"/>
    <w:rsid w:val="003908B5"/>
    <w:rsid w:val="003909A3"/>
    <w:rsid w:val="00390AAF"/>
    <w:rsid w:val="00390AD3"/>
    <w:rsid w:val="00390D2F"/>
    <w:rsid w:val="00390F94"/>
    <w:rsid w:val="00391411"/>
    <w:rsid w:val="00391418"/>
    <w:rsid w:val="0039175A"/>
    <w:rsid w:val="003919A4"/>
    <w:rsid w:val="00391E1D"/>
    <w:rsid w:val="00391F52"/>
    <w:rsid w:val="0039210D"/>
    <w:rsid w:val="003922C8"/>
    <w:rsid w:val="003925E1"/>
    <w:rsid w:val="0039294F"/>
    <w:rsid w:val="00392ED1"/>
    <w:rsid w:val="00392F29"/>
    <w:rsid w:val="00393089"/>
    <w:rsid w:val="00393201"/>
    <w:rsid w:val="0039332A"/>
    <w:rsid w:val="003938D1"/>
    <w:rsid w:val="00393AB8"/>
    <w:rsid w:val="00393EC0"/>
    <w:rsid w:val="00393F42"/>
    <w:rsid w:val="00393F9B"/>
    <w:rsid w:val="0039410B"/>
    <w:rsid w:val="00394535"/>
    <w:rsid w:val="0039466B"/>
    <w:rsid w:val="003947F2"/>
    <w:rsid w:val="003948F7"/>
    <w:rsid w:val="003949DB"/>
    <w:rsid w:val="00394C95"/>
    <w:rsid w:val="00394D59"/>
    <w:rsid w:val="00395023"/>
    <w:rsid w:val="0039515D"/>
    <w:rsid w:val="003951C7"/>
    <w:rsid w:val="003952E6"/>
    <w:rsid w:val="003958BA"/>
    <w:rsid w:val="00395924"/>
    <w:rsid w:val="00395AA7"/>
    <w:rsid w:val="00395C4E"/>
    <w:rsid w:val="00395E54"/>
    <w:rsid w:val="00396100"/>
    <w:rsid w:val="00396252"/>
    <w:rsid w:val="00396599"/>
    <w:rsid w:val="00396695"/>
    <w:rsid w:val="00396731"/>
    <w:rsid w:val="003967BC"/>
    <w:rsid w:val="00396903"/>
    <w:rsid w:val="00396C11"/>
    <w:rsid w:val="00396C6F"/>
    <w:rsid w:val="00396E70"/>
    <w:rsid w:val="003972C6"/>
    <w:rsid w:val="003978C6"/>
    <w:rsid w:val="00397934"/>
    <w:rsid w:val="00397A40"/>
    <w:rsid w:val="00397B14"/>
    <w:rsid w:val="00397BFC"/>
    <w:rsid w:val="00397E63"/>
    <w:rsid w:val="00397F2C"/>
    <w:rsid w:val="00397F36"/>
    <w:rsid w:val="003A000C"/>
    <w:rsid w:val="003A036D"/>
    <w:rsid w:val="003A0376"/>
    <w:rsid w:val="003A0945"/>
    <w:rsid w:val="003A0B1E"/>
    <w:rsid w:val="003A0CF7"/>
    <w:rsid w:val="003A0F64"/>
    <w:rsid w:val="003A11E1"/>
    <w:rsid w:val="003A15B0"/>
    <w:rsid w:val="003A192C"/>
    <w:rsid w:val="003A19FE"/>
    <w:rsid w:val="003A1B44"/>
    <w:rsid w:val="003A1DAB"/>
    <w:rsid w:val="003A1E8F"/>
    <w:rsid w:val="003A21C1"/>
    <w:rsid w:val="003A2285"/>
    <w:rsid w:val="003A24C4"/>
    <w:rsid w:val="003A2621"/>
    <w:rsid w:val="003A2A4C"/>
    <w:rsid w:val="003A2E8D"/>
    <w:rsid w:val="003A30A8"/>
    <w:rsid w:val="003A349F"/>
    <w:rsid w:val="003A384F"/>
    <w:rsid w:val="003A39D5"/>
    <w:rsid w:val="003A3EC9"/>
    <w:rsid w:val="003A3ED5"/>
    <w:rsid w:val="003A42D0"/>
    <w:rsid w:val="003A45AE"/>
    <w:rsid w:val="003A4665"/>
    <w:rsid w:val="003A4751"/>
    <w:rsid w:val="003A4B0E"/>
    <w:rsid w:val="003A4C8E"/>
    <w:rsid w:val="003A4CB5"/>
    <w:rsid w:val="003A4E4B"/>
    <w:rsid w:val="003A5086"/>
    <w:rsid w:val="003A52AA"/>
    <w:rsid w:val="003A5338"/>
    <w:rsid w:val="003A551C"/>
    <w:rsid w:val="003A5A0D"/>
    <w:rsid w:val="003A5E6B"/>
    <w:rsid w:val="003A60D3"/>
    <w:rsid w:val="003A6467"/>
    <w:rsid w:val="003A6891"/>
    <w:rsid w:val="003A6906"/>
    <w:rsid w:val="003A692C"/>
    <w:rsid w:val="003A6AE3"/>
    <w:rsid w:val="003A6B5B"/>
    <w:rsid w:val="003A6C15"/>
    <w:rsid w:val="003A705F"/>
    <w:rsid w:val="003A72D4"/>
    <w:rsid w:val="003A7A72"/>
    <w:rsid w:val="003A7B65"/>
    <w:rsid w:val="003A7B9D"/>
    <w:rsid w:val="003A7BDA"/>
    <w:rsid w:val="003B013B"/>
    <w:rsid w:val="003B022B"/>
    <w:rsid w:val="003B0253"/>
    <w:rsid w:val="003B0407"/>
    <w:rsid w:val="003B076D"/>
    <w:rsid w:val="003B0851"/>
    <w:rsid w:val="003B0878"/>
    <w:rsid w:val="003B0CCC"/>
    <w:rsid w:val="003B1102"/>
    <w:rsid w:val="003B118C"/>
    <w:rsid w:val="003B122D"/>
    <w:rsid w:val="003B15B2"/>
    <w:rsid w:val="003B18F0"/>
    <w:rsid w:val="003B1AA0"/>
    <w:rsid w:val="003B1F22"/>
    <w:rsid w:val="003B230F"/>
    <w:rsid w:val="003B2944"/>
    <w:rsid w:val="003B2B1F"/>
    <w:rsid w:val="003B2C99"/>
    <w:rsid w:val="003B2D38"/>
    <w:rsid w:val="003B2F10"/>
    <w:rsid w:val="003B3017"/>
    <w:rsid w:val="003B32E0"/>
    <w:rsid w:val="003B33CF"/>
    <w:rsid w:val="003B3402"/>
    <w:rsid w:val="003B35A0"/>
    <w:rsid w:val="003B38FB"/>
    <w:rsid w:val="003B3BAD"/>
    <w:rsid w:val="003B3C21"/>
    <w:rsid w:val="003B3D12"/>
    <w:rsid w:val="003B3DF7"/>
    <w:rsid w:val="003B3F69"/>
    <w:rsid w:val="003B406F"/>
    <w:rsid w:val="003B4091"/>
    <w:rsid w:val="003B427F"/>
    <w:rsid w:val="003B43E6"/>
    <w:rsid w:val="003B450A"/>
    <w:rsid w:val="003B456C"/>
    <w:rsid w:val="003B4755"/>
    <w:rsid w:val="003B4800"/>
    <w:rsid w:val="003B4A8E"/>
    <w:rsid w:val="003B4C6C"/>
    <w:rsid w:val="003B4CAC"/>
    <w:rsid w:val="003B4D6C"/>
    <w:rsid w:val="003B4ED9"/>
    <w:rsid w:val="003B4FC6"/>
    <w:rsid w:val="003B508B"/>
    <w:rsid w:val="003B51A7"/>
    <w:rsid w:val="003B51B2"/>
    <w:rsid w:val="003B5342"/>
    <w:rsid w:val="003B5371"/>
    <w:rsid w:val="003B590A"/>
    <w:rsid w:val="003B5B4F"/>
    <w:rsid w:val="003B5C46"/>
    <w:rsid w:val="003B600E"/>
    <w:rsid w:val="003B6698"/>
    <w:rsid w:val="003B7075"/>
    <w:rsid w:val="003B70EA"/>
    <w:rsid w:val="003B7259"/>
    <w:rsid w:val="003B73FD"/>
    <w:rsid w:val="003B7742"/>
    <w:rsid w:val="003B77DA"/>
    <w:rsid w:val="003B7AB0"/>
    <w:rsid w:val="003C00CA"/>
    <w:rsid w:val="003C0156"/>
    <w:rsid w:val="003C03A1"/>
    <w:rsid w:val="003C03F2"/>
    <w:rsid w:val="003C044D"/>
    <w:rsid w:val="003C0BA0"/>
    <w:rsid w:val="003C0C6F"/>
    <w:rsid w:val="003C0D39"/>
    <w:rsid w:val="003C0E0B"/>
    <w:rsid w:val="003C1170"/>
    <w:rsid w:val="003C125A"/>
    <w:rsid w:val="003C12F1"/>
    <w:rsid w:val="003C16E0"/>
    <w:rsid w:val="003C1866"/>
    <w:rsid w:val="003C188A"/>
    <w:rsid w:val="003C1AA2"/>
    <w:rsid w:val="003C1C36"/>
    <w:rsid w:val="003C1E44"/>
    <w:rsid w:val="003C1E89"/>
    <w:rsid w:val="003C2135"/>
    <w:rsid w:val="003C21A9"/>
    <w:rsid w:val="003C22A9"/>
    <w:rsid w:val="003C2BA5"/>
    <w:rsid w:val="003C2C8A"/>
    <w:rsid w:val="003C2CBA"/>
    <w:rsid w:val="003C2DEA"/>
    <w:rsid w:val="003C2EDC"/>
    <w:rsid w:val="003C32B6"/>
    <w:rsid w:val="003C338D"/>
    <w:rsid w:val="003C35E0"/>
    <w:rsid w:val="003C382F"/>
    <w:rsid w:val="003C3CA5"/>
    <w:rsid w:val="003C3CCF"/>
    <w:rsid w:val="003C4221"/>
    <w:rsid w:val="003C4574"/>
    <w:rsid w:val="003C45BC"/>
    <w:rsid w:val="003C45CC"/>
    <w:rsid w:val="003C474B"/>
    <w:rsid w:val="003C4A13"/>
    <w:rsid w:val="003C4C4C"/>
    <w:rsid w:val="003C4ECC"/>
    <w:rsid w:val="003C5141"/>
    <w:rsid w:val="003C5166"/>
    <w:rsid w:val="003C526F"/>
    <w:rsid w:val="003C57DF"/>
    <w:rsid w:val="003C5C6A"/>
    <w:rsid w:val="003C5EF2"/>
    <w:rsid w:val="003C6333"/>
    <w:rsid w:val="003C672B"/>
    <w:rsid w:val="003C6774"/>
    <w:rsid w:val="003C67A6"/>
    <w:rsid w:val="003C6AB8"/>
    <w:rsid w:val="003C6AE2"/>
    <w:rsid w:val="003C724C"/>
    <w:rsid w:val="003C7347"/>
    <w:rsid w:val="003C74F6"/>
    <w:rsid w:val="003C78AD"/>
    <w:rsid w:val="003C7A9D"/>
    <w:rsid w:val="003C7F29"/>
    <w:rsid w:val="003D03B1"/>
    <w:rsid w:val="003D09E6"/>
    <w:rsid w:val="003D09EF"/>
    <w:rsid w:val="003D0CE3"/>
    <w:rsid w:val="003D1602"/>
    <w:rsid w:val="003D1E34"/>
    <w:rsid w:val="003D1F27"/>
    <w:rsid w:val="003D2308"/>
    <w:rsid w:val="003D2390"/>
    <w:rsid w:val="003D249D"/>
    <w:rsid w:val="003D24FD"/>
    <w:rsid w:val="003D265A"/>
    <w:rsid w:val="003D26E0"/>
    <w:rsid w:val="003D26F7"/>
    <w:rsid w:val="003D2742"/>
    <w:rsid w:val="003D29DF"/>
    <w:rsid w:val="003D2B4D"/>
    <w:rsid w:val="003D2D9B"/>
    <w:rsid w:val="003D2DAF"/>
    <w:rsid w:val="003D330C"/>
    <w:rsid w:val="003D384F"/>
    <w:rsid w:val="003D38A7"/>
    <w:rsid w:val="003D3FEF"/>
    <w:rsid w:val="003D4231"/>
    <w:rsid w:val="003D4991"/>
    <w:rsid w:val="003D49CB"/>
    <w:rsid w:val="003D49DE"/>
    <w:rsid w:val="003D4C30"/>
    <w:rsid w:val="003D4E4A"/>
    <w:rsid w:val="003D516F"/>
    <w:rsid w:val="003D5322"/>
    <w:rsid w:val="003D5421"/>
    <w:rsid w:val="003D558A"/>
    <w:rsid w:val="003D5623"/>
    <w:rsid w:val="003D5B05"/>
    <w:rsid w:val="003D5BBF"/>
    <w:rsid w:val="003D5FC6"/>
    <w:rsid w:val="003D644D"/>
    <w:rsid w:val="003D6790"/>
    <w:rsid w:val="003D679D"/>
    <w:rsid w:val="003D6CB1"/>
    <w:rsid w:val="003D7066"/>
    <w:rsid w:val="003D71CE"/>
    <w:rsid w:val="003D73C2"/>
    <w:rsid w:val="003D7481"/>
    <w:rsid w:val="003D7648"/>
    <w:rsid w:val="003D788E"/>
    <w:rsid w:val="003D78D7"/>
    <w:rsid w:val="003D7B42"/>
    <w:rsid w:val="003D7DA7"/>
    <w:rsid w:val="003D7DF8"/>
    <w:rsid w:val="003D7FF3"/>
    <w:rsid w:val="003E03AD"/>
    <w:rsid w:val="003E048E"/>
    <w:rsid w:val="003E0571"/>
    <w:rsid w:val="003E05A9"/>
    <w:rsid w:val="003E09C6"/>
    <w:rsid w:val="003E0DE0"/>
    <w:rsid w:val="003E0F23"/>
    <w:rsid w:val="003E13D4"/>
    <w:rsid w:val="003E1822"/>
    <w:rsid w:val="003E18E7"/>
    <w:rsid w:val="003E1943"/>
    <w:rsid w:val="003E1B0C"/>
    <w:rsid w:val="003E1D7B"/>
    <w:rsid w:val="003E1E87"/>
    <w:rsid w:val="003E20C8"/>
    <w:rsid w:val="003E22AA"/>
    <w:rsid w:val="003E237F"/>
    <w:rsid w:val="003E241A"/>
    <w:rsid w:val="003E268C"/>
    <w:rsid w:val="003E2883"/>
    <w:rsid w:val="003E298E"/>
    <w:rsid w:val="003E2A7C"/>
    <w:rsid w:val="003E2C84"/>
    <w:rsid w:val="003E2DD5"/>
    <w:rsid w:val="003E2DE9"/>
    <w:rsid w:val="003E2FF9"/>
    <w:rsid w:val="003E3080"/>
    <w:rsid w:val="003E3287"/>
    <w:rsid w:val="003E33AE"/>
    <w:rsid w:val="003E33C7"/>
    <w:rsid w:val="003E3989"/>
    <w:rsid w:val="003E3B79"/>
    <w:rsid w:val="003E3CFD"/>
    <w:rsid w:val="003E3DB1"/>
    <w:rsid w:val="003E3FCF"/>
    <w:rsid w:val="003E442F"/>
    <w:rsid w:val="003E489E"/>
    <w:rsid w:val="003E4C31"/>
    <w:rsid w:val="003E5002"/>
    <w:rsid w:val="003E5359"/>
    <w:rsid w:val="003E5472"/>
    <w:rsid w:val="003E5550"/>
    <w:rsid w:val="003E56A7"/>
    <w:rsid w:val="003E5A48"/>
    <w:rsid w:val="003E5E94"/>
    <w:rsid w:val="003E60AB"/>
    <w:rsid w:val="003E6448"/>
    <w:rsid w:val="003E688E"/>
    <w:rsid w:val="003E6B04"/>
    <w:rsid w:val="003E6C76"/>
    <w:rsid w:val="003E6E6F"/>
    <w:rsid w:val="003E6EAB"/>
    <w:rsid w:val="003E70D7"/>
    <w:rsid w:val="003E7978"/>
    <w:rsid w:val="003E7D05"/>
    <w:rsid w:val="003E7E41"/>
    <w:rsid w:val="003F02AB"/>
    <w:rsid w:val="003F05B4"/>
    <w:rsid w:val="003F0664"/>
    <w:rsid w:val="003F06CF"/>
    <w:rsid w:val="003F084D"/>
    <w:rsid w:val="003F0938"/>
    <w:rsid w:val="003F098C"/>
    <w:rsid w:val="003F0D83"/>
    <w:rsid w:val="003F15A9"/>
    <w:rsid w:val="003F189B"/>
    <w:rsid w:val="003F197F"/>
    <w:rsid w:val="003F19BB"/>
    <w:rsid w:val="003F1D45"/>
    <w:rsid w:val="003F249B"/>
    <w:rsid w:val="003F272A"/>
    <w:rsid w:val="003F2811"/>
    <w:rsid w:val="003F296F"/>
    <w:rsid w:val="003F2F5D"/>
    <w:rsid w:val="003F30A3"/>
    <w:rsid w:val="003F328A"/>
    <w:rsid w:val="003F339D"/>
    <w:rsid w:val="003F34A6"/>
    <w:rsid w:val="003F3BBA"/>
    <w:rsid w:val="003F3F2F"/>
    <w:rsid w:val="003F3FCF"/>
    <w:rsid w:val="003F42A2"/>
    <w:rsid w:val="003F49D0"/>
    <w:rsid w:val="003F4DBC"/>
    <w:rsid w:val="003F4E8F"/>
    <w:rsid w:val="003F4EC1"/>
    <w:rsid w:val="003F4F34"/>
    <w:rsid w:val="003F511D"/>
    <w:rsid w:val="003F515C"/>
    <w:rsid w:val="003F51F0"/>
    <w:rsid w:val="003F52B4"/>
    <w:rsid w:val="003F5462"/>
    <w:rsid w:val="003F5496"/>
    <w:rsid w:val="003F54E8"/>
    <w:rsid w:val="003F5869"/>
    <w:rsid w:val="003F5904"/>
    <w:rsid w:val="003F6100"/>
    <w:rsid w:val="003F6176"/>
    <w:rsid w:val="003F6198"/>
    <w:rsid w:val="003F641B"/>
    <w:rsid w:val="003F653D"/>
    <w:rsid w:val="003F6841"/>
    <w:rsid w:val="003F6FCC"/>
    <w:rsid w:val="003F6FF2"/>
    <w:rsid w:val="003F71E4"/>
    <w:rsid w:val="003F7517"/>
    <w:rsid w:val="003F7557"/>
    <w:rsid w:val="003F7809"/>
    <w:rsid w:val="003F791B"/>
    <w:rsid w:val="003F7C6D"/>
    <w:rsid w:val="003F7E50"/>
    <w:rsid w:val="004003CF"/>
    <w:rsid w:val="0040096E"/>
    <w:rsid w:val="004009AB"/>
    <w:rsid w:val="004009FA"/>
    <w:rsid w:val="00400AAB"/>
    <w:rsid w:val="00400D97"/>
    <w:rsid w:val="00400F3B"/>
    <w:rsid w:val="004010D3"/>
    <w:rsid w:val="00401177"/>
    <w:rsid w:val="00401C2D"/>
    <w:rsid w:val="00401DB7"/>
    <w:rsid w:val="00401E28"/>
    <w:rsid w:val="004020EE"/>
    <w:rsid w:val="00402228"/>
    <w:rsid w:val="0040222E"/>
    <w:rsid w:val="0040258F"/>
    <w:rsid w:val="00402659"/>
    <w:rsid w:val="00402692"/>
    <w:rsid w:val="004029C8"/>
    <w:rsid w:val="00402B2F"/>
    <w:rsid w:val="00402C5C"/>
    <w:rsid w:val="00402D3B"/>
    <w:rsid w:val="004032C0"/>
    <w:rsid w:val="00403334"/>
    <w:rsid w:val="00403362"/>
    <w:rsid w:val="0040355A"/>
    <w:rsid w:val="004037EF"/>
    <w:rsid w:val="00403C57"/>
    <w:rsid w:val="00403C6D"/>
    <w:rsid w:val="00403F27"/>
    <w:rsid w:val="00404080"/>
    <w:rsid w:val="004040D3"/>
    <w:rsid w:val="00404273"/>
    <w:rsid w:val="0040437D"/>
    <w:rsid w:val="00404663"/>
    <w:rsid w:val="00404E6A"/>
    <w:rsid w:val="004057B3"/>
    <w:rsid w:val="00405F71"/>
    <w:rsid w:val="00406183"/>
    <w:rsid w:val="004064CE"/>
    <w:rsid w:val="004066E3"/>
    <w:rsid w:val="00406707"/>
    <w:rsid w:val="00406854"/>
    <w:rsid w:val="00406870"/>
    <w:rsid w:val="004068AA"/>
    <w:rsid w:val="0040693E"/>
    <w:rsid w:val="004069DA"/>
    <w:rsid w:val="00406D16"/>
    <w:rsid w:val="00406D86"/>
    <w:rsid w:val="004070BB"/>
    <w:rsid w:val="00407298"/>
    <w:rsid w:val="0040761B"/>
    <w:rsid w:val="0040777F"/>
    <w:rsid w:val="00407F1F"/>
    <w:rsid w:val="004103B6"/>
    <w:rsid w:val="004105B6"/>
    <w:rsid w:val="004105BB"/>
    <w:rsid w:val="004105ED"/>
    <w:rsid w:val="004107F0"/>
    <w:rsid w:val="00410FB1"/>
    <w:rsid w:val="004112B2"/>
    <w:rsid w:val="00411415"/>
    <w:rsid w:val="004116F5"/>
    <w:rsid w:val="00411A39"/>
    <w:rsid w:val="00411AE1"/>
    <w:rsid w:val="004122AB"/>
    <w:rsid w:val="004125C0"/>
    <w:rsid w:val="004128CB"/>
    <w:rsid w:val="00412988"/>
    <w:rsid w:val="00412AB5"/>
    <w:rsid w:val="00412CCA"/>
    <w:rsid w:val="00412D4C"/>
    <w:rsid w:val="00412E0A"/>
    <w:rsid w:val="0041322C"/>
    <w:rsid w:val="004132EB"/>
    <w:rsid w:val="004136BF"/>
    <w:rsid w:val="00413940"/>
    <w:rsid w:val="004139F1"/>
    <w:rsid w:val="00413D7E"/>
    <w:rsid w:val="00413F66"/>
    <w:rsid w:val="00414D4D"/>
    <w:rsid w:val="00414EAA"/>
    <w:rsid w:val="00414F09"/>
    <w:rsid w:val="004150AE"/>
    <w:rsid w:val="00415408"/>
    <w:rsid w:val="004156D7"/>
    <w:rsid w:val="00415902"/>
    <w:rsid w:val="00415965"/>
    <w:rsid w:val="00415C92"/>
    <w:rsid w:val="00415D96"/>
    <w:rsid w:val="004163CF"/>
    <w:rsid w:val="00416521"/>
    <w:rsid w:val="0041680F"/>
    <w:rsid w:val="00416894"/>
    <w:rsid w:val="00416BE9"/>
    <w:rsid w:val="00416CAC"/>
    <w:rsid w:val="00416D05"/>
    <w:rsid w:val="004172D2"/>
    <w:rsid w:val="0041736E"/>
    <w:rsid w:val="0041755A"/>
    <w:rsid w:val="004175A7"/>
    <w:rsid w:val="0041764A"/>
    <w:rsid w:val="00417EBF"/>
    <w:rsid w:val="00420037"/>
    <w:rsid w:val="00420042"/>
    <w:rsid w:val="00420627"/>
    <w:rsid w:val="0042065C"/>
    <w:rsid w:val="00420718"/>
    <w:rsid w:val="00420CC6"/>
    <w:rsid w:val="00420CE8"/>
    <w:rsid w:val="00420D5A"/>
    <w:rsid w:val="00420EBC"/>
    <w:rsid w:val="0042107A"/>
    <w:rsid w:val="00421339"/>
    <w:rsid w:val="0042141F"/>
    <w:rsid w:val="00421A12"/>
    <w:rsid w:val="00421AC2"/>
    <w:rsid w:val="00421D0D"/>
    <w:rsid w:val="00421E43"/>
    <w:rsid w:val="00421EC5"/>
    <w:rsid w:val="004224F9"/>
    <w:rsid w:val="00422EFA"/>
    <w:rsid w:val="00422FB9"/>
    <w:rsid w:val="0042311D"/>
    <w:rsid w:val="0042333D"/>
    <w:rsid w:val="00423494"/>
    <w:rsid w:val="00423836"/>
    <w:rsid w:val="0042392E"/>
    <w:rsid w:val="00423EA8"/>
    <w:rsid w:val="00424231"/>
    <w:rsid w:val="00424619"/>
    <w:rsid w:val="00424838"/>
    <w:rsid w:val="0042493C"/>
    <w:rsid w:val="00424958"/>
    <w:rsid w:val="00424B5D"/>
    <w:rsid w:val="00424D66"/>
    <w:rsid w:val="00424D91"/>
    <w:rsid w:val="00424DB2"/>
    <w:rsid w:val="0042542D"/>
    <w:rsid w:val="0042552E"/>
    <w:rsid w:val="004258FF"/>
    <w:rsid w:val="0042596B"/>
    <w:rsid w:val="00425B86"/>
    <w:rsid w:val="00425E38"/>
    <w:rsid w:val="0042607A"/>
    <w:rsid w:val="00426080"/>
    <w:rsid w:val="0042673B"/>
    <w:rsid w:val="00426DA3"/>
    <w:rsid w:val="00426EC3"/>
    <w:rsid w:val="00427375"/>
    <w:rsid w:val="0042737E"/>
    <w:rsid w:val="0042741B"/>
    <w:rsid w:val="00427693"/>
    <w:rsid w:val="0042780B"/>
    <w:rsid w:val="00427C07"/>
    <w:rsid w:val="00427EB1"/>
    <w:rsid w:val="00427F28"/>
    <w:rsid w:val="00430032"/>
    <w:rsid w:val="00430131"/>
    <w:rsid w:val="004304A7"/>
    <w:rsid w:val="00430547"/>
    <w:rsid w:val="00430BB4"/>
    <w:rsid w:val="004311D2"/>
    <w:rsid w:val="004313BB"/>
    <w:rsid w:val="00431EAC"/>
    <w:rsid w:val="00432697"/>
    <w:rsid w:val="004326B3"/>
    <w:rsid w:val="00432B58"/>
    <w:rsid w:val="00432BCE"/>
    <w:rsid w:val="00432E29"/>
    <w:rsid w:val="00432F63"/>
    <w:rsid w:val="0043322B"/>
    <w:rsid w:val="00433380"/>
    <w:rsid w:val="004333F6"/>
    <w:rsid w:val="0043360F"/>
    <w:rsid w:val="0043378B"/>
    <w:rsid w:val="0043394A"/>
    <w:rsid w:val="00433A1A"/>
    <w:rsid w:val="0043416B"/>
    <w:rsid w:val="00434414"/>
    <w:rsid w:val="0043464A"/>
    <w:rsid w:val="00434939"/>
    <w:rsid w:val="00434FD2"/>
    <w:rsid w:val="00435191"/>
    <w:rsid w:val="0043558E"/>
    <w:rsid w:val="0043561F"/>
    <w:rsid w:val="00435EBD"/>
    <w:rsid w:val="004362CE"/>
    <w:rsid w:val="004363A4"/>
    <w:rsid w:val="00436861"/>
    <w:rsid w:val="00436B0A"/>
    <w:rsid w:val="00436D14"/>
    <w:rsid w:val="00437218"/>
    <w:rsid w:val="00437308"/>
    <w:rsid w:val="004373FC"/>
    <w:rsid w:val="004374BE"/>
    <w:rsid w:val="00437B8A"/>
    <w:rsid w:val="00437CA5"/>
    <w:rsid w:val="00437CBE"/>
    <w:rsid w:val="004403CA"/>
    <w:rsid w:val="00440BF8"/>
    <w:rsid w:val="0044111A"/>
    <w:rsid w:val="00441148"/>
    <w:rsid w:val="004416E9"/>
    <w:rsid w:val="00441776"/>
    <w:rsid w:val="00441896"/>
    <w:rsid w:val="004419B3"/>
    <w:rsid w:val="00441C91"/>
    <w:rsid w:val="00441EB0"/>
    <w:rsid w:val="004420F2"/>
    <w:rsid w:val="004422A4"/>
    <w:rsid w:val="0044237C"/>
    <w:rsid w:val="004423FC"/>
    <w:rsid w:val="0044261D"/>
    <w:rsid w:val="004426F8"/>
    <w:rsid w:val="00442862"/>
    <w:rsid w:val="00442F84"/>
    <w:rsid w:val="00443643"/>
    <w:rsid w:val="00443B4C"/>
    <w:rsid w:val="00443BE7"/>
    <w:rsid w:val="00443D95"/>
    <w:rsid w:val="00443F38"/>
    <w:rsid w:val="0044403E"/>
    <w:rsid w:val="004447BF"/>
    <w:rsid w:val="00444869"/>
    <w:rsid w:val="00444A2D"/>
    <w:rsid w:val="00444AA5"/>
    <w:rsid w:val="00444B02"/>
    <w:rsid w:val="00444CF5"/>
    <w:rsid w:val="00444D50"/>
    <w:rsid w:val="0044539C"/>
    <w:rsid w:val="00445554"/>
    <w:rsid w:val="004456F8"/>
    <w:rsid w:val="00445874"/>
    <w:rsid w:val="00445A36"/>
    <w:rsid w:val="00445AC8"/>
    <w:rsid w:val="00445F74"/>
    <w:rsid w:val="00445F84"/>
    <w:rsid w:val="0044614A"/>
    <w:rsid w:val="0044618F"/>
    <w:rsid w:val="004467B3"/>
    <w:rsid w:val="00446890"/>
    <w:rsid w:val="00446B67"/>
    <w:rsid w:val="00446CF8"/>
    <w:rsid w:val="00446D97"/>
    <w:rsid w:val="00447152"/>
    <w:rsid w:val="004471A2"/>
    <w:rsid w:val="004472F0"/>
    <w:rsid w:val="00447367"/>
    <w:rsid w:val="0044789E"/>
    <w:rsid w:val="00447E65"/>
    <w:rsid w:val="00447FC8"/>
    <w:rsid w:val="004502C3"/>
    <w:rsid w:val="00450544"/>
    <w:rsid w:val="00450949"/>
    <w:rsid w:val="00450BD1"/>
    <w:rsid w:val="0045154A"/>
    <w:rsid w:val="0045166B"/>
    <w:rsid w:val="0045185B"/>
    <w:rsid w:val="0045223C"/>
    <w:rsid w:val="004523F6"/>
    <w:rsid w:val="004527BB"/>
    <w:rsid w:val="00452911"/>
    <w:rsid w:val="004533B9"/>
    <w:rsid w:val="00453E20"/>
    <w:rsid w:val="004544EC"/>
    <w:rsid w:val="00454513"/>
    <w:rsid w:val="0045484F"/>
    <w:rsid w:val="00454888"/>
    <w:rsid w:val="00454E6C"/>
    <w:rsid w:val="00454F5F"/>
    <w:rsid w:val="004550A2"/>
    <w:rsid w:val="004552C9"/>
    <w:rsid w:val="00455450"/>
    <w:rsid w:val="0045571A"/>
    <w:rsid w:val="004558D9"/>
    <w:rsid w:val="00455971"/>
    <w:rsid w:val="00455CDD"/>
    <w:rsid w:val="00455D07"/>
    <w:rsid w:val="00455E45"/>
    <w:rsid w:val="00455FAD"/>
    <w:rsid w:val="0045610A"/>
    <w:rsid w:val="00456534"/>
    <w:rsid w:val="00456576"/>
    <w:rsid w:val="00456A70"/>
    <w:rsid w:val="00456AB4"/>
    <w:rsid w:val="00456FCB"/>
    <w:rsid w:val="004574FD"/>
    <w:rsid w:val="00457709"/>
    <w:rsid w:val="00457BAE"/>
    <w:rsid w:val="004607A9"/>
    <w:rsid w:val="00460838"/>
    <w:rsid w:val="00460B19"/>
    <w:rsid w:val="00461542"/>
    <w:rsid w:val="0046155C"/>
    <w:rsid w:val="00461634"/>
    <w:rsid w:val="0046181A"/>
    <w:rsid w:val="00461A42"/>
    <w:rsid w:val="00461A9C"/>
    <w:rsid w:val="00461D4E"/>
    <w:rsid w:val="0046211D"/>
    <w:rsid w:val="0046240F"/>
    <w:rsid w:val="004626BE"/>
    <w:rsid w:val="00462744"/>
    <w:rsid w:val="00462D09"/>
    <w:rsid w:val="00462DF0"/>
    <w:rsid w:val="004630F8"/>
    <w:rsid w:val="0046327E"/>
    <w:rsid w:val="0046349E"/>
    <w:rsid w:val="00463822"/>
    <w:rsid w:val="00463B57"/>
    <w:rsid w:val="00463CF6"/>
    <w:rsid w:val="00464042"/>
    <w:rsid w:val="00464119"/>
    <w:rsid w:val="00464161"/>
    <w:rsid w:val="00464294"/>
    <w:rsid w:val="00464373"/>
    <w:rsid w:val="00464764"/>
    <w:rsid w:val="0046481F"/>
    <w:rsid w:val="00464A88"/>
    <w:rsid w:val="00464C90"/>
    <w:rsid w:val="00464EE1"/>
    <w:rsid w:val="00464EF9"/>
    <w:rsid w:val="0046504C"/>
    <w:rsid w:val="004652F4"/>
    <w:rsid w:val="00465348"/>
    <w:rsid w:val="004655B0"/>
    <w:rsid w:val="00465853"/>
    <w:rsid w:val="0046591D"/>
    <w:rsid w:val="00465ABC"/>
    <w:rsid w:val="00465D97"/>
    <w:rsid w:val="00465EF5"/>
    <w:rsid w:val="00466062"/>
    <w:rsid w:val="004662F4"/>
    <w:rsid w:val="0046651D"/>
    <w:rsid w:val="00466532"/>
    <w:rsid w:val="00466918"/>
    <w:rsid w:val="00466BBC"/>
    <w:rsid w:val="00466D33"/>
    <w:rsid w:val="0046702F"/>
    <w:rsid w:val="00467607"/>
    <w:rsid w:val="00467787"/>
    <w:rsid w:val="00467E21"/>
    <w:rsid w:val="00467F22"/>
    <w:rsid w:val="004706CC"/>
    <w:rsid w:val="004706D2"/>
    <w:rsid w:val="004707A6"/>
    <w:rsid w:val="004708F0"/>
    <w:rsid w:val="00470D5E"/>
    <w:rsid w:val="004711D6"/>
    <w:rsid w:val="00471629"/>
    <w:rsid w:val="0047183E"/>
    <w:rsid w:val="00471A9A"/>
    <w:rsid w:val="00471BE9"/>
    <w:rsid w:val="00471C72"/>
    <w:rsid w:val="00472075"/>
    <w:rsid w:val="00472085"/>
    <w:rsid w:val="00472631"/>
    <w:rsid w:val="00472677"/>
    <w:rsid w:val="00472A43"/>
    <w:rsid w:val="00472BCD"/>
    <w:rsid w:val="00472E91"/>
    <w:rsid w:val="00472F32"/>
    <w:rsid w:val="00472FD1"/>
    <w:rsid w:val="004731A2"/>
    <w:rsid w:val="004731E8"/>
    <w:rsid w:val="00473200"/>
    <w:rsid w:val="00473316"/>
    <w:rsid w:val="004734BD"/>
    <w:rsid w:val="00473738"/>
    <w:rsid w:val="0047386B"/>
    <w:rsid w:val="00473A44"/>
    <w:rsid w:val="00473DAA"/>
    <w:rsid w:val="00474113"/>
    <w:rsid w:val="0047432B"/>
    <w:rsid w:val="00474334"/>
    <w:rsid w:val="0047454A"/>
    <w:rsid w:val="00474646"/>
    <w:rsid w:val="004747EA"/>
    <w:rsid w:val="00474C4A"/>
    <w:rsid w:val="00474D5B"/>
    <w:rsid w:val="00474DDD"/>
    <w:rsid w:val="00475068"/>
    <w:rsid w:val="004753F6"/>
    <w:rsid w:val="00475753"/>
    <w:rsid w:val="00475F62"/>
    <w:rsid w:val="0047608B"/>
    <w:rsid w:val="004763A4"/>
    <w:rsid w:val="0047648C"/>
    <w:rsid w:val="0047655C"/>
    <w:rsid w:val="00476A79"/>
    <w:rsid w:val="00476CD7"/>
    <w:rsid w:val="00477046"/>
    <w:rsid w:val="00477340"/>
    <w:rsid w:val="00477689"/>
    <w:rsid w:val="004776CA"/>
    <w:rsid w:val="004779EB"/>
    <w:rsid w:val="004800B3"/>
    <w:rsid w:val="004802AD"/>
    <w:rsid w:val="004804B9"/>
    <w:rsid w:val="004805FB"/>
    <w:rsid w:val="004806E7"/>
    <w:rsid w:val="004808DA"/>
    <w:rsid w:val="004809EA"/>
    <w:rsid w:val="0048131B"/>
    <w:rsid w:val="00481320"/>
    <w:rsid w:val="0048141C"/>
    <w:rsid w:val="00481A94"/>
    <w:rsid w:val="00481CE6"/>
    <w:rsid w:val="00481D0B"/>
    <w:rsid w:val="00481DA1"/>
    <w:rsid w:val="004821DD"/>
    <w:rsid w:val="0048261C"/>
    <w:rsid w:val="00482882"/>
    <w:rsid w:val="004828C6"/>
    <w:rsid w:val="00482933"/>
    <w:rsid w:val="00482EA1"/>
    <w:rsid w:val="00483210"/>
    <w:rsid w:val="0048343A"/>
    <w:rsid w:val="00483531"/>
    <w:rsid w:val="00483779"/>
    <w:rsid w:val="00483DEB"/>
    <w:rsid w:val="00483F48"/>
    <w:rsid w:val="00484034"/>
    <w:rsid w:val="004840F5"/>
    <w:rsid w:val="004842EC"/>
    <w:rsid w:val="00484362"/>
    <w:rsid w:val="0048444F"/>
    <w:rsid w:val="004845B0"/>
    <w:rsid w:val="00484868"/>
    <w:rsid w:val="00484E74"/>
    <w:rsid w:val="00484FBA"/>
    <w:rsid w:val="0048501B"/>
    <w:rsid w:val="004851CB"/>
    <w:rsid w:val="00485606"/>
    <w:rsid w:val="00485BC3"/>
    <w:rsid w:val="00485CC3"/>
    <w:rsid w:val="004860D9"/>
    <w:rsid w:val="004863D6"/>
    <w:rsid w:val="00486855"/>
    <w:rsid w:val="004868B7"/>
    <w:rsid w:val="004869C8"/>
    <w:rsid w:val="00486F8E"/>
    <w:rsid w:val="004871C0"/>
    <w:rsid w:val="0048748F"/>
    <w:rsid w:val="004875E3"/>
    <w:rsid w:val="004877EC"/>
    <w:rsid w:val="00487A34"/>
    <w:rsid w:val="00490AE0"/>
    <w:rsid w:val="00490B16"/>
    <w:rsid w:val="00490D56"/>
    <w:rsid w:val="00490F89"/>
    <w:rsid w:val="004910F9"/>
    <w:rsid w:val="00491354"/>
    <w:rsid w:val="004918E0"/>
    <w:rsid w:val="00491A5D"/>
    <w:rsid w:val="00491D62"/>
    <w:rsid w:val="00492128"/>
    <w:rsid w:val="004929E8"/>
    <w:rsid w:val="00492EB4"/>
    <w:rsid w:val="00492EC2"/>
    <w:rsid w:val="00493167"/>
    <w:rsid w:val="004931AE"/>
    <w:rsid w:val="004933F1"/>
    <w:rsid w:val="004936ED"/>
    <w:rsid w:val="004938F8"/>
    <w:rsid w:val="004939BC"/>
    <w:rsid w:val="00493C21"/>
    <w:rsid w:val="004941A5"/>
    <w:rsid w:val="0049511D"/>
    <w:rsid w:val="004952CC"/>
    <w:rsid w:val="00495AD5"/>
    <w:rsid w:val="00495B3F"/>
    <w:rsid w:val="00495C26"/>
    <w:rsid w:val="004961B2"/>
    <w:rsid w:val="00496446"/>
    <w:rsid w:val="0049653D"/>
    <w:rsid w:val="00496669"/>
    <w:rsid w:val="0049690A"/>
    <w:rsid w:val="00496C82"/>
    <w:rsid w:val="00496DD9"/>
    <w:rsid w:val="00496EE7"/>
    <w:rsid w:val="004971E7"/>
    <w:rsid w:val="004973D2"/>
    <w:rsid w:val="0049783D"/>
    <w:rsid w:val="00497CCA"/>
    <w:rsid w:val="00497E7C"/>
    <w:rsid w:val="004A041A"/>
    <w:rsid w:val="004A05F9"/>
    <w:rsid w:val="004A063A"/>
    <w:rsid w:val="004A079F"/>
    <w:rsid w:val="004A087C"/>
    <w:rsid w:val="004A0D2C"/>
    <w:rsid w:val="004A0D79"/>
    <w:rsid w:val="004A0DE6"/>
    <w:rsid w:val="004A141E"/>
    <w:rsid w:val="004A143E"/>
    <w:rsid w:val="004A149D"/>
    <w:rsid w:val="004A16B7"/>
    <w:rsid w:val="004A16E7"/>
    <w:rsid w:val="004A1889"/>
    <w:rsid w:val="004A1F6C"/>
    <w:rsid w:val="004A304D"/>
    <w:rsid w:val="004A340E"/>
    <w:rsid w:val="004A345B"/>
    <w:rsid w:val="004A34BA"/>
    <w:rsid w:val="004A34DB"/>
    <w:rsid w:val="004A34F4"/>
    <w:rsid w:val="004A37DA"/>
    <w:rsid w:val="004A3CDA"/>
    <w:rsid w:val="004A3E85"/>
    <w:rsid w:val="004A434E"/>
    <w:rsid w:val="004A43CA"/>
    <w:rsid w:val="004A461E"/>
    <w:rsid w:val="004A48D0"/>
    <w:rsid w:val="004A4DE4"/>
    <w:rsid w:val="004A5562"/>
    <w:rsid w:val="004A557D"/>
    <w:rsid w:val="004A5AFA"/>
    <w:rsid w:val="004A5C50"/>
    <w:rsid w:val="004A5C98"/>
    <w:rsid w:val="004A5CD5"/>
    <w:rsid w:val="004A5E8C"/>
    <w:rsid w:val="004A5F07"/>
    <w:rsid w:val="004A5F40"/>
    <w:rsid w:val="004A5FDD"/>
    <w:rsid w:val="004A6269"/>
    <w:rsid w:val="004A62F8"/>
    <w:rsid w:val="004A66F9"/>
    <w:rsid w:val="004A69B8"/>
    <w:rsid w:val="004A6D20"/>
    <w:rsid w:val="004A6EB7"/>
    <w:rsid w:val="004A7019"/>
    <w:rsid w:val="004A701B"/>
    <w:rsid w:val="004A71FA"/>
    <w:rsid w:val="004A72AA"/>
    <w:rsid w:val="004A761F"/>
    <w:rsid w:val="004A787E"/>
    <w:rsid w:val="004A7A3B"/>
    <w:rsid w:val="004A7C39"/>
    <w:rsid w:val="004A7DE5"/>
    <w:rsid w:val="004B029C"/>
    <w:rsid w:val="004B04A4"/>
    <w:rsid w:val="004B0798"/>
    <w:rsid w:val="004B0C1F"/>
    <w:rsid w:val="004B0E07"/>
    <w:rsid w:val="004B0FD3"/>
    <w:rsid w:val="004B1516"/>
    <w:rsid w:val="004B168F"/>
    <w:rsid w:val="004B1FD2"/>
    <w:rsid w:val="004B23D2"/>
    <w:rsid w:val="004B2724"/>
    <w:rsid w:val="004B2BEA"/>
    <w:rsid w:val="004B2CA7"/>
    <w:rsid w:val="004B2E29"/>
    <w:rsid w:val="004B312E"/>
    <w:rsid w:val="004B384F"/>
    <w:rsid w:val="004B3CA4"/>
    <w:rsid w:val="004B3DDF"/>
    <w:rsid w:val="004B3F46"/>
    <w:rsid w:val="004B41A1"/>
    <w:rsid w:val="004B4485"/>
    <w:rsid w:val="004B47A2"/>
    <w:rsid w:val="004B4B22"/>
    <w:rsid w:val="004B4B46"/>
    <w:rsid w:val="004B4BDF"/>
    <w:rsid w:val="004B4E21"/>
    <w:rsid w:val="004B4ECC"/>
    <w:rsid w:val="004B5003"/>
    <w:rsid w:val="004B5183"/>
    <w:rsid w:val="004B519B"/>
    <w:rsid w:val="004B52B8"/>
    <w:rsid w:val="004B5651"/>
    <w:rsid w:val="004B597B"/>
    <w:rsid w:val="004B5BBA"/>
    <w:rsid w:val="004B6237"/>
    <w:rsid w:val="004B6862"/>
    <w:rsid w:val="004B68C0"/>
    <w:rsid w:val="004B7390"/>
    <w:rsid w:val="004B794E"/>
    <w:rsid w:val="004B7CC3"/>
    <w:rsid w:val="004C0260"/>
    <w:rsid w:val="004C03F7"/>
    <w:rsid w:val="004C0CBB"/>
    <w:rsid w:val="004C18F1"/>
    <w:rsid w:val="004C1A80"/>
    <w:rsid w:val="004C1BCD"/>
    <w:rsid w:val="004C1E66"/>
    <w:rsid w:val="004C1FF5"/>
    <w:rsid w:val="004C2327"/>
    <w:rsid w:val="004C2524"/>
    <w:rsid w:val="004C28A6"/>
    <w:rsid w:val="004C28C2"/>
    <w:rsid w:val="004C2B16"/>
    <w:rsid w:val="004C2EFF"/>
    <w:rsid w:val="004C3368"/>
    <w:rsid w:val="004C351C"/>
    <w:rsid w:val="004C3677"/>
    <w:rsid w:val="004C3740"/>
    <w:rsid w:val="004C3773"/>
    <w:rsid w:val="004C389C"/>
    <w:rsid w:val="004C3BDF"/>
    <w:rsid w:val="004C3CE1"/>
    <w:rsid w:val="004C3E3B"/>
    <w:rsid w:val="004C43CE"/>
    <w:rsid w:val="004C450F"/>
    <w:rsid w:val="004C4BA0"/>
    <w:rsid w:val="004C4C21"/>
    <w:rsid w:val="004C4C6D"/>
    <w:rsid w:val="004C4EAD"/>
    <w:rsid w:val="004C4EE1"/>
    <w:rsid w:val="004C4F7A"/>
    <w:rsid w:val="004C5346"/>
    <w:rsid w:val="004C5479"/>
    <w:rsid w:val="004C55E0"/>
    <w:rsid w:val="004C57AB"/>
    <w:rsid w:val="004C57F6"/>
    <w:rsid w:val="004C5BDB"/>
    <w:rsid w:val="004C5EDE"/>
    <w:rsid w:val="004C6339"/>
    <w:rsid w:val="004C639A"/>
    <w:rsid w:val="004C6576"/>
    <w:rsid w:val="004C665E"/>
    <w:rsid w:val="004C6D8E"/>
    <w:rsid w:val="004C6F32"/>
    <w:rsid w:val="004C700E"/>
    <w:rsid w:val="004C7209"/>
    <w:rsid w:val="004C74C0"/>
    <w:rsid w:val="004C74C6"/>
    <w:rsid w:val="004C7678"/>
    <w:rsid w:val="004C76C1"/>
    <w:rsid w:val="004C7986"/>
    <w:rsid w:val="004C7DE9"/>
    <w:rsid w:val="004C7F41"/>
    <w:rsid w:val="004C7FE1"/>
    <w:rsid w:val="004D0144"/>
    <w:rsid w:val="004D0290"/>
    <w:rsid w:val="004D02B9"/>
    <w:rsid w:val="004D03D8"/>
    <w:rsid w:val="004D0629"/>
    <w:rsid w:val="004D0740"/>
    <w:rsid w:val="004D1126"/>
    <w:rsid w:val="004D1712"/>
    <w:rsid w:val="004D1AD7"/>
    <w:rsid w:val="004D2143"/>
    <w:rsid w:val="004D2203"/>
    <w:rsid w:val="004D2381"/>
    <w:rsid w:val="004D23BF"/>
    <w:rsid w:val="004D2554"/>
    <w:rsid w:val="004D26E3"/>
    <w:rsid w:val="004D290C"/>
    <w:rsid w:val="004D2AB5"/>
    <w:rsid w:val="004D2EBA"/>
    <w:rsid w:val="004D323D"/>
    <w:rsid w:val="004D32E4"/>
    <w:rsid w:val="004D3422"/>
    <w:rsid w:val="004D3BE5"/>
    <w:rsid w:val="004D3E32"/>
    <w:rsid w:val="004D4055"/>
    <w:rsid w:val="004D4668"/>
    <w:rsid w:val="004D466A"/>
    <w:rsid w:val="004D46EB"/>
    <w:rsid w:val="004D489A"/>
    <w:rsid w:val="004D4A8F"/>
    <w:rsid w:val="004D4ABE"/>
    <w:rsid w:val="004D4BB6"/>
    <w:rsid w:val="004D566D"/>
    <w:rsid w:val="004D5E3A"/>
    <w:rsid w:val="004D61F1"/>
    <w:rsid w:val="004D6365"/>
    <w:rsid w:val="004D666F"/>
    <w:rsid w:val="004D67F7"/>
    <w:rsid w:val="004D6C83"/>
    <w:rsid w:val="004D6EE6"/>
    <w:rsid w:val="004D7715"/>
    <w:rsid w:val="004D7B72"/>
    <w:rsid w:val="004D7F46"/>
    <w:rsid w:val="004E007B"/>
    <w:rsid w:val="004E0098"/>
    <w:rsid w:val="004E042B"/>
    <w:rsid w:val="004E080A"/>
    <w:rsid w:val="004E0BC5"/>
    <w:rsid w:val="004E0CC1"/>
    <w:rsid w:val="004E0EDB"/>
    <w:rsid w:val="004E1018"/>
    <w:rsid w:val="004E1100"/>
    <w:rsid w:val="004E136F"/>
    <w:rsid w:val="004E159B"/>
    <w:rsid w:val="004E1C2B"/>
    <w:rsid w:val="004E1C56"/>
    <w:rsid w:val="004E2045"/>
    <w:rsid w:val="004E2527"/>
    <w:rsid w:val="004E2C17"/>
    <w:rsid w:val="004E2E76"/>
    <w:rsid w:val="004E3087"/>
    <w:rsid w:val="004E32B8"/>
    <w:rsid w:val="004E36C6"/>
    <w:rsid w:val="004E3CED"/>
    <w:rsid w:val="004E3EAF"/>
    <w:rsid w:val="004E44B6"/>
    <w:rsid w:val="004E4B42"/>
    <w:rsid w:val="004E4B7F"/>
    <w:rsid w:val="004E4FA5"/>
    <w:rsid w:val="004E5135"/>
    <w:rsid w:val="004E541E"/>
    <w:rsid w:val="004E56C6"/>
    <w:rsid w:val="004E5885"/>
    <w:rsid w:val="004E5CE6"/>
    <w:rsid w:val="004E61CE"/>
    <w:rsid w:val="004E641F"/>
    <w:rsid w:val="004E680A"/>
    <w:rsid w:val="004E694A"/>
    <w:rsid w:val="004E69AA"/>
    <w:rsid w:val="004E6A74"/>
    <w:rsid w:val="004E6B38"/>
    <w:rsid w:val="004E6C87"/>
    <w:rsid w:val="004E6C93"/>
    <w:rsid w:val="004E70B5"/>
    <w:rsid w:val="004E7162"/>
    <w:rsid w:val="004E744F"/>
    <w:rsid w:val="004E75C6"/>
    <w:rsid w:val="004E7627"/>
    <w:rsid w:val="004E7A62"/>
    <w:rsid w:val="004E7ADD"/>
    <w:rsid w:val="004E7CA8"/>
    <w:rsid w:val="004E7D95"/>
    <w:rsid w:val="004E7F06"/>
    <w:rsid w:val="004F013A"/>
    <w:rsid w:val="004F01CD"/>
    <w:rsid w:val="004F053F"/>
    <w:rsid w:val="004F0C4D"/>
    <w:rsid w:val="004F1261"/>
    <w:rsid w:val="004F137E"/>
    <w:rsid w:val="004F1719"/>
    <w:rsid w:val="004F1B4E"/>
    <w:rsid w:val="004F1D9D"/>
    <w:rsid w:val="004F1EAC"/>
    <w:rsid w:val="004F1F30"/>
    <w:rsid w:val="004F20D3"/>
    <w:rsid w:val="004F2103"/>
    <w:rsid w:val="004F2379"/>
    <w:rsid w:val="004F2694"/>
    <w:rsid w:val="004F2C6A"/>
    <w:rsid w:val="004F2C99"/>
    <w:rsid w:val="004F3233"/>
    <w:rsid w:val="004F3BDD"/>
    <w:rsid w:val="004F3EDA"/>
    <w:rsid w:val="004F3FFE"/>
    <w:rsid w:val="004F43CE"/>
    <w:rsid w:val="004F4603"/>
    <w:rsid w:val="004F4740"/>
    <w:rsid w:val="004F487A"/>
    <w:rsid w:val="004F4D17"/>
    <w:rsid w:val="004F502E"/>
    <w:rsid w:val="004F5096"/>
    <w:rsid w:val="004F50FE"/>
    <w:rsid w:val="004F5CA3"/>
    <w:rsid w:val="004F5CAC"/>
    <w:rsid w:val="004F5DD0"/>
    <w:rsid w:val="004F5FFE"/>
    <w:rsid w:val="004F61E5"/>
    <w:rsid w:val="004F628D"/>
    <w:rsid w:val="004F66F6"/>
    <w:rsid w:val="004F6818"/>
    <w:rsid w:val="004F68F0"/>
    <w:rsid w:val="004F6A42"/>
    <w:rsid w:val="004F6C14"/>
    <w:rsid w:val="004F6CF6"/>
    <w:rsid w:val="004F74D7"/>
    <w:rsid w:val="004F75FA"/>
    <w:rsid w:val="004F7671"/>
    <w:rsid w:val="004F78FF"/>
    <w:rsid w:val="004F793D"/>
    <w:rsid w:val="004F7A6B"/>
    <w:rsid w:val="004F7C32"/>
    <w:rsid w:val="00500343"/>
    <w:rsid w:val="0050047B"/>
    <w:rsid w:val="00500A9E"/>
    <w:rsid w:val="00500D70"/>
    <w:rsid w:val="00500E1A"/>
    <w:rsid w:val="00500E6D"/>
    <w:rsid w:val="005010D3"/>
    <w:rsid w:val="0050119A"/>
    <w:rsid w:val="005011D8"/>
    <w:rsid w:val="005012E2"/>
    <w:rsid w:val="005013B2"/>
    <w:rsid w:val="005017A0"/>
    <w:rsid w:val="005019A1"/>
    <w:rsid w:val="0050204E"/>
    <w:rsid w:val="00502120"/>
    <w:rsid w:val="00502195"/>
    <w:rsid w:val="00502197"/>
    <w:rsid w:val="00502D5D"/>
    <w:rsid w:val="00503764"/>
    <w:rsid w:val="005046C0"/>
    <w:rsid w:val="00504F56"/>
    <w:rsid w:val="0050503E"/>
    <w:rsid w:val="00505736"/>
    <w:rsid w:val="005058CB"/>
    <w:rsid w:val="00505A94"/>
    <w:rsid w:val="00505CF3"/>
    <w:rsid w:val="00505F26"/>
    <w:rsid w:val="005062BD"/>
    <w:rsid w:val="0050631C"/>
    <w:rsid w:val="00506D97"/>
    <w:rsid w:val="00506ED1"/>
    <w:rsid w:val="00506ED2"/>
    <w:rsid w:val="0050711D"/>
    <w:rsid w:val="005078F7"/>
    <w:rsid w:val="00507DF1"/>
    <w:rsid w:val="00510041"/>
    <w:rsid w:val="005104D6"/>
    <w:rsid w:val="005105A6"/>
    <w:rsid w:val="00510760"/>
    <w:rsid w:val="00510A6B"/>
    <w:rsid w:val="00510D7F"/>
    <w:rsid w:val="00510ED7"/>
    <w:rsid w:val="005111F6"/>
    <w:rsid w:val="00511333"/>
    <w:rsid w:val="005113F9"/>
    <w:rsid w:val="0051155B"/>
    <w:rsid w:val="005119DA"/>
    <w:rsid w:val="00511E31"/>
    <w:rsid w:val="0051201B"/>
    <w:rsid w:val="0051247E"/>
    <w:rsid w:val="00512A63"/>
    <w:rsid w:val="00512C5D"/>
    <w:rsid w:val="00512D80"/>
    <w:rsid w:val="00512EA6"/>
    <w:rsid w:val="005132AC"/>
    <w:rsid w:val="00513435"/>
    <w:rsid w:val="005134B1"/>
    <w:rsid w:val="005134E6"/>
    <w:rsid w:val="005136F0"/>
    <w:rsid w:val="00513832"/>
    <w:rsid w:val="00513C67"/>
    <w:rsid w:val="00513FA6"/>
    <w:rsid w:val="0051400C"/>
    <w:rsid w:val="00514560"/>
    <w:rsid w:val="005145C1"/>
    <w:rsid w:val="00514D3D"/>
    <w:rsid w:val="00514D47"/>
    <w:rsid w:val="00514D67"/>
    <w:rsid w:val="00514F0E"/>
    <w:rsid w:val="00515221"/>
    <w:rsid w:val="00515438"/>
    <w:rsid w:val="005154A8"/>
    <w:rsid w:val="0051575D"/>
    <w:rsid w:val="005157AA"/>
    <w:rsid w:val="00515BCE"/>
    <w:rsid w:val="00515BF5"/>
    <w:rsid w:val="00515E3E"/>
    <w:rsid w:val="00515E95"/>
    <w:rsid w:val="00516011"/>
    <w:rsid w:val="00516708"/>
    <w:rsid w:val="00516847"/>
    <w:rsid w:val="00516A57"/>
    <w:rsid w:val="00516EDB"/>
    <w:rsid w:val="00517B49"/>
    <w:rsid w:val="00517C0C"/>
    <w:rsid w:val="00517C1B"/>
    <w:rsid w:val="00517EF9"/>
    <w:rsid w:val="00517F05"/>
    <w:rsid w:val="00520076"/>
    <w:rsid w:val="005203E2"/>
    <w:rsid w:val="00520437"/>
    <w:rsid w:val="0052095C"/>
    <w:rsid w:val="00520C9B"/>
    <w:rsid w:val="00520E62"/>
    <w:rsid w:val="00520F1D"/>
    <w:rsid w:val="005220B2"/>
    <w:rsid w:val="005220D4"/>
    <w:rsid w:val="00522333"/>
    <w:rsid w:val="005224AA"/>
    <w:rsid w:val="005226EF"/>
    <w:rsid w:val="00522795"/>
    <w:rsid w:val="005228AB"/>
    <w:rsid w:val="005228E9"/>
    <w:rsid w:val="00522A22"/>
    <w:rsid w:val="00522B91"/>
    <w:rsid w:val="00522B9B"/>
    <w:rsid w:val="00523224"/>
    <w:rsid w:val="00523291"/>
    <w:rsid w:val="005232CF"/>
    <w:rsid w:val="005234A1"/>
    <w:rsid w:val="005234BB"/>
    <w:rsid w:val="00523624"/>
    <w:rsid w:val="00523D43"/>
    <w:rsid w:val="00523EB2"/>
    <w:rsid w:val="00524646"/>
    <w:rsid w:val="0052485A"/>
    <w:rsid w:val="005248F1"/>
    <w:rsid w:val="00524A46"/>
    <w:rsid w:val="00524A4E"/>
    <w:rsid w:val="00524A92"/>
    <w:rsid w:val="00524B5E"/>
    <w:rsid w:val="00524D7E"/>
    <w:rsid w:val="00524FA1"/>
    <w:rsid w:val="00524FCE"/>
    <w:rsid w:val="005250BC"/>
    <w:rsid w:val="00525281"/>
    <w:rsid w:val="005253E7"/>
    <w:rsid w:val="0052588F"/>
    <w:rsid w:val="00525971"/>
    <w:rsid w:val="00525B79"/>
    <w:rsid w:val="00525CF3"/>
    <w:rsid w:val="00526118"/>
    <w:rsid w:val="0052643D"/>
    <w:rsid w:val="00526473"/>
    <w:rsid w:val="00526626"/>
    <w:rsid w:val="00526FBF"/>
    <w:rsid w:val="0052729A"/>
    <w:rsid w:val="00527435"/>
    <w:rsid w:val="00527AAF"/>
    <w:rsid w:val="00527E85"/>
    <w:rsid w:val="005300C6"/>
    <w:rsid w:val="00530118"/>
    <w:rsid w:val="00530493"/>
    <w:rsid w:val="00530A5B"/>
    <w:rsid w:val="00530B7C"/>
    <w:rsid w:val="00530C9D"/>
    <w:rsid w:val="00530F9B"/>
    <w:rsid w:val="0053100D"/>
    <w:rsid w:val="0053145C"/>
    <w:rsid w:val="00531A75"/>
    <w:rsid w:val="00531C90"/>
    <w:rsid w:val="005323C1"/>
    <w:rsid w:val="00532485"/>
    <w:rsid w:val="00532602"/>
    <w:rsid w:val="005331FC"/>
    <w:rsid w:val="00533216"/>
    <w:rsid w:val="0053332E"/>
    <w:rsid w:val="00533333"/>
    <w:rsid w:val="0053389B"/>
    <w:rsid w:val="005338F6"/>
    <w:rsid w:val="005339ED"/>
    <w:rsid w:val="00533CE8"/>
    <w:rsid w:val="00533D53"/>
    <w:rsid w:val="00533F7D"/>
    <w:rsid w:val="00533FCF"/>
    <w:rsid w:val="00534531"/>
    <w:rsid w:val="00534B36"/>
    <w:rsid w:val="00534EAE"/>
    <w:rsid w:val="005351ED"/>
    <w:rsid w:val="0053546E"/>
    <w:rsid w:val="005359A3"/>
    <w:rsid w:val="00535B82"/>
    <w:rsid w:val="00535E72"/>
    <w:rsid w:val="00535FB7"/>
    <w:rsid w:val="005361D5"/>
    <w:rsid w:val="0053645E"/>
    <w:rsid w:val="005364F1"/>
    <w:rsid w:val="00536A7E"/>
    <w:rsid w:val="00536CC5"/>
    <w:rsid w:val="00536F4F"/>
    <w:rsid w:val="00536FAF"/>
    <w:rsid w:val="005371B0"/>
    <w:rsid w:val="00537219"/>
    <w:rsid w:val="0053764C"/>
    <w:rsid w:val="005376DF"/>
    <w:rsid w:val="00537774"/>
    <w:rsid w:val="005377DA"/>
    <w:rsid w:val="00537A88"/>
    <w:rsid w:val="00537E6A"/>
    <w:rsid w:val="00537FC4"/>
    <w:rsid w:val="005400A8"/>
    <w:rsid w:val="005401F1"/>
    <w:rsid w:val="005407FC"/>
    <w:rsid w:val="00540C46"/>
    <w:rsid w:val="00540F7A"/>
    <w:rsid w:val="0054136A"/>
    <w:rsid w:val="005414EF"/>
    <w:rsid w:val="005415B4"/>
    <w:rsid w:val="005415D1"/>
    <w:rsid w:val="0054185F"/>
    <w:rsid w:val="005418A4"/>
    <w:rsid w:val="00541995"/>
    <w:rsid w:val="005419C0"/>
    <w:rsid w:val="00541A80"/>
    <w:rsid w:val="00542007"/>
    <w:rsid w:val="00542203"/>
    <w:rsid w:val="0054248A"/>
    <w:rsid w:val="00542633"/>
    <w:rsid w:val="005427A0"/>
    <w:rsid w:val="00542A25"/>
    <w:rsid w:val="00542B37"/>
    <w:rsid w:val="00542B3B"/>
    <w:rsid w:val="00542DE2"/>
    <w:rsid w:val="00542E96"/>
    <w:rsid w:val="0054319F"/>
    <w:rsid w:val="00543204"/>
    <w:rsid w:val="00543228"/>
    <w:rsid w:val="00543411"/>
    <w:rsid w:val="00543572"/>
    <w:rsid w:val="0054367A"/>
    <w:rsid w:val="0054382A"/>
    <w:rsid w:val="00543E80"/>
    <w:rsid w:val="00543ED6"/>
    <w:rsid w:val="00543FF0"/>
    <w:rsid w:val="0054424F"/>
    <w:rsid w:val="0054450C"/>
    <w:rsid w:val="00544B27"/>
    <w:rsid w:val="00544D78"/>
    <w:rsid w:val="00544EC6"/>
    <w:rsid w:val="00544FF7"/>
    <w:rsid w:val="00545154"/>
    <w:rsid w:val="005454EB"/>
    <w:rsid w:val="0054551F"/>
    <w:rsid w:val="005455E8"/>
    <w:rsid w:val="005457C5"/>
    <w:rsid w:val="00545909"/>
    <w:rsid w:val="00545B74"/>
    <w:rsid w:val="00545B85"/>
    <w:rsid w:val="00545E98"/>
    <w:rsid w:val="005460FB"/>
    <w:rsid w:val="0054633B"/>
    <w:rsid w:val="005470E7"/>
    <w:rsid w:val="00547852"/>
    <w:rsid w:val="0054797C"/>
    <w:rsid w:val="00547AA7"/>
    <w:rsid w:val="0055002D"/>
    <w:rsid w:val="005503B1"/>
    <w:rsid w:val="0055040C"/>
    <w:rsid w:val="00550E42"/>
    <w:rsid w:val="00550E48"/>
    <w:rsid w:val="005514CA"/>
    <w:rsid w:val="00551756"/>
    <w:rsid w:val="00551B66"/>
    <w:rsid w:val="00551B9B"/>
    <w:rsid w:val="00551C2D"/>
    <w:rsid w:val="00551C6F"/>
    <w:rsid w:val="00551EC6"/>
    <w:rsid w:val="0055235F"/>
    <w:rsid w:val="00552482"/>
    <w:rsid w:val="0055252B"/>
    <w:rsid w:val="00552531"/>
    <w:rsid w:val="00552557"/>
    <w:rsid w:val="005526D6"/>
    <w:rsid w:val="00552774"/>
    <w:rsid w:val="00552BCC"/>
    <w:rsid w:val="00552DF3"/>
    <w:rsid w:val="00553835"/>
    <w:rsid w:val="00553893"/>
    <w:rsid w:val="005539C7"/>
    <w:rsid w:val="00553BCB"/>
    <w:rsid w:val="00553D13"/>
    <w:rsid w:val="00553D97"/>
    <w:rsid w:val="00553F2E"/>
    <w:rsid w:val="0055407F"/>
    <w:rsid w:val="00554322"/>
    <w:rsid w:val="00554336"/>
    <w:rsid w:val="00554425"/>
    <w:rsid w:val="00554555"/>
    <w:rsid w:val="005549CC"/>
    <w:rsid w:val="00554CCD"/>
    <w:rsid w:val="00554EDF"/>
    <w:rsid w:val="00554F47"/>
    <w:rsid w:val="0055540E"/>
    <w:rsid w:val="005556D9"/>
    <w:rsid w:val="005561E7"/>
    <w:rsid w:val="00556675"/>
    <w:rsid w:val="005566D7"/>
    <w:rsid w:val="00556C41"/>
    <w:rsid w:val="00556CBE"/>
    <w:rsid w:val="00556CE6"/>
    <w:rsid w:val="00556D31"/>
    <w:rsid w:val="00556FC1"/>
    <w:rsid w:val="00557148"/>
    <w:rsid w:val="00557550"/>
    <w:rsid w:val="005577EC"/>
    <w:rsid w:val="00557825"/>
    <w:rsid w:val="00557B89"/>
    <w:rsid w:val="00557BF5"/>
    <w:rsid w:val="00557FC5"/>
    <w:rsid w:val="00557FF8"/>
    <w:rsid w:val="005602F2"/>
    <w:rsid w:val="0056042E"/>
    <w:rsid w:val="0056043E"/>
    <w:rsid w:val="00560630"/>
    <w:rsid w:val="005608CB"/>
    <w:rsid w:val="0056095C"/>
    <w:rsid w:val="00560A4B"/>
    <w:rsid w:val="00560C84"/>
    <w:rsid w:val="00560CE5"/>
    <w:rsid w:val="00561038"/>
    <w:rsid w:val="00561D5B"/>
    <w:rsid w:val="00561DB5"/>
    <w:rsid w:val="00562312"/>
    <w:rsid w:val="005623F0"/>
    <w:rsid w:val="005625A2"/>
    <w:rsid w:val="00562DD9"/>
    <w:rsid w:val="00562E8F"/>
    <w:rsid w:val="00562FDE"/>
    <w:rsid w:val="00563030"/>
    <w:rsid w:val="0056322F"/>
    <w:rsid w:val="00563422"/>
    <w:rsid w:val="005634AB"/>
    <w:rsid w:val="00563EF5"/>
    <w:rsid w:val="00564548"/>
    <w:rsid w:val="00564989"/>
    <w:rsid w:val="00564A5D"/>
    <w:rsid w:val="00564EFC"/>
    <w:rsid w:val="00565046"/>
    <w:rsid w:val="00565079"/>
    <w:rsid w:val="00565104"/>
    <w:rsid w:val="00565305"/>
    <w:rsid w:val="00565358"/>
    <w:rsid w:val="005654DB"/>
    <w:rsid w:val="00565983"/>
    <w:rsid w:val="00565B5B"/>
    <w:rsid w:val="00565BAC"/>
    <w:rsid w:val="00565DAC"/>
    <w:rsid w:val="00565EB2"/>
    <w:rsid w:val="00565F37"/>
    <w:rsid w:val="00566142"/>
    <w:rsid w:val="005663ED"/>
    <w:rsid w:val="005665B3"/>
    <w:rsid w:val="005667C9"/>
    <w:rsid w:val="005668DD"/>
    <w:rsid w:val="00566DD8"/>
    <w:rsid w:val="00566E5F"/>
    <w:rsid w:val="005672E1"/>
    <w:rsid w:val="005675E4"/>
    <w:rsid w:val="00567651"/>
    <w:rsid w:val="0056790E"/>
    <w:rsid w:val="00567920"/>
    <w:rsid w:val="00570089"/>
    <w:rsid w:val="00570633"/>
    <w:rsid w:val="005707D0"/>
    <w:rsid w:val="005708AD"/>
    <w:rsid w:val="00570A5C"/>
    <w:rsid w:val="00570F6A"/>
    <w:rsid w:val="00570F93"/>
    <w:rsid w:val="005713C6"/>
    <w:rsid w:val="005715FA"/>
    <w:rsid w:val="00571C57"/>
    <w:rsid w:val="00571D05"/>
    <w:rsid w:val="00571DF1"/>
    <w:rsid w:val="00571DF4"/>
    <w:rsid w:val="005720EB"/>
    <w:rsid w:val="0057210F"/>
    <w:rsid w:val="005722A9"/>
    <w:rsid w:val="005723DA"/>
    <w:rsid w:val="005724E3"/>
    <w:rsid w:val="005725BB"/>
    <w:rsid w:val="005725C4"/>
    <w:rsid w:val="00572692"/>
    <w:rsid w:val="00572A1B"/>
    <w:rsid w:val="00572A3B"/>
    <w:rsid w:val="005731DA"/>
    <w:rsid w:val="00573217"/>
    <w:rsid w:val="005732CE"/>
    <w:rsid w:val="005733A5"/>
    <w:rsid w:val="00573826"/>
    <w:rsid w:val="005739D4"/>
    <w:rsid w:val="0057441A"/>
    <w:rsid w:val="00574434"/>
    <w:rsid w:val="0057450B"/>
    <w:rsid w:val="005745E7"/>
    <w:rsid w:val="0057484C"/>
    <w:rsid w:val="00574B9B"/>
    <w:rsid w:val="00574CF7"/>
    <w:rsid w:val="00574E5C"/>
    <w:rsid w:val="00575552"/>
    <w:rsid w:val="00575705"/>
    <w:rsid w:val="00575725"/>
    <w:rsid w:val="005759EF"/>
    <w:rsid w:val="00575E21"/>
    <w:rsid w:val="00575FE8"/>
    <w:rsid w:val="00575FF9"/>
    <w:rsid w:val="00576012"/>
    <w:rsid w:val="00576208"/>
    <w:rsid w:val="0057635A"/>
    <w:rsid w:val="00576706"/>
    <w:rsid w:val="005769BC"/>
    <w:rsid w:val="00576D81"/>
    <w:rsid w:val="00576DD1"/>
    <w:rsid w:val="00576F5E"/>
    <w:rsid w:val="0057741E"/>
    <w:rsid w:val="005774ED"/>
    <w:rsid w:val="00577BB8"/>
    <w:rsid w:val="00577C7F"/>
    <w:rsid w:val="00577D2A"/>
    <w:rsid w:val="00577E75"/>
    <w:rsid w:val="005802C2"/>
    <w:rsid w:val="005805F7"/>
    <w:rsid w:val="00580CAA"/>
    <w:rsid w:val="00580DE0"/>
    <w:rsid w:val="00580E30"/>
    <w:rsid w:val="00581178"/>
    <w:rsid w:val="0058156D"/>
    <w:rsid w:val="005815E9"/>
    <w:rsid w:val="00581B35"/>
    <w:rsid w:val="0058203F"/>
    <w:rsid w:val="005820EC"/>
    <w:rsid w:val="00582459"/>
    <w:rsid w:val="0058265A"/>
    <w:rsid w:val="005826B3"/>
    <w:rsid w:val="005829EF"/>
    <w:rsid w:val="00582A86"/>
    <w:rsid w:val="00582E54"/>
    <w:rsid w:val="00583921"/>
    <w:rsid w:val="005839C5"/>
    <w:rsid w:val="00583E46"/>
    <w:rsid w:val="00583FC6"/>
    <w:rsid w:val="0058456E"/>
    <w:rsid w:val="005845AE"/>
    <w:rsid w:val="005848D5"/>
    <w:rsid w:val="00584D05"/>
    <w:rsid w:val="005856E8"/>
    <w:rsid w:val="0058572F"/>
    <w:rsid w:val="00585AF2"/>
    <w:rsid w:val="00585B00"/>
    <w:rsid w:val="00585E7C"/>
    <w:rsid w:val="00586061"/>
    <w:rsid w:val="005864BF"/>
    <w:rsid w:val="0058664A"/>
    <w:rsid w:val="005868A1"/>
    <w:rsid w:val="00586E58"/>
    <w:rsid w:val="00586EAE"/>
    <w:rsid w:val="00586EBB"/>
    <w:rsid w:val="00587265"/>
    <w:rsid w:val="00587479"/>
    <w:rsid w:val="0058774D"/>
    <w:rsid w:val="005877D5"/>
    <w:rsid w:val="00587D23"/>
    <w:rsid w:val="00590117"/>
    <w:rsid w:val="005906A2"/>
    <w:rsid w:val="005908EF"/>
    <w:rsid w:val="00590A6E"/>
    <w:rsid w:val="00591282"/>
    <w:rsid w:val="00591463"/>
    <w:rsid w:val="00591C39"/>
    <w:rsid w:val="00591C65"/>
    <w:rsid w:val="00591EA1"/>
    <w:rsid w:val="00591F8C"/>
    <w:rsid w:val="00592176"/>
    <w:rsid w:val="00592C11"/>
    <w:rsid w:val="00592C13"/>
    <w:rsid w:val="00592F93"/>
    <w:rsid w:val="00592FBF"/>
    <w:rsid w:val="00593041"/>
    <w:rsid w:val="00593231"/>
    <w:rsid w:val="00593364"/>
    <w:rsid w:val="005934A9"/>
    <w:rsid w:val="00593507"/>
    <w:rsid w:val="00593728"/>
    <w:rsid w:val="00593977"/>
    <w:rsid w:val="00593CE8"/>
    <w:rsid w:val="00593CF0"/>
    <w:rsid w:val="00593F54"/>
    <w:rsid w:val="00593F79"/>
    <w:rsid w:val="0059405F"/>
    <w:rsid w:val="00594108"/>
    <w:rsid w:val="00594233"/>
    <w:rsid w:val="00594317"/>
    <w:rsid w:val="00594335"/>
    <w:rsid w:val="005943CE"/>
    <w:rsid w:val="005945CC"/>
    <w:rsid w:val="00594837"/>
    <w:rsid w:val="00594A24"/>
    <w:rsid w:val="00594F57"/>
    <w:rsid w:val="00594FAC"/>
    <w:rsid w:val="00594FF6"/>
    <w:rsid w:val="005953C2"/>
    <w:rsid w:val="00595B89"/>
    <w:rsid w:val="00595DFB"/>
    <w:rsid w:val="00595EF9"/>
    <w:rsid w:val="00596912"/>
    <w:rsid w:val="005969E7"/>
    <w:rsid w:val="00596B4E"/>
    <w:rsid w:val="00596E79"/>
    <w:rsid w:val="00596EAA"/>
    <w:rsid w:val="00596F03"/>
    <w:rsid w:val="00596FC0"/>
    <w:rsid w:val="005970BF"/>
    <w:rsid w:val="005972B5"/>
    <w:rsid w:val="00597524"/>
    <w:rsid w:val="0059774F"/>
    <w:rsid w:val="00597C5F"/>
    <w:rsid w:val="00597DCD"/>
    <w:rsid w:val="00597E71"/>
    <w:rsid w:val="005A0203"/>
    <w:rsid w:val="005A0256"/>
    <w:rsid w:val="005A04A2"/>
    <w:rsid w:val="005A058C"/>
    <w:rsid w:val="005A0A55"/>
    <w:rsid w:val="005A0A80"/>
    <w:rsid w:val="005A0B71"/>
    <w:rsid w:val="005A10DB"/>
    <w:rsid w:val="005A1961"/>
    <w:rsid w:val="005A1DC8"/>
    <w:rsid w:val="005A33E0"/>
    <w:rsid w:val="005A3494"/>
    <w:rsid w:val="005A3812"/>
    <w:rsid w:val="005A3EB4"/>
    <w:rsid w:val="005A3F56"/>
    <w:rsid w:val="005A3F94"/>
    <w:rsid w:val="005A4160"/>
    <w:rsid w:val="005A471A"/>
    <w:rsid w:val="005A4B83"/>
    <w:rsid w:val="005A4C1E"/>
    <w:rsid w:val="005A4F48"/>
    <w:rsid w:val="005A504E"/>
    <w:rsid w:val="005A50DC"/>
    <w:rsid w:val="005A55A9"/>
    <w:rsid w:val="005A5C28"/>
    <w:rsid w:val="005A5C5F"/>
    <w:rsid w:val="005A5E0F"/>
    <w:rsid w:val="005A5E7C"/>
    <w:rsid w:val="005A5F0B"/>
    <w:rsid w:val="005A61DA"/>
    <w:rsid w:val="005A62DE"/>
    <w:rsid w:val="005A63BF"/>
    <w:rsid w:val="005A71D6"/>
    <w:rsid w:val="005A795F"/>
    <w:rsid w:val="005A7A62"/>
    <w:rsid w:val="005B00F6"/>
    <w:rsid w:val="005B0405"/>
    <w:rsid w:val="005B0897"/>
    <w:rsid w:val="005B0CA6"/>
    <w:rsid w:val="005B0FB8"/>
    <w:rsid w:val="005B13E6"/>
    <w:rsid w:val="005B15BF"/>
    <w:rsid w:val="005B1787"/>
    <w:rsid w:val="005B1F1F"/>
    <w:rsid w:val="005B20CE"/>
    <w:rsid w:val="005B24CD"/>
    <w:rsid w:val="005B26C8"/>
    <w:rsid w:val="005B2A30"/>
    <w:rsid w:val="005B2A4B"/>
    <w:rsid w:val="005B30E3"/>
    <w:rsid w:val="005B331E"/>
    <w:rsid w:val="005B344C"/>
    <w:rsid w:val="005B36C5"/>
    <w:rsid w:val="005B37DA"/>
    <w:rsid w:val="005B3B01"/>
    <w:rsid w:val="005B3CBB"/>
    <w:rsid w:val="005B3F21"/>
    <w:rsid w:val="005B3F8A"/>
    <w:rsid w:val="005B3FA5"/>
    <w:rsid w:val="005B41DF"/>
    <w:rsid w:val="005B4409"/>
    <w:rsid w:val="005B45E4"/>
    <w:rsid w:val="005B466C"/>
    <w:rsid w:val="005B4A22"/>
    <w:rsid w:val="005B4A3E"/>
    <w:rsid w:val="005B4B2A"/>
    <w:rsid w:val="005B4CB1"/>
    <w:rsid w:val="005B4F0D"/>
    <w:rsid w:val="005B5140"/>
    <w:rsid w:val="005B5287"/>
    <w:rsid w:val="005B52BA"/>
    <w:rsid w:val="005B53E4"/>
    <w:rsid w:val="005B567C"/>
    <w:rsid w:val="005B5769"/>
    <w:rsid w:val="005B57FF"/>
    <w:rsid w:val="005B587C"/>
    <w:rsid w:val="005B5E9C"/>
    <w:rsid w:val="005B629B"/>
    <w:rsid w:val="005B6758"/>
    <w:rsid w:val="005B6778"/>
    <w:rsid w:val="005B67A4"/>
    <w:rsid w:val="005B6A84"/>
    <w:rsid w:val="005B6AE1"/>
    <w:rsid w:val="005B6C87"/>
    <w:rsid w:val="005B7020"/>
    <w:rsid w:val="005B75B8"/>
    <w:rsid w:val="005B7B8C"/>
    <w:rsid w:val="005B7BA8"/>
    <w:rsid w:val="005C018E"/>
    <w:rsid w:val="005C09A8"/>
    <w:rsid w:val="005C0D92"/>
    <w:rsid w:val="005C0DF7"/>
    <w:rsid w:val="005C0F6E"/>
    <w:rsid w:val="005C1161"/>
    <w:rsid w:val="005C14D5"/>
    <w:rsid w:val="005C1A86"/>
    <w:rsid w:val="005C1AE9"/>
    <w:rsid w:val="005C23C3"/>
    <w:rsid w:val="005C25D0"/>
    <w:rsid w:val="005C3455"/>
    <w:rsid w:val="005C3572"/>
    <w:rsid w:val="005C3957"/>
    <w:rsid w:val="005C3E76"/>
    <w:rsid w:val="005C40BD"/>
    <w:rsid w:val="005C40EB"/>
    <w:rsid w:val="005C42B9"/>
    <w:rsid w:val="005C4481"/>
    <w:rsid w:val="005C4492"/>
    <w:rsid w:val="005C48CF"/>
    <w:rsid w:val="005C49E0"/>
    <w:rsid w:val="005C4A20"/>
    <w:rsid w:val="005C4BE0"/>
    <w:rsid w:val="005C4D3F"/>
    <w:rsid w:val="005C4D96"/>
    <w:rsid w:val="005C4EA6"/>
    <w:rsid w:val="005C4F2B"/>
    <w:rsid w:val="005C506C"/>
    <w:rsid w:val="005C510A"/>
    <w:rsid w:val="005C55B5"/>
    <w:rsid w:val="005C57BF"/>
    <w:rsid w:val="005C59D2"/>
    <w:rsid w:val="005C5A5E"/>
    <w:rsid w:val="005C5BC0"/>
    <w:rsid w:val="005C5C69"/>
    <w:rsid w:val="005C5EE1"/>
    <w:rsid w:val="005C6733"/>
    <w:rsid w:val="005C6FCC"/>
    <w:rsid w:val="005C6FD8"/>
    <w:rsid w:val="005C704E"/>
    <w:rsid w:val="005C70DD"/>
    <w:rsid w:val="005C737A"/>
    <w:rsid w:val="005C7AB4"/>
    <w:rsid w:val="005C7B63"/>
    <w:rsid w:val="005C7CEA"/>
    <w:rsid w:val="005C7D61"/>
    <w:rsid w:val="005D037F"/>
    <w:rsid w:val="005D0415"/>
    <w:rsid w:val="005D0452"/>
    <w:rsid w:val="005D0499"/>
    <w:rsid w:val="005D051A"/>
    <w:rsid w:val="005D07F3"/>
    <w:rsid w:val="005D0A65"/>
    <w:rsid w:val="005D0C44"/>
    <w:rsid w:val="005D0F5B"/>
    <w:rsid w:val="005D15A2"/>
    <w:rsid w:val="005D17D2"/>
    <w:rsid w:val="005D1D4C"/>
    <w:rsid w:val="005D1E6B"/>
    <w:rsid w:val="005D22FD"/>
    <w:rsid w:val="005D22FF"/>
    <w:rsid w:val="005D28C2"/>
    <w:rsid w:val="005D2A33"/>
    <w:rsid w:val="005D2C3B"/>
    <w:rsid w:val="005D2C57"/>
    <w:rsid w:val="005D2CFA"/>
    <w:rsid w:val="005D2EFF"/>
    <w:rsid w:val="005D34E2"/>
    <w:rsid w:val="005D3948"/>
    <w:rsid w:val="005D3AF1"/>
    <w:rsid w:val="005D3B81"/>
    <w:rsid w:val="005D43A2"/>
    <w:rsid w:val="005D4646"/>
    <w:rsid w:val="005D46EA"/>
    <w:rsid w:val="005D4892"/>
    <w:rsid w:val="005D49A0"/>
    <w:rsid w:val="005D4BCE"/>
    <w:rsid w:val="005D4E75"/>
    <w:rsid w:val="005D4F72"/>
    <w:rsid w:val="005D5294"/>
    <w:rsid w:val="005D52F7"/>
    <w:rsid w:val="005D5740"/>
    <w:rsid w:val="005D5829"/>
    <w:rsid w:val="005D5CDA"/>
    <w:rsid w:val="005D5DF5"/>
    <w:rsid w:val="005D5F7F"/>
    <w:rsid w:val="005D5FDE"/>
    <w:rsid w:val="005D6245"/>
    <w:rsid w:val="005D641F"/>
    <w:rsid w:val="005D64EA"/>
    <w:rsid w:val="005D6DC2"/>
    <w:rsid w:val="005D6E89"/>
    <w:rsid w:val="005D72DF"/>
    <w:rsid w:val="005D74DC"/>
    <w:rsid w:val="005D7ADA"/>
    <w:rsid w:val="005D7BDC"/>
    <w:rsid w:val="005E0414"/>
    <w:rsid w:val="005E053B"/>
    <w:rsid w:val="005E08E7"/>
    <w:rsid w:val="005E0B2F"/>
    <w:rsid w:val="005E15CF"/>
    <w:rsid w:val="005E1695"/>
    <w:rsid w:val="005E190D"/>
    <w:rsid w:val="005E1A83"/>
    <w:rsid w:val="005E1B24"/>
    <w:rsid w:val="005E1F86"/>
    <w:rsid w:val="005E213E"/>
    <w:rsid w:val="005E23B2"/>
    <w:rsid w:val="005E2641"/>
    <w:rsid w:val="005E2A4F"/>
    <w:rsid w:val="005E2B6C"/>
    <w:rsid w:val="005E2D9D"/>
    <w:rsid w:val="005E348D"/>
    <w:rsid w:val="005E35F8"/>
    <w:rsid w:val="005E35FC"/>
    <w:rsid w:val="005E37F4"/>
    <w:rsid w:val="005E3E29"/>
    <w:rsid w:val="005E48E6"/>
    <w:rsid w:val="005E496F"/>
    <w:rsid w:val="005E4D60"/>
    <w:rsid w:val="005E51F6"/>
    <w:rsid w:val="005E54FC"/>
    <w:rsid w:val="005E5779"/>
    <w:rsid w:val="005E5836"/>
    <w:rsid w:val="005E58C3"/>
    <w:rsid w:val="005E5A71"/>
    <w:rsid w:val="005E5EDF"/>
    <w:rsid w:val="005E5F70"/>
    <w:rsid w:val="005E617D"/>
    <w:rsid w:val="005E64BE"/>
    <w:rsid w:val="005E668F"/>
    <w:rsid w:val="005E6D24"/>
    <w:rsid w:val="005E70FA"/>
    <w:rsid w:val="005E74CF"/>
    <w:rsid w:val="005E75E7"/>
    <w:rsid w:val="005E787A"/>
    <w:rsid w:val="005E7B25"/>
    <w:rsid w:val="005E7B3A"/>
    <w:rsid w:val="005E7D53"/>
    <w:rsid w:val="005E7D63"/>
    <w:rsid w:val="005E7D6C"/>
    <w:rsid w:val="005E7FA8"/>
    <w:rsid w:val="005F0454"/>
    <w:rsid w:val="005F0651"/>
    <w:rsid w:val="005F06BA"/>
    <w:rsid w:val="005F0758"/>
    <w:rsid w:val="005F07E4"/>
    <w:rsid w:val="005F08A8"/>
    <w:rsid w:val="005F0B98"/>
    <w:rsid w:val="005F10FA"/>
    <w:rsid w:val="005F11B4"/>
    <w:rsid w:val="005F15AE"/>
    <w:rsid w:val="005F15C3"/>
    <w:rsid w:val="005F1799"/>
    <w:rsid w:val="005F1809"/>
    <w:rsid w:val="005F1A99"/>
    <w:rsid w:val="005F1AB4"/>
    <w:rsid w:val="005F1E03"/>
    <w:rsid w:val="005F2016"/>
    <w:rsid w:val="005F216A"/>
    <w:rsid w:val="005F21CA"/>
    <w:rsid w:val="005F24DA"/>
    <w:rsid w:val="005F26D8"/>
    <w:rsid w:val="005F29CE"/>
    <w:rsid w:val="005F2A88"/>
    <w:rsid w:val="005F2B84"/>
    <w:rsid w:val="005F2C22"/>
    <w:rsid w:val="005F2D3C"/>
    <w:rsid w:val="005F2F00"/>
    <w:rsid w:val="005F2FB3"/>
    <w:rsid w:val="005F32EA"/>
    <w:rsid w:val="005F33C7"/>
    <w:rsid w:val="005F3445"/>
    <w:rsid w:val="005F344C"/>
    <w:rsid w:val="005F3985"/>
    <w:rsid w:val="005F3E64"/>
    <w:rsid w:val="005F41E8"/>
    <w:rsid w:val="005F4353"/>
    <w:rsid w:val="005F441C"/>
    <w:rsid w:val="005F48B9"/>
    <w:rsid w:val="005F4AC3"/>
    <w:rsid w:val="005F4BC8"/>
    <w:rsid w:val="005F4BCE"/>
    <w:rsid w:val="005F503A"/>
    <w:rsid w:val="005F50F0"/>
    <w:rsid w:val="005F5123"/>
    <w:rsid w:val="005F521F"/>
    <w:rsid w:val="005F538B"/>
    <w:rsid w:val="005F5639"/>
    <w:rsid w:val="005F582A"/>
    <w:rsid w:val="005F5B4D"/>
    <w:rsid w:val="005F6573"/>
    <w:rsid w:val="005F6C19"/>
    <w:rsid w:val="005F6D31"/>
    <w:rsid w:val="005F6E5C"/>
    <w:rsid w:val="005F6F14"/>
    <w:rsid w:val="005F70B4"/>
    <w:rsid w:val="005F7340"/>
    <w:rsid w:val="005F73EE"/>
    <w:rsid w:val="005F78E3"/>
    <w:rsid w:val="005F7AD4"/>
    <w:rsid w:val="005F7BC8"/>
    <w:rsid w:val="005F7CAB"/>
    <w:rsid w:val="00600172"/>
    <w:rsid w:val="006001FB"/>
    <w:rsid w:val="00600233"/>
    <w:rsid w:val="00600420"/>
    <w:rsid w:val="0060066E"/>
    <w:rsid w:val="006008DD"/>
    <w:rsid w:val="00600944"/>
    <w:rsid w:val="00600A03"/>
    <w:rsid w:val="00600C4D"/>
    <w:rsid w:val="00601299"/>
    <w:rsid w:val="006016E6"/>
    <w:rsid w:val="00601A05"/>
    <w:rsid w:val="00601A60"/>
    <w:rsid w:val="00601B67"/>
    <w:rsid w:val="00601C61"/>
    <w:rsid w:val="00601DF0"/>
    <w:rsid w:val="0060234B"/>
    <w:rsid w:val="00602365"/>
    <w:rsid w:val="0060265F"/>
    <w:rsid w:val="00602843"/>
    <w:rsid w:val="00602D38"/>
    <w:rsid w:val="00602DEE"/>
    <w:rsid w:val="00602E9B"/>
    <w:rsid w:val="0060369B"/>
    <w:rsid w:val="0060372C"/>
    <w:rsid w:val="00603999"/>
    <w:rsid w:val="00603CC3"/>
    <w:rsid w:val="00604613"/>
    <w:rsid w:val="00604647"/>
    <w:rsid w:val="00604708"/>
    <w:rsid w:val="00604BD9"/>
    <w:rsid w:val="00605137"/>
    <w:rsid w:val="00605160"/>
    <w:rsid w:val="00605162"/>
    <w:rsid w:val="00605348"/>
    <w:rsid w:val="006055CA"/>
    <w:rsid w:val="006058FC"/>
    <w:rsid w:val="00605959"/>
    <w:rsid w:val="00605AEC"/>
    <w:rsid w:val="00605CC2"/>
    <w:rsid w:val="0060611C"/>
    <w:rsid w:val="0060614D"/>
    <w:rsid w:val="00606313"/>
    <w:rsid w:val="0060659A"/>
    <w:rsid w:val="00606741"/>
    <w:rsid w:val="00606791"/>
    <w:rsid w:val="0060691C"/>
    <w:rsid w:val="00606934"/>
    <w:rsid w:val="0060697B"/>
    <w:rsid w:val="00606F39"/>
    <w:rsid w:val="00607121"/>
    <w:rsid w:val="0060764F"/>
    <w:rsid w:val="0060789A"/>
    <w:rsid w:val="00607C82"/>
    <w:rsid w:val="00607E69"/>
    <w:rsid w:val="00610030"/>
    <w:rsid w:val="00610218"/>
    <w:rsid w:val="00610296"/>
    <w:rsid w:val="006102DC"/>
    <w:rsid w:val="006103FB"/>
    <w:rsid w:val="00610D6B"/>
    <w:rsid w:val="00610E6F"/>
    <w:rsid w:val="00611225"/>
    <w:rsid w:val="006116BB"/>
    <w:rsid w:val="006116D4"/>
    <w:rsid w:val="006117F9"/>
    <w:rsid w:val="00611832"/>
    <w:rsid w:val="00611CD6"/>
    <w:rsid w:val="00612458"/>
    <w:rsid w:val="00612885"/>
    <w:rsid w:val="0061290C"/>
    <w:rsid w:val="00612D09"/>
    <w:rsid w:val="00613057"/>
    <w:rsid w:val="00613095"/>
    <w:rsid w:val="00613928"/>
    <w:rsid w:val="00613DB3"/>
    <w:rsid w:val="00613FCE"/>
    <w:rsid w:val="00614198"/>
    <w:rsid w:val="00614D98"/>
    <w:rsid w:val="006153EB"/>
    <w:rsid w:val="00615AD2"/>
    <w:rsid w:val="00615E6D"/>
    <w:rsid w:val="0061625E"/>
    <w:rsid w:val="00616582"/>
    <w:rsid w:val="0061659F"/>
    <w:rsid w:val="00616702"/>
    <w:rsid w:val="0061690C"/>
    <w:rsid w:val="00616986"/>
    <w:rsid w:val="00616D70"/>
    <w:rsid w:val="00616F22"/>
    <w:rsid w:val="00616FD8"/>
    <w:rsid w:val="006171E3"/>
    <w:rsid w:val="00617341"/>
    <w:rsid w:val="00617457"/>
    <w:rsid w:val="00617628"/>
    <w:rsid w:val="006176FD"/>
    <w:rsid w:val="006178F9"/>
    <w:rsid w:val="00617BCA"/>
    <w:rsid w:val="0062009B"/>
    <w:rsid w:val="006207C2"/>
    <w:rsid w:val="006207D6"/>
    <w:rsid w:val="00620E11"/>
    <w:rsid w:val="00620F25"/>
    <w:rsid w:val="006219E9"/>
    <w:rsid w:val="00621A49"/>
    <w:rsid w:val="006221FF"/>
    <w:rsid w:val="006222D5"/>
    <w:rsid w:val="0062288E"/>
    <w:rsid w:val="00622A45"/>
    <w:rsid w:val="00622B00"/>
    <w:rsid w:val="00622D0C"/>
    <w:rsid w:val="0062341F"/>
    <w:rsid w:val="006235FE"/>
    <w:rsid w:val="00623741"/>
    <w:rsid w:val="00623876"/>
    <w:rsid w:val="006238EF"/>
    <w:rsid w:val="006239A9"/>
    <w:rsid w:val="00623E78"/>
    <w:rsid w:val="00623F1C"/>
    <w:rsid w:val="00623F98"/>
    <w:rsid w:val="00623FFE"/>
    <w:rsid w:val="00624046"/>
    <w:rsid w:val="00624047"/>
    <w:rsid w:val="00624450"/>
    <w:rsid w:val="00624835"/>
    <w:rsid w:val="00624FEA"/>
    <w:rsid w:val="006251A7"/>
    <w:rsid w:val="00625561"/>
    <w:rsid w:val="006258F2"/>
    <w:rsid w:val="006259B6"/>
    <w:rsid w:val="00625CAE"/>
    <w:rsid w:val="006261E1"/>
    <w:rsid w:val="0062643E"/>
    <w:rsid w:val="00626471"/>
    <w:rsid w:val="00626534"/>
    <w:rsid w:val="006266E9"/>
    <w:rsid w:val="00626AE7"/>
    <w:rsid w:val="0062712F"/>
    <w:rsid w:val="00627615"/>
    <w:rsid w:val="00627788"/>
    <w:rsid w:val="006277D8"/>
    <w:rsid w:val="00627BB5"/>
    <w:rsid w:val="00627BE5"/>
    <w:rsid w:val="0063002F"/>
    <w:rsid w:val="00630301"/>
    <w:rsid w:val="0063030C"/>
    <w:rsid w:val="0063046F"/>
    <w:rsid w:val="006306BC"/>
    <w:rsid w:val="0063081D"/>
    <w:rsid w:val="00630CD5"/>
    <w:rsid w:val="00630D46"/>
    <w:rsid w:val="00630FB8"/>
    <w:rsid w:val="00631305"/>
    <w:rsid w:val="00631335"/>
    <w:rsid w:val="006314F7"/>
    <w:rsid w:val="0063157E"/>
    <w:rsid w:val="00631C29"/>
    <w:rsid w:val="00631CAC"/>
    <w:rsid w:val="00631E9C"/>
    <w:rsid w:val="0063206A"/>
    <w:rsid w:val="00632097"/>
    <w:rsid w:val="006320E1"/>
    <w:rsid w:val="0063292B"/>
    <w:rsid w:val="00633142"/>
    <w:rsid w:val="00633334"/>
    <w:rsid w:val="006335B5"/>
    <w:rsid w:val="006335CF"/>
    <w:rsid w:val="00633759"/>
    <w:rsid w:val="00633881"/>
    <w:rsid w:val="0063398D"/>
    <w:rsid w:val="006339F4"/>
    <w:rsid w:val="00633DB2"/>
    <w:rsid w:val="00633DBB"/>
    <w:rsid w:val="00633E16"/>
    <w:rsid w:val="00633FD5"/>
    <w:rsid w:val="0063404A"/>
    <w:rsid w:val="00634081"/>
    <w:rsid w:val="0063430A"/>
    <w:rsid w:val="006343A2"/>
    <w:rsid w:val="00634972"/>
    <w:rsid w:val="0063521B"/>
    <w:rsid w:val="0063532F"/>
    <w:rsid w:val="00635476"/>
    <w:rsid w:val="0063585B"/>
    <w:rsid w:val="00635CB2"/>
    <w:rsid w:val="006360C2"/>
    <w:rsid w:val="00636318"/>
    <w:rsid w:val="0063654B"/>
    <w:rsid w:val="006374D0"/>
    <w:rsid w:val="0063774D"/>
    <w:rsid w:val="00637959"/>
    <w:rsid w:val="00637ACD"/>
    <w:rsid w:val="00637D09"/>
    <w:rsid w:val="00637DD2"/>
    <w:rsid w:val="00637EA2"/>
    <w:rsid w:val="00637F82"/>
    <w:rsid w:val="00637F9D"/>
    <w:rsid w:val="00640268"/>
    <w:rsid w:val="0064081F"/>
    <w:rsid w:val="00641274"/>
    <w:rsid w:val="00641322"/>
    <w:rsid w:val="006413C9"/>
    <w:rsid w:val="0064191E"/>
    <w:rsid w:val="0064191F"/>
    <w:rsid w:val="00641E11"/>
    <w:rsid w:val="00641E69"/>
    <w:rsid w:val="00642040"/>
    <w:rsid w:val="0064209E"/>
    <w:rsid w:val="00642465"/>
    <w:rsid w:val="00642AE0"/>
    <w:rsid w:val="00642BE5"/>
    <w:rsid w:val="0064327F"/>
    <w:rsid w:val="006432B7"/>
    <w:rsid w:val="00643992"/>
    <w:rsid w:val="00643B63"/>
    <w:rsid w:val="00643EFB"/>
    <w:rsid w:val="006440A0"/>
    <w:rsid w:val="006442A1"/>
    <w:rsid w:val="006448BF"/>
    <w:rsid w:val="00644E67"/>
    <w:rsid w:val="00644F36"/>
    <w:rsid w:val="00644F88"/>
    <w:rsid w:val="00644FF8"/>
    <w:rsid w:val="00644FFD"/>
    <w:rsid w:val="0064572F"/>
    <w:rsid w:val="006458B3"/>
    <w:rsid w:val="00645BCB"/>
    <w:rsid w:val="00645CA2"/>
    <w:rsid w:val="0064623F"/>
    <w:rsid w:val="00646403"/>
    <w:rsid w:val="006464BC"/>
    <w:rsid w:val="006465A7"/>
    <w:rsid w:val="006465E0"/>
    <w:rsid w:val="00646F2F"/>
    <w:rsid w:val="00647009"/>
    <w:rsid w:val="006472CF"/>
    <w:rsid w:val="0064778B"/>
    <w:rsid w:val="00647AF8"/>
    <w:rsid w:val="00647C06"/>
    <w:rsid w:val="0065015E"/>
    <w:rsid w:val="006501E9"/>
    <w:rsid w:val="006504F6"/>
    <w:rsid w:val="006505A0"/>
    <w:rsid w:val="00650650"/>
    <w:rsid w:val="006506FC"/>
    <w:rsid w:val="00650BB5"/>
    <w:rsid w:val="0065104E"/>
    <w:rsid w:val="006511A0"/>
    <w:rsid w:val="006514A3"/>
    <w:rsid w:val="006516E2"/>
    <w:rsid w:val="00651849"/>
    <w:rsid w:val="00651D1F"/>
    <w:rsid w:val="006522A4"/>
    <w:rsid w:val="0065248D"/>
    <w:rsid w:val="006524E0"/>
    <w:rsid w:val="0065293B"/>
    <w:rsid w:val="00652A0A"/>
    <w:rsid w:val="00652B48"/>
    <w:rsid w:val="00652EDE"/>
    <w:rsid w:val="00652FB0"/>
    <w:rsid w:val="006535D7"/>
    <w:rsid w:val="00653D30"/>
    <w:rsid w:val="00653E5D"/>
    <w:rsid w:val="0065427A"/>
    <w:rsid w:val="00654433"/>
    <w:rsid w:val="006544BC"/>
    <w:rsid w:val="0065456B"/>
    <w:rsid w:val="0065473A"/>
    <w:rsid w:val="0065486C"/>
    <w:rsid w:val="006548D4"/>
    <w:rsid w:val="00654E17"/>
    <w:rsid w:val="00654F70"/>
    <w:rsid w:val="006553E1"/>
    <w:rsid w:val="0065577A"/>
    <w:rsid w:val="0065582D"/>
    <w:rsid w:val="00655D09"/>
    <w:rsid w:val="00656065"/>
    <w:rsid w:val="006564C4"/>
    <w:rsid w:val="00656599"/>
    <w:rsid w:val="0065688E"/>
    <w:rsid w:val="00656F58"/>
    <w:rsid w:val="006570EA"/>
    <w:rsid w:val="006576AE"/>
    <w:rsid w:val="006578F6"/>
    <w:rsid w:val="00657A74"/>
    <w:rsid w:val="00657BDF"/>
    <w:rsid w:val="00657C54"/>
    <w:rsid w:val="00657E93"/>
    <w:rsid w:val="00657EC8"/>
    <w:rsid w:val="0066011D"/>
    <w:rsid w:val="006605A8"/>
    <w:rsid w:val="0066084C"/>
    <w:rsid w:val="00660D60"/>
    <w:rsid w:val="00661188"/>
    <w:rsid w:val="006614BA"/>
    <w:rsid w:val="00661C00"/>
    <w:rsid w:val="00661E6C"/>
    <w:rsid w:val="00661E84"/>
    <w:rsid w:val="00661E93"/>
    <w:rsid w:val="00662365"/>
    <w:rsid w:val="00662370"/>
    <w:rsid w:val="006624FB"/>
    <w:rsid w:val="0066261F"/>
    <w:rsid w:val="006629E3"/>
    <w:rsid w:val="00662B22"/>
    <w:rsid w:val="00662BE8"/>
    <w:rsid w:val="00662D62"/>
    <w:rsid w:val="00663196"/>
    <w:rsid w:val="0066332B"/>
    <w:rsid w:val="006637A5"/>
    <w:rsid w:val="00663837"/>
    <w:rsid w:val="006639EB"/>
    <w:rsid w:val="00663AD0"/>
    <w:rsid w:val="00663AF8"/>
    <w:rsid w:val="00663B37"/>
    <w:rsid w:val="00663E82"/>
    <w:rsid w:val="00663EAC"/>
    <w:rsid w:val="00663F05"/>
    <w:rsid w:val="00664216"/>
    <w:rsid w:val="00664565"/>
    <w:rsid w:val="0066457F"/>
    <w:rsid w:val="006648D5"/>
    <w:rsid w:val="00664D7F"/>
    <w:rsid w:val="006650C5"/>
    <w:rsid w:val="006654C2"/>
    <w:rsid w:val="00665672"/>
    <w:rsid w:val="00665809"/>
    <w:rsid w:val="00665AA6"/>
    <w:rsid w:val="00665BA5"/>
    <w:rsid w:val="00665DBA"/>
    <w:rsid w:val="00665E25"/>
    <w:rsid w:val="00665EA7"/>
    <w:rsid w:val="00665F02"/>
    <w:rsid w:val="00665FB4"/>
    <w:rsid w:val="0066692A"/>
    <w:rsid w:val="00666E60"/>
    <w:rsid w:val="00667452"/>
    <w:rsid w:val="0066760D"/>
    <w:rsid w:val="00667A39"/>
    <w:rsid w:val="00667C2C"/>
    <w:rsid w:val="00667E0D"/>
    <w:rsid w:val="00667E3E"/>
    <w:rsid w:val="00667E97"/>
    <w:rsid w:val="00667F2D"/>
    <w:rsid w:val="00670018"/>
    <w:rsid w:val="006701AC"/>
    <w:rsid w:val="006702AB"/>
    <w:rsid w:val="006704D7"/>
    <w:rsid w:val="006706A4"/>
    <w:rsid w:val="0067082D"/>
    <w:rsid w:val="0067096B"/>
    <w:rsid w:val="00670A02"/>
    <w:rsid w:val="00670AD6"/>
    <w:rsid w:val="0067100B"/>
    <w:rsid w:val="00671229"/>
    <w:rsid w:val="00671821"/>
    <w:rsid w:val="006718C3"/>
    <w:rsid w:val="006718DF"/>
    <w:rsid w:val="006719E2"/>
    <w:rsid w:val="00671A24"/>
    <w:rsid w:val="00671A8B"/>
    <w:rsid w:val="006720BA"/>
    <w:rsid w:val="006720CE"/>
    <w:rsid w:val="0067223F"/>
    <w:rsid w:val="006723B6"/>
    <w:rsid w:val="00672400"/>
    <w:rsid w:val="0067249F"/>
    <w:rsid w:val="00672B46"/>
    <w:rsid w:val="00672FFD"/>
    <w:rsid w:val="0067301D"/>
    <w:rsid w:val="0067303F"/>
    <w:rsid w:val="00673122"/>
    <w:rsid w:val="0067318A"/>
    <w:rsid w:val="006734B9"/>
    <w:rsid w:val="00673727"/>
    <w:rsid w:val="0067377E"/>
    <w:rsid w:val="0067382E"/>
    <w:rsid w:val="00673958"/>
    <w:rsid w:val="00673A9F"/>
    <w:rsid w:val="00673CC5"/>
    <w:rsid w:val="006740B9"/>
    <w:rsid w:val="0067419C"/>
    <w:rsid w:val="00674284"/>
    <w:rsid w:val="00674586"/>
    <w:rsid w:val="006745C6"/>
    <w:rsid w:val="0067485F"/>
    <w:rsid w:val="006749E7"/>
    <w:rsid w:val="00674C7C"/>
    <w:rsid w:val="00674D88"/>
    <w:rsid w:val="00674E72"/>
    <w:rsid w:val="00675149"/>
    <w:rsid w:val="006753C6"/>
    <w:rsid w:val="00675420"/>
    <w:rsid w:val="00675B66"/>
    <w:rsid w:val="00675BE4"/>
    <w:rsid w:val="00675D89"/>
    <w:rsid w:val="00675EE4"/>
    <w:rsid w:val="00675F86"/>
    <w:rsid w:val="00675FED"/>
    <w:rsid w:val="00676099"/>
    <w:rsid w:val="0067614E"/>
    <w:rsid w:val="006765E0"/>
    <w:rsid w:val="00676839"/>
    <w:rsid w:val="00676B25"/>
    <w:rsid w:val="00676D0D"/>
    <w:rsid w:val="00676FCB"/>
    <w:rsid w:val="006770BF"/>
    <w:rsid w:val="00677371"/>
    <w:rsid w:val="006773C7"/>
    <w:rsid w:val="006774E8"/>
    <w:rsid w:val="00677631"/>
    <w:rsid w:val="0067769B"/>
    <w:rsid w:val="006776C0"/>
    <w:rsid w:val="006776ED"/>
    <w:rsid w:val="006776FF"/>
    <w:rsid w:val="006777A3"/>
    <w:rsid w:val="00677D35"/>
    <w:rsid w:val="00677F34"/>
    <w:rsid w:val="00677FE6"/>
    <w:rsid w:val="006800AD"/>
    <w:rsid w:val="006805E9"/>
    <w:rsid w:val="0068061B"/>
    <w:rsid w:val="00680852"/>
    <w:rsid w:val="00680913"/>
    <w:rsid w:val="00680CEA"/>
    <w:rsid w:val="00680EC6"/>
    <w:rsid w:val="006811D3"/>
    <w:rsid w:val="00681479"/>
    <w:rsid w:val="00681578"/>
    <w:rsid w:val="00681735"/>
    <w:rsid w:val="00681819"/>
    <w:rsid w:val="00681F12"/>
    <w:rsid w:val="006824AF"/>
    <w:rsid w:val="0068294B"/>
    <w:rsid w:val="00682ABA"/>
    <w:rsid w:val="00682C60"/>
    <w:rsid w:val="00682CE5"/>
    <w:rsid w:val="00682D39"/>
    <w:rsid w:val="00682F76"/>
    <w:rsid w:val="006833FA"/>
    <w:rsid w:val="00683408"/>
    <w:rsid w:val="00683635"/>
    <w:rsid w:val="006839B7"/>
    <w:rsid w:val="00683C08"/>
    <w:rsid w:val="00683F10"/>
    <w:rsid w:val="00683F79"/>
    <w:rsid w:val="00683FD0"/>
    <w:rsid w:val="00684761"/>
    <w:rsid w:val="00684807"/>
    <w:rsid w:val="00684A0A"/>
    <w:rsid w:val="00684B73"/>
    <w:rsid w:val="00684D96"/>
    <w:rsid w:val="00684E53"/>
    <w:rsid w:val="00685095"/>
    <w:rsid w:val="006855A8"/>
    <w:rsid w:val="0068560F"/>
    <w:rsid w:val="006857B5"/>
    <w:rsid w:val="0068598F"/>
    <w:rsid w:val="006865D4"/>
    <w:rsid w:val="00686D24"/>
    <w:rsid w:val="00686D29"/>
    <w:rsid w:val="00686DD1"/>
    <w:rsid w:val="00686EF9"/>
    <w:rsid w:val="00686FB2"/>
    <w:rsid w:val="0068751B"/>
    <w:rsid w:val="006875C5"/>
    <w:rsid w:val="006875F9"/>
    <w:rsid w:val="00687912"/>
    <w:rsid w:val="00687CE5"/>
    <w:rsid w:val="00687E89"/>
    <w:rsid w:val="00687F1C"/>
    <w:rsid w:val="00690355"/>
    <w:rsid w:val="00690710"/>
    <w:rsid w:val="0069077E"/>
    <w:rsid w:val="00690B51"/>
    <w:rsid w:val="00690BC5"/>
    <w:rsid w:val="00690ED0"/>
    <w:rsid w:val="00691CBD"/>
    <w:rsid w:val="00691D96"/>
    <w:rsid w:val="00691FCE"/>
    <w:rsid w:val="006922DE"/>
    <w:rsid w:val="0069230E"/>
    <w:rsid w:val="006924E0"/>
    <w:rsid w:val="006929A5"/>
    <w:rsid w:val="00692B19"/>
    <w:rsid w:val="00692BBB"/>
    <w:rsid w:val="00692EAA"/>
    <w:rsid w:val="00692FA5"/>
    <w:rsid w:val="0069301C"/>
    <w:rsid w:val="0069329C"/>
    <w:rsid w:val="0069330C"/>
    <w:rsid w:val="00693457"/>
    <w:rsid w:val="006937A0"/>
    <w:rsid w:val="00693869"/>
    <w:rsid w:val="006939FA"/>
    <w:rsid w:val="00693A1E"/>
    <w:rsid w:val="006941C9"/>
    <w:rsid w:val="00694B3E"/>
    <w:rsid w:val="00694EEE"/>
    <w:rsid w:val="00695087"/>
    <w:rsid w:val="006952CE"/>
    <w:rsid w:val="00695A4D"/>
    <w:rsid w:val="00695ACF"/>
    <w:rsid w:val="00695EC5"/>
    <w:rsid w:val="00695F0A"/>
    <w:rsid w:val="006960B2"/>
    <w:rsid w:val="0069615D"/>
    <w:rsid w:val="00696933"/>
    <w:rsid w:val="00696B10"/>
    <w:rsid w:val="00696E4D"/>
    <w:rsid w:val="00696EB4"/>
    <w:rsid w:val="00697038"/>
    <w:rsid w:val="0069727F"/>
    <w:rsid w:val="006976A8"/>
    <w:rsid w:val="006976DA"/>
    <w:rsid w:val="00697877"/>
    <w:rsid w:val="00697ADB"/>
    <w:rsid w:val="00697E75"/>
    <w:rsid w:val="006A0082"/>
    <w:rsid w:val="006A0294"/>
    <w:rsid w:val="006A041F"/>
    <w:rsid w:val="006A0475"/>
    <w:rsid w:val="006A048F"/>
    <w:rsid w:val="006A0841"/>
    <w:rsid w:val="006A0AB8"/>
    <w:rsid w:val="006A0B2F"/>
    <w:rsid w:val="006A0DE4"/>
    <w:rsid w:val="006A0F1F"/>
    <w:rsid w:val="006A0FFD"/>
    <w:rsid w:val="006A1650"/>
    <w:rsid w:val="006A1B14"/>
    <w:rsid w:val="006A1E1C"/>
    <w:rsid w:val="006A1E79"/>
    <w:rsid w:val="006A2080"/>
    <w:rsid w:val="006A21F4"/>
    <w:rsid w:val="006A2325"/>
    <w:rsid w:val="006A2401"/>
    <w:rsid w:val="006A269B"/>
    <w:rsid w:val="006A28AA"/>
    <w:rsid w:val="006A28B9"/>
    <w:rsid w:val="006A28FB"/>
    <w:rsid w:val="006A2CA3"/>
    <w:rsid w:val="006A30D1"/>
    <w:rsid w:val="006A3701"/>
    <w:rsid w:val="006A372B"/>
    <w:rsid w:val="006A3BEB"/>
    <w:rsid w:val="006A3C86"/>
    <w:rsid w:val="006A3E59"/>
    <w:rsid w:val="006A43CB"/>
    <w:rsid w:val="006A458E"/>
    <w:rsid w:val="006A48A7"/>
    <w:rsid w:val="006A4A52"/>
    <w:rsid w:val="006A5049"/>
    <w:rsid w:val="006A5101"/>
    <w:rsid w:val="006A5216"/>
    <w:rsid w:val="006A5220"/>
    <w:rsid w:val="006A5391"/>
    <w:rsid w:val="006A58DE"/>
    <w:rsid w:val="006A5BDD"/>
    <w:rsid w:val="006A60F4"/>
    <w:rsid w:val="006A6316"/>
    <w:rsid w:val="006A63FB"/>
    <w:rsid w:val="006A6545"/>
    <w:rsid w:val="006A659C"/>
    <w:rsid w:val="006A68F1"/>
    <w:rsid w:val="006A6959"/>
    <w:rsid w:val="006A6E13"/>
    <w:rsid w:val="006A7A36"/>
    <w:rsid w:val="006A7CBF"/>
    <w:rsid w:val="006A7D13"/>
    <w:rsid w:val="006A7F47"/>
    <w:rsid w:val="006B01E8"/>
    <w:rsid w:val="006B031A"/>
    <w:rsid w:val="006B0953"/>
    <w:rsid w:val="006B0B07"/>
    <w:rsid w:val="006B0D3A"/>
    <w:rsid w:val="006B0D3F"/>
    <w:rsid w:val="006B0EB4"/>
    <w:rsid w:val="006B19F4"/>
    <w:rsid w:val="006B1C5F"/>
    <w:rsid w:val="006B1EDA"/>
    <w:rsid w:val="006B218D"/>
    <w:rsid w:val="006B22CB"/>
    <w:rsid w:val="006B234C"/>
    <w:rsid w:val="006B285F"/>
    <w:rsid w:val="006B2B98"/>
    <w:rsid w:val="006B2CA8"/>
    <w:rsid w:val="006B2D9E"/>
    <w:rsid w:val="006B31E4"/>
    <w:rsid w:val="006B32C8"/>
    <w:rsid w:val="006B333A"/>
    <w:rsid w:val="006B3873"/>
    <w:rsid w:val="006B3E33"/>
    <w:rsid w:val="006B3F81"/>
    <w:rsid w:val="006B4099"/>
    <w:rsid w:val="006B4847"/>
    <w:rsid w:val="006B4ACE"/>
    <w:rsid w:val="006B4CD1"/>
    <w:rsid w:val="006B5003"/>
    <w:rsid w:val="006B56D2"/>
    <w:rsid w:val="006B5919"/>
    <w:rsid w:val="006B599A"/>
    <w:rsid w:val="006B59B1"/>
    <w:rsid w:val="006B5A47"/>
    <w:rsid w:val="006B5C5B"/>
    <w:rsid w:val="006B60B8"/>
    <w:rsid w:val="006B6168"/>
    <w:rsid w:val="006B6327"/>
    <w:rsid w:val="006B64CD"/>
    <w:rsid w:val="006B6525"/>
    <w:rsid w:val="006B6595"/>
    <w:rsid w:val="006B6865"/>
    <w:rsid w:val="006B691E"/>
    <w:rsid w:val="006B6A65"/>
    <w:rsid w:val="006B6AEB"/>
    <w:rsid w:val="006B6C9D"/>
    <w:rsid w:val="006B6D45"/>
    <w:rsid w:val="006B6D63"/>
    <w:rsid w:val="006B71B4"/>
    <w:rsid w:val="006B755E"/>
    <w:rsid w:val="006B786A"/>
    <w:rsid w:val="006B7932"/>
    <w:rsid w:val="006B7A6F"/>
    <w:rsid w:val="006B7FE1"/>
    <w:rsid w:val="006C018B"/>
    <w:rsid w:val="006C0340"/>
    <w:rsid w:val="006C0668"/>
    <w:rsid w:val="006C09CD"/>
    <w:rsid w:val="006C0B99"/>
    <w:rsid w:val="006C0BBC"/>
    <w:rsid w:val="006C0CD4"/>
    <w:rsid w:val="006C0D88"/>
    <w:rsid w:val="006C0F4A"/>
    <w:rsid w:val="006C113C"/>
    <w:rsid w:val="006C13C2"/>
    <w:rsid w:val="006C15EF"/>
    <w:rsid w:val="006C1DA9"/>
    <w:rsid w:val="006C228B"/>
    <w:rsid w:val="006C23A4"/>
    <w:rsid w:val="006C26DA"/>
    <w:rsid w:val="006C2832"/>
    <w:rsid w:val="006C2EF8"/>
    <w:rsid w:val="006C3225"/>
    <w:rsid w:val="006C337F"/>
    <w:rsid w:val="006C34D7"/>
    <w:rsid w:val="006C3D32"/>
    <w:rsid w:val="006C3D70"/>
    <w:rsid w:val="006C3DEA"/>
    <w:rsid w:val="006C3FC0"/>
    <w:rsid w:val="006C41D0"/>
    <w:rsid w:val="006C4E21"/>
    <w:rsid w:val="006C4E2C"/>
    <w:rsid w:val="006C4EC6"/>
    <w:rsid w:val="006C5769"/>
    <w:rsid w:val="006C5933"/>
    <w:rsid w:val="006C5C88"/>
    <w:rsid w:val="006C5D6C"/>
    <w:rsid w:val="006C5DC5"/>
    <w:rsid w:val="006C622A"/>
    <w:rsid w:val="006C626E"/>
    <w:rsid w:val="006C641B"/>
    <w:rsid w:val="006C6569"/>
    <w:rsid w:val="006C6922"/>
    <w:rsid w:val="006C6A8C"/>
    <w:rsid w:val="006C6EA6"/>
    <w:rsid w:val="006C72AC"/>
    <w:rsid w:val="006C72F9"/>
    <w:rsid w:val="006C7361"/>
    <w:rsid w:val="006C73FE"/>
    <w:rsid w:val="006C754A"/>
    <w:rsid w:val="006C7806"/>
    <w:rsid w:val="006C7D69"/>
    <w:rsid w:val="006D051E"/>
    <w:rsid w:val="006D05B3"/>
    <w:rsid w:val="006D0861"/>
    <w:rsid w:val="006D09EC"/>
    <w:rsid w:val="006D0A02"/>
    <w:rsid w:val="006D0A4E"/>
    <w:rsid w:val="006D0A8E"/>
    <w:rsid w:val="006D0AE9"/>
    <w:rsid w:val="006D0BC0"/>
    <w:rsid w:val="006D0F37"/>
    <w:rsid w:val="006D113B"/>
    <w:rsid w:val="006D1196"/>
    <w:rsid w:val="006D11C4"/>
    <w:rsid w:val="006D138F"/>
    <w:rsid w:val="006D14D6"/>
    <w:rsid w:val="006D152F"/>
    <w:rsid w:val="006D1705"/>
    <w:rsid w:val="006D1D5B"/>
    <w:rsid w:val="006D1E33"/>
    <w:rsid w:val="006D267D"/>
    <w:rsid w:val="006D28C7"/>
    <w:rsid w:val="006D2CF5"/>
    <w:rsid w:val="006D33AB"/>
    <w:rsid w:val="006D3465"/>
    <w:rsid w:val="006D34A1"/>
    <w:rsid w:val="006D36B0"/>
    <w:rsid w:val="006D3DA4"/>
    <w:rsid w:val="006D3E4A"/>
    <w:rsid w:val="006D44A0"/>
    <w:rsid w:val="006D46CB"/>
    <w:rsid w:val="006D472E"/>
    <w:rsid w:val="006D5345"/>
    <w:rsid w:val="006D534C"/>
    <w:rsid w:val="006D56EA"/>
    <w:rsid w:val="006D5A8D"/>
    <w:rsid w:val="006D602E"/>
    <w:rsid w:val="006D626C"/>
    <w:rsid w:val="006D63C5"/>
    <w:rsid w:val="006D64DF"/>
    <w:rsid w:val="006D65A9"/>
    <w:rsid w:val="006D65F2"/>
    <w:rsid w:val="006D6CF1"/>
    <w:rsid w:val="006D6D1F"/>
    <w:rsid w:val="006D6DC7"/>
    <w:rsid w:val="006D6F6A"/>
    <w:rsid w:val="006D7012"/>
    <w:rsid w:val="006D743C"/>
    <w:rsid w:val="006D767C"/>
    <w:rsid w:val="006D7747"/>
    <w:rsid w:val="006D7966"/>
    <w:rsid w:val="006D7C7F"/>
    <w:rsid w:val="006D7C85"/>
    <w:rsid w:val="006D7E2C"/>
    <w:rsid w:val="006E03A4"/>
    <w:rsid w:val="006E03D0"/>
    <w:rsid w:val="006E05B9"/>
    <w:rsid w:val="006E1007"/>
    <w:rsid w:val="006E13B4"/>
    <w:rsid w:val="006E15A4"/>
    <w:rsid w:val="006E174A"/>
    <w:rsid w:val="006E1A14"/>
    <w:rsid w:val="006E1D0D"/>
    <w:rsid w:val="006E1E2F"/>
    <w:rsid w:val="006E1FA0"/>
    <w:rsid w:val="006E21E5"/>
    <w:rsid w:val="006E23A8"/>
    <w:rsid w:val="006E26E6"/>
    <w:rsid w:val="006E2B3C"/>
    <w:rsid w:val="006E2B68"/>
    <w:rsid w:val="006E2C8B"/>
    <w:rsid w:val="006E2CFD"/>
    <w:rsid w:val="006E3057"/>
    <w:rsid w:val="006E3079"/>
    <w:rsid w:val="006E3515"/>
    <w:rsid w:val="006E35D0"/>
    <w:rsid w:val="006E3CA2"/>
    <w:rsid w:val="006E3CEC"/>
    <w:rsid w:val="006E3D20"/>
    <w:rsid w:val="006E3F23"/>
    <w:rsid w:val="006E443B"/>
    <w:rsid w:val="006E4D29"/>
    <w:rsid w:val="006E4D4C"/>
    <w:rsid w:val="006E513E"/>
    <w:rsid w:val="006E528D"/>
    <w:rsid w:val="006E52FA"/>
    <w:rsid w:val="006E53D8"/>
    <w:rsid w:val="006E5450"/>
    <w:rsid w:val="006E560D"/>
    <w:rsid w:val="006E588C"/>
    <w:rsid w:val="006E5913"/>
    <w:rsid w:val="006E5B32"/>
    <w:rsid w:val="006E5BDC"/>
    <w:rsid w:val="006E5CC5"/>
    <w:rsid w:val="006E5FD8"/>
    <w:rsid w:val="006E61A2"/>
    <w:rsid w:val="006E6390"/>
    <w:rsid w:val="006E663E"/>
    <w:rsid w:val="006E678A"/>
    <w:rsid w:val="006E68AC"/>
    <w:rsid w:val="006E6C01"/>
    <w:rsid w:val="006E6FA1"/>
    <w:rsid w:val="006E728E"/>
    <w:rsid w:val="006E76D8"/>
    <w:rsid w:val="006E76DB"/>
    <w:rsid w:val="006E7AAC"/>
    <w:rsid w:val="006E7B3A"/>
    <w:rsid w:val="006F0339"/>
    <w:rsid w:val="006F03FE"/>
    <w:rsid w:val="006F0577"/>
    <w:rsid w:val="006F05C3"/>
    <w:rsid w:val="006F0695"/>
    <w:rsid w:val="006F075D"/>
    <w:rsid w:val="006F0801"/>
    <w:rsid w:val="006F08AC"/>
    <w:rsid w:val="006F0B10"/>
    <w:rsid w:val="006F1025"/>
    <w:rsid w:val="006F13B1"/>
    <w:rsid w:val="006F1480"/>
    <w:rsid w:val="006F16F8"/>
    <w:rsid w:val="006F1C1C"/>
    <w:rsid w:val="006F21F1"/>
    <w:rsid w:val="006F2202"/>
    <w:rsid w:val="006F2AB3"/>
    <w:rsid w:val="006F2C2C"/>
    <w:rsid w:val="006F2DA3"/>
    <w:rsid w:val="006F2F14"/>
    <w:rsid w:val="006F320B"/>
    <w:rsid w:val="006F337A"/>
    <w:rsid w:val="006F3485"/>
    <w:rsid w:val="006F34F5"/>
    <w:rsid w:val="006F35C3"/>
    <w:rsid w:val="006F3955"/>
    <w:rsid w:val="006F3E47"/>
    <w:rsid w:val="006F3F10"/>
    <w:rsid w:val="006F3F19"/>
    <w:rsid w:val="006F40BA"/>
    <w:rsid w:val="006F41CC"/>
    <w:rsid w:val="006F41FC"/>
    <w:rsid w:val="006F42DE"/>
    <w:rsid w:val="006F451E"/>
    <w:rsid w:val="006F48FB"/>
    <w:rsid w:val="006F497F"/>
    <w:rsid w:val="006F4C38"/>
    <w:rsid w:val="006F4F03"/>
    <w:rsid w:val="006F50DE"/>
    <w:rsid w:val="006F559A"/>
    <w:rsid w:val="006F5B19"/>
    <w:rsid w:val="006F5CFF"/>
    <w:rsid w:val="006F62B1"/>
    <w:rsid w:val="006F66AE"/>
    <w:rsid w:val="006F6786"/>
    <w:rsid w:val="006F68AE"/>
    <w:rsid w:val="006F69C6"/>
    <w:rsid w:val="006F6ADA"/>
    <w:rsid w:val="006F70F5"/>
    <w:rsid w:val="006F71D8"/>
    <w:rsid w:val="006F725E"/>
    <w:rsid w:val="006F734C"/>
    <w:rsid w:val="006F7B6B"/>
    <w:rsid w:val="006F7CC4"/>
    <w:rsid w:val="006F7EA2"/>
    <w:rsid w:val="007000CB"/>
    <w:rsid w:val="007002D6"/>
    <w:rsid w:val="00700359"/>
    <w:rsid w:val="00700683"/>
    <w:rsid w:val="00700AA5"/>
    <w:rsid w:val="00700AD9"/>
    <w:rsid w:val="00700BC7"/>
    <w:rsid w:val="00700C36"/>
    <w:rsid w:val="00700CDB"/>
    <w:rsid w:val="00700D46"/>
    <w:rsid w:val="0070110F"/>
    <w:rsid w:val="007011F6"/>
    <w:rsid w:val="007012DE"/>
    <w:rsid w:val="00701420"/>
    <w:rsid w:val="0070145E"/>
    <w:rsid w:val="007015D3"/>
    <w:rsid w:val="00701673"/>
    <w:rsid w:val="00701802"/>
    <w:rsid w:val="00701D18"/>
    <w:rsid w:val="00701D6C"/>
    <w:rsid w:val="007022B3"/>
    <w:rsid w:val="0070252C"/>
    <w:rsid w:val="0070277C"/>
    <w:rsid w:val="007029F6"/>
    <w:rsid w:val="007029FB"/>
    <w:rsid w:val="00702A90"/>
    <w:rsid w:val="00702AF8"/>
    <w:rsid w:val="00702BED"/>
    <w:rsid w:val="0070318A"/>
    <w:rsid w:val="0070322C"/>
    <w:rsid w:val="0070332F"/>
    <w:rsid w:val="00703891"/>
    <w:rsid w:val="00703BE4"/>
    <w:rsid w:val="0070411C"/>
    <w:rsid w:val="007042C3"/>
    <w:rsid w:val="00704471"/>
    <w:rsid w:val="00704B99"/>
    <w:rsid w:val="00704E7B"/>
    <w:rsid w:val="00704E9C"/>
    <w:rsid w:val="00705220"/>
    <w:rsid w:val="00705418"/>
    <w:rsid w:val="00705FA4"/>
    <w:rsid w:val="007062DF"/>
    <w:rsid w:val="007064D1"/>
    <w:rsid w:val="007066FD"/>
    <w:rsid w:val="007068C4"/>
    <w:rsid w:val="00706940"/>
    <w:rsid w:val="00706B54"/>
    <w:rsid w:val="0070711C"/>
    <w:rsid w:val="007074AB"/>
    <w:rsid w:val="0070755A"/>
    <w:rsid w:val="00707613"/>
    <w:rsid w:val="007079C8"/>
    <w:rsid w:val="00707E69"/>
    <w:rsid w:val="00707EFB"/>
    <w:rsid w:val="00710086"/>
    <w:rsid w:val="007108A2"/>
    <w:rsid w:val="007109D0"/>
    <w:rsid w:val="00710D89"/>
    <w:rsid w:val="00710F0E"/>
    <w:rsid w:val="00711093"/>
    <w:rsid w:val="00711301"/>
    <w:rsid w:val="0071137D"/>
    <w:rsid w:val="0071183F"/>
    <w:rsid w:val="0071186F"/>
    <w:rsid w:val="00711CA8"/>
    <w:rsid w:val="00711D57"/>
    <w:rsid w:val="0071218F"/>
    <w:rsid w:val="00712285"/>
    <w:rsid w:val="007126B0"/>
    <w:rsid w:val="0071272C"/>
    <w:rsid w:val="00712776"/>
    <w:rsid w:val="00712AAA"/>
    <w:rsid w:val="00712CC6"/>
    <w:rsid w:val="00712E51"/>
    <w:rsid w:val="00712EE6"/>
    <w:rsid w:val="00712F1D"/>
    <w:rsid w:val="007148BA"/>
    <w:rsid w:val="00714915"/>
    <w:rsid w:val="007149C3"/>
    <w:rsid w:val="00714BFE"/>
    <w:rsid w:val="00714CC9"/>
    <w:rsid w:val="00714CCE"/>
    <w:rsid w:val="00714D47"/>
    <w:rsid w:val="00714DC6"/>
    <w:rsid w:val="00714F21"/>
    <w:rsid w:val="00715119"/>
    <w:rsid w:val="007158D8"/>
    <w:rsid w:val="0071597A"/>
    <w:rsid w:val="00715B21"/>
    <w:rsid w:val="00715BEC"/>
    <w:rsid w:val="00715F5B"/>
    <w:rsid w:val="007162D0"/>
    <w:rsid w:val="0071654E"/>
    <w:rsid w:val="007165EE"/>
    <w:rsid w:val="00716650"/>
    <w:rsid w:val="007167B8"/>
    <w:rsid w:val="00716DE6"/>
    <w:rsid w:val="00716DEA"/>
    <w:rsid w:val="00716E13"/>
    <w:rsid w:val="00716E82"/>
    <w:rsid w:val="007170F4"/>
    <w:rsid w:val="00717225"/>
    <w:rsid w:val="00717311"/>
    <w:rsid w:val="0071741B"/>
    <w:rsid w:val="00717955"/>
    <w:rsid w:val="00717AA4"/>
    <w:rsid w:val="00717CB0"/>
    <w:rsid w:val="00717E7E"/>
    <w:rsid w:val="00717E7F"/>
    <w:rsid w:val="00720283"/>
    <w:rsid w:val="0072029F"/>
    <w:rsid w:val="00720596"/>
    <w:rsid w:val="007207D6"/>
    <w:rsid w:val="00720BD8"/>
    <w:rsid w:val="00720C39"/>
    <w:rsid w:val="00720E2C"/>
    <w:rsid w:val="00720F74"/>
    <w:rsid w:val="0072117B"/>
    <w:rsid w:val="0072124E"/>
    <w:rsid w:val="007214FD"/>
    <w:rsid w:val="00721652"/>
    <w:rsid w:val="00721DDD"/>
    <w:rsid w:val="00721FA1"/>
    <w:rsid w:val="0072210B"/>
    <w:rsid w:val="0072223C"/>
    <w:rsid w:val="00722332"/>
    <w:rsid w:val="00722772"/>
    <w:rsid w:val="00722A6E"/>
    <w:rsid w:val="00722C10"/>
    <w:rsid w:val="00722FD0"/>
    <w:rsid w:val="00723250"/>
    <w:rsid w:val="0072335E"/>
    <w:rsid w:val="00723591"/>
    <w:rsid w:val="007238E9"/>
    <w:rsid w:val="00723C89"/>
    <w:rsid w:val="00723DB9"/>
    <w:rsid w:val="00723E16"/>
    <w:rsid w:val="00724319"/>
    <w:rsid w:val="007248D2"/>
    <w:rsid w:val="00725001"/>
    <w:rsid w:val="007253AA"/>
    <w:rsid w:val="007253DC"/>
    <w:rsid w:val="0072552F"/>
    <w:rsid w:val="0072556A"/>
    <w:rsid w:val="0072564A"/>
    <w:rsid w:val="007257D1"/>
    <w:rsid w:val="007257F7"/>
    <w:rsid w:val="00726BF8"/>
    <w:rsid w:val="00726C5A"/>
    <w:rsid w:val="00726C85"/>
    <w:rsid w:val="00726D1B"/>
    <w:rsid w:val="00726D6B"/>
    <w:rsid w:val="00726F09"/>
    <w:rsid w:val="0072702F"/>
    <w:rsid w:val="00727054"/>
    <w:rsid w:val="0072714F"/>
    <w:rsid w:val="00727367"/>
    <w:rsid w:val="0072738C"/>
    <w:rsid w:val="007276DE"/>
    <w:rsid w:val="00727885"/>
    <w:rsid w:val="00727D88"/>
    <w:rsid w:val="007301A0"/>
    <w:rsid w:val="007303C8"/>
    <w:rsid w:val="007305F4"/>
    <w:rsid w:val="00730828"/>
    <w:rsid w:val="0073091E"/>
    <w:rsid w:val="007309D0"/>
    <w:rsid w:val="007309DF"/>
    <w:rsid w:val="00730C64"/>
    <w:rsid w:val="00730DBD"/>
    <w:rsid w:val="00730F9B"/>
    <w:rsid w:val="007312A5"/>
    <w:rsid w:val="00731503"/>
    <w:rsid w:val="007317E1"/>
    <w:rsid w:val="00731B63"/>
    <w:rsid w:val="00731C89"/>
    <w:rsid w:val="00731D87"/>
    <w:rsid w:val="00731E10"/>
    <w:rsid w:val="007322F3"/>
    <w:rsid w:val="00732377"/>
    <w:rsid w:val="00732529"/>
    <w:rsid w:val="00732849"/>
    <w:rsid w:val="007328CB"/>
    <w:rsid w:val="00732A6C"/>
    <w:rsid w:val="00732C83"/>
    <w:rsid w:val="00732E37"/>
    <w:rsid w:val="00732E98"/>
    <w:rsid w:val="00733454"/>
    <w:rsid w:val="0073376F"/>
    <w:rsid w:val="00733772"/>
    <w:rsid w:val="00733975"/>
    <w:rsid w:val="00733A3E"/>
    <w:rsid w:val="00733F99"/>
    <w:rsid w:val="0073415E"/>
    <w:rsid w:val="0073438F"/>
    <w:rsid w:val="0073484F"/>
    <w:rsid w:val="00734985"/>
    <w:rsid w:val="00734A54"/>
    <w:rsid w:val="00734BB9"/>
    <w:rsid w:val="00734C69"/>
    <w:rsid w:val="00734CB2"/>
    <w:rsid w:val="007358D0"/>
    <w:rsid w:val="0073599F"/>
    <w:rsid w:val="00735B3D"/>
    <w:rsid w:val="00736011"/>
    <w:rsid w:val="00736163"/>
    <w:rsid w:val="00736280"/>
    <w:rsid w:val="007362B8"/>
    <w:rsid w:val="0073638A"/>
    <w:rsid w:val="0073640B"/>
    <w:rsid w:val="00736516"/>
    <w:rsid w:val="0073673F"/>
    <w:rsid w:val="007368E9"/>
    <w:rsid w:val="007368FE"/>
    <w:rsid w:val="00736917"/>
    <w:rsid w:val="00736AB4"/>
    <w:rsid w:val="00736B65"/>
    <w:rsid w:val="007374FB"/>
    <w:rsid w:val="0073753C"/>
    <w:rsid w:val="007375CC"/>
    <w:rsid w:val="00737BAA"/>
    <w:rsid w:val="0074017F"/>
    <w:rsid w:val="007405BD"/>
    <w:rsid w:val="00740964"/>
    <w:rsid w:val="00740DD7"/>
    <w:rsid w:val="00740FF9"/>
    <w:rsid w:val="00741109"/>
    <w:rsid w:val="00741507"/>
    <w:rsid w:val="0074158C"/>
    <w:rsid w:val="00741743"/>
    <w:rsid w:val="00741813"/>
    <w:rsid w:val="00741AD9"/>
    <w:rsid w:val="00741ED5"/>
    <w:rsid w:val="00742173"/>
    <w:rsid w:val="007421D9"/>
    <w:rsid w:val="00742363"/>
    <w:rsid w:val="00742419"/>
    <w:rsid w:val="00742735"/>
    <w:rsid w:val="00742753"/>
    <w:rsid w:val="007428A9"/>
    <w:rsid w:val="00742ABC"/>
    <w:rsid w:val="00742B98"/>
    <w:rsid w:val="00742C7C"/>
    <w:rsid w:val="00742F1A"/>
    <w:rsid w:val="007433F2"/>
    <w:rsid w:val="007434D9"/>
    <w:rsid w:val="007436AD"/>
    <w:rsid w:val="00743713"/>
    <w:rsid w:val="00743782"/>
    <w:rsid w:val="00743794"/>
    <w:rsid w:val="007437BB"/>
    <w:rsid w:val="00743B5E"/>
    <w:rsid w:val="00743C97"/>
    <w:rsid w:val="00743CA6"/>
    <w:rsid w:val="00743FB2"/>
    <w:rsid w:val="00744000"/>
    <w:rsid w:val="007442DA"/>
    <w:rsid w:val="0074437B"/>
    <w:rsid w:val="00744846"/>
    <w:rsid w:val="007448B5"/>
    <w:rsid w:val="00745BEF"/>
    <w:rsid w:val="00745C92"/>
    <w:rsid w:val="00745CAE"/>
    <w:rsid w:val="007460D4"/>
    <w:rsid w:val="0074623F"/>
    <w:rsid w:val="007464BC"/>
    <w:rsid w:val="0074697B"/>
    <w:rsid w:val="00746996"/>
    <w:rsid w:val="00746AF8"/>
    <w:rsid w:val="00747330"/>
    <w:rsid w:val="00747463"/>
    <w:rsid w:val="00747671"/>
    <w:rsid w:val="00747764"/>
    <w:rsid w:val="007478CF"/>
    <w:rsid w:val="00747916"/>
    <w:rsid w:val="0075009A"/>
    <w:rsid w:val="007500DD"/>
    <w:rsid w:val="007503BA"/>
    <w:rsid w:val="00750911"/>
    <w:rsid w:val="00750DB2"/>
    <w:rsid w:val="00750E95"/>
    <w:rsid w:val="0075128E"/>
    <w:rsid w:val="007514CB"/>
    <w:rsid w:val="00751606"/>
    <w:rsid w:val="00751959"/>
    <w:rsid w:val="00751DEB"/>
    <w:rsid w:val="00751EEF"/>
    <w:rsid w:val="00751FB2"/>
    <w:rsid w:val="00751FEC"/>
    <w:rsid w:val="00752645"/>
    <w:rsid w:val="00752941"/>
    <w:rsid w:val="007529DC"/>
    <w:rsid w:val="00752BAF"/>
    <w:rsid w:val="00752CFD"/>
    <w:rsid w:val="007535DB"/>
    <w:rsid w:val="007535E1"/>
    <w:rsid w:val="00753ABE"/>
    <w:rsid w:val="00753FCC"/>
    <w:rsid w:val="0075412B"/>
    <w:rsid w:val="00754692"/>
    <w:rsid w:val="0075474D"/>
    <w:rsid w:val="007547B2"/>
    <w:rsid w:val="00754A11"/>
    <w:rsid w:val="00754A68"/>
    <w:rsid w:val="00754D2F"/>
    <w:rsid w:val="00754E75"/>
    <w:rsid w:val="0075503B"/>
    <w:rsid w:val="007550A4"/>
    <w:rsid w:val="007550C8"/>
    <w:rsid w:val="0075548A"/>
    <w:rsid w:val="0075574C"/>
    <w:rsid w:val="007557FD"/>
    <w:rsid w:val="0075598B"/>
    <w:rsid w:val="00755BEE"/>
    <w:rsid w:val="00755CB7"/>
    <w:rsid w:val="00755FAD"/>
    <w:rsid w:val="00756378"/>
    <w:rsid w:val="00756560"/>
    <w:rsid w:val="00756A1A"/>
    <w:rsid w:val="00756D4E"/>
    <w:rsid w:val="00756E07"/>
    <w:rsid w:val="007573DD"/>
    <w:rsid w:val="007575C9"/>
    <w:rsid w:val="007578AE"/>
    <w:rsid w:val="00757A50"/>
    <w:rsid w:val="00757A5E"/>
    <w:rsid w:val="00757EAB"/>
    <w:rsid w:val="00757F17"/>
    <w:rsid w:val="00757FFC"/>
    <w:rsid w:val="00760169"/>
    <w:rsid w:val="00760283"/>
    <w:rsid w:val="007603E1"/>
    <w:rsid w:val="0076073D"/>
    <w:rsid w:val="007607EE"/>
    <w:rsid w:val="00760930"/>
    <w:rsid w:val="00760A3A"/>
    <w:rsid w:val="007612D6"/>
    <w:rsid w:val="007618F2"/>
    <w:rsid w:val="0076197D"/>
    <w:rsid w:val="00761A00"/>
    <w:rsid w:val="00761F90"/>
    <w:rsid w:val="00762234"/>
    <w:rsid w:val="00762600"/>
    <w:rsid w:val="0076261A"/>
    <w:rsid w:val="00762707"/>
    <w:rsid w:val="00763442"/>
    <w:rsid w:val="00763646"/>
    <w:rsid w:val="00763BDE"/>
    <w:rsid w:val="00764098"/>
    <w:rsid w:val="007643EE"/>
    <w:rsid w:val="00764685"/>
    <w:rsid w:val="00764B58"/>
    <w:rsid w:val="007650CB"/>
    <w:rsid w:val="0076555E"/>
    <w:rsid w:val="00765677"/>
    <w:rsid w:val="007657B9"/>
    <w:rsid w:val="007657BD"/>
    <w:rsid w:val="00765A4F"/>
    <w:rsid w:val="00765B39"/>
    <w:rsid w:val="00766357"/>
    <w:rsid w:val="007666FC"/>
    <w:rsid w:val="0076678A"/>
    <w:rsid w:val="00766C92"/>
    <w:rsid w:val="00767067"/>
    <w:rsid w:val="007671B9"/>
    <w:rsid w:val="00767357"/>
    <w:rsid w:val="00767387"/>
    <w:rsid w:val="00767447"/>
    <w:rsid w:val="0076745F"/>
    <w:rsid w:val="0076762B"/>
    <w:rsid w:val="0076772B"/>
    <w:rsid w:val="00767E11"/>
    <w:rsid w:val="00767ECC"/>
    <w:rsid w:val="007700C0"/>
    <w:rsid w:val="007703B1"/>
    <w:rsid w:val="00770859"/>
    <w:rsid w:val="00770A3C"/>
    <w:rsid w:val="007711D0"/>
    <w:rsid w:val="00771283"/>
    <w:rsid w:val="007714DA"/>
    <w:rsid w:val="007718BD"/>
    <w:rsid w:val="007719B2"/>
    <w:rsid w:val="00772375"/>
    <w:rsid w:val="00772786"/>
    <w:rsid w:val="00772C6D"/>
    <w:rsid w:val="0077309D"/>
    <w:rsid w:val="00773131"/>
    <w:rsid w:val="007731E0"/>
    <w:rsid w:val="00773451"/>
    <w:rsid w:val="0077378F"/>
    <w:rsid w:val="00773E53"/>
    <w:rsid w:val="00773F5E"/>
    <w:rsid w:val="00774392"/>
    <w:rsid w:val="007743F5"/>
    <w:rsid w:val="007747EA"/>
    <w:rsid w:val="007748B2"/>
    <w:rsid w:val="00774E0C"/>
    <w:rsid w:val="00774EB6"/>
    <w:rsid w:val="00775003"/>
    <w:rsid w:val="00775A18"/>
    <w:rsid w:val="00775DDA"/>
    <w:rsid w:val="00775F55"/>
    <w:rsid w:val="00776250"/>
    <w:rsid w:val="00776381"/>
    <w:rsid w:val="00776D45"/>
    <w:rsid w:val="00776E24"/>
    <w:rsid w:val="00777123"/>
    <w:rsid w:val="007773BD"/>
    <w:rsid w:val="007773C8"/>
    <w:rsid w:val="007779F6"/>
    <w:rsid w:val="00777CCA"/>
    <w:rsid w:val="007801B8"/>
    <w:rsid w:val="00780683"/>
    <w:rsid w:val="00780729"/>
    <w:rsid w:val="00780779"/>
    <w:rsid w:val="00780983"/>
    <w:rsid w:val="007809CE"/>
    <w:rsid w:val="00780C41"/>
    <w:rsid w:val="00780D19"/>
    <w:rsid w:val="00780F88"/>
    <w:rsid w:val="00780FC0"/>
    <w:rsid w:val="007812C9"/>
    <w:rsid w:val="007813E7"/>
    <w:rsid w:val="007814C6"/>
    <w:rsid w:val="00781595"/>
    <w:rsid w:val="00781719"/>
    <w:rsid w:val="0078179B"/>
    <w:rsid w:val="00781DB0"/>
    <w:rsid w:val="0078220C"/>
    <w:rsid w:val="007823C7"/>
    <w:rsid w:val="00782AE2"/>
    <w:rsid w:val="00782B50"/>
    <w:rsid w:val="00782BE5"/>
    <w:rsid w:val="00782BF4"/>
    <w:rsid w:val="00782DD5"/>
    <w:rsid w:val="00782F02"/>
    <w:rsid w:val="00782FD0"/>
    <w:rsid w:val="007832BA"/>
    <w:rsid w:val="007839CB"/>
    <w:rsid w:val="00783CA1"/>
    <w:rsid w:val="00783D63"/>
    <w:rsid w:val="00783F4E"/>
    <w:rsid w:val="00784259"/>
    <w:rsid w:val="007842F5"/>
    <w:rsid w:val="00784534"/>
    <w:rsid w:val="00784594"/>
    <w:rsid w:val="0078459B"/>
    <w:rsid w:val="007850CC"/>
    <w:rsid w:val="007850E3"/>
    <w:rsid w:val="00785204"/>
    <w:rsid w:val="007856FD"/>
    <w:rsid w:val="007857C0"/>
    <w:rsid w:val="00785A80"/>
    <w:rsid w:val="00785B43"/>
    <w:rsid w:val="0078624E"/>
    <w:rsid w:val="00786310"/>
    <w:rsid w:val="00786560"/>
    <w:rsid w:val="00787097"/>
    <w:rsid w:val="0078741C"/>
    <w:rsid w:val="00787483"/>
    <w:rsid w:val="007876D2"/>
    <w:rsid w:val="007877A2"/>
    <w:rsid w:val="0078793C"/>
    <w:rsid w:val="00787D20"/>
    <w:rsid w:val="00787D72"/>
    <w:rsid w:val="00787FF1"/>
    <w:rsid w:val="00790110"/>
    <w:rsid w:val="007901EA"/>
    <w:rsid w:val="007906EB"/>
    <w:rsid w:val="0079092D"/>
    <w:rsid w:val="00790938"/>
    <w:rsid w:val="00790E76"/>
    <w:rsid w:val="007910F3"/>
    <w:rsid w:val="0079112C"/>
    <w:rsid w:val="0079116D"/>
    <w:rsid w:val="007913DC"/>
    <w:rsid w:val="00791542"/>
    <w:rsid w:val="00791911"/>
    <w:rsid w:val="00791D2C"/>
    <w:rsid w:val="00791EE4"/>
    <w:rsid w:val="00792742"/>
    <w:rsid w:val="00792AD8"/>
    <w:rsid w:val="00793950"/>
    <w:rsid w:val="007939D8"/>
    <w:rsid w:val="00793D9A"/>
    <w:rsid w:val="00793EEE"/>
    <w:rsid w:val="00793FCB"/>
    <w:rsid w:val="007946FC"/>
    <w:rsid w:val="00794ACB"/>
    <w:rsid w:val="00794CAD"/>
    <w:rsid w:val="00794E19"/>
    <w:rsid w:val="00794E98"/>
    <w:rsid w:val="00794FDA"/>
    <w:rsid w:val="00795018"/>
    <w:rsid w:val="00795BDA"/>
    <w:rsid w:val="00795C9B"/>
    <w:rsid w:val="00795F5B"/>
    <w:rsid w:val="00796300"/>
    <w:rsid w:val="00796346"/>
    <w:rsid w:val="00796401"/>
    <w:rsid w:val="0079656C"/>
    <w:rsid w:val="007965AF"/>
    <w:rsid w:val="00796971"/>
    <w:rsid w:val="00796D9D"/>
    <w:rsid w:val="007971BA"/>
    <w:rsid w:val="007976B6"/>
    <w:rsid w:val="00797924"/>
    <w:rsid w:val="0079793A"/>
    <w:rsid w:val="00797A2F"/>
    <w:rsid w:val="007A0052"/>
    <w:rsid w:val="007A00CA"/>
    <w:rsid w:val="007A0119"/>
    <w:rsid w:val="007A0415"/>
    <w:rsid w:val="007A0514"/>
    <w:rsid w:val="007A0593"/>
    <w:rsid w:val="007A06B8"/>
    <w:rsid w:val="007A07BC"/>
    <w:rsid w:val="007A0946"/>
    <w:rsid w:val="007A0B2F"/>
    <w:rsid w:val="007A0B38"/>
    <w:rsid w:val="007A0CC2"/>
    <w:rsid w:val="007A1255"/>
    <w:rsid w:val="007A14E2"/>
    <w:rsid w:val="007A15C1"/>
    <w:rsid w:val="007A1608"/>
    <w:rsid w:val="007A2655"/>
    <w:rsid w:val="007A26DE"/>
    <w:rsid w:val="007A28A7"/>
    <w:rsid w:val="007A293E"/>
    <w:rsid w:val="007A2D97"/>
    <w:rsid w:val="007A2FE9"/>
    <w:rsid w:val="007A3385"/>
    <w:rsid w:val="007A34CE"/>
    <w:rsid w:val="007A3720"/>
    <w:rsid w:val="007A37D8"/>
    <w:rsid w:val="007A3AD0"/>
    <w:rsid w:val="007A3CE0"/>
    <w:rsid w:val="007A40AB"/>
    <w:rsid w:val="007A45AC"/>
    <w:rsid w:val="007A4A70"/>
    <w:rsid w:val="007A4BBA"/>
    <w:rsid w:val="007A4DB2"/>
    <w:rsid w:val="007A52BE"/>
    <w:rsid w:val="007A54EE"/>
    <w:rsid w:val="007A5829"/>
    <w:rsid w:val="007A5894"/>
    <w:rsid w:val="007A5990"/>
    <w:rsid w:val="007A5A02"/>
    <w:rsid w:val="007A5AF6"/>
    <w:rsid w:val="007A5CC8"/>
    <w:rsid w:val="007A5F0C"/>
    <w:rsid w:val="007A649E"/>
    <w:rsid w:val="007A6788"/>
    <w:rsid w:val="007A6797"/>
    <w:rsid w:val="007A702D"/>
    <w:rsid w:val="007A724F"/>
    <w:rsid w:val="007A768B"/>
    <w:rsid w:val="007A7B30"/>
    <w:rsid w:val="007A7EDD"/>
    <w:rsid w:val="007A7FF1"/>
    <w:rsid w:val="007B00DD"/>
    <w:rsid w:val="007B057D"/>
    <w:rsid w:val="007B0894"/>
    <w:rsid w:val="007B0E99"/>
    <w:rsid w:val="007B1201"/>
    <w:rsid w:val="007B174C"/>
    <w:rsid w:val="007B248B"/>
    <w:rsid w:val="007B26F3"/>
    <w:rsid w:val="007B2E3D"/>
    <w:rsid w:val="007B30AB"/>
    <w:rsid w:val="007B32E9"/>
    <w:rsid w:val="007B3B2A"/>
    <w:rsid w:val="007B4187"/>
    <w:rsid w:val="007B4322"/>
    <w:rsid w:val="007B4411"/>
    <w:rsid w:val="007B45BA"/>
    <w:rsid w:val="007B5023"/>
    <w:rsid w:val="007B507E"/>
    <w:rsid w:val="007B50D8"/>
    <w:rsid w:val="007B54B8"/>
    <w:rsid w:val="007B5607"/>
    <w:rsid w:val="007B58B7"/>
    <w:rsid w:val="007B5A77"/>
    <w:rsid w:val="007B5CC5"/>
    <w:rsid w:val="007B62A5"/>
    <w:rsid w:val="007B6716"/>
    <w:rsid w:val="007B676E"/>
    <w:rsid w:val="007B67D6"/>
    <w:rsid w:val="007B6B29"/>
    <w:rsid w:val="007B6CD6"/>
    <w:rsid w:val="007B7065"/>
    <w:rsid w:val="007B73AA"/>
    <w:rsid w:val="007B7467"/>
    <w:rsid w:val="007B7708"/>
    <w:rsid w:val="007B7F74"/>
    <w:rsid w:val="007B7FE0"/>
    <w:rsid w:val="007C0312"/>
    <w:rsid w:val="007C0831"/>
    <w:rsid w:val="007C0863"/>
    <w:rsid w:val="007C090B"/>
    <w:rsid w:val="007C0AB3"/>
    <w:rsid w:val="007C0B91"/>
    <w:rsid w:val="007C0D6D"/>
    <w:rsid w:val="007C0F4A"/>
    <w:rsid w:val="007C10C0"/>
    <w:rsid w:val="007C1416"/>
    <w:rsid w:val="007C1463"/>
    <w:rsid w:val="007C149D"/>
    <w:rsid w:val="007C14D9"/>
    <w:rsid w:val="007C1715"/>
    <w:rsid w:val="007C1A5A"/>
    <w:rsid w:val="007C1D77"/>
    <w:rsid w:val="007C1FBE"/>
    <w:rsid w:val="007C222E"/>
    <w:rsid w:val="007C24A0"/>
    <w:rsid w:val="007C24B2"/>
    <w:rsid w:val="007C2CD4"/>
    <w:rsid w:val="007C30EC"/>
    <w:rsid w:val="007C3112"/>
    <w:rsid w:val="007C3442"/>
    <w:rsid w:val="007C3837"/>
    <w:rsid w:val="007C3C92"/>
    <w:rsid w:val="007C3CBD"/>
    <w:rsid w:val="007C3DBB"/>
    <w:rsid w:val="007C3E85"/>
    <w:rsid w:val="007C41BC"/>
    <w:rsid w:val="007C4708"/>
    <w:rsid w:val="007C4747"/>
    <w:rsid w:val="007C4914"/>
    <w:rsid w:val="007C4C3F"/>
    <w:rsid w:val="007C5527"/>
    <w:rsid w:val="007C57D8"/>
    <w:rsid w:val="007C5E7B"/>
    <w:rsid w:val="007C5F57"/>
    <w:rsid w:val="007C6288"/>
    <w:rsid w:val="007C6414"/>
    <w:rsid w:val="007C6436"/>
    <w:rsid w:val="007C6760"/>
    <w:rsid w:val="007C6BE3"/>
    <w:rsid w:val="007C6EA1"/>
    <w:rsid w:val="007C7053"/>
    <w:rsid w:val="007C7488"/>
    <w:rsid w:val="007C74D1"/>
    <w:rsid w:val="007C75A8"/>
    <w:rsid w:val="007C7816"/>
    <w:rsid w:val="007C7CB5"/>
    <w:rsid w:val="007C7CDE"/>
    <w:rsid w:val="007D0336"/>
    <w:rsid w:val="007D0515"/>
    <w:rsid w:val="007D07C8"/>
    <w:rsid w:val="007D095C"/>
    <w:rsid w:val="007D0B00"/>
    <w:rsid w:val="007D0D03"/>
    <w:rsid w:val="007D0F65"/>
    <w:rsid w:val="007D15A3"/>
    <w:rsid w:val="007D17B9"/>
    <w:rsid w:val="007D182A"/>
    <w:rsid w:val="007D18BD"/>
    <w:rsid w:val="007D1994"/>
    <w:rsid w:val="007D1B45"/>
    <w:rsid w:val="007D1BEA"/>
    <w:rsid w:val="007D1C02"/>
    <w:rsid w:val="007D1CED"/>
    <w:rsid w:val="007D1DBF"/>
    <w:rsid w:val="007D2B51"/>
    <w:rsid w:val="007D2FA0"/>
    <w:rsid w:val="007D322F"/>
    <w:rsid w:val="007D338C"/>
    <w:rsid w:val="007D344B"/>
    <w:rsid w:val="007D3751"/>
    <w:rsid w:val="007D3850"/>
    <w:rsid w:val="007D404D"/>
    <w:rsid w:val="007D429C"/>
    <w:rsid w:val="007D45DC"/>
    <w:rsid w:val="007D494B"/>
    <w:rsid w:val="007D4C3B"/>
    <w:rsid w:val="007D5268"/>
    <w:rsid w:val="007D5609"/>
    <w:rsid w:val="007D56AB"/>
    <w:rsid w:val="007D584C"/>
    <w:rsid w:val="007D5C10"/>
    <w:rsid w:val="007D5C6B"/>
    <w:rsid w:val="007D5C84"/>
    <w:rsid w:val="007D66CE"/>
    <w:rsid w:val="007D689A"/>
    <w:rsid w:val="007D68D8"/>
    <w:rsid w:val="007D6DE4"/>
    <w:rsid w:val="007D6F9D"/>
    <w:rsid w:val="007D744D"/>
    <w:rsid w:val="007D78E8"/>
    <w:rsid w:val="007D793C"/>
    <w:rsid w:val="007D79D6"/>
    <w:rsid w:val="007D7ACF"/>
    <w:rsid w:val="007D7D09"/>
    <w:rsid w:val="007E03C2"/>
    <w:rsid w:val="007E0616"/>
    <w:rsid w:val="007E097A"/>
    <w:rsid w:val="007E0A40"/>
    <w:rsid w:val="007E0F42"/>
    <w:rsid w:val="007E1540"/>
    <w:rsid w:val="007E15B9"/>
    <w:rsid w:val="007E16FB"/>
    <w:rsid w:val="007E170F"/>
    <w:rsid w:val="007E173E"/>
    <w:rsid w:val="007E184C"/>
    <w:rsid w:val="007E1EC4"/>
    <w:rsid w:val="007E20C4"/>
    <w:rsid w:val="007E22F3"/>
    <w:rsid w:val="007E2679"/>
    <w:rsid w:val="007E2C09"/>
    <w:rsid w:val="007E2C29"/>
    <w:rsid w:val="007E300C"/>
    <w:rsid w:val="007E3246"/>
    <w:rsid w:val="007E34FB"/>
    <w:rsid w:val="007E3935"/>
    <w:rsid w:val="007E3A4B"/>
    <w:rsid w:val="007E3CD5"/>
    <w:rsid w:val="007E3F9F"/>
    <w:rsid w:val="007E444D"/>
    <w:rsid w:val="007E4D59"/>
    <w:rsid w:val="007E5183"/>
    <w:rsid w:val="007E52A9"/>
    <w:rsid w:val="007E5446"/>
    <w:rsid w:val="007E546E"/>
    <w:rsid w:val="007E5951"/>
    <w:rsid w:val="007E5AB9"/>
    <w:rsid w:val="007E5BFD"/>
    <w:rsid w:val="007E5EDA"/>
    <w:rsid w:val="007E5FA3"/>
    <w:rsid w:val="007E64E4"/>
    <w:rsid w:val="007E656F"/>
    <w:rsid w:val="007E6670"/>
    <w:rsid w:val="007E667C"/>
    <w:rsid w:val="007E66BA"/>
    <w:rsid w:val="007E6966"/>
    <w:rsid w:val="007E6D2E"/>
    <w:rsid w:val="007E71C1"/>
    <w:rsid w:val="007E74BD"/>
    <w:rsid w:val="007E7A11"/>
    <w:rsid w:val="007E7B29"/>
    <w:rsid w:val="007E7B67"/>
    <w:rsid w:val="007E7DD5"/>
    <w:rsid w:val="007E7F23"/>
    <w:rsid w:val="007F0016"/>
    <w:rsid w:val="007F055C"/>
    <w:rsid w:val="007F0CA7"/>
    <w:rsid w:val="007F0D77"/>
    <w:rsid w:val="007F0E5B"/>
    <w:rsid w:val="007F114F"/>
    <w:rsid w:val="007F1522"/>
    <w:rsid w:val="007F159A"/>
    <w:rsid w:val="007F16E4"/>
    <w:rsid w:val="007F1C5D"/>
    <w:rsid w:val="007F20E5"/>
    <w:rsid w:val="007F26D2"/>
    <w:rsid w:val="007F2861"/>
    <w:rsid w:val="007F2A60"/>
    <w:rsid w:val="007F2D1E"/>
    <w:rsid w:val="007F2F65"/>
    <w:rsid w:val="007F309F"/>
    <w:rsid w:val="007F33EF"/>
    <w:rsid w:val="007F344A"/>
    <w:rsid w:val="007F34BE"/>
    <w:rsid w:val="007F3566"/>
    <w:rsid w:val="007F37A5"/>
    <w:rsid w:val="007F39E8"/>
    <w:rsid w:val="007F3F43"/>
    <w:rsid w:val="007F4200"/>
    <w:rsid w:val="007F457B"/>
    <w:rsid w:val="007F45B2"/>
    <w:rsid w:val="007F45DD"/>
    <w:rsid w:val="007F4AD3"/>
    <w:rsid w:val="007F4B75"/>
    <w:rsid w:val="007F5019"/>
    <w:rsid w:val="007F5160"/>
    <w:rsid w:val="007F5652"/>
    <w:rsid w:val="007F56CE"/>
    <w:rsid w:val="007F601C"/>
    <w:rsid w:val="007F6AEE"/>
    <w:rsid w:val="007F6F10"/>
    <w:rsid w:val="007F6FBB"/>
    <w:rsid w:val="007F7089"/>
    <w:rsid w:val="007F70D6"/>
    <w:rsid w:val="007F711E"/>
    <w:rsid w:val="007F714A"/>
    <w:rsid w:val="007F7328"/>
    <w:rsid w:val="007F7B4B"/>
    <w:rsid w:val="0080008D"/>
    <w:rsid w:val="008003F8"/>
    <w:rsid w:val="0080040C"/>
    <w:rsid w:val="00800597"/>
    <w:rsid w:val="00800883"/>
    <w:rsid w:val="00800ACC"/>
    <w:rsid w:val="008010B8"/>
    <w:rsid w:val="008013A8"/>
    <w:rsid w:val="008018D0"/>
    <w:rsid w:val="00801D17"/>
    <w:rsid w:val="00801D66"/>
    <w:rsid w:val="00801E67"/>
    <w:rsid w:val="00801E75"/>
    <w:rsid w:val="0080201E"/>
    <w:rsid w:val="00802470"/>
    <w:rsid w:val="00802896"/>
    <w:rsid w:val="00803051"/>
    <w:rsid w:val="0080326F"/>
    <w:rsid w:val="00803602"/>
    <w:rsid w:val="00803FDC"/>
    <w:rsid w:val="008040AA"/>
    <w:rsid w:val="00804365"/>
    <w:rsid w:val="008043A8"/>
    <w:rsid w:val="008044E8"/>
    <w:rsid w:val="00804542"/>
    <w:rsid w:val="00804720"/>
    <w:rsid w:val="00804729"/>
    <w:rsid w:val="00804A9C"/>
    <w:rsid w:val="00806397"/>
    <w:rsid w:val="00806AD3"/>
    <w:rsid w:val="00806F35"/>
    <w:rsid w:val="008072C9"/>
    <w:rsid w:val="0080733C"/>
    <w:rsid w:val="00807DB5"/>
    <w:rsid w:val="00807DC4"/>
    <w:rsid w:val="00807FFB"/>
    <w:rsid w:val="008101A3"/>
    <w:rsid w:val="0081033F"/>
    <w:rsid w:val="00810673"/>
    <w:rsid w:val="008107BF"/>
    <w:rsid w:val="0081099D"/>
    <w:rsid w:val="00810B5F"/>
    <w:rsid w:val="00810B65"/>
    <w:rsid w:val="00810CCB"/>
    <w:rsid w:val="00810D05"/>
    <w:rsid w:val="00810DD1"/>
    <w:rsid w:val="00810DD8"/>
    <w:rsid w:val="0081115B"/>
    <w:rsid w:val="0081148B"/>
    <w:rsid w:val="00811A21"/>
    <w:rsid w:val="00811A51"/>
    <w:rsid w:val="00811C50"/>
    <w:rsid w:val="00811FB2"/>
    <w:rsid w:val="0081249D"/>
    <w:rsid w:val="00812A25"/>
    <w:rsid w:val="00812BA0"/>
    <w:rsid w:val="00812C3F"/>
    <w:rsid w:val="00812DAE"/>
    <w:rsid w:val="0081305B"/>
    <w:rsid w:val="008130C8"/>
    <w:rsid w:val="00813178"/>
    <w:rsid w:val="008134A8"/>
    <w:rsid w:val="00813536"/>
    <w:rsid w:val="0081366F"/>
    <w:rsid w:val="008136F5"/>
    <w:rsid w:val="00813715"/>
    <w:rsid w:val="00813732"/>
    <w:rsid w:val="00813A04"/>
    <w:rsid w:val="00813A6D"/>
    <w:rsid w:val="00813F91"/>
    <w:rsid w:val="00814ADC"/>
    <w:rsid w:val="00814AE2"/>
    <w:rsid w:val="00814BD3"/>
    <w:rsid w:val="008150BE"/>
    <w:rsid w:val="008154D1"/>
    <w:rsid w:val="008156BE"/>
    <w:rsid w:val="00815705"/>
    <w:rsid w:val="0081594A"/>
    <w:rsid w:val="00815957"/>
    <w:rsid w:val="008159C6"/>
    <w:rsid w:val="00815AF2"/>
    <w:rsid w:val="00815FDB"/>
    <w:rsid w:val="008162EA"/>
    <w:rsid w:val="008163CF"/>
    <w:rsid w:val="00816A18"/>
    <w:rsid w:val="00816D42"/>
    <w:rsid w:val="008171D6"/>
    <w:rsid w:val="00817224"/>
    <w:rsid w:val="0081722C"/>
    <w:rsid w:val="00817468"/>
    <w:rsid w:val="00817508"/>
    <w:rsid w:val="00817543"/>
    <w:rsid w:val="0081783C"/>
    <w:rsid w:val="00817C9A"/>
    <w:rsid w:val="00817D26"/>
    <w:rsid w:val="00817DEB"/>
    <w:rsid w:val="00817EF6"/>
    <w:rsid w:val="008202B0"/>
    <w:rsid w:val="00820AB8"/>
    <w:rsid w:val="00820ADC"/>
    <w:rsid w:val="00820CE9"/>
    <w:rsid w:val="00820D3F"/>
    <w:rsid w:val="008211A4"/>
    <w:rsid w:val="0082135C"/>
    <w:rsid w:val="008219C3"/>
    <w:rsid w:val="008219E0"/>
    <w:rsid w:val="00821A31"/>
    <w:rsid w:val="0082228B"/>
    <w:rsid w:val="00822457"/>
    <w:rsid w:val="00822715"/>
    <w:rsid w:val="008228A5"/>
    <w:rsid w:val="008228D6"/>
    <w:rsid w:val="00822EAF"/>
    <w:rsid w:val="00823040"/>
    <w:rsid w:val="008230E2"/>
    <w:rsid w:val="00823294"/>
    <w:rsid w:val="0082345B"/>
    <w:rsid w:val="00823654"/>
    <w:rsid w:val="0082372A"/>
    <w:rsid w:val="008237F8"/>
    <w:rsid w:val="0082427C"/>
    <w:rsid w:val="008244DB"/>
    <w:rsid w:val="00824878"/>
    <w:rsid w:val="00824C61"/>
    <w:rsid w:val="00824EAA"/>
    <w:rsid w:val="0082514E"/>
    <w:rsid w:val="00825632"/>
    <w:rsid w:val="008256E3"/>
    <w:rsid w:val="00825901"/>
    <w:rsid w:val="00825956"/>
    <w:rsid w:val="00825A86"/>
    <w:rsid w:val="008260F3"/>
    <w:rsid w:val="008261F1"/>
    <w:rsid w:val="00826543"/>
    <w:rsid w:val="00826762"/>
    <w:rsid w:val="00826962"/>
    <w:rsid w:val="00826FD6"/>
    <w:rsid w:val="008270AD"/>
    <w:rsid w:val="00827542"/>
    <w:rsid w:val="008275B6"/>
    <w:rsid w:val="008275BF"/>
    <w:rsid w:val="00827623"/>
    <w:rsid w:val="00827751"/>
    <w:rsid w:val="008278AC"/>
    <w:rsid w:val="00827DE0"/>
    <w:rsid w:val="00827E16"/>
    <w:rsid w:val="00830477"/>
    <w:rsid w:val="0083053F"/>
    <w:rsid w:val="00830596"/>
    <w:rsid w:val="00830A6C"/>
    <w:rsid w:val="00830AEA"/>
    <w:rsid w:val="00830B9F"/>
    <w:rsid w:val="00830D83"/>
    <w:rsid w:val="00830EFF"/>
    <w:rsid w:val="00831745"/>
    <w:rsid w:val="00831831"/>
    <w:rsid w:val="008318D1"/>
    <w:rsid w:val="00831A3D"/>
    <w:rsid w:val="00831D71"/>
    <w:rsid w:val="00832163"/>
    <w:rsid w:val="008321DD"/>
    <w:rsid w:val="00832550"/>
    <w:rsid w:val="00832775"/>
    <w:rsid w:val="00832E84"/>
    <w:rsid w:val="008333B4"/>
    <w:rsid w:val="0083348F"/>
    <w:rsid w:val="00833665"/>
    <w:rsid w:val="008338DA"/>
    <w:rsid w:val="00833929"/>
    <w:rsid w:val="00833998"/>
    <w:rsid w:val="00833C4B"/>
    <w:rsid w:val="0083412F"/>
    <w:rsid w:val="0083423F"/>
    <w:rsid w:val="0083442F"/>
    <w:rsid w:val="00834523"/>
    <w:rsid w:val="00834F96"/>
    <w:rsid w:val="00834F9D"/>
    <w:rsid w:val="008350FD"/>
    <w:rsid w:val="008353AB"/>
    <w:rsid w:val="00835515"/>
    <w:rsid w:val="008359D6"/>
    <w:rsid w:val="00835E3D"/>
    <w:rsid w:val="00835F0F"/>
    <w:rsid w:val="008361CE"/>
    <w:rsid w:val="008366FD"/>
    <w:rsid w:val="00836B2E"/>
    <w:rsid w:val="00837121"/>
    <w:rsid w:val="00837335"/>
    <w:rsid w:val="008376CF"/>
    <w:rsid w:val="0083799A"/>
    <w:rsid w:val="00837BD8"/>
    <w:rsid w:val="008401BC"/>
    <w:rsid w:val="00840408"/>
    <w:rsid w:val="0084057D"/>
    <w:rsid w:val="00840832"/>
    <w:rsid w:val="00840924"/>
    <w:rsid w:val="00840BF8"/>
    <w:rsid w:val="00840CA9"/>
    <w:rsid w:val="00840E70"/>
    <w:rsid w:val="00841040"/>
    <w:rsid w:val="008410CF"/>
    <w:rsid w:val="008418CA"/>
    <w:rsid w:val="00841C07"/>
    <w:rsid w:val="00841C70"/>
    <w:rsid w:val="00842030"/>
    <w:rsid w:val="008422B4"/>
    <w:rsid w:val="00842496"/>
    <w:rsid w:val="008428D3"/>
    <w:rsid w:val="00842C28"/>
    <w:rsid w:val="00842DEC"/>
    <w:rsid w:val="008430A6"/>
    <w:rsid w:val="008431ED"/>
    <w:rsid w:val="0084339A"/>
    <w:rsid w:val="00843436"/>
    <w:rsid w:val="0084345D"/>
    <w:rsid w:val="00843634"/>
    <w:rsid w:val="0084374C"/>
    <w:rsid w:val="0084380C"/>
    <w:rsid w:val="008438DB"/>
    <w:rsid w:val="00843904"/>
    <w:rsid w:val="00843AEE"/>
    <w:rsid w:val="00843C23"/>
    <w:rsid w:val="00843C2E"/>
    <w:rsid w:val="00843E4D"/>
    <w:rsid w:val="00844118"/>
    <w:rsid w:val="008443EF"/>
    <w:rsid w:val="00844446"/>
    <w:rsid w:val="00844904"/>
    <w:rsid w:val="00844E0C"/>
    <w:rsid w:val="00844E48"/>
    <w:rsid w:val="00845153"/>
    <w:rsid w:val="008454F2"/>
    <w:rsid w:val="0084564C"/>
    <w:rsid w:val="00845B8B"/>
    <w:rsid w:val="0084611D"/>
    <w:rsid w:val="008461C7"/>
    <w:rsid w:val="00846270"/>
    <w:rsid w:val="00846274"/>
    <w:rsid w:val="00846344"/>
    <w:rsid w:val="00846839"/>
    <w:rsid w:val="008469F1"/>
    <w:rsid w:val="00846D4C"/>
    <w:rsid w:val="00847014"/>
    <w:rsid w:val="008471FC"/>
    <w:rsid w:val="008474A6"/>
    <w:rsid w:val="008476F9"/>
    <w:rsid w:val="0084789E"/>
    <w:rsid w:val="00847951"/>
    <w:rsid w:val="00847993"/>
    <w:rsid w:val="00847A3E"/>
    <w:rsid w:val="008501D8"/>
    <w:rsid w:val="0085039A"/>
    <w:rsid w:val="00850B7E"/>
    <w:rsid w:val="00851072"/>
    <w:rsid w:val="008512BF"/>
    <w:rsid w:val="0085130C"/>
    <w:rsid w:val="00851367"/>
    <w:rsid w:val="008513D8"/>
    <w:rsid w:val="0085170B"/>
    <w:rsid w:val="00851951"/>
    <w:rsid w:val="00851BF4"/>
    <w:rsid w:val="00851C45"/>
    <w:rsid w:val="00851C5F"/>
    <w:rsid w:val="00851CF8"/>
    <w:rsid w:val="00851EC7"/>
    <w:rsid w:val="00852173"/>
    <w:rsid w:val="008524D3"/>
    <w:rsid w:val="008525FC"/>
    <w:rsid w:val="0085261D"/>
    <w:rsid w:val="00852B82"/>
    <w:rsid w:val="00852F20"/>
    <w:rsid w:val="008534AF"/>
    <w:rsid w:val="00853B4A"/>
    <w:rsid w:val="008540BA"/>
    <w:rsid w:val="00854172"/>
    <w:rsid w:val="008543D0"/>
    <w:rsid w:val="00854489"/>
    <w:rsid w:val="0085483E"/>
    <w:rsid w:val="008549FC"/>
    <w:rsid w:val="00854BF2"/>
    <w:rsid w:val="00854DFB"/>
    <w:rsid w:val="008553EF"/>
    <w:rsid w:val="008559DB"/>
    <w:rsid w:val="00855AEB"/>
    <w:rsid w:val="00855E7F"/>
    <w:rsid w:val="008560B7"/>
    <w:rsid w:val="0085628A"/>
    <w:rsid w:val="00856305"/>
    <w:rsid w:val="00856779"/>
    <w:rsid w:val="00856781"/>
    <w:rsid w:val="00856AA5"/>
    <w:rsid w:val="00856B88"/>
    <w:rsid w:val="00856E74"/>
    <w:rsid w:val="0085726C"/>
    <w:rsid w:val="0085732E"/>
    <w:rsid w:val="00857CD4"/>
    <w:rsid w:val="00857E12"/>
    <w:rsid w:val="00860097"/>
    <w:rsid w:val="008600CD"/>
    <w:rsid w:val="00860235"/>
    <w:rsid w:val="008604E0"/>
    <w:rsid w:val="00860B31"/>
    <w:rsid w:val="00860D5E"/>
    <w:rsid w:val="00860EE8"/>
    <w:rsid w:val="00861147"/>
    <w:rsid w:val="00861266"/>
    <w:rsid w:val="00861271"/>
    <w:rsid w:val="00861313"/>
    <w:rsid w:val="0086142C"/>
    <w:rsid w:val="00861738"/>
    <w:rsid w:val="00861749"/>
    <w:rsid w:val="0086179A"/>
    <w:rsid w:val="0086199B"/>
    <w:rsid w:val="00861C21"/>
    <w:rsid w:val="00862406"/>
    <w:rsid w:val="00862438"/>
    <w:rsid w:val="0086250C"/>
    <w:rsid w:val="0086271E"/>
    <w:rsid w:val="008627C9"/>
    <w:rsid w:val="00862A09"/>
    <w:rsid w:val="00862B2B"/>
    <w:rsid w:val="00862CA6"/>
    <w:rsid w:val="00862DCE"/>
    <w:rsid w:val="00862FD0"/>
    <w:rsid w:val="008631DE"/>
    <w:rsid w:val="008632D1"/>
    <w:rsid w:val="008632D7"/>
    <w:rsid w:val="0086342C"/>
    <w:rsid w:val="008635A2"/>
    <w:rsid w:val="0086376A"/>
    <w:rsid w:val="00863786"/>
    <w:rsid w:val="008638BB"/>
    <w:rsid w:val="00863D8A"/>
    <w:rsid w:val="00863F10"/>
    <w:rsid w:val="0086411C"/>
    <w:rsid w:val="00864418"/>
    <w:rsid w:val="008646D4"/>
    <w:rsid w:val="00864923"/>
    <w:rsid w:val="00864CDE"/>
    <w:rsid w:val="00864D4B"/>
    <w:rsid w:val="00864EA2"/>
    <w:rsid w:val="00864FDB"/>
    <w:rsid w:val="008651DA"/>
    <w:rsid w:val="00865371"/>
    <w:rsid w:val="008653AF"/>
    <w:rsid w:val="008653D2"/>
    <w:rsid w:val="008655CB"/>
    <w:rsid w:val="00865665"/>
    <w:rsid w:val="00865B89"/>
    <w:rsid w:val="00865DE9"/>
    <w:rsid w:val="008660AF"/>
    <w:rsid w:val="0086648F"/>
    <w:rsid w:val="008666EB"/>
    <w:rsid w:val="00866CAF"/>
    <w:rsid w:val="00866DC2"/>
    <w:rsid w:val="00866DD9"/>
    <w:rsid w:val="00866FF1"/>
    <w:rsid w:val="008670EE"/>
    <w:rsid w:val="008673E2"/>
    <w:rsid w:val="00867458"/>
    <w:rsid w:val="00867672"/>
    <w:rsid w:val="008677B6"/>
    <w:rsid w:val="00867DAA"/>
    <w:rsid w:val="00867E84"/>
    <w:rsid w:val="008700C2"/>
    <w:rsid w:val="008701C6"/>
    <w:rsid w:val="00870269"/>
    <w:rsid w:val="008705AB"/>
    <w:rsid w:val="0087082E"/>
    <w:rsid w:val="008709B6"/>
    <w:rsid w:val="00870B5C"/>
    <w:rsid w:val="0087107D"/>
    <w:rsid w:val="0087110A"/>
    <w:rsid w:val="00871294"/>
    <w:rsid w:val="00871938"/>
    <w:rsid w:val="00871DF1"/>
    <w:rsid w:val="00871E29"/>
    <w:rsid w:val="00871FC6"/>
    <w:rsid w:val="00872093"/>
    <w:rsid w:val="00872142"/>
    <w:rsid w:val="00872285"/>
    <w:rsid w:val="00872645"/>
    <w:rsid w:val="00872776"/>
    <w:rsid w:val="00872957"/>
    <w:rsid w:val="00872E10"/>
    <w:rsid w:val="00872FCD"/>
    <w:rsid w:val="00873213"/>
    <w:rsid w:val="0087332D"/>
    <w:rsid w:val="00874081"/>
    <w:rsid w:val="00874176"/>
    <w:rsid w:val="008741FF"/>
    <w:rsid w:val="008744DA"/>
    <w:rsid w:val="00874525"/>
    <w:rsid w:val="00874926"/>
    <w:rsid w:val="00874D56"/>
    <w:rsid w:val="00874E21"/>
    <w:rsid w:val="00874EA3"/>
    <w:rsid w:val="00874F87"/>
    <w:rsid w:val="00875024"/>
    <w:rsid w:val="00875267"/>
    <w:rsid w:val="00875616"/>
    <w:rsid w:val="008757C9"/>
    <w:rsid w:val="00875C63"/>
    <w:rsid w:val="0087611B"/>
    <w:rsid w:val="0087621E"/>
    <w:rsid w:val="008762E8"/>
    <w:rsid w:val="008762EE"/>
    <w:rsid w:val="0087690F"/>
    <w:rsid w:val="0087696A"/>
    <w:rsid w:val="00876EB3"/>
    <w:rsid w:val="008770B2"/>
    <w:rsid w:val="0087740A"/>
    <w:rsid w:val="0087747F"/>
    <w:rsid w:val="00877487"/>
    <w:rsid w:val="008778B3"/>
    <w:rsid w:val="00877A82"/>
    <w:rsid w:val="00877C21"/>
    <w:rsid w:val="00877CCB"/>
    <w:rsid w:val="00877D0E"/>
    <w:rsid w:val="008800ED"/>
    <w:rsid w:val="00880133"/>
    <w:rsid w:val="00880227"/>
    <w:rsid w:val="0088069C"/>
    <w:rsid w:val="00880B40"/>
    <w:rsid w:val="00880C90"/>
    <w:rsid w:val="008811C4"/>
    <w:rsid w:val="0088120B"/>
    <w:rsid w:val="00881254"/>
    <w:rsid w:val="008813B6"/>
    <w:rsid w:val="0088150F"/>
    <w:rsid w:val="0088151D"/>
    <w:rsid w:val="00881598"/>
    <w:rsid w:val="00881834"/>
    <w:rsid w:val="00881A4F"/>
    <w:rsid w:val="00881BDD"/>
    <w:rsid w:val="00881CD4"/>
    <w:rsid w:val="008822EC"/>
    <w:rsid w:val="0088234A"/>
    <w:rsid w:val="008826BA"/>
    <w:rsid w:val="00882756"/>
    <w:rsid w:val="00882C91"/>
    <w:rsid w:val="00882DA7"/>
    <w:rsid w:val="00882FD7"/>
    <w:rsid w:val="008831EF"/>
    <w:rsid w:val="00883715"/>
    <w:rsid w:val="00883A77"/>
    <w:rsid w:val="00883E29"/>
    <w:rsid w:val="0088411B"/>
    <w:rsid w:val="00884180"/>
    <w:rsid w:val="00884194"/>
    <w:rsid w:val="008842BC"/>
    <w:rsid w:val="00884330"/>
    <w:rsid w:val="008843C1"/>
    <w:rsid w:val="008845FE"/>
    <w:rsid w:val="008847C0"/>
    <w:rsid w:val="008849CE"/>
    <w:rsid w:val="00884ACA"/>
    <w:rsid w:val="00884B74"/>
    <w:rsid w:val="00884B76"/>
    <w:rsid w:val="00884D82"/>
    <w:rsid w:val="0088508E"/>
    <w:rsid w:val="00885129"/>
    <w:rsid w:val="00885355"/>
    <w:rsid w:val="008854B0"/>
    <w:rsid w:val="00885578"/>
    <w:rsid w:val="00885598"/>
    <w:rsid w:val="008859B4"/>
    <w:rsid w:val="00885BA6"/>
    <w:rsid w:val="00885C43"/>
    <w:rsid w:val="00885EF4"/>
    <w:rsid w:val="00885FD0"/>
    <w:rsid w:val="00886214"/>
    <w:rsid w:val="008864D8"/>
    <w:rsid w:val="00886500"/>
    <w:rsid w:val="00886B09"/>
    <w:rsid w:val="00886BEC"/>
    <w:rsid w:val="00886CC6"/>
    <w:rsid w:val="00886F42"/>
    <w:rsid w:val="00887118"/>
    <w:rsid w:val="008873BC"/>
    <w:rsid w:val="00887444"/>
    <w:rsid w:val="00887542"/>
    <w:rsid w:val="008877AF"/>
    <w:rsid w:val="00887E99"/>
    <w:rsid w:val="0089016A"/>
    <w:rsid w:val="00890184"/>
    <w:rsid w:val="008904F4"/>
    <w:rsid w:val="00890CBF"/>
    <w:rsid w:val="00890F24"/>
    <w:rsid w:val="00890FC4"/>
    <w:rsid w:val="00891021"/>
    <w:rsid w:val="00891215"/>
    <w:rsid w:val="00891266"/>
    <w:rsid w:val="008915DA"/>
    <w:rsid w:val="00891723"/>
    <w:rsid w:val="008919C5"/>
    <w:rsid w:val="00891F08"/>
    <w:rsid w:val="00891FB4"/>
    <w:rsid w:val="00891FE2"/>
    <w:rsid w:val="008921EB"/>
    <w:rsid w:val="00892346"/>
    <w:rsid w:val="0089240D"/>
    <w:rsid w:val="008925BF"/>
    <w:rsid w:val="008927D9"/>
    <w:rsid w:val="008927E3"/>
    <w:rsid w:val="008927F7"/>
    <w:rsid w:val="00892AB0"/>
    <w:rsid w:val="0089308D"/>
    <w:rsid w:val="00893B7D"/>
    <w:rsid w:val="00893B9D"/>
    <w:rsid w:val="0089406A"/>
    <w:rsid w:val="00894259"/>
    <w:rsid w:val="008942AB"/>
    <w:rsid w:val="00894448"/>
    <w:rsid w:val="00894829"/>
    <w:rsid w:val="00894ADE"/>
    <w:rsid w:val="00894F5E"/>
    <w:rsid w:val="00895071"/>
    <w:rsid w:val="008950BE"/>
    <w:rsid w:val="008956D4"/>
    <w:rsid w:val="00895BFA"/>
    <w:rsid w:val="00895EB1"/>
    <w:rsid w:val="00895ED6"/>
    <w:rsid w:val="00896219"/>
    <w:rsid w:val="0089628C"/>
    <w:rsid w:val="008964CC"/>
    <w:rsid w:val="00896533"/>
    <w:rsid w:val="00896711"/>
    <w:rsid w:val="00896917"/>
    <w:rsid w:val="0089695E"/>
    <w:rsid w:val="00896A3A"/>
    <w:rsid w:val="00896A4C"/>
    <w:rsid w:val="00896B55"/>
    <w:rsid w:val="00896C0F"/>
    <w:rsid w:val="00896CBE"/>
    <w:rsid w:val="00896EE8"/>
    <w:rsid w:val="0089707E"/>
    <w:rsid w:val="0089716E"/>
    <w:rsid w:val="0089720C"/>
    <w:rsid w:val="008972C0"/>
    <w:rsid w:val="008975F8"/>
    <w:rsid w:val="00897828"/>
    <w:rsid w:val="008978DA"/>
    <w:rsid w:val="008978E4"/>
    <w:rsid w:val="00897C86"/>
    <w:rsid w:val="00897D01"/>
    <w:rsid w:val="00897EA7"/>
    <w:rsid w:val="00897F80"/>
    <w:rsid w:val="008A0385"/>
    <w:rsid w:val="008A0609"/>
    <w:rsid w:val="008A0697"/>
    <w:rsid w:val="008A0908"/>
    <w:rsid w:val="008A0D24"/>
    <w:rsid w:val="008A0E4A"/>
    <w:rsid w:val="008A0EC3"/>
    <w:rsid w:val="008A10AA"/>
    <w:rsid w:val="008A10EC"/>
    <w:rsid w:val="008A162F"/>
    <w:rsid w:val="008A1CF5"/>
    <w:rsid w:val="008A2007"/>
    <w:rsid w:val="008A235D"/>
    <w:rsid w:val="008A24AD"/>
    <w:rsid w:val="008A257C"/>
    <w:rsid w:val="008A2792"/>
    <w:rsid w:val="008A2A4E"/>
    <w:rsid w:val="008A2C6F"/>
    <w:rsid w:val="008A355F"/>
    <w:rsid w:val="008A35EC"/>
    <w:rsid w:val="008A36A7"/>
    <w:rsid w:val="008A3736"/>
    <w:rsid w:val="008A3869"/>
    <w:rsid w:val="008A39BE"/>
    <w:rsid w:val="008A3B36"/>
    <w:rsid w:val="008A3D67"/>
    <w:rsid w:val="008A3FFB"/>
    <w:rsid w:val="008A438F"/>
    <w:rsid w:val="008A46F6"/>
    <w:rsid w:val="008A4956"/>
    <w:rsid w:val="008A4C57"/>
    <w:rsid w:val="008A51AA"/>
    <w:rsid w:val="008A51F8"/>
    <w:rsid w:val="008A5761"/>
    <w:rsid w:val="008A5AE0"/>
    <w:rsid w:val="008A5F40"/>
    <w:rsid w:val="008A603E"/>
    <w:rsid w:val="008A6291"/>
    <w:rsid w:val="008A6668"/>
    <w:rsid w:val="008A6770"/>
    <w:rsid w:val="008A67EA"/>
    <w:rsid w:val="008A68AC"/>
    <w:rsid w:val="008A69B6"/>
    <w:rsid w:val="008A6AA7"/>
    <w:rsid w:val="008A6E2A"/>
    <w:rsid w:val="008A6E66"/>
    <w:rsid w:val="008A6EFD"/>
    <w:rsid w:val="008A6F14"/>
    <w:rsid w:val="008A6F79"/>
    <w:rsid w:val="008A7031"/>
    <w:rsid w:val="008A70AD"/>
    <w:rsid w:val="008A710B"/>
    <w:rsid w:val="008A743D"/>
    <w:rsid w:val="008A7651"/>
    <w:rsid w:val="008A76DB"/>
    <w:rsid w:val="008A7879"/>
    <w:rsid w:val="008A78DD"/>
    <w:rsid w:val="008A7C8E"/>
    <w:rsid w:val="008A7DBF"/>
    <w:rsid w:val="008B015E"/>
    <w:rsid w:val="008B01F8"/>
    <w:rsid w:val="008B03CE"/>
    <w:rsid w:val="008B089E"/>
    <w:rsid w:val="008B08A8"/>
    <w:rsid w:val="008B0B8E"/>
    <w:rsid w:val="008B0C34"/>
    <w:rsid w:val="008B0E01"/>
    <w:rsid w:val="008B105E"/>
    <w:rsid w:val="008B1068"/>
    <w:rsid w:val="008B112C"/>
    <w:rsid w:val="008B117C"/>
    <w:rsid w:val="008B128B"/>
    <w:rsid w:val="008B1746"/>
    <w:rsid w:val="008B191C"/>
    <w:rsid w:val="008B1960"/>
    <w:rsid w:val="008B1AE8"/>
    <w:rsid w:val="008B1D12"/>
    <w:rsid w:val="008B20E1"/>
    <w:rsid w:val="008B229E"/>
    <w:rsid w:val="008B2358"/>
    <w:rsid w:val="008B23DA"/>
    <w:rsid w:val="008B26D6"/>
    <w:rsid w:val="008B29C1"/>
    <w:rsid w:val="008B2B24"/>
    <w:rsid w:val="008B2D9A"/>
    <w:rsid w:val="008B2DB7"/>
    <w:rsid w:val="008B30BD"/>
    <w:rsid w:val="008B37DD"/>
    <w:rsid w:val="008B381B"/>
    <w:rsid w:val="008B3971"/>
    <w:rsid w:val="008B3A03"/>
    <w:rsid w:val="008B3B3A"/>
    <w:rsid w:val="008B3D47"/>
    <w:rsid w:val="008B42F9"/>
    <w:rsid w:val="008B4FDF"/>
    <w:rsid w:val="008B505B"/>
    <w:rsid w:val="008B51BD"/>
    <w:rsid w:val="008B55F3"/>
    <w:rsid w:val="008B56A8"/>
    <w:rsid w:val="008B56B1"/>
    <w:rsid w:val="008B57EA"/>
    <w:rsid w:val="008B5A5E"/>
    <w:rsid w:val="008B62E4"/>
    <w:rsid w:val="008B6435"/>
    <w:rsid w:val="008B6536"/>
    <w:rsid w:val="008B694D"/>
    <w:rsid w:val="008B6B2D"/>
    <w:rsid w:val="008B7381"/>
    <w:rsid w:val="008B77A6"/>
    <w:rsid w:val="008B7887"/>
    <w:rsid w:val="008B798C"/>
    <w:rsid w:val="008B7A51"/>
    <w:rsid w:val="008B7E83"/>
    <w:rsid w:val="008B7EE9"/>
    <w:rsid w:val="008B7F6B"/>
    <w:rsid w:val="008C01DA"/>
    <w:rsid w:val="008C06D1"/>
    <w:rsid w:val="008C0907"/>
    <w:rsid w:val="008C0D10"/>
    <w:rsid w:val="008C109F"/>
    <w:rsid w:val="008C15C2"/>
    <w:rsid w:val="008C18A5"/>
    <w:rsid w:val="008C1B3B"/>
    <w:rsid w:val="008C1BAA"/>
    <w:rsid w:val="008C2061"/>
    <w:rsid w:val="008C22BC"/>
    <w:rsid w:val="008C25CD"/>
    <w:rsid w:val="008C2871"/>
    <w:rsid w:val="008C2A07"/>
    <w:rsid w:val="008C2AFA"/>
    <w:rsid w:val="008C2D64"/>
    <w:rsid w:val="008C2F03"/>
    <w:rsid w:val="008C307E"/>
    <w:rsid w:val="008C3185"/>
    <w:rsid w:val="008C31BA"/>
    <w:rsid w:val="008C31BC"/>
    <w:rsid w:val="008C3628"/>
    <w:rsid w:val="008C37E8"/>
    <w:rsid w:val="008C3893"/>
    <w:rsid w:val="008C3AF6"/>
    <w:rsid w:val="008C3BF0"/>
    <w:rsid w:val="008C433C"/>
    <w:rsid w:val="008C43B7"/>
    <w:rsid w:val="008C4440"/>
    <w:rsid w:val="008C451A"/>
    <w:rsid w:val="008C46FB"/>
    <w:rsid w:val="008C4957"/>
    <w:rsid w:val="008C4B64"/>
    <w:rsid w:val="008C4C51"/>
    <w:rsid w:val="008C4D21"/>
    <w:rsid w:val="008C50AB"/>
    <w:rsid w:val="008C5133"/>
    <w:rsid w:val="008C57B0"/>
    <w:rsid w:val="008C5AAE"/>
    <w:rsid w:val="008C60FE"/>
    <w:rsid w:val="008C611D"/>
    <w:rsid w:val="008C64DA"/>
    <w:rsid w:val="008C6839"/>
    <w:rsid w:val="008C69FE"/>
    <w:rsid w:val="008C6BAE"/>
    <w:rsid w:val="008C6C4B"/>
    <w:rsid w:val="008C6F9B"/>
    <w:rsid w:val="008C76C2"/>
    <w:rsid w:val="008C77B7"/>
    <w:rsid w:val="008C789B"/>
    <w:rsid w:val="008C7951"/>
    <w:rsid w:val="008C7977"/>
    <w:rsid w:val="008C797F"/>
    <w:rsid w:val="008C79D7"/>
    <w:rsid w:val="008C7F66"/>
    <w:rsid w:val="008C7FA8"/>
    <w:rsid w:val="008D017D"/>
    <w:rsid w:val="008D01EB"/>
    <w:rsid w:val="008D0239"/>
    <w:rsid w:val="008D05ED"/>
    <w:rsid w:val="008D06AE"/>
    <w:rsid w:val="008D06FC"/>
    <w:rsid w:val="008D0A52"/>
    <w:rsid w:val="008D0A59"/>
    <w:rsid w:val="008D1003"/>
    <w:rsid w:val="008D1111"/>
    <w:rsid w:val="008D13AA"/>
    <w:rsid w:val="008D1AFC"/>
    <w:rsid w:val="008D1DD2"/>
    <w:rsid w:val="008D2323"/>
    <w:rsid w:val="008D2BD1"/>
    <w:rsid w:val="008D2CF4"/>
    <w:rsid w:val="008D2DAB"/>
    <w:rsid w:val="008D2E69"/>
    <w:rsid w:val="008D2F7B"/>
    <w:rsid w:val="008D3088"/>
    <w:rsid w:val="008D33D4"/>
    <w:rsid w:val="008D36F6"/>
    <w:rsid w:val="008D3A7F"/>
    <w:rsid w:val="008D4307"/>
    <w:rsid w:val="008D45AD"/>
    <w:rsid w:val="008D45DB"/>
    <w:rsid w:val="008D4675"/>
    <w:rsid w:val="008D48A0"/>
    <w:rsid w:val="008D4C1E"/>
    <w:rsid w:val="008D4C6A"/>
    <w:rsid w:val="008D4FC1"/>
    <w:rsid w:val="008D502E"/>
    <w:rsid w:val="008D509E"/>
    <w:rsid w:val="008D50EB"/>
    <w:rsid w:val="008D560C"/>
    <w:rsid w:val="008D5A16"/>
    <w:rsid w:val="008D5ACB"/>
    <w:rsid w:val="008D5C76"/>
    <w:rsid w:val="008D5CD7"/>
    <w:rsid w:val="008D611B"/>
    <w:rsid w:val="008D6190"/>
    <w:rsid w:val="008D639E"/>
    <w:rsid w:val="008D6437"/>
    <w:rsid w:val="008D6447"/>
    <w:rsid w:val="008D645F"/>
    <w:rsid w:val="008D6484"/>
    <w:rsid w:val="008D65FA"/>
    <w:rsid w:val="008D679C"/>
    <w:rsid w:val="008D68F9"/>
    <w:rsid w:val="008D6B1B"/>
    <w:rsid w:val="008D6CB1"/>
    <w:rsid w:val="008D73C5"/>
    <w:rsid w:val="008D74A0"/>
    <w:rsid w:val="008D7538"/>
    <w:rsid w:val="008D78E0"/>
    <w:rsid w:val="008D7B6C"/>
    <w:rsid w:val="008D7BCE"/>
    <w:rsid w:val="008D7D47"/>
    <w:rsid w:val="008D7F1D"/>
    <w:rsid w:val="008E0474"/>
    <w:rsid w:val="008E05A5"/>
    <w:rsid w:val="008E063E"/>
    <w:rsid w:val="008E081D"/>
    <w:rsid w:val="008E0BB6"/>
    <w:rsid w:val="008E0C92"/>
    <w:rsid w:val="008E0DCF"/>
    <w:rsid w:val="008E129E"/>
    <w:rsid w:val="008E197C"/>
    <w:rsid w:val="008E1E7B"/>
    <w:rsid w:val="008E20AD"/>
    <w:rsid w:val="008E21A0"/>
    <w:rsid w:val="008E228D"/>
    <w:rsid w:val="008E22E7"/>
    <w:rsid w:val="008E239B"/>
    <w:rsid w:val="008E2573"/>
    <w:rsid w:val="008E2B8F"/>
    <w:rsid w:val="008E2FAD"/>
    <w:rsid w:val="008E31CA"/>
    <w:rsid w:val="008E3207"/>
    <w:rsid w:val="008E3213"/>
    <w:rsid w:val="008E3681"/>
    <w:rsid w:val="008E36F7"/>
    <w:rsid w:val="008E3882"/>
    <w:rsid w:val="008E47AB"/>
    <w:rsid w:val="008E48C1"/>
    <w:rsid w:val="008E4C76"/>
    <w:rsid w:val="008E4D42"/>
    <w:rsid w:val="008E4E94"/>
    <w:rsid w:val="008E5041"/>
    <w:rsid w:val="008E515E"/>
    <w:rsid w:val="008E5169"/>
    <w:rsid w:val="008E5237"/>
    <w:rsid w:val="008E532B"/>
    <w:rsid w:val="008E5473"/>
    <w:rsid w:val="008E57E9"/>
    <w:rsid w:val="008E603D"/>
    <w:rsid w:val="008E66C5"/>
    <w:rsid w:val="008E66D6"/>
    <w:rsid w:val="008E6831"/>
    <w:rsid w:val="008E71C4"/>
    <w:rsid w:val="008E7247"/>
    <w:rsid w:val="008E7294"/>
    <w:rsid w:val="008E74FA"/>
    <w:rsid w:val="008E774F"/>
    <w:rsid w:val="008F003B"/>
    <w:rsid w:val="008F00EC"/>
    <w:rsid w:val="008F01C8"/>
    <w:rsid w:val="008F05CA"/>
    <w:rsid w:val="008F0684"/>
    <w:rsid w:val="008F06DE"/>
    <w:rsid w:val="008F0AEE"/>
    <w:rsid w:val="008F1252"/>
    <w:rsid w:val="008F1274"/>
    <w:rsid w:val="008F134D"/>
    <w:rsid w:val="008F146D"/>
    <w:rsid w:val="008F1791"/>
    <w:rsid w:val="008F193A"/>
    <w:rsid w:val="008F1A08"/>
    <w:rsid w:val="008F1E66"/>
    <w:rsid w:val="008F25A6"/>
    <w:rsid w:val="008F27E3"/>
    <w:rsid w:val="008F2CEF"/>
    <w:rsid w:val="008F301E"/>
    <w:rsid w:val="008F3298"/>
    <w:rsid w:val="008F34B2"/>
    <w:rsid w:val="008F35F2"/>
    <w:rsid w:val="008F368C"/>
    <w:rsid w:val="008F396E"/>
    <w:rsid w:val="008F398E"/>
    <w:rsid w:val="008F3AC6"/>
    <w:rsid w:val="008F3B90"/>
    <w:rsid w:val="008F3CA8"/>
    <w:rsid w:val="008F40CA"/>
    <w:rsid w:val="008F42E2"/>
    <w:rsid w:val="008F4509"/>
    <w:rsid w:val="008F4552"/>
    <w:rsid w:val="008F45B6"/>
    <w:rsid w:val="008F47B7"/>
    <w:rsid w:val="008F4AD4"/>
    <w:rsid w:val="008F4EEF"/>
    <w:rsid w:val="008F501C"/>
    <w:rsid w:val="008F5454"/>
    <w:rsid w:val="008F5FE9"/>
    <w:rsid w:val="008F6118"/>
    <w:rsid w:val="008F6223"/>
    <w:rsid w:val="008F6668"/>
    <w:rsid w:val="008F6995"/>
    <w:rsid w:val="008F6A89"/>
    <w:rsid w:val="008F6DD3"/>
    <w:rsid w:val="008F7175"/>
    <w:rsid w:val="008F72E8"/>
    <w:rsid w:val="008F73B7"/>
    <w:rsid w:val="008F763C"/>
    <w:rsid w:val="008F76C9"/>
    <w:rsid w:val="008F7746"/>
    <w:rsid w:val="008F7849"/>
    <w:rsid w:val="008F7E8A"/>
    <w:rsid w:val="008F7F02"/>
    <w:rsid w:val="008F7FD5"/>
    <w:rsid w:val="0090006A"/>
    <w:rsid w:val="009000FE"/>
    <w:rsid w:val="009003D4"/>
    <w:rsid w:val="00900511"/>
    <w:rsid w:val="00900567"/>
    <w:rsid w:val="009005B9"/>
    <w:rsid w:val="0090066C"/>
    <w:rsid w:val="009009F0"/>
    <w:rsid w:val="00900A89"/>
    <w:rsid w:val="00900C4E"/>
    <w:rsid w:val="00900E05"/>
    <w:rsid w:val="009016B9"/>
    <w:rsid w:val="00901985"/>
    <w:rsid w:val="00901A30"/>
    <w:rsid w:val="00901AFD"/>
    <w:rsid w:val="00901F53"/>
    <w:rsid w:val="0090209F"/>
    <w:rsid w:val="009023DB"/>
    <w:rsid w:val="00902632"/>
    <w:rsid w:val="00902C1A"/>
    <w:rsid w:val="009033DC"/>
    <w:rsid w:val="00903442"/>
    <w:rsid w:val="0090372F"/>
    <w:rsid w:val="00903B80"/>
    <w:rsid w:val="00903BB8"/>
    <w:rsid w:val="00903F46"/>
    <w:rsid w:val="00903F7B"/>
    <w:rsid w:val="00903FB8"/>
    <w:rsid w:val="0090413C"/>
    <w:rsid w:val="00904390"/>
    <w:rsid w:val="009043BA"/>
    <w:rsid w:val="00904609"/>
    <w:rsid w:val="00904785"/>
    <w:rsid w:val="00904A72"/>
    <w:rsid w:val="00904EED"/>
    <w:rsid w:val="00904FD6"/>
    <w:rsid w:val="009052F6"/>
    <w:rsid w:val="0090532D"/>
    <w:rsid w:val="009056B5"/>
    <w:rsid w:val="00905D57"/>
    <w:rsid w:val="00905E09"/>
    <w:rsid w:val="00905E77"/>
    <w:rsid w:val="00905F53"/>
    <w:rsid w:val="00906072"/>
    <w:rsid w:val="009064BC"/>
    <w:rsid w:val="00906B3F"/>
    <w:rsid w:val="00907167"/>
    <w:rsid w:val="009071F7"/>
    <w:rsid w:val="00907274"/>
    <w:rsid w:val="009072C7"/>
    <w:rsid w:val="0090758A"/>
    <w:rsid w:val="009077D0"/>
    <w:rsid w:val="009078A0"/>
    <w:rsid w:val="009079A2"/>
    <w:rsid w:val="00907BF1"/>
    <w:rsid w:val="00907CD8"/>
    <w:rsid w:val="00910363"/>
    <w:rsid w:val="00910952"/>
    <w:rsid w:val="00910D80"/>
    <w:rsid w:val="00910DD6"/>
    <w:rsid w:val="00910DF0"/>
    <w:rsid w:val="009113E5"/>
    <w:rsid w:val="009118D0"/>
    <w:rsid w:val="00911ECC"/>
    <w:rsid w:val="00912331"/>
    <w:rsid w:val="0091269B"/>
    <w:rsid w:val="00912704"/>
    <w:rsid w:val="00912706"/>
    <w:rsid w:val="0091273B"/>
    <w:rsid w:val="00912A35"/>
    <w:rsid w:val="00912B15"/>
    <w:rsid w:val="00912BE6"/>
    <w:rsid w:val="009135A5"/>
    <w:rsid w:val="00913794"/>
    <w:rsid w:val="0091397F"/>
    <w:rsid w:val="0091440B"/>
    <w:rsid w:val="00914465"/>
    <w:rsid w:val="00914683"/>
    <w:rsid w:val="009148DD"/>
    <w:rsid w:val="00914930"/>
    <w:rsid w:val="00914A9B"/>
    <w:rsid w:val="00914D9C"/>
    <w:rsid w:val="00914F37"/>
    <w:rsid w:val="0091508C"/>
    <w:rsid w:val="0091527B"/>
    <w:rsid w:val="009154C4"/>
    <w:rsid w:val="009154D1"/>
    <w:rsid w:val="00915504"/>
    <w:rsid w:val="0091586E"/>
    <w:rsid w:val="009158EC"/>
    <w:rsid w:val="0091599E"/>
    <w:rsid w:val="00915D97"/>
    <w:rsid w:val="00916268"/>
    <w:rsid w:val="00916342"/>
    <w:rsid w:val="009163C4"/>
    <w:rsid w:val="00916BD1"/>
    <w:rsid w:val="00916DEC"/>
    <w:rsid w:val="0091753E"/>
    <w:rsid w:val="009175CF"/>
    <w:rsid w:val="009176AF"/>
    <w:rsid w:val="009176E4"/>
    <w:rsid w:val="00917D2F"/>
    <w:rsid w:val="00917E70"/>
    <w:rsid w:val="00917F16"/>
    <w:rsid w:val="00920B7C"/>
    <w:rsid w:val="00920C7F"/>
    <w:rsid w:val="00921474"/>
    <w:rsid w:val="009215E5"/>
    <w:rsid w:val="0092192B"/>
    <w:rsid w:val="009219DE"/>
    <w:rsid w:val="00921A51"/>
    <w:rsid w:val="00921CBC"/>
    <w:rsid w:val="00921ED5"/>
    <w:rsid w:val="00921F8B"/>
    <w:rsid w:val="00922185"/>
    <w:rsid w:val="0092228A"/>
    <w:rsid w:val="00922387"/>
    <w:rsid w:val="00922682"/>
    <w:rsid w:val="0092273B"/>
    <w:rsid w:val="0092291E"/>
    <w:rsid w:val="00922930"/>
    <w:rsid w:val="0092351D"/>
    <w:rsid w:val="009238F6"/>
    <w:rsid w:val="00923AF4"/>
    <w:rsid w:val="00923D67"/>
    <w:rsid w:val="00923E77"/>
    <w:rsid w:val="00923E8B"/>
    <w:rsid w:val="009241E6"/>
    <w:rsid w:val="00924237"/>
    <w:rsid w:val="009242D5"/>
    <w:rsid w:val="0092470B"/>
    <w:rsid w:val="00924E3A"/>
    <w:rsid w:val="00924EEE"/>
    <w:rsid w:val="00925879"/>
    <w:rsid w:val="0092590F"/>
    <w:rsid w:val="00925E99"/>
    <w:rsid w:val="00925ED0"/>
    <w:rsid w:val="0092633F"/>
    <w:rsid w:val="0092649B"/>
    <w:rsid w:val="00926551"/>
    <w:rsid w:val="0092663E"/>
    <w:rsid w:val="009267B7"/>
    <w:rsid w:val="00926906"/>
    <w:rsid w:val="00927865"/>
    <w:rsid w:val="00927A8E"/>
    <w:rsid w:val="00927EF6"/>
    <w:rsid w:val="00930438"/>
    <w:rsid w:val="00930519"/>
    <w:rsid w:val="00930612"/>
    <w:rsid w:val="009307FC"/>
    <w:rsid w:val="00930D95"/>
    <w:rsid w:val="0093108E"/>
    <w:rsid w:val="009310DE"/>
    <w:rsid w:val="009313AC"/>
    <w:rsid w:val="009318C9"/>
    <w:rsid w:val="00931E05"/>
    <w:rsid w:val="00931EC4"/>
    <w:rsid w:val="00932889"/>
    <w:rsid w:val="00932A06"/>
    <w:rsid w:val="00932A8F"/>
    <w:rsid w:val="00932B45"/>
    <w:rsid w:val="00932E84"/>
    <w:rsid w:val="009337CD"/>
    <w:rsid w:val="0093384C"/>
    <w:rsid w:val="00933A38"/>
    <w:rsid w:val="00933C10"/>
    <w:rsid w:val="00933F22"/>
    <w:rsid w:val="009341DA"/>
    <w:rsid w:val="00934520"/>
    <w:rsid w:val="009345F5"/>
    <w:rsid w:val="0093483D"/>
    <w:rsid w:val="009348E4"/>
    <w:rsid w:val="00934A81"/>
    <w:rsid w:val="00934B62"/>
    <w:rsid w:val="00934B98"/>
    <w:rsid w:val="00934E55"/>
    <w:rsid w:val="00934EDF"/>
    <w:rsid w:val="009352AA"/>
    <w:rsid w:val="00935F8B"/>
    <w:rsid w:val="00936015"/>
    <w:rsid w:val="00936164"/>
    <w:rsid w:val="0093658E"/>
    <w:rsid w:val="009366A9"/>
    <w:rsid w:val="00936AE0"/>
    <w:rsid w:val="00936BB2"/>
    <w:rsid w:val="00936E8C"/>
    <w:rsid w:val="00937134"/>
    <w:rsid w:val="00937150"/>
    <w:rsid w:val="009374EA"/>
    <w:rsid w:val="0093752F"/>
    <w:rsid w:val="009376DD"/>
    <w:rsid w:val="00937704"/>
    <w:rsid w:val="009377A5"/>
    <w:rsid w:val="00937FBA"/>
    <w:rsid w:val="0094006B"/>
    <w:rsid w:val="0094009A"/>
    <w:rsid w:val="009403FA"/>
    <w:rsid w:val="00940D24"/>
    <w:rsid w:val="00941032"/>
    <w:rsid w:val="00941321"/>
    <w:rsid w:val="00941469"/>
    <w:rsid w:val="00941546"/>
    <w:rsid w:val="0094191F"/>
    <w:rsid w:val="00941A59"/>
    <w:rsid w:val="00941B0D"/>
    <w:rsid w:val="00941B15"/>
    <w:rsid w:val="00941B88"/>
    <w:rsid w:val="00941C4C"/>
    <w:rsid w:val="009424AF"/>
    <w:rsid w:val="0094285D"/>
    <w:rsid w:val="00942BB4"/>
    <w:rsid w:val="00943108"/>
    <w:rsid w:val="00943580"/>
    <w:rsid w:val="009435D2"/>
    <w:rsid w:val="009436C9"/>
    <w:rsid w:val="0094399A"/>
    <w:rsid w:val="00943B46"/>
    <w:rsid w:val="00943CF9"/>
    <w:rsid w:val="009442B6"/>
    <w:rsid w:val="009442D4"/>
    <w:rsid w:val="00944320"/>
    <w:rsid w:val="00944355"/>
    <w:rsid w:val="00944388"/>
    <w:rsid w:val="00944B34"/>
    <w:rsid w:val="00944B54"/>
    <w:rsid w:val="00944D01"/>
    <w:rsid w:val="00944F6B"/>
    <w:rsid w:val="009451CA"/>
    <w:rsid w:val="00945262"/>
    <w:rsid w:val="009452B8"/>
    <w:rsid w:val="009453FA"/>
    <w:rsid w:val="009456B1"/>
    <w:rsid w:val="00945777"/>
    <w:rsid w:val="009457B6"/>
    <w:rsid w:val="00945DC6"/>
    <w:rsid w:val="009466BC"/>
    <w:rsid w:val="00946726"/>
    <w:rsid w:val="00946811"/>
    <w:rsid w:val="009469DC"/>
    <w:rsid w:val="00946BAC"/>
    <w:rsid w:val="00947167"/>
    <w:rsid w:val="00947281"/>
    <w:rsid w:val="0094745A"/>
    <w:rsid w:val="009474B8"/>
    <w:rsid w:val="00947761"/>
    <w:rsid w:val="00947DA3"/>
    <w:rsid w:val="00947E08"/>
    <w:rsid w:val="00947E61"/>
    <w:rsid w:val="009501CF"/>
    <w:rsid w:val="009507E3"/>
    <w:rsid w:val="00950B1E"/>
    <w:rsid w:val="00950B4E"/>
    <w:rsid w:val="00951053"/>
    <w:rsid w:val="00951354"/>
    <w:rsid w:val="0095135E"/>
    <w:rsid w:val="0095138D"/>
    <w:rsid w:val="009513DC"/>
    <w:rsid w:val="0095173C"/>
    <w:rsid w:val="00951B2F"/>
    <w:rsid w:val="00951D0C"/>
    <w:rsid w:val="00951D31"/>
    <w:rsid w:val="00951FE8"/>
    <w:rsid w:val="009521B4"/>
    <w:rsid w:val="0095234F"/>
    <w:rsid w:val="00952379"/>
    <w:rsid w:val="009524EC"/>
    <w:rsid w:val="00952D70"/>
    <w:rsid w:val="00952EF9"/>
    <w:rsid w:val="00953243"/>
    <w:rsid w:val="0095349A"/>
    <w:rsid w:val="00953707"/>
    <w:rsid w:val="00953973"/>
    <w:rsid w:val="00953B46"/>
    <w:rsid w:val="00953D75"/>
    <w:rsid w:val="009540B2"/>
    <w:rsid w:val="009540EE"/>
    <w:rsid w:val="009544AA"/>
    <w:rsid w:val="00954877"/>
    <w:rsid w:val="00954887"/>
    <w:rsid w:val="009548D5"/>
    <w:rsid w:val="00954A2A"/>
    <w:rsid w:val="00955567"/>
    <w:rsid w:val="00955D08"/>
    <w:rsid w:val="0095613A"/>
    <w:rsid w:val="0095623B"/>
    <w:rsid w:val="009567BD"/>
    <w:rsid w:val="00956C9C"/>
    <w:rsid w:val="00956EFE"/>
    <w:rsid w:val="0095726B"/>
    <w:rsid w:val="0095760D"/>
    <w:rsid w:val="00957ACE"/>
    <w:rsid w:val="00957D91"/>
    <w:rsid w:val="00957DF7"/>
    <w:rsid w:val="00960155"/>
    <w:rsid w:val="009601E2"/>
    <w:rsid w:val="00960302"/>
    <w:rsid w:val="009603BF"/>
    <w:rsid w:val="00960548"/>
    <w:rsid w:val="00960909"/>
    <w:rsid w:val="00960ADE"/>
    <w:rsid w:val="00960D1C"/>
    <w:rsid w:val="00960F9C"/>
    <w:rsid w:val="00961008"/>
    <w:rsid w:val="0096121A"/>
    <w:rsid w:val="00961259"/>
    <w:rsid w:val="0096164F"/>
    <w:rsid w:val="009616FF"/>
    <w:rsid w:val="009618C2"/>
    <w:rsid w:val="0096198E"/>
    <w:rsid w:val="009619AC"/>
    <w:rsid w:val="009619E5"/>
    <w:rsid w:val="009619FE"/>
    <w:rsid w:val="00961D09"/>
    <w:rsid w:val="00961E6E"/>
    <w:rsid w:val="00961F5C"/>
    <w:rsid w:val="00962227"/>
    <w:rsid w:val="00962267"/>
    <w:rsid w:val="0096228C"/>
    <w:rsid w:val="00962B29"/>
    <w:rsid w:val="00962C05"/>
    <w:rsid w:val="00963154"/>
    <w:rsid w:val="009633A3"/>
    <w:rsid w:val="009635C5"/>
    <w:rsid w:val="009636FC"/>
    <w:rsid w:val="00963737"/>
    <w:rsid w:val="00963AFF"/>
    <w:rsid w:val="00963DB5"/>
    <w:rsid w:val="00963E61"/>
    <w:rsid w:val="0096491F"/>
    <w:rsid w:val="00964AAF"/>
    <w:rsid w:val="0096506B"/>
    <w:rsid w:val="009650E4"/>
    <w:rsid w:val="0096531A"/>
    <w:rsid w:val="009653B8"/>
    <w:rsid w:val="009657B1"/>
    <w:rsid w:val="00965810"/>
    <w:rsid w:val="00965901"/>
    <w:rsid w:val="00965B3D"/>
    <w:rsid w:val="00966447"/>
    <w:rsid w:val="00966672"/>
    <w:rsid w:val="009667F2"/>
    <w:rsid w:val="009671A1"/>
    <w:rsid w:val="00967204"/>
    <w:rsid w:val="00967392"/>
    <w:rsid w:val="00967562"/>
    <w:rsid w:val="009677D2"/>
    <w:rsid w:val="00967907"/>
    <w:rsid w:val="00967951"/>
    <w:rsid w:val="00967B61"/>
    <w:rsid w:val="00967CC5"/>
    <w:rsid w:val="00970013"/>
    <w:rsid w:val="009701AE"/>
    <w:rsid w:val="00970302"/>
    <w:rsid w:val="009703F7"/>
    <w:rsid w:val="009704FD"/>
    <w:rsid w:val="00970527"/>
    <w:rsid w:val="00970752"/>
    <w:rsid w:val="009709E9"/>
    <w:rsid w:val="00970DAC"/>
    <w:rsid w:val="00970E85"/>
    <w:rsid w:val="00971107"/>
    <w:rsid w:val="009711C3"/>
    <w:rsid w:val="00971245"/>
    <w:rsid w:val="0097127C"/>
    <w:rsid w:val="00971C26"/>
    <w:rsid w:val="00971C68"/>
    <w:rsid w:val="009722B2"/>
    <w:rsid w:val="009723F8"/>
    <w:rsid w:val="00972647"/>
    <w:rsid w:val="009728ED"/>
    <w:rsid w:val="00972BC8"/>
    <w:rsid w:val="00972E0A"/>
    <w:rsid w:val="00973178"/>
    <w:rsid w:val="00973221"/>
    <w:rsid w:val="0097326C"/>
    <w:rsid w:val="009734BC"/>
    <w:rsid w:val="00973666"/>
    <w:rsid w:val="00973958"/>
    <w:rsid w:val="00973C47"/>
    <w:rsid w:val="00974161"/>
    <w:rsid w:val="009744C7"/>
    <w:rsid w:val="00974936"/>
    <w:rsid w:val="00974AF0"/>
    <w:rsid w:val="00974B50"/>
    <w:rsid w:val="00974B55"/>
    <w:rsid w:val="00974C51"/>
    <w:rsid w:val="00974DDD"/>
    <w:rsid w:val="009752B7"/>
    <w:rsid w:val="00975322"/>
    <w:rsid w:val="00975790"/>
    <w:rsid w:val="00975FAB"/>
    <w:rsid w:val="00976055"/>
    <w:rsid w:val="009760A3"/>
    <w:rsid w:val="0097622F"/>
    <w:rsid w:val="0097624E"/>
    <w:rsid w:val="0097639F"/>
    <w:rsid w:val="009765EA"/>
    <w:rsid w:val="0097661E"/>
    <w:rsid w:val="009768AA"/>
    <w:rsid w:val="009768DF"/>
    <w:rsid w:val="0097691D"/>
    <w:rsid w:val="00976942"/>
    <w:rsid w:val="00976A61"/>
    <w:rsid w:val="00976A8C"/>
    <w:rsid w:val="00976DA0"/>
    <w:rsid w:val="00976DE3"/>
    <w:rsid w:val="00976F85"/>
    <w:rsid w:val="00977116"/>
    <w:rsid w:val="009772E6"/>
    <w:rsid w:val="00977BF6"/>
    <w:rsid w:val="00977F02"/>
    <w:rsid w:val="00980257"/>
    <w:rsid w:val="00980441"/>
    <w:rsid w:val="00980447"/>
    <w:rsid w:val="00980775"/>
    <w:rsid w:val="0098083F"/>
    <w:rsid w:val="00980A13"/>
    <w:rsid w:val="00980A6F"/>
    <w:rsid w:val="00980A9C"/>
    <w:rsid w:val="00980B34"/>
    <w:rsid w:val="00980BD5"/>
    <w:rsid w:val="00980C42"/>
    <w:rsid w:val="00980EE6"/>
    <w:rsid w:val="00981106"/>
    <w:rsid w:val="00981247"/>
    <w:rsid w:val="00981854"/>
    <w:rsid w:val="009818F6"/>
    <w:rsid w:val="00981C2B"/>
    <w:rsid w:val="00981E22"/>
    <w:rsid w:val="00981F53"/>
    <w:rsid w:val="00982743"/>
    <w:rsid w:val="00982785"/>
    <w:rsid w:val="00982912"/>
    <w:rsid w:val="00982C59"/>
    <w:rsid w:val="00982D2B"/>
    <w:rsid w:val="00982E59"/>
    <w:rsid w:val="00982EE9"/>
    <w:rsid w:val="009830EA"/>
    <w:rsid w:val="009832D2"/>
    <w:rsid w:val="009835C2"/>
    <w:rsid w:val="00983BDF"/>
    <w:rsid w:val="00983C9F"/>
    <w:rsid w:val="00983D70"/>
    <w:rsid w:val="00983F50"/>
    <w:rsid w:val="00983F5F"/>
    <w:rsid w:val="009843EB"/>
    <w:rsid w:val="00984789"/>
    <w:rsid w:val="00984D6F"/>
    <w:rsid w:val="00984E99"/>
    <w:rsid w:val="00985611"/>
    <w:rsid w:val="00985899"/>
    <w:rsid w:val="009859B9"/>
    <w:rsid w:val="00985C28"/>
    <w:rsid w:val="00985DE7"/>
    <w:rsid w:val="00985FA2"/>
    <w:rsid w:val="00986068"/>
    <w:rsid w:val="009861C4"/>
    <w:rsid w:val="009862BB"/>
    <w:rsid w:val="0098641E"/>
    <w:rsid w:val="00986C27"/>
    <w:rsid w:val="0098722F"/>
    <w:rsid w:val="009874DD"/>
    <w:rsid w:val="009877D2"/>
    <w:rsid w:val="00987846"/>
    <w:rsid w:val="00987E77"/>
    <w:rsid w:val="0099013B"/>
    <w:rsid w:val="009902CD"/>
    <w:rsid w:val="0099043C"/>
    <w:rsid w:val="00990631"/>
    <w:rsid w:val="009907A5"/>
    <w:rsid w:val="00990CEC"/>
    <w:rsid w:val="00991415"/>
    <w:rsid w:val="00991608"/>
    <w:rsid w:val="00991991"/>
    <w:rsid w:val="00991CB1"/>
    <w:rsid w:val="00991E5A"/>
    <w:rsid w:val="00992009"/>
    <w:rsid w:val="0099208B"/>
    <w:rsid w:val="009920C9"/>
    <w:rsid w:val="0099218D"/>
    <w:rsid w:val="0099230B"/>
    <w:rsid w:val="00992421"/>
    <w:rsid w:val="009924C7"/>
    <w:rsid w:val="00992698"/>
    <w:rsid w:val="00992932"/>
    <w:rsid w:val="00992C16"/>
    <w:rsid w:val="00992C7B"/>
    <w:rsid w:val="00992E86"/>
    <w:rsid w:val="00992F36"/>
    <w:rsid w:val="00993101"/>
    <w:rsid w:val="0099334A"/>
    <w:rsid w:val="009933AF"/>
    <w:rsid w:val="009936AD"/>
    <w:rsid w:val="009936B8"/>
    <w:rsid w:val="00993899"/>
    <w:rsid w:val="00993C70"/>
    <w:rsid w:val="00993CB5"/>
    <w:rsid w:val="00993D4B"/>
    <w:rsid w:val="00994341"/>
    <w:rsid w:val="00994634"/>
    <w:rsid w:val="0099471D"/>
    <w:rsid w:val="00994830"/>
    <w:rsid w:val="00994A78"/>
    <w:rsid w:val="00994BDD"/>
    <w:rsid w:val="00994CDA"/>
    <w:rsid w:val="00994EF1"/>
    <w:rsid w:val="00994FEE"/>
    <w:rsid w:val="00995129"/>
    <w:rsid w:val="009952F0"/>
    <w:rsid w:val="00995443"/>
    <w:rsid w:val="009954BA"/>
    <w:rsid w:val="0099552C"/>
    <w:rsid w:val="009959C5"/>
    <w:rsid w:val="00995C5B"/>
    <w:rsid w:val="00995EC7"/>
    <w:rsid w:val="00996010"/>
    <w:rsid w:val="009969A7"/>
    <w:rsid w:val="00996D33"/>
    <w:rsid w:val="00996D46"/>
    <w:rsid w:val="00997104"/>
    <w:rsid w:val="00997736"/>
    <w:rsid w:val="00997A18"/>
    <w:rsid w:val="00997DFA"/>
    <w:rsid w:val="00997E01"/>
    <w:rsid w:val="00997E6F"/>
    <w:rsid w:val="009A018D"/>
    <w:rsid w:val="009A0941"/>
    <w:rsid w:val="009A099D"/>
    <w:rsid w:val="009A09B0"/>
    <w:rsid w:val="009A0DBE"/>
    <w:rsid w:val="009A1857"/>
    <w:rsid w:val="009A1B4F"/>
    <w:rsid w:val="009A1C74"/>
    <w:rsid w:val="009A1F4C"/>
    <w:rsid w:val="009A1F50"/>
    <w:rsid w:val="009A1F53"/>
    <w:rsid w:val="009A1F88"/>
    <w:rsid w:val="009A2150"/>
    <w:rsid w:val="009A240E"/>
    <w:rsid w:val="009A2576"/>
    <w:rsid w:val="009A26DC"/>
    <w:rsid w:val="009A28EF"/>
    <w:rsid w:val="009A2B7D"/>
    <w:rsid w:val="009A2BD2"/>
    <w:rsid w:val="009A2D78"/>
    <w:rsid w:val="009A3368"/>
    <w:rsid w:val="009A37DF"/>
    <w:rsid w:val="009A392A"/>
    <w:rsid w:val="009A3BD0"/>
    <w:rsid w:val="009A3E7A"/>
    <w:rsid w:val="009A3F7F"/>
    <w:rsid w:val="009A43E8"/>
    <w:rsid w:val="009A4725"/>
    <w:rsid w:val="009A480C"/>
    <w:rsid w:val="009A5352"/>
    <w:rsid w:val="009A540E"/>
    <w:rsid w:val="009A5896"/>
    <w:rsid w:val="009A5B3F"/>
    <w:rsid w:val="009A5C9C"/>
    <w:rsid w:val="009A605F"/>
    <w:rsid w:val="009A6624"/>
    <w:rsid w:val="009A66F8"/>
    <w:rsid w:val="009A6FA5"/>
    <w:rsid w:val="009A7355"/>
    <w:rsid w:val="009A73E3"/>
    <w:rsid w:val="009A74D1"/>
    <w:rsid w:val="009A74F4"/>
    <w:rsid w:val="009A77B9"/>
    <w:rsid w:val="009A78CD"/>
    <w:rsid w:val="009A7D13"/>
    <w:rsid w:val="009B08B7"/>
    <w:rsid w:val="009B0B47"/>
    <w:rsid w:val="009B0B74"/>
    <w:rsid w:val="009B0FA2"/>
    <w:rsid w:val="009B1220"/>
    <w:rsid w:val="009B12B1"/>
    <w:rsid w:val="009B12D3"/>
    <w:rsid w:val="009B1B91"/>
    <w:rsid w:val="009B1F1F"/>
    <w:rsid w:val="009B1F58"/>
    <w:rsid w:val="009B1FE5"/>
    <w:rsid w:val="009B1FEA"/>
    <w:rsid w:val="009B1FFA"/>
    <w:rsid w:val="009B207C"/>
    <w:rsid w:val="009B2187"/>
    <w:rsid w:val="009B21B1"/>
    <w:rsid w:val="009B23C2"/>
    <w:rsid w:val="009B27C2"/>
    <w:rsid w:val="009B2953"/>
    <w:rsid w:val="009B2D1D"/>
    <w:rsid w:val="009B2FF9"/>
    <w:rsid w:val="009B30E0"/>
    <w:rsid w:val="009B3188"/>
    <w:rsid w:val="009B3311"/>
    <w:rsid w:val="009B336A"/>
    <w:rsid w:val="009B3380"/>
    <w:rsid w:val="009B3D64"/>
    <w:rsid w:val="009B3E6E"/>
    <w:rsid w:val="009B3FA9"/>
    <w:rsid w:val="009B42FE"/>
    <w:rsid w:val="009B4309"/>
    <w:rsid w:val="009B44D2"/>
    <w:rsid w:val="009B4A39"/>
    <w:rsid w:val="009B4A9C"/>
    <w:rsid w:val="009B4BE0"/>
    <w:rsid w:val="009B5313"/>
    <w:rsid w:val="009B5436"/>
    <w:rsid w:val="009B5C85"/>
    <w:rsid w:val="009B6687"/>
    <w:rsid w:val="009B6784"/>
    <w:rsid w:val="009B69BF"/>
    <w:rsid w:val="009B6B21"/>
    <w:rsid w:val="009B6F40"/>
    <w:rsid w:val="009B762A"/>
    <w:rsid w:val="009B7891"/>
    <w:rsid w:val="009B7ADD"/>
    <w:rsid w:val="009B7BFF"/>
    <w:rsid w:val="009B7F61"/>
    <w:rsid w:val="009B7F69"/>
    <w:rsid w:val="009C0062"/>
    <w:rsid w:val="009C0209"/>
    <w:rsid w:val="009C0887"/>
    <w:rsid w:val="009C136B"/>
    <w:rsid w:val="009C15D8"/>
    <w:rsid w:val="009C1714"/>
    <w:rsid w:val="009C1B2B"/>
    <w:rsid w:val="009C1C71"/>
    <w:rsid w:val="009C1DFE"/>
    <w:rsid w:val="009C2217"/>
    <w:rsid w:val="009C230F"/>
    <w:rsid w:val="009C2807"/>
    <w:rsid w:val="009C3614"/>
    <w:rsid w:val="009C37DF"/>
    <w:rsid w:val="009C3908"/>
    <w:rsid w:val="009C3A5C"/>
    <w:rsid w:val="009C3C19"/>
    <w:rsid w:val="009C3CA9"/>
    <w:rsid w:val="009C3E4A"/>
    <w:rsid w:val="009C404F"/>
    <w:rsid w:val="009C417D"/>
    <w:rsid w:val="009C47E8"/>
    <w:rsid w:val="009C4E1D"/>
    <w:rsid w:val="009C52D6"/>
    <w:rsid w:val="009C5382"/>
    <w:rsid w:val="009C53E7"/>
    <w:rsid w:val="009C56AA"/>
    <w:rsid w:val="009C5794"/>
    <w:rsid w:val="009C58D1"/>
    <w:rsid w:val="009C5916"/>
    <w:rsid w:val="009C5C2B"/>
    <w:rsid w:val="009C5C3A"/>
    <w:rsid w:val="009C6158"/>
    <w:rsid w:val="009C61F3"/>
    <w:rsid w:val="009C6356"/>
    <w:rsid w:val="009C6363"/>
    <w:rsid w:val="009C677B"/>
    <w:rsid w:val="009C6849"/>
    <w:rsid w:val="009C6987"/>
    <w:rsid w:val="009C6BD2"/>
    <w:rsid w:val="009C6DBE"/>
    <w:rsid w:val="009C70E0"/>
    <w:rsid w:val="009C7524"/>
    <w:rsid w:val="009C752E"/>
    <w:rsid w:val="009C787E"/>
    <w:rsid w:val="009C7B04"/>
    <w:rsid w:val="009C7BE3"/>
    <w:rsid w:val="009C7D15"/>
    <w:rsid w:val="009C7E39"/>
    <w:rsid w:val="009C7FCE"/>
    <w:rsid w:val="009D00AD"/>
    <w:rsid w:val="009D02B3"/>
    <w:rsid w:val="009D070E"/>
    <w:rsid w:val="009D096E"/>
    <w:rsid w:val="009D099C"/>
    <w:rsid w:val="009D0B60"/>
    <w:rsid w:val="009D0D24"/>
    <w:rsid w:val="009D0DA2"/>
    <w:rsid w:val="009D0E33"/>
    <w:rsid w:val="009D10A7"/>
    <w:rsid w:val="009D1350"/>
    <w:rsid w:val="009D13D2"/>
    <w:rsid w:val="009D13D5"/>
    <w:rsid w:val="009D1627"/>
    <w:rsid w:val="009D199A"/>
    <w:rsid w:val="009D1B93"/>
    <w:rsid w:val="009D207A"/>
    <w:rsid w:val="009D2239"/>
    <w:rsid w:val="009D261B"/>
    <w:rsid w:val="009D2833"/>
    <w:rsid w:val="009D2C7E"/>
    <w:rsid w:val="009D2E40"/>
    <w:rsid w:val="009D2EB4"/>
    <w:rsid w:val="009D2FC3"/>
    <w:rsid w:val="009D3462"/>
    <w:rsid w:val="009D376F"/>
    <w:rsid w:val="009D37DE"/>
    <w:rsid w:val="009D3D36"/>
    <w:rsid w:val="009D3DB7"/>
    <w:rsid w:val="009D4101"/>
    <w:rsid w:val="009D4224"/>
    <w:rsid w:val="009D427F"/>
    <w:rsid w:val="009D44FB"/>
    <w:rsid w:val="009D46A4"/>
    <w:rsid w:val="009D4778"/>
    <w:rsid w:val="009D488D"/>
    <w:rsid w:val="009D4A8C"/>
    <w:rsid w:val="009D4E5A"/>
    <w:rsid w:val="009D505A"/>
    <w:rsid w:val="009D5231"/>
    <w:rsid w:val="009D5367"/>
    <w:rsid w:val="009D544A"/>
    <w:rsid w:val="009D58F3"/>
    <w:rsid w:val="009D5D34"/>
    <w:rsid w:val="009D5FA5"/>
    <w:rsid w:val="009D61EF"/>
    <w:rsid w:val="009D6389"/>
    <w:rsid w:val="009D652C"/>
    <w:rsid w:val="009D68B4"/>
    <w:rsid w:val="009D6B41"/>
    <w:rsid w:val="009D6BD4"/>
    <w:rsid w:val="009D6CB0"/>
    <w:rsid w:val="009D6DF4"/>
    <w:rsid w:val="009D70C0"/>
    <w:rsid w:val="009D73A4"/>
    <w:rsid w:val="009D748D"/>
    <w:rsid w:val="009D755A"/>
    <w:rsid w:val="009D79D5"/>
    <w:rsid w:val="009D7E78"/>
    <w:rsid w:val="009D7EE7"/>
    <w:rsid w:val="009E0499"/>
    <w:rsid w:val="009E05AB"/>
    <w:rsid w:val="009E0886"/>
    <w:rsid w:val="009E0A33"/>
    <w:rsid w:val="009E0C87"/>
    <w:rsid w:val="009E0F90"/>
    <w:rsid w:val="009E1014"/>
    <w:rsid w:val="009E1462"/>
    <w:rsid w:val="009E1479"/>
    <w:rsid w:val="009E15B6"/>
    <w:rsid w:val="009E1613"/>
    <w:rsid w:val="009E1669"/>
    <w:rsid w:val="009E16D8"/>
    <w:rsid w:val="009E18A1"/>
    <w:rsid w:val="009E18DF"/>
    <w:rsid w:val="009E1B85"/>
    <w:rsid w:val="009E1D96"/>
    <w:rsid w:val="009E1E9B"/>
    <w:rsid w:val="009E1FB7"/>
    <w:rsid w:val="009E2239"/>
    <w:rsid w:val="009E3666"/>
    <w:rsid w:val="009E37D5"/>
    <w:rsid w:val="009E3904"/>
    <w:rsid w:val="009E3BFE"/>
    <w:rsid w:val="009E3D2B"/>
    <w:rsid w:val="009E3EC6"/>
    <w:rsid w:val="009E3FF0"/>
    <w:rsid w:val="009E40FA"/>
    <w:rsid w:val="009E43D0"/>
    <w:rsid w:val="009E45A6"/>
    <w:rsid w:val="009E469C"/>
    <w:rsid w:val="009E4824"/>
    <w:rsid w:val="009E49D0"/>
    <w:rsid w:val="009E4DD5"/>
    <w:rsid w:val="009E4DE0"/>
    <w:rsid w:val="009E4F99"/>
    <w:rsid w:val="009E563A"/>
    <w:rsid w:val="009E5916"/>
    <w:rsid w:val="009E5A20"/>
    <w:rsid w:val="009E5A43"/>
    <w:rsid w:val="009E5A53"/>
    <w:rsid w:val="009E5BBC"/>
    <w:rsid w:val="009E5F47"/>
    <w:rsid w:val="009E61B8"/>
    <w:rsid w:val="009E61C6"/>
    <w:rsid w:val="009E65B8"/>
    <w:rsid w:val="009E6607"/>
    <w:rsid w:val="009E663B"/>
    <w:rsid w:val="009E679E"/>
    <w:rsid w:val="009E685C"/>
    <w:rsid w:val="009E6D26"/>
    <w:rsid w:val="009E6E3E"/>
    <w:rsid w:val="009E6F3F"/>
    <w:rsid w:val="009E72FB"/>
    <w:rsid w:val="009E73A3"/>
    <w:rsid w:val="009E73F4"/>
    <w:rsid w:val="009E7736"/>
    <w:rsid w:val="009F0178"/>
    <w:rsid w:val="009F01FC"/>
    <w:rsid w:val="009F0648"/>
    <w:rsid w:val="009F06FE"/>
    <w:rsid w:val="009F0850"/>
    <w:rsid w:val="009F0A0B"/>
    <w:rsid w:val="009F0B1C"/>
    <w:rsid w:val="009F1042"/>
    <w:rsid w:val="009F1072"/>
    <w:rsid w:val="009F1125"/>
    <w:rsid w:val="009F143F"/>
    <w:rsid w:val="009F1634"/>
    <w:rsid w:val="009F1B85"/>
    <w:rsid w:val="009F1BF6"/>
    <w:rsid w:val="009F1F2C"/>
    <w:rsid w:val="009F245D"/>
    <w:rsid w:val="009F259E"/>
    <w:rsid w:val="009F2783"/>
    <w:rsid w:val="009F280A"/>
    <w:rsid w:val="009F285C"/>
    <w:rsid w:val="009F29BE"/>
    <w:rsid w:val="009F32EC"/>
    <w:rsid w:val="009F35FD"/>
    <w:rsid w:val="009F3875"/>
    <w:rsid w:val="009F39D4"/>
    <w:rsid w:val="009F3A1A"/>
    <w:rsid w:val="009F3C50"/>
    <w:rsid w:val="009F3D1D"/>
    <w:rsid w:val="009F4132"/>
    <w:rsid w:val="009F41FB"/>
    <w:rsid w:val="009F45D9"/>
    <w:rsid w:val="009F4646"/>
    <w:rsid w:val="009F4659"/>
    <w:rsid w:val="009F4938"/>
    <w:rsid w:val="009F4970"/>
    <w:rsid w:val="009F4ACB"/>
    <w:rsid w:val="009F4CFF"/>
    <w:rsid w:val="009F4E25"/>
    <w:rsid w:val="009F4E59"/>
    <w:rsid w:val="009F53BF"/>
    <w:rsid w:val="009F54D1"/>
    <w:rsid w:val="009F5D63"/>
    <w:rsid w:val="009F5D93"/>
    <w:rsid w:val="009F5E3D"/>
    <w:rsid w:val="009F5FA8"/>
    <w:rsid w:val="009F64A1"/>
    <w:rsid w:val="009F64DC"/>
    <w:rsid w:val="009F6D6D"/>
    <w:rsid w:val="009F75D8"/>
    <w:rsid w:val="009F75F1"/>
    <w:rsid w:val="009F7850"/>
    <w:rsid w:val="009F79D9"/>
    <w:rsid w:val="009F7B61"/>
    <w:rsid w:val="009F7D08"/>
    <w:rsid w:val="009F7D94"/>
    <w:rsid w:val="009F7F4A"/>
    <w:rsid w:val="009F7FB2"/>
    <w:rsid w:val="00A0016D"/>
    <w:rsid w:val="00A001CB"/>
    <w:rsid w:val="00A0020B"/>
    <w:rsid w:val="00A00391"/>
    <w:rsid w:val="00A004FF"/>
    <w:rsid w:val="00A0081E"/>
    <w:rsid w:val="00A00866"/>
    <w:rsid w:val="00A009CE"/>
    <w:rsid w:val="00A00BE3"/>
    <w:rsid w:val="00A0101D"/>
    <w:rsid w:val="00A01268"/>
    <w:rsid w:val="00A015AE"/>
    <w:rsid w:val="00A01B98"/>
    <w:rsid w:val="00A01E45"/>
    <w:rsid w:val="00A01F20"/>
    <w:rsid w:val="00A02772"/>
    <w:rsid w:val="00A02B37"/>
    <w:rsid w:val="00A02C5F"/>
    <w:rsid w:val="00A02C7E"/>
    <w:rsid w:val="00A02CCB"/>
    <w:rsid w:val="00A02ED8"/>
    <w:rsid w:val="00A0347F"/>
    <w:rsid w:val="00A0348F"/>
    <w:rsid w:val="00A03571"/>
    <w:rsid w:val="00A0365B"/>
    <w:rsid w:val="00A04323"/>
    <w:rsid w:val="00A04733"/>
    <w:rsid w:val="00A04DDF"/>
    <w:rsid w:val="00A04DEB"/>
    <w:rsid w:val="00A04E76"/>
    <w:rsid w:val="00A05198"/>
    <w:rsid w:val="00A051D0"/>
    <w:rsid w:val="00A051E6"/>
    <w:rsid w:val="00A0534F"/>
    <w:rsid w:val="00A055CB"/>
    <w:rsid w:val="00A05731"/>
    <w:rsid w:val="00A059E7"/>
    <w:rsid w:val="00A05A0D"/>
    <w:rsid w:val="00A05C1C"/>
    <w:rsid w:val="00A05C87"/>
    <w:rsid w:val="00A0641F"/>
    <w:rsid w:val="00A06512"/>
    <w:rsid w:val="00A065F2"/>
    <w:rsid w:val="00A0693F"/>
    <w:rsid w:val="00A06D5E"/>
    <w:rsid w:val="00A07109"/>
    <w:rsid w:val="00A07794"/>
    <w:rsid w:val="00A07836"/>
    <w:rsid w:val="00A07DD3"/>
    <w:rsid w:val="00A103DC"/>
    <w:rsid w:val="00A10500"/>
    <w:rsid w:val="00A105CF"/>
    <w:rsid w:val="00A10B07"/>
    <w:rsid w:val="00A10C1F"/>
    <w:rsid w:val="00A111FE"/>
    <w:rsid w:val="00A113CE"/>
    <w:rsid w:val="00A11913"/>
    <w:rsid w:val="00A11BD7"/>
    <w:rsid w:val="00A12575"/>
    <w:rsid w:val="00A12952"/>
    <w:rsid w:val="00A12DEA"/>
    <w:rsid w:val="00A13048"/>
    <w:rsid w:val="00A13054"/>
    <w:rsid w:val="00A13255"/>
    <w:rsid w:val="00A132D3"/>
    <w:rsid w:val="00A1360A"/>
    <w:rsid w:val="00A137D6"/>
    <w:rsid w:val="00A1383F"/>
    <w:rsid w:val="00A139F2"/>
    <w:rsid w:val="00A14417"/>
    <w:rsid w:val="00A14745"/>
    <w:rsid w:val="00A148BE"/>
    <w:rsid w:val="00A153DD"/>
    <w:rsid w:val="00A153FA"/>
    <w:rsid w:val="00A15506"/>
    <w:rsid w:val="00A156B8"/>
    <w:rsid w:val="00A15A70"/>
    <w:rsid w:val="00A15ABC"/>
    <w:rsid w:val="00A16291"/>
    <w:rsid w:val="00A16998"/>
    <w:rsid w:val="00A16E9C"/>
    <w:rsid w:val="00A16ED4"/>
    <w:rsid w:val="00A16F4F"/>
    <w:rsid w:val="00A16F72"/>
    <w:rsid w:val="00A16FB7"/>
    <w:rsid w:val="00A16FFB"/>
    <w:rsid w:val="00A17126"/>
    <w:rsid w:val="00A1726F"/>
    <w:rsid w:val="00A17829"/>
    <w:rsid w:val="00A2013B"/>
    <w:rsid w:val="00A20451"/>
    <w:rsid w:val="00A21119"/>
    <w:rsid w:val="00A211F9"/>
    <w:rsid w:val="00A21B62"/>
    <w:rsid w:val="00A21C46"/>
    <w:rsid w:val="00A21ED6"/>
    <w:rsid w:val="00A21FE2"/>
    <w:rsid w:val="00A22015"/>
    <w:rsid w:val="00A220E6"/>
    <w:rsid w:val="00A22638"/>
    <w:rsid w:val="00A2272C"/>
    <w:rsid w:val="00A2274F"/>
    <w:rsid w:val="00A22C63"/>
    <w:rsid w:val="00A22DB1"/>
    <w:rsid w:val="00A22DC1"/>
    <w:rsid w:val="00A22E84"/>
    <w:rsid w:val="00A23178"/>
    <w:rsid w:val="00A23292"/>
    <w:rsid w:val="00A23379"/>
    <w:rsid w:val="00A23469"/>
    <w:rsid w:val="00A23626"/>
    <w:rsid w:val="00A236C7"/>
    <w:rsid w:val="00A237A9"/>
    <w:rsid w:val="00A237F2"/>
    <w:rsid w:val="00A2385E"/>
    <w:rsid w:val="00A23C02"/>
    <w:rsid w:val="00A23F89"/>
    <w:rsid w:val="00A240E5"/>
    <w:rsid w:val="00A248D7"/>
    <w:rsid w:val="00A254CB"/>
    <w:rsid w:val="00A255D0"/>
    <w:rsid w:val="00A25691"/>
    <w:rsid w:val="00A25897"/>
    <w:rsid w:val="00A25F18"/>
    <w:rsid w:val="00A25F60"/>
    <w:rsid w:val="00A2604C"/>
    <w:rsid w:val="00A26268"/>
    <w:rsid w:val="00A2672F"/>
    <w:rsid w:val="00A268C4"/>
    <w:rsid w:val="00A269EF"/>
    <w:rsid w:val="00A26A3D"/>
    <w:rsid w:val="00A26B4E"/>
    <w:rsid w:val="00A26DEE"/>
    <w:rsid w:val="00A26E38"/>
    <w:rsid w:val="00A26EB2"/>
    <w:rsid w:val="00A274DF"/>
    <w:rsid w:val="00A27534"/>
    <w:rsid w:val="00A276A7"/>
    <w:rsid w:val="00A276DE"/>
    <w:rsid w:val="00A27723"/>
    <w:rsid w:val="00A2783C"/>
    <w:rsid w:val="00A27AFB"/>
    <w:rsid w:val="00A27B74"/>
    <w:rsid w:val="00A27B7E"/>
    <w:rsid w:val="00A27E59"/>
    <w:rsid w:val="00A27F72"/>
    <w:rsid w:val="00A30714"/>
    <w:rsid w:val="00A30C1D"/>
    <w:rsid w:val="00A31073"/>
    <w:rsid w:val="00A31134"/>
    <w:rsid w:val="00A312EF"/>
    <w:rsid w:val="00A315C2"/>
    <w:rsid w:val="00A31A05"/>
    <w:rsid w:val="00A31E73"/>
    <w:rsid w:val="00A31EC4"/>
    <w:rsid w:val="00A32338"/>
    <w:rsid w:val="00A3252A"/>
    <w:rsid w:val="00A328FD"/>
    <w:rsid w:val="00A32996"/>
    <w:rsid w:val="00A32A3B"/>
    <w:rsid w:val="00A32B27"/>
    <w:rsid w:val="00A33026"/>
    <w:rsid w:val="00A330B0"/>
    <w:rsid w:val="00A330B8"/>
    <w:rsid w:val="00A33368"/>
    <w:rsid w:val="00A33A1C"/>
    <w:rsid w:val="00A33C42"/>
    <w:rsid w:val="00A3402E"/>
    <w:rsid w:val="00A341A3"/>
    <w:rsid w:val="00A343A0"/>
    <w:rsid w:val="00A3445F"/>
    <w:rsid w:val="00A344B8"/>
    <w:rsid w:val="00A34CA5"/>
    <w:rsid w:val="00A34EC3"/>
    <w:rsid w:val="00A34EF7"/>
    <w:rsid w:val="00A34F44"/>
    <w:rsid w:val="00A35242"/>
    <w:rsid w:val="00A35422"/>
    <w:rsid w:val="00A355AE"/>
    <w:rsid w:val="00A35ACC"/>
    <w:rsid w:val="00A35D31"/>
    <w:rsid w:val="00A36163"/>
    <w:rsid w:val="00A36C05"/>
    <w:rsid w:val="00A37118"/>
    <w:rsid w:val="00A37150"/>
    <w:rsid w:val="00A37414"/>
    <w:rsid w:val="00A37609"/>
    <w:rsid w:val="00A37B08"/>
    <w:rsid w:val="00A37BC2"/>
    <w:rsid w:val="00A400EF"/>
    <w:rsid w:val="00A4016D"/>
    <w:rsid w:val="00A401AC"/>
    <w:rsid w:val="00A40321"/>
    <w:rsid w:val="00A40325"/>
    <w:rsid w:val="00A4048B"/>
    <w:rsid w:val="00A407C4"/>
    <w:rsid w:val="00A40F58"/>
    <w:rsid w:val="00A41514"/>
    <w:rsid w:val="00A41AE1"/>
    <w:rsid w:val="00A41C23"/>
    <w:rsid w:val="00A41E14"/>
    <w:rsid w:val="00A422AC"/>
    <w:rsid w:val="00A42667"/>
    <w:rsid w:val="00A4267B"/>
    <w:rsid w:val="00A4273F"/>
    <w:rsid w:val="00A42854"/>
    <w:rsid w:val="00A428DA"/>
    <w:rsid w:val="00A42929"/>
    <w:rsid w:val="00A42C4A"/>
    <w:rsid w:val="00A42C5D"/>
    <w:rsid w:val="00A42D70"/>
    <w:rsid w:val="00A42E20"/>
    <w:rsid w:val="00A42E6B"/>
    <w:rsid w:val="00A43123"/>
    <w:rsid w:val="00A434B6"/>
    <w:rsid w:val="00A43575"/>
    <w:rsid w:val="00A43708"/>
    <w:rsid w:val="00A43790"/>
    <w:rsid w:val="00A43F35"/>
    <w:rsid w:val="00A43F46"/>
    <w:rsid w:val="00A441AF"/>
    <w:rsid w:val="00A4458D"/>
    <w:rsid w:val="00A44739"/>
    <w:rsid w:val="00A4473D"/>
    <w:rsid w:val="00A449D6"/>
    <w:rsid w:val="00A44C33"/>
    <w:rsid w:val="00A44F92"/>
    <w:rsid w:val="00A44FD7"/>
    <w:rsid w:val="00A4503C"/>
    <w:rsid w:val="00A451F5"/>
    <w:rsid w:val="00A454AF"/>
    <w:rsid w:val="00A454F3"/>
    <w:rsid w:val="00A455E0"/>
    <w:rsid w:val="00A45768"/>
    <w:rsid w:val="00A45C17"/>
    <w:rsid w:val="00A45C9F"/>
    <w:rsid w:val="00A45CE9"/>
    <w:rsid w:val="00A45E74"/>
    <w:rsid w:val="00A46068"/>
    <w:rsid w:val="00A46327"/>
    <w:rsid w:val="00A46529"/>
    <w:rsid w:val="00A466B4"/>
    <w:rsid w:val="00A46EFF"/>
    <w:rsid w:val="00A47443"/>
    <w:rsid w:val="00A47F2A"/>
    <w:rsid w:val="00A47F3B"/>
    <w:rsid w:val="00A4E8E3"/>
    <w:rsid w:val="00A5007C"/>
    <w:rsid w:val="00A50341"/>
    <w:rsid w:val="00A5049E"/>
    <w:rsid w:val="00A5053F"/>
    <w:rsid w:val="00A505DF"/>
    <w:rsid w:val="00A5086E"/>
    <w:rsid w:val="00A50991"/>
    <w:rsid w:val="00A509AB"/>
    <w:rsid w:val="00A50A17"/>
    <w:rsid w:val="00A50AAD"/>
    <w:rsid w:val="00A50AE1"/>
    <w:rsid w:val="00A50B95"/>
    <w:rsid w:val="00A50DA7"/>
    <w:rsid w:val="00A50DD9"/>
    <w:rsid w:val="00A50FF7"/>
    <w:rsid w:val="00A5104C"/>
    <w:rsid w:val="00A511AA"/>
    <w:rsid w:val="00A51293"/>
    <w:rsid w:val="00A51B05"/>
    <w:rsid w:val="00A51B3E"/>
    <w:rsid w:val="00A51BC4"/>
    <w:rsid w:val="00A51C89"/>
    <w:rsid w:val="00A52657"/>
    <w:rsid w:val="00A52B4C"/>
    <w:rsid w:val="00A52D4A"/>
    <w:rsid w:val="00A52DF0"/>
    <w:rsid w:val="00A52E96"/>
    <w:rsid w:val="00A53456"/>
    <w:rsid w:val="00A535A2"/>
    <w:rsid w:val="00A536CA"/>
    <w:rsid w:val="00A53830"/>
    <w:rsid w:val="00A538BA"/>
    <w:rsid w:val="00A53931"/>
    <w:rsid w:val="00A53C11"/>
    <w:rsid w:val="00A53DCC"/>
    <w:rsid w:val="00A542BF"/>
    <w:rsid w:val="00A5437B"/>
    <w:rsid w:val="00A5470E"/>
    <w:rsid w:val="00A54A5F"/>
    <w:rsid w:val="00A54A9C"/>
    <w:rsid w:val="00A54B11"/>
    <w:rsid w:val="00A5515A"/>
    <w:rsid w:val="00A55496"/>
    <w:rsid w:val="00A5580B"/>
    <w:rsid w:val="00A55952"/>
    <w:rsid w:val="00A55A87"/>
    <w:rsid w:val="00A56433"/>
    <w:rsid w:val="00A56435"/>
    <w:rsid w:val="00A564CE"/>
    <w:rsid w:val="00A565AD"/>
    <w:rsid w:val="00A568B6"/>
    <w:rsid w:val="00A5693E"/>
    <w:rsid w:val="00A57172"/>
    <w:rsid w:val="00A572FA"/>
    <w:rsid w:val="00A5748A"/>
    <w:rsid w:val="00A575B4"/>
    <w:rsid w:val="00A57626"/>
    <w:rsid w:val="00A578B5"/>
    <w:rsid w:val="00A57975"/>
    <w:rsid w:val="00A57C0D"/>
    <w:rsid w:val="00A60543"/>
    <w:rsid w:val="00A60B50"/>
    <w:rsid w:val="00A60C98"/>
    <w:rsid w:val="00A60DC8"/>
    <w:rsid w:val="00A60EC6"/>
    <w:rsid w:val="00A60EE8"/>
    <w:rsid w:val="00A6109D"/>
    <w:rsid w:val="00A61194"/>
    <w:rsid w:val="00A6136B"/>
    <w:rsid w:val="00A61838"/>
    <w:rsid w:val="00A61992"/>
    <w:rsid w:val="00A61F20"/>
    <w:rsid w:val="00A62C08"/>
    <w:rsid w:val="00A62CD1"/>
    <w:rsid w:val="00A62DAF"/>
    <w:rsid w:val="00A62F51"/>
    <w:rsid w:val="00A63266"/>
    <w:rsid w:val="00A633D5"/>
    <w:rsid w:val="00A6354F"/>
    <w:rsid w:val="00A6371B"/>
    <w:rsid w:val="00A639EF"/>
    <w:rsid w:val="00A63F67"/>
    <w:rsid w:val="00A64050"/>
    <w:rsid w:val="00A64401"/>
    <w:rsid w:val="00A6479B"/>
    <w:rsid w:val="00A64922"/>
    <w:rsid w:val="00A64C09"/>
    <w:rsid w:val="00A64CA4"/>
    <w:rsid w:val="00A6526F"/>
    <w:rsid w:val="00A6537F"/>
    <w:rsid w:val="00A65E40"/>
    <w:rsid w:val="00A66202"/>
    <w:rsid w:val="00A669BD"/>
    <w:rsid w:val="00A6712D"/>
    <w:rsid w:val="00A67246"/>
    <w:rsid w:val="00A67314"/>
    <w:rsid w:val="00A67326"/>
    <w:rsid w:val="00A6740B"/>
    <w:rsid w:val="00A6752E"/>
    <w:rsid w:val="00A67CBA"/>
    <w:rsid w:val="00A67CD2"/>
    <w:rsid w:val="00A67E53"/>
    <w:rsid w:val="00A67FB5"/>
    <w:rsid w:val="00A70726"/>
    <w:rsid w:val="00A708F1"/>
    <w:rsid w:val="00A70990"/>
    <w:rsid w:val="00A70AE9"/>
    <w:rsid w:val="00A70D78"/>
    <w:rsid w:val="00A70DB6"/>
    <w:rsid w:val="00A7100A"/>
    <w:rsid w:val="00A7126F"/>
    <w:rsid w:val="00A71291"/>
    <w:rsid w:val="00A712F0"/>
    <w:rsid w:val="00A7232D"/>
    <w:rsid w:val="00A72352"/>
    <w:rsid w:val="00A7241C"/>
    <w:rsid w:val="00A72544"/>
    <w:rsid w:val="00A7254F"/>
    <w:rsid w:val="00A7268F"/>
    <w:rsid w:val="00A72F06"/>
    <w:rsid w:val="00A72F60"/>
    <w:rsid w:val="00A72F62"/>
    <w:rsid w:val="00A7300E"/>
    <w:rsid w:val="00A7310A"/>
    <w:rsid w:val="00A733AE"/>
    <w:rsid w:val="00A73592"/>
    <w:rsid w:val="00A73883"/>
    <w:rsid w:val="00A73B16"/>
    <w:rsid w:val="00A73B34"/>
    <w:rsid w:val="00A73D33"/>
    <w:rsid w:val="00A73F53"/>
    <w:rsid w:val="00A74008"/>
    <w:rsid w:val="00A740C2"/>
    <w:rsid w:val="00A74443"/>
    <w:rsid w:val="00A745C5"/>
    <w:rsid w:val="00A74A54"/>
    <w:rsid w:val="00A74BC9"/>
    <w:rsid w:val="00A75117"/>
    <w:rsid w:val="00A75340"/>
    <w:rsid w:val="00A753B6"/>
    <w:rsid w:val="00A758DC"/>
    <w:rsid w:val="00A75AD9"/>
    <w:rsid w:val="00A75CA6"/>
    <w:rsid w:val="00A75DCB"/>
    <w:rsid w:val="00A7604B"/>
    <w:rsid w:val="00A763E6"/>
    <w:rsid w:val="00A764A9"/>
    <w:rsid w:val="00A764B2"/>
    <w:rsid w:val="00A7661A"/>
    <w:rsid w:val="00A76A0B"/>
    <w:rsid w:val="00A76B12"/>
    <w:rsid w:val="00A76D7C"/>
    <w:rsid w:val="00A7749F"/>
    <w:rsid w:val="00A7757A"/>
    <w:rsid w:val="00A77B37"/>
    <w:rsid w:val="00A8008F"/>
    <w:rsid w:val="00A800AA"/>
    <w:rsid w:val="00A800B4"/>
    <w:rsid w:val="00A80387"/>
    <w:rsid w:val="00A804A6"/>
    <w:rsid w:val="00A804F0"/>
    <w:rsid w:val="00A80D97"/>
    <w:rsid w:val="00A80E96"/>
    <w:rsid w:val="00A81098"/>
    <w:rsid w:val="00A81406"/>
    <w:rsid w:val="00A814F5"/>
    <w:rsid w:val="00A81561"/>
    <w:rsid w:val="00A815B0"/>
    <w:rsid w:val="00A8169E"/>
    <w:rsid w:val="00A8170A"/>
    <w:rsid w:val="00A81819"/>
    <w:rsid w:val="00A81D45"/>
    <w:rsid w:val="00A81DE1"/>
    <w:rsid w:val="00A81DF4"/>
    <w:rsid w:val="00A81E2C"/>
    <w:rsid w:val="00A81E43"/>
    <w:rsid w:val="00A81E4E"/>
    <w:rsid w:val="00A81FCC"/>
    <w:rsid w:val="00A82506"/>
    <w:rsid w:val="00A82746"/>
    <w:rsid w:val="00A82972"/>
    <w:rsid w:val="00A82B04"/>
    <w:rsid w:val="00A82E17"/>
    <w:rsid w:val="00A8307A"/>
    <w:rsid w:val="00A83263"/>
    <w:rsid w:val="00A83423"/>
    <w:rsid w:val="00A8393E"/>
    <w:rsid w:val="00A83977"/>
    <w:rsid w:val="00A83B24"/>
    <w:rsid w:val="00A83BF7"/>
    <w:rsid w:val="00A83DCB"/>
    <w:rsid w:val="00A83F8A"/>
    <w:rsid w:val="00A8402D"/>
    <w:rsid w:val="00A84109"/>
    <w:rsid w:val="00A844D0"/>
    <w:rsid w:val="00A849DC"/>
    <w:rsid w:val="00A84AF3"/>
    <w:rsid w:val="00A84CBE"/>
    <w:rsid w:val="00A84D9D"/>
    <w:rsid w:val="00A84DA5"/>
    <w:rsid w:val="00A8529D"/>
    <w:rsid w:val="00A85415"/>
    <w:rsid w:val="00A85A1D"/>
    <w:rsid w:val="00A85A3E"/>
    <w:rsid w:val="00A85F52"/>
    <w:rsid w:val="00A85FF7"/>
    <w:rsid w:val="00A86113"/>
    <w:rsid w:val="00A862CC"/>
    <w:rsid w:val="00A86BE1"/>
    <w:rsid w:val="00A86F55"/>
    <w:rsid w:val="00A86FCC"/>
    <w:rsid w:val="00A87013"/>
    <w:rsid w:val="00A871EB"/>
    <w:rsid w:val="00A871F4"/>
    <w:rsid w:val="00A872B4"/>
    <w:rsid w:val="00A872E6"/>
    <w:rsid w:val="00A8767A"/>
    <w:rsid w:val="00A87CE7"/>
    <w:rsid w:val="00A87EB7"/>
    <w:rsid w:val="00A90623"/>
    <w:rsid w:val="00A90AEB"/>
    <w:rsid w:val="00A90B97"/>
    <w:rsid w:val="00A90C5A"/>
    <w:rsid w:val="00A90E77"/>
    <w:rsid w:val="00A910E5"/>
    <w:rsid w:val="00A911B0"/>
    <w:rsid w:val="00A91517"/>
    <w:rsid w:val="00A91750"/>
    <w:rsid w:val="00A918F9"/>
    <w:rsid w:val="00A919D7"/>
    <w:rsid w:val="00A91A89"/>
    <w:rsid w:val="00A920C6"/>
    <w:rsid w:val="00A921A9"/>
    <w:rsid w:val="00A9255A"/>
    <w:rsid w:val="00A9287E"/>
    <w:rsid w:val="00A9292D"/>
    <w:rsid w:val="00A92A87"/>
    <w:rsid w:val="00A92BBA"/>
    <w:rsid w:val="00A92D94"/>
    <w:rsid w:val="00A92F0D"/>
    <w:rsid w:val="00A92F39"/>
    <w:rsid w:val="00A9311F"/>
    <w:rsid w:val="00A936DC"/>
    <w:rsid w:val="00A93728"/>
    <w:rsid w:val="00A9375D"/>
    <w:rsid w:val="00A93854"/>
    <w:rsid w:val="00A93A7E"/>
    <w:rsid w:val="00A93B67"/>
    <w:rsid w:val="00A9411D"/>
    <w:rsid w:val="00A94278"/>
    <w:rsid w:val="00A94397"/>
    <w:rsid w:val="00A9489B"/>
    <w:rsid w:val="00A9499E"/>
    <w:rsid w:val="00A94BD9"/>
    <w:rsid w:val="00A9514A"/>
    <w:rsid w:val="00A953AA"/>
    <w:rsid w:val="00A955D0"/>
    <w:rsid w:val="00A956FF"/>
    <w:rsid w:val="00A9580D"/>
    <w:rsid w:val="00A9589A"/>
    <w:rsid w:val="00A95B40"/>
    <w:rsid w:val="00A95D21"/>
    <w:rsid w:val="00A95DA7"/>
    <w:rsid w:val="00A95E36"/>
    <w:rsid w:val="00A95E38"/>
    <w:rsid w:val="00A95E3F"/>
    <w:rsid w:val="00A96AFB"/>
    <w:rsid w:val="00A96C0B"/>
    <w:rsid w:val="00A97160"/>
    <w:rsid w:val="00A97402"/>
    <w:rsid w:val="00A97579"/>
    <w:rsid w:val="00A977D8"/>
    <w:rsid w:val="00A97871"/>
    <w:rsid w:val="00A97B15"/>
    <w:rsid w:val="00A97D4B"/>
    <w:rsid w:val="00A97E46"/>
    <w:rsid w:val="00AA00B2"/>
    <w:rsid w:val="00AA04FC"/>
    <w:rsid w:val="00AA08B9"/>
    <w:rsid w:val="00AA0929"/>
    <w:rsid w:val="00AA0A70"/>
    <w:rsid w:val="00AA1073"/>
    <w:rsid w:val="00AA12BC"/>
    <w:rsid w:val="00AA1352"/>
    <w:rsid w:val="00AA13BC"/>
    <w:rsid w:val="00AA192B"/>
    <w:rsid w:val="00AA1C5C"/>
    <w:rsid w:val="00AA1E75"/>
    <w:rsid w:val="00AA2041"/>
    <w:rsid w:val="00AA2106"/>
    <w:rsid w:val="00AA220F"/>
    <w:rsid w:val="00AA2529"/>
    <w:rsid w:val="00AA26A6"/>
    <w:rsid w:val="00AA28E1"/>
    <w:rsid w:val="00AA2A72"/>
    <w:rsid w:val="00AA2AF4"/>
    <w:rsid w:val="00AA2DC9"/>
    <w:rsid w:val="00AA2F36"/>
    <w:rsid w:val="00AA2F82"/>
    <w:rsid w:val="00AA31B6"/>
    <w:rsid w:val="00AA328F"/>
    <w:rsid w:val="00AA352E"/>
    <w:rsid w:val="00AA355F"/>
    <w:rsid w:val="00AA3647"/>
    <w:rsid w:val="00AA393C"/>
    <w:rsid w:val="00AA3A83"/>
    <w:rsid w:val="00AA3B0F"/>
    <w:rsid w:val="00AA3B8A"/>
    <w:rsid w:val="00AA3C9B"/>
    <w:rsid w:val="00AA3D30"/>
    <w:rsid w:val="00AA4009"/>
    <w:rsid w:val="00AA4466"/>
    <w:rsid w:val="00AA44B4"/>
    <w:rsid w:val="00AA474C"/>
    <w:rsid w:val="00AA52D7"/>
    <w:rsid w:val="00AA5503"/>
    <w:rsid w:val="00AA565F"/>
    <w:rsid w:val="00AA58CF"/>
    <w:rsid w:val="00AA5C25"/>
    <w:rsid w:val="00AA5D20"/>
    <w:rsid w:val="00AA5FCB"/>
    <w:rsid w:val="00AA60C8"/>
    <w:rsid w:val="00AA6720"/>
    <w:rsid w:val="00AA6A06"/>
    <w:rsid w:val="00AA6A6B"/>
    <w:rsid w:val="00AA6B87"/>
    <w:rsid w:val="00AA6DFD"/>
    <w:rsid w:val="00AA6E5C"/>
    <w:rsid w:val="00AA6EC8"/>
    <w:rsid w:val="00AA6EFE"/>
    <w:rsid w:val="00AA70DD"/>
    <w:rsid w:val="00AA716C"/>
    <w:rsid w:val="00AA7212"/>
    <w:rsid w:val="00AA72BB"/>
    <w:rsid w:val="00AA778F"/>
    <w:rsid w:val="00AA7B04"/>
    <w:rsid w:val="00AA7C2F"/>
    <w:rsid w:val="00AA7D9F"/>
    <w:rsid w:val="00AB0128"/>
    <w:rsid w:val="00AB02ED"/>
    <w:rsid w:val="00AB0391"/>
    <w:rsid w:val="00AB0577"/>
    <w:rsid w:val="00AB0646"/>
    <w:rsid w:val="00AB0925"/>
    <w:rsid w:val="00AB109B"/>
    <w:rsid w:val="00AB1299"/>
    <w:rsid w:val="00AB1602"/>
    <w:rsid w:val="00AB1C6A"/>
    <w:rsid w:val="00AB1D1D"/>
    <w:rsid w:val="00AB27A3"/>
    <w:rsid w:val="00AB2FDC"/>
    <w:rsid w:val="00AB32EE"/>
    <w:rsid w:val="00AB350E"/>
    <w:rsid w:val="00AB3789"/>
    <w:rsid w:val="00AB390C"/>
    <w:rsid w:val="00AB3A58"/>
    <w:rsid w:val="00AB40CA"/>
    <w:rsid w:val="00AB429D"/>
    <w:rsid w:val="00AB4395"/>
    <w:rsid w:val="00AB4492"/>
    <w:rsid w:val="00AB4614"/>
    <w:rsid w:val="00AB47CD"/>
    <w:rsid w:val="00AB4F2D"/>
    <w:rsid w:val="00AB5135"/>
    <w:rsid w:val="00AB5140"/>
    <w:rsid w:val="00AB542F"/>
    <w:rsid w:val="00AB55F8"/>
    <w:rsid w:val="00AB58E6"/>
    <w:rsid w:val="00AB6223"/>
    <w:rsid w:val="00AB62C2"/>
    <w:rsid w:val="00AB63B7"/>
    <w:rsid w:val="00AB64B7"/>
    <w:rsid w:val="00AB65B9"/>
    <w:rsid w:val="00AB6908"/>
    <w:rsid w:val="00AB6A18"/>
    <w:rsid w:val="00AB7278"/>
    <w:rsid w:val="00AB72C6"/>
    <w:rsid w:val="00AB73B2"/>
    <w:rsid w:val="00AB76DF"/>
    <w:rsid w:val="00AB782B"/>
    <w:rsid w:val="00AB7C4F"/>
    <w:rsid w:val="00AB7D2D"/>
    <w:rsid w:val="00AC0042"/>
    <w:rsid w:val="00AC05E3"/>
    <w:rsid w:val="00AC08AD"/>
    <w:rsid w:val="00AC0923"/>
    <w:rsid w:val="00AC09D1"/>
    <w:rsid w:val="00AC1050"/>
    <w:rsid w:val="00AC1161"/>
    <w:rsid w:val="00AC11BC"/>
    <w:rsid w:val="00AC15BE"/>
    <w:rsid w:val="00AC2176"/>
    <w:rsid w:val="00AC21C3"/>
    <w:rsid w:val="00AC240F"/>
    <w:rsid w:val="00AC2518"/>
    <w:rsid w:val="00AC290B"/>
    <w:rsid w:val="00AC29EA"/>
    <w:rsid w:val="00AC2D76"/>
    <w:rsid w:val="00AC3163"/>
    <w:rsid w:val="00AC321C"/>
    <w:rsid w:val="00AC349E"/>
    <w:rsid w:val="00AC351B"/>
    <w:rsid w:val="00AC39A9"/>
    <w:rsid w:val="00AC3AF1"/>
    <w:rsid w:val="00AC3DFA"/>
    <w:rsid w:val="00AC4438"/>
    <w:rsid w:val="00AC4AEE"/>
    <w:rsid w:val="00AC4CC7"/>
    <w:rsid w:val="00AC4D69"/>
    <w:rsid w:val="00AC4F76"/>
    <w:rsid w:val="00AC5040"/>
    <w:rsid w:val="00AC564F"/>
    <w:rsid w:val="00AC579F"/>
    <w:rsid w:val="00AC57DE"/>
    <w:rsid w:val="00AC5856"/>
    <w:rsid w:val="00AC62C8"/>
    <w:rsid w:val="00AC65B6"/>
    <w:rsid w:val="00AC670C"/>
    <w:rsid w:val="00AC6820"/>
    <w:rsid w:val="00AC689B"/>
    <w:rsid w:val="00AC6BF4"/>
    <w:rsid w:val="00AC6F75"/>
    <w:rsid w:val="00AC70BE"/>
    <w:rsid w:val="00AC7147"/>
    <w:rsid w:val="00AC717F"/>
    <w:rsid w:val="00AC7233"/>
    <w:rsid w:val="00AC7250"/>
    <w:rsid w:val="00AC72A3"/>
    <w:rsid w:val="00AC76AD"/>
    <w:rsid w:val="00AC7704"/>
    <w:rsid w:val="00AC7CC9"/>
    <w:rsid w:val="00AC7E85"/>
    <w:rsid w:val="00AD004F"/>
    <w:rsid w:val="00AD021D"/>
    <w:rsid w:val="00AD04F3"/>
    <w:rsid w:val="00AD0534"/>
    <w:rsid w:val="00AD08DF"/>
    <w:rsid w:val="00AD0A68"/>
    <w:rsid w:val="00AD0BC2"/>
    <w:rsid w:val="00AD116B"/>
    <w:rsid w:val="00AD1427"/>
    <w:rsid w:val="00AD15C2"/>
    <w:rsid w:val="00AD1761"/>
    <w:rsid w:val="00AD191A"/>
    <w:rsid w:val="00AD1E88"/>
    <w:rsid w:val="00AD1F48"/>
    <w:rsid w:val="00AD2070"/>
    <w:rsid w:val="00AD20DE"/>
    <w:rsid w:val="00AD22DE"/>
    <w:rsid w:val="00AD2435"/>
    <w:rsid w:val="00AD247B"/>
    <w:rsid w:val="00AD24B5"/>
    <w:rsid w:val="00AD2574"/>
    <w:rsid w:val="00AD2650"/>
    <w:rsid w:val="00AD2CF1"/>
    <w:rsid w:val="00AD2D6B"/>
    <w:rsid w:val="00AD2FBD"/>
    <w:rsid w:val="00AD316F"/>
    <w:rsid w:val="00AD33E1"/>
    <w:rsid w:val="00AD3BB4"/>
    <w:rsid w:val="00AD3E48"/>
    <w:rsid w:val="00AD4149"/>
    <w:rsid w:val="00AD4175"/>
    <w:rsid w:val="00AD44C0"/>
    <w:rsid w:val="00AD45EA"/>
    <w:rsid w:val="00AD4930"/>
    <w:rsid w:val="00AD4A00"/>
    <w:rsid w:val="00AD4A17"/>
    <w:rsid w:val="00AD4AC5"/>
    <w:rsid w:val="00AD4D19"/>
    <w:rsid w:val="00AD4F7B"/>
    <w:rsid w:val="00AD5068"/>
    <w:rsid w:val="00AD53DC"/>
    <w:rsid w:val="00AD551D"/>
    <w:rsid w:val="00AD5871"/>
    <w:rsid w:val="00AD59D5"/>
    <w:rsid w:val="00AD5C3E"/>
    <w:rsid w:val="00AD6506"/>
    <w:rsid w:val="00AD66A3"/>
    <w:rsid w:val="00AD676F"/>
    <w:rsid w:val="00AD6A17"/>
    <w:rsid w:val="00AD6A4A"/>
    <w:rsid w:val="00AD6AC5"/>
    <w:rsid w:val="00AD6EB9"/>
    <w:rsid w:val="00AD6F34"/>
    <w:rsid w:val="00AD6FFF"/>
    <w:rsid w:val="00AD720D"/>
    <w:rsid w:val="00AD72C0"/>
    <w:rsid w:val="00AD7658"/>
    <w:rsid w:val="00AD78C9"/>
    <w:rsid w:val="00AD7D74"/>
    <w:rsid w:val="00AD7F58"/>
    <w:rsid w:val="00AE039E"/>
    <w:rsid w:val="00AE06F3"/>
    <w:rsid w:val="00AE06FD"/>
    <w:rsid w:val="00AE0F81"/>
    <w:rsid w:val="00AE1172"/>
    <w:rsid w:val="00AE1176"/>
    <w:rsid w:val="00AE1372"/>
    <w:rsid w:val="00AE15F6"/>
    <w:rsid w:val="00AE171E"/>
    <w:rsid w:val="00AE1DC3"/>
    <w:rsid w:val="00AE2006"/>
    <w:rsid w:val="00AE2096"/>
    <w:rsid w:val="00AE2183"/>
    <w:rsid w:val="00AE23D7"/>
    <w:rsid w:val="00AE2713"/>
    <w:rsid w:val="00AE29D4"/>
    <w:rsid w:val="00AE2AD9"/>
    <w:rsid w:val="00AE2D8F"/>
    <w:rsid w:val="00AE2E97"/>
    <w:rsid w:val="00AE2E9B"/>
    <w:rsid w:val="00AE3169"/>
    <w:rsid w:val="00AE31E5"/>
    <w:rsid w:val="00AE3A29"/>
    <w:rsid w:val="00AE3E12"/>
    <w:rsid w:val="00AE3F3F"/>
    <w:rsid w:val="00AE3F61"/>
    <w:rsid w:val="00AE42AF"/>
    <w:rsid w:val="00AE44CF"/>
    <w:rsid w:val="00AE4712"/>
    <w:rsid w:val="00AE4E94"/>
    <w:rsid w:val="00AE4FA7"/>
    <w:rsid w:val="00AE5054"/>
    <w:rsid w:val="00AE546B"/>
    <w:rsid w:val="00AE570B"/>
    <w:rsid w:val="00AE5B56"/>
    <w:rsid w:val="00AE5DBD"/>
    <w:rsid w:val="00AE5EF2"/>
    <w:rsid w:val="00AE5F03"/>
    <w:rsid w:val="00AE6107"/>
    <w:rsid w:val="00AE62A6"/>
    <w:rsid w:val="00AE6386"/>
    <w:rsid w:val="00AE684F"/>
    <w:rsid w:val="00AE696D"/>
    <w:rsid w:val="00AE6EEB"/>
    <w:rsid w:val="00AE6F9D"/>
    <w:rsid w:val="00AE711B"/>
    <w:rsid w:val="00AE72B8"/>
    <w:rsid w:val="00AE78E8"/>
    <w:rsid w:val="00AE7975"/>
    <w:rsid w:val="00AE7CBC"/>
    <w:rsid w:val="00AE7ECE"/>
    <w:rsid w:val="00AF00A4"/>
    <w:rsid w:val="00AF00A5"/>
    <w:rsid w:val="00AF01A0"/>
    <w:rsid w:val="00AF048C"/>
    <w:rsid w:val="00AF076A"/>
    <w:rsid w:val="00AF0994"/>
    <w:rsid w:val="00AF130B"/>
    <w:rsid w:val="00AF14DD"/>
    <w:rsid w:val="00AF15C6"/>
    <w:rsid w:val="00AF1872"/>
    <w:rsid w:val="00AF1BF2"/>
    <w:rsid w:val="00AF1F95"/>
    <w:rsid w:val="00AF216B"/>
    <w:rsid w:val="00AF2212"/>
    <w:rsid w:val="00AF2CA0"/>
    <w:rsid w:val="00AF30BC"/>
    <w:rsid w:val="00AF3365"/>
    <w:rsid w:val="00AF3379"/>
    <w:rsid w:val="00AF3487"/>
    <w:rsid w:val="00AF3926"/>
    <w:rsid w:val="00AF394A"/>
    <w:rsid w:val="00AF3F04"/>
    <w:rsid w:val="00AF4258"/>
    <w:rsid w:val="00AF4477"/>
    <w:rsid w:val="00AF485B"/>
    <w:rsid w:val="00AF4AEB"/>
    <w:rsid w:val="00AF4B0C"/>
    <w:rsid w:val="00AF4B37"/>
    <w:rsid w:val="00AF4C00"/>
    <w:rsid w:val="00AF5134"/>
    <w:rsid w:val="00AF51AF"/>
    <w:rsid w:val="00AF521B"/>
    <w:rsid w:val="00AF53EE"/>
    <w:rsid w:val="00AF5509"/>
    <w:rsid w:val="00AF59C9"/>
    <w:rsid w:val="00AF5D67"/>
    <w:rsid w:val="00AF618D"/>
    <w:rsid w:val="00AF627D"/>
    <w:rsid w:val="00AF637B"/>
    <w:rsid w:val="00AF6628"/>
    <w:rsid w:val="00AF6FF8"/>
    <w:rsid w:val="00AF7320"/>
    <w:rsid w:val="00AF7323"/>
    <w:rsid w:val="00AF7616"/>
    <w:rsid w:val="00AF7656"/>
    <w:rsid w:val="00AF77CF"/>
    <w:rsid w:val="00AF7A49"/>
    <w:rsid w:val="00AF7D2C"/>
    <w:rsid w:val="00B0044B"/>
    <w:rsid w:val="00B00490"/>
    <w:rsid w:val="00B008DC"/>
    <w:rsid w:val="00B00970"/>
    <w:rsid w:val="00B0097B"/>
    <w:rsid w:val="00B00A2B"/>
    <w:rsid w:val="00B00AC6"/>
    <w:rsid w:val="00B00C54"/>
    <w:rsid w:val="00B00E0A"/>
    <w:rsid w:val="00B00E58"/>
    <w:rsid w:val="00B01101"/>
    <w:rsid w:val="00B0131B"/>
    <w:rsid w:val="00B014BF"/>
    <w:rsid w:val="00B01669"/>
    <w:rsid w:val="00B018DB"/>
    <w:rsid w:val="00B019A6"/>
    <w:rsid w:val="00B01E22"/>
    <w:rsid w:val="00B020C9"/>
    <w:rsid w:val="00B021BA"/>
    <w:rsid w:val="00B0238F"/>
    <w:rsid w:val="00B02801"/>
    <w:rsid w:val="00B02ADE"/>
    <w:rsid w:val="00B02F05"/>
    <w:rsid w:val="00B03067"/>
    <w:rsid w:val="00B0312C"/>
    <w:rsid w:val="00B034FD"/>
    <w:rsid w:val="00B0396C"/>
    <w:rsid w:val="00B03B41"/>
    <w:rsid w:val="00B03E42"/>
    <w:rsid w:val="00B04359"/>
    <w:rsid w:val="00B04617"/>
    <w:rsid w:val="00B04780"/>
    <w:rsid w:val="00B0488E"/>
    <w:rsid w:val="00B04A4E"/>
    <w:rsid w:val="00B04A7D"/>
    <w:rsid w:val="00B04B19"/>
    <w:rsid w:val="00B04C37"/>
    <w:rsid w:val="00B05104"/>
    <w:rsid w:val="00B052A0"/>
    <w:rsid w:val="00B053A2"/>
    <w:rsid w:val="00B0558B"/>
    <w:rsid w:val="00B055B7"/>
    <w:rsid w:val="00B055BE"/>
    <w:rsid w:val="00B05644"/>
    <w:rsid w:val="00B05753"/>
    <w:rsid w:val="00B05BDA"/>
    <w:rsid w:val="00B06213"/>
    <w:rsid w:val="00B067A9"/>
    <w:rsid w:val="00B06913"/>
    <w:rsid w:val="00B06A6B"/>
    <w:rsid w:val="00B06E74"/>
    <w:rsid w:val="00B0715C"/>
    <w:rsid w:val="00B074EB"/>
    <w:rsid w:val="00B078CC"/>
    <w:rsid w:val="00B0791D"/>
    <w:rsid w:val="00B079EE"/>
    <w:rsid w:val="00B1038D"/>
    <w:rsid w:val="00B107CF"/>
    <w:rsid w:val="00B108F5"/>
    <w:rsid w:val="00B1097A"/>
    <w:rsid w:val="00B10ABF"/>
    <w:rsid w:val="00B10EE9"/>
    <w:rsid w:val="00B10F15"/>
    <w:rsid w:val="00B10F6A"/>
    <w:rsid w:val="00B112C3"/>
    <w:rsid w:val="00B1169F"/>
    <w:rsid w:val="00B118C4"/>
    <w:rsid w:val="00B11BCF"/>
    <w:rsid w:val="00B11D83"/>
    <w:rsid w:val="00B11E97"/>
    <w:rsid w:val="00B120B2"/>
    <w:rsid w:val="00B122E1"/>
    <w:rsid w:val="00B123FC"/>
    <w:rsid w:val="00B12441"/>
    <w:rsid w:val="00B12B03"/>
    <w:rsid w:val="00B12C11"/>
    <w:rsid w:val="00B12F4F"/>
    <w:rsid w:val="00B1302A"/>
    <w:rsid w:val="00B13261"/>
    <w:rsid w:val="00B132DE"/>
    <w:rsid w:val="00B137C6"/>
    <w:rsid w:val="00B13EA9"/>
    <w:rsid w:val="00B1431D"/>
    <w:rsid w:val="00B1441F"/>
    <w:rsid w:val="00B1454D"/>
    <w:rsid w:val="00B14A0D"/>
    <w:rsid w:val="00B14DEA"/>
    <w:rsid w:val="00B15283"/>
    <w:rsid w:val="00B152BE"/>
    <w:rsid w:val="00B153D4"/>
    <w:rsid w:val="00B158FC"/>
    <w:rsid w:val="00B15AB0"/>
    <w:rsid w:val="00B15B8A"/>
    <w:rsid w:val="00B15BD6"/>
    <w:rsid w:val="00B15D81"/>
    <w:rsid w:val="00B16407"/>
    <w:rsid w:val="00B16634"/>
    <w:rsid w:val="00B166FB"/>
    <w:rsid w:val="00B16900"/>
    <w:rsid w:val="00B16BE9"/>
    <w:rsid w:val="00B17139"/>
    <w:rsid w:val="00B172A4"/>
    <w:rsid w:val="00B173E6"/>
    <w:rsid w:val="00B177D8"/>
    <w:rsid w:val="00B17BCA"/>
    <w:rsid w:val="00B17ECF"/>
    <w:rsid w:val="00B200DB"/>
    <w:rsid w:val="00B2055D"/>
    <w:rsid w:val="00B20633"/>
    <w:rsid w:val="00B20836"/>
    <w:rsid w:val="00B20978"/>
    <w:rsid w:val="00B20AE0"/>
    <w:rsid w:val="00B20B72"/>
    <w:rsid w:val="00B20BCA"/>
    <w:rsid w:val="00B210F9"/>
    <w:rsid w:val="00B21725"/>
    <w:rsid w:val="00B21CE9"/>
    <w:rsid w:val="00B22035"/>
    <w:rsid w:val="00B221A5"/>
    <w:rsid w:val="00B222A6"/>
    <w:rsid w:val="00B22534"/>
    <w:rsid w:val="00B229F4"/>
    <w:rsid w:val="00B22C47"/>
    <w:rsid w:val="00B22C59"/>
    <w:rsid w:val="00B22C6A"/>
    <w:rsid w:val="00B22ED6"/>
    <w:rsid w:val="00B23282"/>
    <w:rsid w:val="00B238FF"/>
    <w:rsid w:val="00B23BB5"/>
    <w:rsid w:val="00B23C83"/>
    <w:rsid w:val="00B23F24"/>
    <w:rsid w:val="00B24096"/>
    <w:rsid w:val="00B242D7"/>
    <w:rsid w:val="00B24B40"/>
    <w:rsid w:val="00B24E39"/>
    <w:rsid w:val="00B24F23"/>
    <w:rsid w:val="00B25183"/>
    <w:rsid w:val="00B2520D"/>
    <w:rsid w:val="00B252EA"/>
    <w:rsid w:val="00B252FA"/>
    <w:rsid w:val="00B25514"/>
    <w:rsid w:val="00B255C4"/>
    <w:rsid w:val="00B25857"/>
    <w:rsid w:val="00B258F6"/>
    <w:rsid w:val="00B25CB3"/>
    <w:rsid w:val="00B25CEE"/>
    <w:rsid w:val="00B2635F"/>
    <w:rsid w:val="00B26DA7"/>
    <w:rsid w:val="00B26F9C"/>
    <w:rsid w:val="00B2718E"/>
    <w:rsid w:val="00B27303"/>
    <w:rsid w:val="00B2749D"/>
    <w:rsid w:val="00B2756B"/>
    <w:rsid w:val="00B27815"/>
    <w:rsid w:val="00B27ACE"/>
    <w:rsid w:val="00B27AFF"/>
    <w:rsid w:val="00B27CF1"/>
    <w:rsid w:val="00B27D4C"/>
    <w:rsid w:val="00B30026"/>
    <w:rsid w:val="00B30125"/>
    <w:rsid w:val="00B302EA"/>
    <w:rsid w:val="00B304CB"/>
    <w:rsid w:val="00B3067F"/>
    <w:rsid w:val="00B307A5"/>
    <w:rsid w:val="00B311F2"/>
    <w:rsid w:val="00B31391"/>
    <w:rsid w:val="00B3153B"/>
    <w:rsid w:val="00B315B6"/>
    <w:rsid w:val="00B31691"/>
    <w:rsid w:val="00B31AB9"/>
    <w:rsid w:val="00B31AEC"/>
    <w:rsid w:val="00B31BFF"/>
    <w:rsid w:val="00B31D4A"/>
    <w:rsid w:val="00B31FE9"/>
    <w:rsid w:val="00B320BF"/>
    <w:rsid w:val="00B3234F"/>
    <w:rsid w:val="00B326A7"/>
    <w:rsid w:val="00B326C0"/>
    <w:rsid w:val="00B327C4"/>
    <w:rsid w:val="00B3285D"/>
    <w:rsid w:val="00B32976"/>
    <w:rsid w:val="00B332DC"/>
    <w:rsid w:val="00B335A2"/>
    <w:rsid w:val="00B336F8"/>
    <w:rsid w:val="00B33830"/>
    <w:rsid w:val="00B33D81"/>
    <w:rsid w:val="00B342F5"/>
    <w:rsid w:val="00B34489"/>
    <w:rsid w:val="00B34687"/>
    <w:rsid w:val="00B34754"/>
    <w:rsid w:val="00B34C03"/>
    <w:rsid w:val="00B34C29"/>
    <w:rsid w:val="00B351F5"/>
    <w:rsid w:val="00B3520D"/>
    <w:rsid w:val="00B352EF"/>
    <w:rsid w:val="00B3556C"/>
    <w:rsid w:val="00B35A44"/>
    <w:rsid w:val="00B35D0E"/>
    <w:rsid w:val="00B35FD1"/>
    <w:rsid w:val="00B3601E"/>
    <w:rsid w:val="00B3650F"/>
    <w:rsid w:val="00B365DF"/>
    <w:rsid w:val="00B3667E"/>
    <w:rsid w:val="00B36720"/>
    <w:rsid w:val="00B36754"/>
    <w:rsid w:val="00B36763"/>
    <w:rsid w:val="00B367FA"/>
    <w:rsid w:val="00B368C5"/>
    <w:rsid w:val="00B36964"/>
    <w:rsid w:val="00B37146"/>
    <w:rsid w:val="00B3740B"/>
    <w:rsid w:val="00B37617"/>
    <w:rsid w:val="00B37686"/>
    <w:rsid w:val="00B37962"/>
    <w:rsid w:val="00B379BB"/>
    <w:rsid w:val="00B37C70"/>
    <w:rsid w:val="00B40258"/>
    <w:rsid w:val="00B4058E"/>
    <w:rsid w:val="00B40DC5"/>
    <w:rsid w:val="00B40E7B"/>
    <w:rsid w:val="00B411EA"/>
    <w:rsid w:val="00B414C3"/>
    <w:rsid w:val="00B41E47"/>
    <w:rsid w:val="00B42014"/>
    <w:rsid w:val="00B420DF"/>
    <w:rsid w:val="00B42355"/>
    <w:rsid w:val="00B423C5"/>
    <w:rsid w:val="00B435D7"/>
    <w:rsid w:val="00B4393B"/>
    <w:rsid w:val="00B439EE"/>
    <w:rsid w:val="00B439FA"/>
    <w:rsid w:val="00B43A38"/>
    <w:rsid w:val="00B44241"/>
    <w:rsid w:val="00B4433F"/>
    <w:rsid w:val="00B44546"/>
    <w:rsid w:val="00B44711"/>
    <w:rsid w:val="00B44BB6"/>
    <w:rsid w:val="00B4532A"/>
    <w:rsid w:val="00B4569E"/>
    <w:rsid w:val="00B45A3B"/>
    <w:rsid w:val="00B45B6B"/>
    <w:rsid w:val="00B45F93"/>
    <w:rsid w:val="00B46003"/>
    <w:rsid w:val="00B4619F"/>
    <w:rsid w:val="00B46261"/>
    <w:rsid w:val="00B466B8"/>
    <w:rsid w:val="00B467DD"/>
    <w:rsid w:val="00B4690B"/>
    <w:rsid w:val="00B46920"/>
    <w:rsid w:val="00B46988"/>
    <w:rsid w:val="00B46B44"/>
    <w:rsid w:val="00B46C57"/>
    <w:rsid w:val="00B46F67"/>
    <w:rsid w:val="00B475D4"/>
    <w:rsid w:val="00B4771A"/>
    <w:rsid w:val="00B479D8"/>
    <w:rsid w:val="00B5029F"/>
    <w:rsid w:val="00B506B4"/>
    <w:rsid w:val="00B50C58"/>
    <w:rsid w:val="00B50E57"/>
    <w:rsid w:val="00B511D1"/>
    <w:rsid w:val="00B5136F"/>
    <w:rsid w:val="00B514FE"/>
    <w:rsid w:val="00B51A47"/>
    <w:rsid w:val="00B51B01"/>
    <w:rsid w:val="00B51D1E"/>
    <w:rsid w:val="00B51FCA"/>
    <w:rsid w:val="00B5242A"/>
    <w:rsid w:val="00B5248D"/>
    <w:rsid w:val="00B5283D"/>
    <w:rsid w:val="00B529F6"/>
    <w:rsid w:val="00B52C0D"/>
    <w:rsid w:val="00B52ECD"/>
    <w:rsid w:val="00B53143"/>
    <w:rsid w:val="00B531FC"/>
    <w:rsid w:val="00B53294"/>
    <w:rsid w:val="00B53865"/>
    <w:rsid w:val="00B5396E"/>
    <w:rsid w:val="00B53AA5"/>
    <w:rsid w:val="00B53B33"/>
    <w:rsid w:val="00B541E0"/>
    <w:rsid w:val="00B54221"/>
    <w:rsid w:val="00B54330"/>
    <w:rsid w:val="00B5446B"/>
    <w:rsid w:val="00B54598"/>
    <w:rsid w:val="00B5464B"/>
    <w:rsid w:val="00B547C4"/>
    <w:rsid w:val="00B54962"/>
    <w:rsid w:val="00B54BCB"/>
    <w:rsid w:val="00B54C25"/>
    <w:rsid w:val="00B54DDF"/>
    <w:rsid w:val="00B54ED8"/>
    <w:rsid w:val="00B55033"/>
    <w:rsid w:val="00B550C4"/>
    <w:rsid w:val="00B55114"/>
    <w:rsid w:val="00B55614"/>
    <w:rsid w:val="00B55B44"/>
    <w:rsid w:val="00B56078"/>
    <w:rsid w:val="00B564BC"/>
    <w:rsid w:val="00B565B0"/>
    <w:rsid w:val="00B56633"/>
    <w:rsid w:val="00B5663C"/>
    <w:rsid w:val="00B56640"/>
    <w:rsid w:val="00B56A00"/>
    <w:rsid w:val="00B56A0B"/>
    <w:rsid w:val="00B56A36"/>
    <w:rsid w:val="00B56B14"/>
    <w:rsid w:val="00B56D93"/>
    <w:rsid w:val="00B56DC4"/>
    <w:rsid w:val="00B56FDB"/>
    <w:rsid w:val="00B57117"/>
    <w:rsid w:val="00B576DF"/>
    <w:rsid w:val="00B57A40"/>
    <w:rsid w:val="00B57A81"/>
    <w:rsid w:val="00B57C6F"/>
    <w:rsid w:val="00B57F69"/>
    <w:rsid w:val="00B60355"/>
    <w:rsid w:val="00B60605"/>
    <w:rsid w:val="00B607EF"/>
    <w:rsid w:val="00B60884"/>
    <w:rsid w:val="00B6129D"/>
    <w:rsid w:val="00B612CD"/>
    <w:rsid w:val="00B61B76"/>
    <w:rsid w:val="00B61DAF"/>
    <w:rsid w:val="00B620D1"/>
    <w:rsid w:val="00B6211B"/>
    <w:rsid w:val="00B62671"/>
    <w:rsid w:val="00B627F3"/>
    <w:rsid w:val="00B62A26"/>
    <w:rsid w:val="00B62ACF"/>
    <w:rsid w:val="00B62D3E"/>
    <w:rsid w:val="00B6314D"/>
    <w:rsid w:val="00B63362"/>
    <w:rsid w:val="00B6347D"/>
    <w:rsid w:val="00B63540"/>
    <w:rsid w:val="00B63598"/>
    <w:rsid w:val="00B637EB"/>
    <w:rsid w:val="00B63993"/>
    <w:rsid w:val="00B64065"/>
    <w:rsid w:val="00B64295"/>
    <w:rsid w:val="00B642CC"/>
    <w:rsid w:val="00B643D8"/>
    <w:rsid w:val="00B64416"/>
    <w:rsid w:val="00B6449B"/>
    <w:rsid w:val="00B646AE"/>
    <w:rsid w:val="00B647D8"/>
    <w:rsid w:val="00B64B68"/>
    <w:rsid w:val="00B64E12"/>
    <w:rsid w:val="00B65087"/>
    <w:rsid w:val="00B653A9"/>
    <w:rsid w:val="00B65408"/>
    <w:rsid w:val="00B654FE"/>
    <w:rsid w:val="00B6563C"/>
    <w:rsid w:val="00B656E8"/>
    <w:rsid w:val="00B65A22"/>
    <w:rsid w:val="00B65C15"/>
    <w:rsid w:val="00B65CBF"/>
    <w:rsid w:val="00B65D57"/>
    <w:rsid w:val="00B65F78"/>
    <w:rsid w:val="00B660CE"/>
    <w:rsid w:val="00B660F3"/>
    <w:rsid w:val="00B661CA"/>
    <w:rsid w:val="00B662BD"/>
    <w:rsid w:val="00B66415"/>
    <w:rsid w:val="00B66453"/>
    <w:rsid w:val="00B664B2"/>
    <w:rsid w:val="00B66919"/>
    <w:rsid w:val="00B66927"/>
    <w:rsid w:val="00B66A4C"/>
    <w:rsid w:val="00B66D08"/>
    <w:rsid w:val="00B66E3A"/>
    <w:rsid w:val="00B6796B"/>
    <w:rsid w:val="00B67C7D"/>
    <w:rsid w:val="00B67FB6"/>
    <w:rsid w:val="00B70053"/>
    <w:rsid w:val="00B70144"/>
    <w:rsid w:val="00B702D9"/>
    <w:rsid w:val="00B70403"/>
    <w:rsid w:val="00B70AE9"/>
    <w:rsid w:val="00B70C63"/>
    <w:rsid w:val="00B71038"/>
    <w:rsid w:val="00B710B8"/>
    <w:rsid w:val="00B7116D"/>
    <w:rsid w:val="00B71871"/>
    <w:rsid w:val="00B71F31"/>
    <w:rsid w:val="00B72008"/>
    <w:rsid w:val="00B72104"/>
    <w:rsid w:val="00B72750"/>
    <w:rsid w:val="00B728E8"/>
    <w:rsid w:val="00B72E28"/>
    <w:rsid w:val="00B7348C"/>
    <w:rsid w:val="00B737E8"/>
    <w:rsid w:val="00B73ABF"/>
    <w:rsid w:val="00B73D31"/>
    <w:rsid w:val="00B73E75"/>
    <w:rsid w:val="00B73F7B"/>
    <w:rsid w:val="00B74197"/>
    <w:rsid w:val="00B74306"/>
    <w:rsid w:val="00B748F8"/>
    <w:rsid w:val="00B74AD5"/>
    <w:rsid w:val="00B74D5A"/>
    <w:rsid w:val="00B75101"/>
    <w:rsid w:val="00B75170"/>
    <w:rsid w:val="00B755CA"/>
    <w:rsid w:val="00B755CD"/>
    <w:rsid w:val="00B75606"/>
    <w:rsid w:val="00B757EF"/>
    <w:rsid w:val="00B757F5"/>
    <w:rsid w:val="00B7589F"/>
    <w:rsid w:val="00B75C27"/>
    <w:rsid w:val="00B75CED"/>
    <w:rsid w:val="00B7612E"/>
    <w:rsid w:val="00B76379"/>
    <w:rsid w:val="00B763AD"/>
    <w:rsid w:val="00B7675D"/>
    <w:rsid w:val="00B769EF"/>
    <w:rsid w:val="00B76C1E"/>
    <w:rsid w:val="00B772C9"/>
    <w:rsid w:val="00B772F4"/>
    <w:rsid w:val="00B77733"/>
    <w:rsid w:val="00B77B59"/>
    <w:rsid w:val="00B803E5"/>
    <w:rsid w:val="00B804A3"/>
    <w:rsid w:val="00B806EF"/>
    <w:rsid w:val="00B80843"/>
    <w:rsid w:val="00B80A30"/>
    <w:rsid w:val="00B80BAF"/>
    <w:rsid w:val="00B80BE4"/>
    <w:rsid w:val="00B80CF2"/>
    <w:rsid w:val="00B80F41"/>
    <w:rsid w:val="00B810B6"/>
    <w:rsid w:val="00B8142E"/>
    <w:rsid w:val="00B814E7"/>
    <w:rsid w:val="00B81652"/>
    <w:rsid w:val="00B81A1C"/>
    <w:rsid w:val="00B81E2A"/>
    <w:rsid w:val="00B81EA8"/>
    <w:rsid w:val="00B8211B"/>
    <w:rsid w:val="00B8221E"/>
    <w:rsid w:val="00B8270F"/>
    <w:rsid w:val="00B8290D"/>
    <w:rsid w:val="00B82E87"/>
    <w:rsid w:val="00B82F19"/>
    <w:rsid w:val="00B82F94"/>
    <w:rsid w:val="00B831EF"/>
    <w:rsid w:val="00B8410C"/>
    <w:rsid w:val="00B841A4"/>
    <w:rsid w:val="00B84497"/>
    <w:rsid w:val="00B853C0"/>
    <w:rsid w:val="00B85663"/>
    <w:rsid w:val="00B85871"/>
    <w:rsid w:val="00B85A34"/>
    <w:rsid w:val="00B85A70"/>
    <w:rsid w:val="00B85B35"/>
    <w:rsid w:val="00B85C48"/>
    <w:rsid w:val="00B85E5E"/>
    <w:rsid w:val="00B85EE5"/>
    <w:rsid w:val="00B86228"/>
    <w:rsid w:val="00B868CD"/>
    <w:rsid w:val="00B868F6"/>
    <w:rsid w:val="00B86AEB"/>
    <w:rsid w:val="00B86C4C"/>
    <w:rsid w:val="00B87318"/>
    <w:rsid w:val="00B87417"/>
    <w:rsid w:val="00B874E1"/>
    <w:rsid w:val="00B87D8D"/>
    <w:rsid w:val="00B87E4C"/>
    <w:rsid w:val="00B87F6C"/>
    <w:rsid w:val="00B903D2"/>
    <w:rsid w:val="00B90635"/>
    <w:rsid w:val="00B90774"/>
    <w:rsid w:val="00B90870"/>
    <w:rsid w:val="00B90C08"/>
    <w:rsid w:val="00B90D49"/>
    <w:rsid w:val="00B90FEA"/>
    <w:rsid w:val="00B91072"/>
    <w:rsid w:val="00B91434"/>
    <w:rsid w:val="00B91654"/>
    <w:rsid w:val="00B91BED"/>
    <w:rsid w:val="00B91C0F"/>
    <w:rsid w:val="00B91CF0"/>
    <w:rsid w:val="00B91DAF"/>
    <w:rsid w:val="00B91E86"/>
    <w:rsid w:val="00B91F38"/>
    <w:rsid w:val="00B921B6"/>
    <w:rsid w:val="00B921F2"/>
    <w:rsid w:val="00B9226F"/>
    <w:rsid w:val="00B926CD"/>
    <w:rsid w:val="00B92A1C"/>
    <w:rsid w:val="00B92BEB"/>
    <w:rsid w:val="00B93076"/>
    <w:rsid w:val="00B93127"/>
    <w:rsid w:val="00B938F7"/>
    <w:rsid w:val="00B944ED"/>
    <w:rsid w:val="00B94A50"/>
    <w:rsid w:val="00B94AA8"/>
    <w:rsid w:val="00B94AB2"/>
    <w:rsid w:val="00B9559C"/>
    <w:rsid w:val="00B95756"/>
    <w:rsid w:val="00B959B5"/>
    <w:rsid w:val="00B95C3A"/>
    <w:rsid w:val="00B95C98"/>
    <w:rsid w:val="00B95D84"/>
    <w:rsid w:val="00B960DE"/>
    <w:rsid w:val="00B9651D"/>
    <w:rsid w:val="00B96E0E"/>
    <w:rsid w:val="00B96F86"/>
    <w:rsid w:val="00B970B4"/>
    <w:rsid w:val="00B973E5"/>
    <w:rsid w:val="00B975E6"/>
    <w:rsid w:val="00B97727"/>
    <w:rsid w:val="00B97B68"/>
    <w:rsid w:val="00B97D38"/>
    <w:rsid w:val="00B97EE6"/>
    <w:rsid w:val="00B97F42"/>
    <w:rsid w:val="00BA01A5"/>
    <w:rsid w:val="00BA01E8"/>
    <w:rsid w:val="00BA03C7"/>
    <w:rsid w:val="00BA04BA"/>
    <w:rsid w:val="00BA0FBA"/>
    <w:rsid w:val="00BA1606"/>
    <w:rsid w:val="00BA178F"/>
    <w:rsid w:val="00BA1888"/>
    <w:rsid w:val="00BA1FD2"/>
    <w:rsid w:val="00BA2417"/>
    <w:rsid w:val="00BA24FA"/>
    <w:rsid w:val="00BA2780"/>
    <w:rsid w:val="00BA341D"/>
    <w:rsid w:val="00BA34A2"/>
    <w:rsid w:val="00BA3569"/>
    <w:rsid w:val="00BA368A"/>
    <w:rsid w:val="00BA36EB"/>
    <w:rsid w:val="00BA3A59"/>
    <w:rsid w:val="00BA3AF6"/>
    <w:rsid w:val="00BA4301"/>
    <w:rsid w:val="00BA4357"/>
    <w:rsid w:val="00BA4481"/>
    <w:rsid w:val="00BA4738"/>
    <w:rsid w:val="00BA47EC"/>
    <w:rsid w:val="00BA4861"/>
    <w:rsid w:val="00BA4A2B"/>
    <w:rsid w:val="00BA4D03"/>
    <w:rsid w:val="00BA4DA7"/>
    <w:rsid w:val="00BA51DA"/>
    <w:rsid w:val="00BA52BD"/>
    <w:rsid w:val="00BA54E8"/>
    <w:rsid w:val="00BA5619"/>
    <w:rsid w:val="00BA59EE"/>
    <w:rsid w:val="00BA5D39"/>
    <w:rsid w:val="00BA5D4E"/>
    <w:rsid w:val="00BA65C8"/>
    <w:rsid w:val="00BA6936"/>
    <w:rsid w:val="00BA6B2F"/>
    <w:rsid w:val="00BA6B94"/>
    <w:rsid w:val="00BA6BDE"/>
    <w:rsid w:val="00BA6DC4"/>
    <w:rsid w:val="00BA72E3"/>
    <w:rsid w:val="00BA7359"/>
    <w:rsid w:val="00BA758D"/>
    <w:rsid w:val="00BA77C9"/>
    <w:rsid w:val="00BA7DDD"/>
    <w:rsid w:val="00BA7E39"/>
    <w:rsid w:val="00BB0147"/>
    <w:rsid w:val="00BB02AC"/>
    <w:rsid w:val="00BB02B5"/>
    <w:rsid w:val="00BB03BA"/>
    <w:rsid w:val="00BB049D"/>
    <w:rsid w:val="00BB0B0D"/>
    <w:rsid w:val="00BB0C7E"/>
    <w:rsid w:val="00BB0E39"/>
    <w:rsid w:val="00BB0EAA"/>
    <w:rsid w:val="00BB128D"/>
    <w:rsid w:val="00BB1336"/>
    <w:rsid w:val="00BB1948"/>
    <w:rsid w:val="00BB2290"/>
    <w:rsid w:val="00BB247E"/>
    <w:rsid w:val="00BB2957"/>
    <w:rsid w:val="00BB3203"/>
    <w:rsid w:val="00BB335B"/>
    <w:rsid w:val="00BB36CC"/>
    <w:rsid w:val="00BB39C0"/>
    <w:rsid w:val="00BB3A69"/>
    <w:rsid w:val="00BB3DD2"/>
    <w:rsid w:val="00BB3EDF"/>
    <w:rsid w:val="00BB3F5B"/>
    <w:rsid w:val="00BB40A7"/>
    <w:rsid w:val="00BB45C5"/>
    <w:rsid w:val="00BB46B6"/>
    <w:rsid w:val="00BB4A64"/>
    <w:rsid w:val="00BB4DE4"/>
    <w:rsid w:val="00BB4E9C"/>
    <w:rsid w:val="00BB4F24"/>
    <w:rsid w:val="00BB524D"/>
    <w:rsid w:val="00BB5491"/>
    <w:rsid w:val="00BB568E"/>
    <w:rsid w:val="00BB5CC5"/>
    <w:rsid w:val="00BB5E60"/>
    <w:rsid w:val="00BB5EE5"/>
    <w:rsid w:val="00BB5FCA"/>
    <w:rsid w:val="00BB646D"/>
    <w:rsid w:val="00BB67CB"/>
    <w:rsid w:val="00BB6926"/>
    <w:rsid w:val="00BB7394"/>
    <w:rsid w:val="00BB7A59"/>
    <w:rsid w:val="00BB7BA5"/>
    <w:rsid w:val="00BB7CA7"/>
    <w:rsid w:val="00BB7CCC"/>
    <w:rsid w:val="00BB7D20"/>
    <w:rsid w:val="00BB7E83"/>
    <w:rsid w:val="00BC03C7"/>
    <w:rsid w:val="00BC0408"/>
    <w:rsid w:val="00BC09A9"/>
    <w:rsid w:val="00BC0D05"/>
    <w:rsid w:val="00BC1057"/>
    <w:rsid w:val="00BC1240"/>
    <w:rsid w:val="00BC128A"/>
    <w:rsid w:val="00BC1478"/>
    <w:rsid w:val="00BC18B0"/>
    <w:rsid w:val="00BC1E3B"/>
    <w:rsid w:val="00BC1EBB"/>
    <w:rsid w:val="00BC1EF8"/>
    <w:rsid w:val="00BC1FFD"/>
    <w:rsid w:val="00BC213D"/>
    <w:rsid w:val="00BC25D7"/>
    <w:rsid w:val="00BC265F"/>
    <w:rsid w:val="00BC271C"/>
    <w:rsid w:val="00BC2AB3"/>
    <w:rsid w:val="00BC30A9"/>
    <w:rsid w:val="00BC31BF"/>
    <w:rsid w:val="00BC388E"/>
    <w:rsid w:val="00BC3CA8"/>
    <w:rsid w:val="00BC3E61"/>
    <w:rsid w:val="00BC42B7"/>
    <w:rsid w:val="00BC4572"/>
    <w:rsid w:val="00BC47B4"/>
    <w:rsid w:val="00BC4CA5"/>
    <w:rsid w:val="00BC4E83"/>
    <w:rsid w:val="00BC4F3C"/>
    <w:rsid w:val="00BC516B"/>
    <w:rsid w:val="00BC5500"/>
    <w:rsid w:val="00BC5574"/>
    <w:rsid w:val="00BC565D"/>
    <w:rsid w:val="00BC59FA"/>
    <w:rsid w:val="00BC5CAD"/>
    <w:rsid w:val="00BC5D53"/>
    <w:rsid w:val="00BC6232"/>
    <w:rsid w:val="00BC634B"/>
    <w:rsid w:val="00BC6955"/>
    <w:rsid w:val="00BC6C4D"/>
    <w:rsid w:val="00BC6C54"/>
    <w:rsid w:val="00BC6EB8"/>
    <w:rsid w:val="00BC6FD4"/>
    <w:rsid w:val="00BC7066"/>
    <w:rsid w:val="00BC712E"/>
    <w:rsid w:val="00BC71EE"/>
    <w:rsid w:val="00BC734F"/>
    <w:rsid w:val="00BC7359"/>
    <w:rsid w:val="00BC7430"/>
    <w:rsid w:val="00BC7561"/>
    <w:rsid w:val="00BC758D"/>
    <w:rsid w:val="00BC7AF3"/>
    <w:rsid w:val="00BC7AF4"/>
    <w:rsid w:val="00BC7C97"/>
    <w:rsid w:val="00BC7CFE"/>
    <w:rsid w:val="00BC7D41"/>
    <w:rsid w:val="00BC7FF9"/>
    <w:rsid w:val="00BD009E"/>
    <w:rsid w:val="00BD038F"/>
    <w:rsid w:val="00BD0875"/>
    <w:rsid w:val="00BD0D1B"/>
    <w:rsid w:val="00BD0E5C"/>
    <w:rsid w:val="00BD10E4"/>
    <w:rsid w:val="00BD1514"/>
    <w:rsid w:val="00BD1C45"/>
    <w:rsid w:val="00BD1DBA"/>
    <w:rsid w:val="00BD20A8"/>
    <w:rsid w:val="00BD23CF"/>
    <w:rsid w:val="00BD2463"/>
    <w:rsid w:val="00BD249A"/>
    <w:rsid w:val="00BD26E6"/>
    <w:rsid w:val="00BD2A35"/>
    <w:rsid w:val="00BD2A39"/>
    <w:rsid w:val="00BD2EF1"/>
    <w:rsid w:val="00BD2FB0"/>
    <w:rsid w:val="00BD3124"/>
    <w:rsid w:val="00BD344D"/>
    <w:rsid w:val="00BD3494"/>
    <w:rsid w:val="00BD364F"/>
    <w:rsid w:val="00BD3C02"/>
    <w:rsid w:val="00BD3D85"/>
    <w:rsid w:val="00BD3D8A"/>
    <w:rsid w:val="00BD3FD8"/>
    <w:rsid w:val="00BD44AA"/>
    <w:rsid w:val="00BD45AF"/>
    <w:rsid w:val="00BD476F"/>
    <w:rsid w:val="00BD478A"/>
    <w:rsid w:val="00BD4798"/>
    <w:rsid w:val="00BD4850"/>
    <w:rsid w:val="00BD4CF4"/>
    <w:rsid w:val="00BD4EA5"/>
    <w:rsid w:val="00BD51AE"/>
    <w:rsid w:val="00BD5231"/>
    <w:rsid w:val="00BD5350"/>
    <w:rsid w:val="00BD5C01"/>
    <w:rsid w:val="00BD5C6E"/>
    <w:rsid w:val="00BD5F7A"/>
    <w:rsid w:val="00BD6453"/>
    <w:rsid w:val="00BD6D68"/>
    <w:rsid w:val="00BD6E3F"/>
    <w:rsid w:val="00BD734E"/>
    <w:rsid w:val="00BD7EAD"/>
    <w:rsid w:val="00BD7F83"/>
    <w:rsid w:val="00BE0147"/>
    <w:rsid w:val="00BE02DC"/>
    <w:rsid w:val="00BE0471"/>
    <w:rsid w:val="00BE0992"/>
    <w:rsid w:val="00BE0B34"/>
    <w:rsid w:val="00BE0C1A"/>
    <w:rsid w:val="00BE0EA2"/>
    <w:rsid w:val="00BE102F"/>
    <w:rsid w:val="00BE11F2"/>
    <w:rsid w:val="00BE1204"/>
    <w:rsid w:val="00BE1225"/>
    <w:rsid w:val="00BE1697"/>
    <w:rsid w:val="00BE18EC"/>
    <w:rsid w:val="00BE19ED"/>
    <w:rsid w:val="00BE1B96"/>
    <w:rsid w:val="00BE1D29"/>
    <w:rsid w:val="00BE1D88"/>
    <w:rsid w:val="00BE22C1"/>
    <w:rsid w:val="00BE236E"/>
    <w:rsid w:val="00BE2EAB"/>
    <w:rsid w:val="00BE3314"/>
    <w:rsid w:val="00BE34CC"/>
    <w:rsid w:val="00BE3728"/>
    <w:rsid w:val="00BE3D26"/>
    <w:rsid w:val="00BE3D28"/>
    <w:rsid w:val="00BE4013"/>
    <w:rsid w:val="00BE4115"/>
    <w:rsid w:val="00BE425C"/>
    <w:rsid w:val="00BE44AA"/>
    <w:rsid w:val="00BE45DB"/>
    <w:rsid w:val="00BE471C"/>
    <w:rsid w:val="00BE49BF"/>
    <w:rsid w:val="00BE4AA8"/>
    <w:rsid w:val="00BE4EEE"/>
    <w:rsid w:val="00BE517C"/>
    <w:rsid w:val="00BE51EB"/>
    <w:rsid w:val="00BE589B"/>
    <w:rsid w:val="00BE608B"/>
    <w:rsid w:val="00BE60A8"/>
    <w:rsid w:val="00BE6401"/>
    <w:rsid w:val="00BE6682"/>
    <w:rsid w:val="00BE67E4"/>
    <w:rsid w:val="00BE6819"/>
    <w:rsid w:val="00BE697D"/>
    <w:rsid w:val="00BE6A1E"/>
    <w:rsid w:val="00BE6CAA"/>
    <w:rsid w:val="00BE6CDF"/>
    <w:rsid w:val="00BE6DEE"/>
    <w:rsid w:val="00BE6F1F"/>
    <w:rsid w:val="00BE6FD7"/>
    <w:rsid w:val="00BE745D"/>
    <w:rsid w:val="00BE785E"/>
    <w:rsid w:val="00BE78E1"/>
    <w:rsid w:val="00BE7B6F"/>
    <w:rsid w:val="00BE7F8F"/>
    <w:rsid w:val="00BF005E"/>
    <w:rsid w:val="00BF00FD"/>
    <w:rsid w:val="00BF0290"/>
    <w:rsid w:val="00BF03A2"/>
    <w:rsid w:val="00BF0508"/>
    <w:rsid w:val="00BF0621"/>
    <w:rsid w:val="00BF076C"/>
    <w:rsid w:val="00BF078E"/>
    <w:rsid w:val="00BF089F"/>
    <w:rsid w:val="00BF0A40"/>
    <w:rsid w:val="00BF0A77"/>
    <w:rsid w:val="00BF0ADE"/>
    <w:rsid w:val="00BF0C77"/>
    <w:rsid w:val="00BF0E7D"/>
    <w:rsid w:val="00BF0F87"/>
    <w:rsid w:val="00BF1682"/>
    <w:rsid w:val="00BF1690"/>
    <w:rsid w:val="00BF19D5"/>
    <w:rsid w:val="00BF1B27"/>
    <w:rsid w:val="00BF1C27"/>
    <w:rsid w:val="00BF1F8C"/>
    <w:rsid w:val="00BF219D"/>
    <w:rsid w:val="00BF2212"/>
    <w:rsid w:val="00BF2330"/>
    <w:rsid w:val="00BF25EB"/>
    <w:rsid w:val="00BF280F"/>
    <w:rsid w:val="00BF2B55"/>
    <w:rsid w:val="00BF2DC3"/>
    <w:rsid w:val="00BF30D8"/>
    <w:rsid w:val="00BF3159"/>
    <w:rsid w:val="00BF3497"/>
    <w:rsid w:val="00BF353E"/>
    <w:rsid w:val="00BF3644"/>
    <w:rsid w:val="00BF3699"/>
    <w:rsid w:val="00BF3B7E"/>
    <w:rsid w:val="00BF3DAF"/>
    <w:rsid w:val="00BF3F1D"/>
    <w:rsid w:val="00BF41D7"/>
    <w:rsid w:val="00BF4884"/>
    <w:rsid w:val="00BF4A2F"/>
    <w:rsid w:val="00BF4DFB"/>
    <w:rsid w:val="00BF4EEB"/>
    <w:rsid w:val="00BF53F6"/>
    <w:rsid w:val="00BF5658"/>
    <w:rsid w:val="00BF5AC2"/>
    <w:rsid w:val="00BF5BAE"/>
    <w:rsid w:val="00BF5EE0"/>
    <w:rsid w:val="00BF5FDA"/>
    <w:rsid w:val="00BF67B0"/>
    <w:rsid w:val="00BF6808"/>
    <w:rsid w:val="00BF6A4C"/>
    <w:rsid w:val="00BF6C48"/>
    <w:rsid w:val="00BF7166"/>
    <w:rsid w:val="00BF7431"/>
    <w:rsid w:val="00BF743C"/>
    <w:rsid w:val="00BF782A"/>
    <w:rsid w:val="00BF7AF0"/>
    <w:rsid w:val="00BF7D34"/>
    <w:rsid w:val="00C0024B"/>
    <w:rsid w:val="00C004F4"/>
    <w:rsid w:val="00C005C1"/>
    <w:rsid w:val="00C00610"/>
    <w:rsid w:val="00C0137D"/>
    <w:rsid w:val="00C0152B"/>
    <w:rsid w:val="00C01762"/>
    <w:rsid w:val="00C01965"/>
    <w:rsid w:val="00C02A83"/>
    <w:rsid w:val="00C02B48"/>
    <w:rsid w:val="00C02B7F"/>
    <w:rsid w:val="00C02D08"/>
    <w:rsid w:val="00C02ED9"/>
    <w:rsid w:val="00C03125"/>
    <w:rsid w:val="00C031A2"/>
    <w:rsid w:val="00C03297"/>
    <w:rsid w:val="00C0359E"/>
    <w:rsid w:val="00C036AA"/>
    <w:rsid w:val="00C03A3B"/>
    <w:rsid w:val="00C03C4F"/>
    <w:rsid w:val="00C03F6A"/>
    <w:rsid w:val="00C03FB8"/>
    <w:rsid w:val="00C04251"/>
    <w:rsid w:val="00C04470"/>
    <w:rsid w:val="00C049A3"/>
    <w:rsid w:val="00C04E17"/>
    <w:rsid w:val="00C05480"/>
    <w:rsid w:val="00C055E5"/>
    <w:rsid w:val="00C057F5"/>
    <w:rsid w:val="00C05A10"/>
    <w:rsid w:val="00C05A40"/>
    <w:rsid w:val="00C05AAB"/>
    <w:rsid w:val="00C05D57"/>
    <w:rsid w:val="00C05F6D"/>
    <w:rsid w:val="00C0634C"/>
    <w:rsid w:val="00C0692C"/>
    <w:rsid w:val="00C06958"/>
    <w:rsid w:val="00C06983"/>
    <w:rsid w:val="00C06BA8"/>
    <w:rsid w:val="00C06BBE"/>
    <w:rsid w:val="00C06CD6"/>
    <w:rsid w:val="00C07053"/>
    <w:rsid w:val="00C0765A"/>
    <w:rsid w:val="00C0774B"/>
    <w:rsid w:val="00C07985"/>
    <w:rsid w:val="00C07C51"/>
    <w:rsid w:val="00C10041"/>
    <w:rsid w:val="00C10248"/>
    <w:rsid w:val="00C1092A"/>
    <w:rsid w:val="00C10E1A"/>
    <w:rsid w:val="00C1134A"/>
    <w:rsid w:val="00C11383"/>
    <w:rsid w:val="00C113AE"/>
    <w:rsid w:val="00C11751"/>
    <w:rsid w:val="00C119A1"/>
    <w:rsid w:val="00C11A32"/>
    <w:rsid w:val="00C11E42"/>
    <w:rsid w:val="00C12788"/>
    <w:rsid w:val="00C129E1"/>
    <w:rsid w:val="00C12E6C"/>
    <w:rsid w:val="00C12F23"/>
    <w:rsid w:val="00C12FC9"/>
    <w:rsid w:val="00C12FE6"/>
    <w:rsid w:val="00C13056"/>
    <w:rsid w:val="00C134C6"/>
    <w:rsid w:val="00C13B17"/>
    <w:rsid w:val="00C13DE5"/>
    <w:rsid w:val="00C1401A"/>
    <w:rsid w:val="00C14143"/>
    <w:rsid w:val="00C141FE"/>
    <w:rsid w:val="00C143DD"/>
    <w:rsid w:val="00C1453E"/>
    <w:rsid w:val="00C14658"/>
    <w:rsid w:val="00C14681"/>
    <w:rsid w:val="00C146EE"/>
    <w:rsid w:val="00C1482B"/>
    <w:rsid w:val="00C14A8C"/>
    <w:rsid w:val="00C14C09"/>
    <w:rsid w:val="00C1500D"/>
    <w:rsid w:val="00C15594"/>
    <w:rsid w:val="00C1569B"/>
    <w:rsid w:val="00C15841"/>
    <w:rsid w:val="00C15B00"/>
    <w:rsid w:val="00C15D49"/>
    <w:rsid w:val="00C15D95"/>
    <w:rsid w:val="00C15EB5"/>
    <w:rsid w:val="00C15F33"/>
    <w:rsid w:val="00C15F73"/>
    <w:rsid w:val="00C16190"/>
    <w:rsid w:val="00C16275"/>
    <w:rsid w:val="00C166E1"/>
    <w:rsid w:val="00C168A9"/>
    <w:rsid w:val="00C1698C"/>
    <w:rsid w:val="00C16A1C"/>
    <w:rsid w:val="00C16B3F"/>
    <w:rsid w:val="00C16D02"/>
    <w:rsid w:val="00C16EB6"/>
    <w:rsid w:val="00C179A4"/>
    <w:rsid w:val="00C17C7D"/>
    <w:rsid w:val="00C17CB5"/>
    <w:rsid w:val="00C17E18"/>
    <w:rsid w:val="00C20468"/>
    <w:rsid w:val="00C20629"/>
    <w:rsid w:val="00C20725"/>
    <w:rsid w:val="00C209D5"/>
    <w:rsid w:val="00C209F4"/>
    <w:rsid w:val="00C210E6"/>
    <w:rsid w:val="00C211A5"/>
    <w:rsid w:val="00C212D0"/>
    <w:rsid w:val="00C21577"/>
    <w:rsid w:val="00C215BB"/>
    <w:rsid w:val="00C217A2"/>
    <w:rsid w:val="00C21ADB"/>
    <w:rsid w:val="00C21BD4"/>
    <w:rsid w:val="00C22131"/>
    <w:rsid w:val="00C22204"/>
    <w:rsid w:val="00C22A4F"/>
    <w:rsid w:val="00C22DE1"/>
    <w:rsid w:val="00C23180"/>
    <w:rsid w:val="00C23198"/>
    <w:rsid w:val="00C2359F"/>
    <w:rsid w:val="00C2366C"/>
    <w:rsid w:val="00C2390E"/>
    <w:rsid w:val="00C23C09"/>
    <w:rsid w:val="00C23D5D"/>
    <w:rsid w:val="00C23E1B"/>
    <w:rsid w:val="00C23EBF"/>
    <w:rsid w:val="00C23F5C"/>
    <w:rsid w:val="00C246D0"/>
    <w:rsid w:val="00C2471E"/>
    <w:rsid w:val="00C247A1"/>
    <w:rsid w:val="00C24A60"/>
    <w:rsid w:val="00C24C0E"/>
    <w:rsid w:val="00C253A7"/>
    <w:rsid w:val="00C253C8"/>
    <w:rsid w:val="00C25431"/>
    <w:rsid w:val="00C25562"/>
    <w:rsid w:val="00C255C3"/>
    <w:rsid w:val="00C25741"/>
    <w:rsid w:val="00C25AC7"/>
    <w:rsid w:val="00C25E21"/>
    <w:rsid w:val="00C25EB9"/>
    <w:rsid w:val="00C26071"/>
    <w:rsid w:val="00C262C0"/>
    <w:rsid w:val="00C2637C"/>
    <w:rsid w:val="00C26886"/>
    <w:rsid w:val="00C26956"/>
    <w:rsid w:val="00C26D5F"/>
    <w:rsid w:val="00C26D65"/>
    <w:rsid w:val="00C26DFE"/>
    <w:rsid w:val="00C271AB"/>
    <w:rsid w:val="00C27608"/>
    <w:rsid w:val="00C277C9"/>
    <w:rsid w:val="00C27A21"/>
    <w:rsid w:val="00C30324"/>
    <w:rsid w:val="00C3054A"/>
    <w:rsid w:val="00C30A01"/>
    <w:rsid w:val="00C30D23"/>
    <w:rsid w:val="00C30D5E"/>
    <w:rsid w:val="00C312AF"/>
    <w:rsid w:val="00C3151F"/>
    <w:rsid w:val="00C31590"/>
    <w:rsid w:val="00C317E0"/>
    <w:rsid w:val="00C3197F"/>
    <w:rsid w:val="00C31DCD"/>
    <w:rsid w:val="00C320C9"/>
    <w:rsid w:val="00C32297"/>
    <w:rsid w:val="00C3243A"/>
    <w:rsid w:val="00C3246B"/>
    <w:rsid w:val="00C3297B"/>
    <w:rsid w:val="00C32A25"/>
    <w:rsid w:val="00C32FAF"/>
    <w:rsid w:val="00C3313F"/>
    <w:rsid w:val="00C336DE"/>
    <w:rsid w:val="00C339E1"/>
    <w:rsid w:val="00C33AAD"/>
    <w:rsid w:val="00C33B43"/>
    <w:rsid w:val="00C34028"/>
    <w:rsid w:val="00C34466"/>
    <w:rsid w:val="00C34A36"/>
    <w:rsid w:val="00C34D2B"/>
    <w:rsid w:val="00C34F6F"/>
    <w:rsid w:val="00C34FB5"/>
    <w:rsid w:val="00C3500E"/>
    <w:rsid w:val="00C35264"/>
    <w:rsid w:val="00C352C7"/>
    <w:rsid w:val="00C35638"/>
    <w:rsid w:val="00C35AF1"/>
    <w:rsid w:val="00C35F1E"/>
    <w:rsid w:val="00C35F88"/>
    <w:rsid w:val="00C371E6"/>
    <w:rsid w:val="00C3786A"/>
    <w:rsid w:val="00C37919"/>
    <w:rsid w:val="00C37977"/>
    <w:rsid w:val="00C402D8"/>
    <w:rsid w:val="00C40A48"/>
    <w:rsid w:val="00C40BEC"/>
    <w:rsid w:val="00C41023"/>
    <w:rsid w:val="00C41500"/>
    <w:rsid w:val="00C41580"/>
    <w:rsid w:val="00C41B0F"/>
    <w:rsid w:val="00C41EC7"/>
    <w:rsid w:val="00C420FF"/>
    <w:rsid w:val="00C4245F"/>
    <w:rsid w:val="00C427EE"/>
    <w:rsid w:val="00C429BA"/>
    <w:rsid w:val="00C42B48"/>
    <w:rsid w:val="00C42C6B"/>
    <w:rsid w:val="00C42CF0"/>
    <w:rsid w:val="00C43125"/>
    <w:rsid w:val="00C4312E"/>
    <w:rsid w:val="00C43271"/>
    <w:rsid w:val="00C4330F"/>
    <w:rsid w:val="00C43333"/>
    <w:rsid w:val="00C43729"/>
    <w:rsid w:val="00C438AD"/>
    <w:rsid w:val="00C438D7"/>
    <w:rsid w:val="00C43B25"/>
    <w:rsid w:val="00C44258"/>
    <w:rsid w:val="00C442D0"/>
    <w:rsid w:val="00C443B0"/>
    <w:rsid w:val="00C444FD"/>
    <w:rsid w:val="00C4493F"/>
    <w:rsid w:val="00C44CAA"/>
    <w:rsid w:val="00C456B8"/>
    <w:rsid w:val="00C457FA"/>
    <w:rsid w:val="00C45B0A"/>
    <w:rsid w:val="00C4606A"/>
    <w:rsid w:val="00C4619E"/>
    <w:rsid w:val="00C461FA"/>
    <w:rsid w:val="00C464F8"/>
    <w:rsid w:val="00C4669B"/>
    <w:rsid w:val="00C46731"/>
    <w:rsid w:val="00C4688D"/>
    <w:rsid w:val="00C46BDD"/>
    <w:rsid w:val="00C46DDE"/>
    <w:rsid w:val="00C47402"/>
    <w:rsid w:val="00C47606"/>
    <w:rsid w:val="00C47A16"/>
    <w:rsid w:val="00C47A28"/>
    <w:rsid w:val="00C47A2C"/>
    <w:rsid w:val="00C47A36"/>
    <w:rsid w:val="00C47A39"/>
    <w:rsid w:val="00C47C18"/>
    <w:rsid w:val="00C47C52"/>
    <w:rsid w:val="00C47D5F"/>
    <w:rsid w:val="00C47E55"/>
    <w:rsid w:val="00C50167"/>
    <w:rsid w:val="00C502D2"/>
    <w:rsid w:val="00C50455"/>
    <w:rsid w:val="00C5070F"/>
    <w:rsid w:val="00C508BE"/>
    <w:rsid w:val="00C508F4"/>
    <w:rsid w:val="00C50B87"/>
    <w:rsid w:val="00C50C1A"/>
    <w:rsid w:val="00C50D7A"/>
    <w:rsid w:val="00C50E45"/>
    <w:rsid w:val="00C510CA"/>
    <w:rsid w:val="00C5129B"/>
    <w:rsid w:val="00C51396"/>
    <w:rsid w:val="00C514C3"/>
    <w:rsid w:val="00C51554"/>
    <w:rsid w:val="00C51820"/>
    <w:rsid w:val="00C518F8"/>
    <w:rsid w:val="00C51A6A"/>
    <w:rsid w:val="00C51ABF"/>
    <w:rsid w:val="00C522DA"/>
    <w:rsid w:val="00C52660"/>
    <w:rsid w:val="00C52B68"/>
    <w:rsid w:val="00C52D25"/>
    <w:rsid w:val="00C52E21"/>
    <w:rsid w:val="00C52F16"/>
    <w:rsid w:val="00C52F89"/>
    <w:rsid w:val="00C531E4"/>
    <w:rsid w:val="00C53207"/>
    <w:rsid w:val="00C53409"/>
    <w:rsid w:val="00C53541"/>
    <w:rsid w:val="00C53A66"/>
    <w:rsid w:val="00C53A78"/>
    <w:rsid w:val="00C53A8F"/>
    <w:rsid w:val="00C53ADB"/>
    <w:rsid w:val="00C53DF1"/>
    <w:rsid w:val="00C53FAA"/>
    <w:rsid w:val="00C548E4"/>
    <w:rsid w:val="00C54AB6"/>
    <w:rsid w:val="00C54B2A"/>
    <w:rsid w:val="00C54C8F"/>
    <w:rsid w:val="00C55177"/>
    <w:rsid w:val="00C5546B"/>
    <w:rsid w:val="00C556B7"/>
    <w:rsid w:val="00C55703"/>
    <w:rsid w:val="00C558C2"/>
    <w:rsid w:val="00C55B5E"/>
    <w:rsid w:val="00C55BD5"/>
    <w:rsid w:val="00C55C2F"/>
    <w:rsid w:val="00C55EBF"/>
    <w:rsid w:val="00C568B1"/>
    <w:rsid w:val="00C56ABD"/>
    <w:rsid w:val="00C56CC6"/>
    <w:rsid w:val="00C56CD6"/>
    <w:rsid w:val="00C56EAC"/>
    <w:rsid w:val="00C56F60"/>
    <w:rsid w:val="00C571C7"/>
    <w:rsid w:val="00C57246"/>
    <w:rsid w:val="00C57470"/>
    <w:rsid w:val="00C579C0"/>
    <w:rsid w:val="00C57E4F"/>
    <w:rsid w:val="00C57F99"/>
    <w:rsid w:val="00C6005A"/>
    <w:rsid w:val="00C60132"/>
    <w:rsid w:val="00C601BE"/>
    <w:rsid w:val="00C603F9"/>
    <w:rsid w:val="00C60759"/>
    <w:rsid w:val="00C60800"/>
    <w:rsid w:val="00C60A41"/>
    <w:rsid w:val="00C60BF3"/>
    <w:rsid w:val="00C60E1B"/>
    <w:rsid w:val="00C60E72"/>
    <w:rsid w:val="00C60ECE"/>
    <w:rsid w:val="00C61016"/>
    <w:rsid w:val="00C610DE"/>
    <w:rsid w:val="00C611F3"/>
    <w:rsid w:val="00C61302"/>
    <w:rsid w:val="00C6149D"/>
    <w:rsid w:val="00C61712"/>
    <w:rsid w:val="00C61731"/>
    <w:rsid w:val="00C6177F"/>
    <w:rsid w:val="00C61E90"/>
    <w:rsid w:val="00C6204D"/>
    <w:rsid w:val="00C626E5"/>
    <w:rsid w:val="00C62B3B"/>
    <w:rsid w:val="00C62DA6"/>
    <w:rsid w:val="00C6307D"/>
    <w:rsid w:val="00C631B5"/>
    <w:rsid w:val="00C6332B"/>
    <w:rsid w:val="00C6334D"/>
    <w:rsid w:val="00C64161"/>
    <w:rsid w:val="00C64244"/>
    <w:rsid w:val="00C644EA"/>
    <w:rsid w:val="00C6489E"/>
    <w:rsid w:val="00C64995"/>
    <w:rsid w:val="00C65420"/>
    <w:rsid w:val="00C6546F"/>
    <w:rsid w:val="00C654C7"/>
    <w:rsid w:val="00C6558C"/>
    <w:rsid w:val="00C659B4"/>
    <w:rsid w:val="00C65B32"/>
    <w:rsid w:val="00C65BD2"/>
    <w:rsid w:val="00C65BF4"/>
    <w:rsid w:val="00C65DB3"/>
    <w:rsid w:val="00C6612C"/>
    <w:rsid w:val="00C66191"/>
    <w:rsid w:val="00C664C4"/>
    <w:rsid w:val="00C664FE"/>
    <w:rsid w:val="00C665E1"/>
    <w:rsid w:val="00C66623"/>
    <w:rsid w:val="00C66649"/>
    <w:rsid w:val="00C6665E"/>
    <w:rsid w:val="00C66A74"/>
    <w:rsid w:val="00C66C9D"/>
    <w:rsid w:val="00C66EF0"/>
    <w:rsid w:val="00C66F0F"/>
    <w:rsid w:val="00C67403"/>
    <w:rsid w:val="00C67483"/>
    <w:rsid w:val="00C67528"/>
    <w:rsid w:val="00C67621"/>
    <w:rsid w:val="00C6779E"/>
    <w:rsid w:val="00C678AE"/>
    <w:rsid w:val="00C70321"/>
    <w:rsid w:val="00C7033C"/>
    <w:rsid w:val="00C7060E"/>
    <w:rsid w:val="00C707B5"/>
    <w:rsid w:val="00C70A72"/>
    <w:rsid w:val="00C70B5A"/>
    <w:rsid w:val="00C70B8D"/>
    <w:rsid w:val="00C70C68"/>
    <w:rsid w:val="00C710B6"/>
    <w:rsid w:val="00C711C2"/>
    <w:rsid w:val="00C71643"/>
    <w:rsid w:val="00C7179B"/>
    <w:rsid w:val="00C71E7C"/>
    <w:rsid w:val="00C71E94"/>
    <w:rsid w:val="00C71F17"/>
    <w:rsid w:val="00C720CA"/>
    <w:rsid w:val="00C7212B"/>
    <w:rsid w:val="00C72391"/>
    <w:rsid w:val="00C7239E"/>
    <w:rsid w:val="00C723DF"/>
    <w:rsid w:val="00C72500"/>
    <w:rsid w:val="00C728D5"/>
    <w:rsid w:val="00C72DA7"/>
    <w:rsid w:val="00C72F63"/>
    <w:rsid w:val="00C73C62"/>
    <w:rsid w:val="00C73CEE"/>
    <w:rsid w:val="00C73D2B"/>
    <w:rsid w:val="00C73FB2"/>
    <w:rsid w:val="00C73FD3"/>
    <w:rsid w:val="00C7413C"/>
    <w:rsid w:val="00C7443E"/>
    <w:rsid w:val="00C746B8"/>
    <w:rsid w:val="00C74CC1"/>
    <w:rsid w:val="00C75390"/>
    <w:rsid w:val="00C75C7D"/>
    <w:rsid w:val="00C75E76"/>
    <w:rsid w:val="00C763E3"/>
    <w:rsid w:val="00C76486"/>
    <w:rsid w:val="00C768EB"/>
    <w:rsid w:val="00C7739E"/>
    <w:rsid w:val="00C77420"/>
    <w:rsid w:val="00C7752E"/>
    <w:rsid w:val="00C77794"/>
    <w:rsid w:val="00C77936"/>
    <w:rsid w:val="00C77BD5"/>
    <w:rsid w:val="00C77CEE"/>
    <w:rsid w:val="00C77E11"/>
    <w:rsid w:val="00C8040E"/>
    <w:rsid w:val="00C80850"/>
    <w:rsid w:val="00C80F8B"/>
    <w:rsid w:val="00C810EF"/>
    <w:rsid w:val="00C81723"/>
    <w:rsid w:val="00C8174D"/>
    <w:rsid w:val="00C8175A"/>
    <w:rsid w:val="00C81B8D"/>
    <w:rsid w:val="00C81BD4"/>
    <w:rsid w:val="00C81D8F"/>
    <w:rsid w:val="00C82450"/>
    <w:rsid w:val="00C82551"/>
    <w:rsid w:val="00C826C1"/>
    <w:rsid w:val="00C826F1"/>
    <w:rsid w:val="00C8279F"/>
    <w:rsid w:val="00C82EB3"/>
    <w:rsid w:val="00C8305A"/>
    <w:rsid w:val="00C83190"/>
    <w:rsid w:val="00C832D5"/>
    <w:rsid w:val="00C83393"/>
    <w:rsid w:val="00C834C4"/>
    <w:rsid w:val="00C836E0"/>
    <w:rsid w:val="00C83799"/>
    <w:rsid w:val="00C83926"/>
    <w:rsid w:val="00C83BDB"/>
    <w:rsid w:val="00C84145"/>
    <w:rsid w:val="00C8493F"/>
    <w:rsid w:val="00C853FA"/>
    <w:rsid w:val="00C85453"/>
    <w:rsid w:val="00C858D7"/>
    <w:rsid w:val="00C859EB"/>
    <w:rsid w:val="00C85F58"/>
    <w:rsid w:val="00C86322"/>
    <w:rsid w:val="00C86481"/>
    <w:rsid w:val="00C86901"/>
    <w:rsid w:val="00C86AD7"/>
    <w:rsid w:val="00C86D1C"/>
    <w:rsid w:val="00C87198"/>
    <w:rsid w:val="00C872A1"/>
    <w:rsid w:val="00C876A7"/>
    <w:rsid w:val="00C87838"/>
    <w:rsid w:val="00C87BE1"/>
    <w:rsid w:val="00C87C13"/>
    <w:rsid w:val="00C87CF6"/>
    <w:rsid w:val="00C87F40"/>
    <w:rsid w:val="00C90242"/>
    <w:rsid w:val="00C908BD"/>
    <w:rsid w:val="00C90CAC"/>
    <w:rsid w:val="00C90CBE"/>
    <w:rsid w:val="00C9103C"/>
    <w:rsid w:val="00C913E4"/>
    <w:rsid w:val="00C91409"/>
    <w:rsid w:val="00C91648"/>
    <w:rsid w:val="00C91855"/>
    <w:rsid w:val="00C91D44"/>
    <w:rsid w:val="00C91F71"/>
    <w:rsid w:val="00C922E3"/>
    <w:rsid w:val="00C9235D"/>
    <w:rsid w:val="00C92417"/>
    <w:rsid w:val="00C927C3"/>
    <w:rsid w:val="00C92860"/>
    <w:rsid w:val="00C9293B"/>
    <w:rsid w:val="00C92C4C"/>
    <w:rsid w:val="00C92EB4"/>
    <w:rsid w:val="00C9300E"/>
    <w:rsid w:val="00C93125"/>
    <w:rsid w:val="00C93265"/>
    <w:rsid w:val="00C93388"/>
    <w:rsid w:val="00C937FC"/>
    <w:rsid w:val="00C938EC"/>
    <w:rsid w:val="00C9392E"/>
    <w:rsid w:val="00C93DFA"/>
    <w:rsid w:val="00C93F05"/>
    <w:rsid w:val="00C93F4E"/>
    <w:rsid w:val="00C943CB"/>
    <w:rsid w:val="00C94695"/>
    <w:rsid w:val="00C94753"/>
    <w:rsid w:val="00C951E9"/>
    <w:rsid w:val="00C95225"/>
    <w:rsid w:val="00C95458"/>
    <w:rsid w:val="00C958DE"/>
    <w:rsid w:val="00C95ADF"/>
    <w:rsid w:val="00C95C0E"/>
    <w:rsid w:val="00C95D52"/>
    <w:rsid w:val="00C95D70"/>
    <w:rsid w:val="00C9608B"/>
    <w:rsid w:val="00C960E2"/>
    <w:rsid w:val="00C961EE"/>
    <w:rsid w:val="00C9622B"/>
    <w:rsid w:val="00C96246"/>
    <w:rsid w:val="00C968DA"/>
    <w:rsid w:val="00C96C84"/>
    <w:rsid w:val="00C96EB0"/>
    <w:rsid w:val="00C974FE"/>
    <w:rsid w:val="00C975DB"/>
    <w:rsid w:val="00C97BF4"/>
    <w:rsid w:val="00C97CB1"/>
    <w:rsid w:val="00C97EE5"/>
    <w:rsid w:val="00C97F2F"/>
    <w:rsid w:val="00CA0229"/>
    <w:rsid w:val="00CA08D1"/>
    <w:rsid w:val="00CA10DE"/>
    <w:rsid w:val="00CA11D0"/>
    <w:rsid w:val="00CA1267"/>
    <w:rsid w:val="00CA1626"/>
    <w:rsid w:val="00CA2048"/>
    <w:rsid w:val="00CA209B"/>
    <w:rsid w:val="00CA212E"/>
    <w:rsid w:val="00CA27D7"/>
    <w:rsid w:val="00CA28A5"/>
    <w:rsid w:val="00CA2C14"/>
    <w:rsid w:val="00CA3180"/>
    <w:rsid w:val="00CA31AD"/>
    <w:rsid w:val="00CA36E7"/>
    <w:rsid w:val="00CA3839"/>
    <w:rsid w:val="00CA3C0F"/>
    <w:rsid w:val="00CA3C22"/>
    <w:rsid w:val="00CA3E80"/>
    <w:rsid w:val="00CA40BA"/>
    <w:rsid w:val="00CA4274"/>
    <w:rsid w:val="00CA43D3"/>
    <w:rsid w:val="00CA463F"/>
    <w:rsid w:val="00CA4881"/>
    <w:rsid w:val="00CA4AE5"/>
    <w:rsid w:val="00CA4D8E"/>
    <w:rsid w:val="00CA50D6"/>
    <w:rsid w:val="00CA513F"/>
    <w:rsid w:val="00CA51E1"/>
    <w:rsid w:val="00CA5221"/>
    <w:rsid w:val="00CA5238"/>
    <w:rsid w:val="00CA559A"/>
    <w:rsid w:val="00CA5744"/>
    <w:rsid w:val="00CA5B6A"/>
    <w:rsid w:val="00CA5D3C"/>
    <w:rsid w:val="00CA5D8C"/>
    <w:rsid w:val="00CA5DBB"/>
    <w:rsid w:val="00CA62C9"/>
    <w:rsid w:val="00CA65BD"/>
    <w:rsid w:val="00CA6920"/>
    <w:rsid w:val="00CA6D25"/>
    <w:rsid w:val="00CA6F81"/>
    <w:rsid w:val="00CA7306"/>
    <w:rsid w:val="00CA75BD"/>
    <w:rsid w:val="00CA77A3"/>
    <w:rsid w:val="00CA7A9C"/>
    <w:rsid w:val="00CA7B05"/>
    <w:rsid w:val="00CA7B4F"/>
    <w:rsid w:val="00CA7BA0"/>
    <w:rsid w:val="00CA7D91"/>
    <w:rsid w:val="00CA7FDF"/>
    <w:rsid w:val="00CB0727"/>
    <w:rsid w:val="00CB0760"/>
    <w:rsid w:val="00CB08B4"/>
    <w:rsid w:val="00CB0938"/>
    <w:rsid w:val="00CB09B9"/>
    <w:rsid w:val="00CB0EA3"/>
    <w:rsid w:val="00CB0FF2"/>
    <w:rsid w:val="00CB1149"/>
    <w:rsid w:val="00CB1151"/>
    <w:rsid w:val="00CB1473"/>
    <w:rsid w:val="00CB16A9"/>
    <w:rsid w:val="00CB1914"/>
    <w:rsid w:val="00CB1D4C"/>
    <w:rsid w:val="00CB2093"/>
    <w:rsid w:val="00CB2280"/>
    <w:rsid w:val="00CB2476"/>
    <w:rsid w:val="00CB268D"/>
    <w:rsid w:val="00CB27DD"/>
    <w:rsid w:val="00CB2B26"/>
    <w:rsid w:val="00CB2BE7"/>
    <w:rsid w:val="00CB2E36"/>
    <w:rsid w:val="00CB2E93"/>
    <w:rsid w:val="00CB3139"/>
    <w:rsid w:val="00CB33A6"/>
    <w:rsid w:val="00CB360B"/>
    <w:rsid w:val="00CB3C1C"/>
    <w:rsid w:val="00CB3C2D"/>
    <w:rsid w:val="00CB4A9C"/>
    <w:rsid w:val="00CB4E2C"/>
    <w:rsid w:val="00CB4EDE"/>
    <w:rsid w:val="00CB5121"/>
    <w:rsid w:val="00CB5B0E"/>
    <w:rsid w:val="00CB5BE2"/>
    <w:rsid w:val="00CB61AA"/>
    <w:rsid w:val="00CB6557"/>
    <w:rsid w:val="00CB65B7"/>
    <w:rsid w:val="00CB6720"/>
    <w:rsid w:val="00CB6779"/>
    <w:rsid w:val="00CB6A75"/>
    <w:rsid w:val="00CB6C45"/>
    <w:rsid w:val="00CB6CAB"/>
    <w:rsid w:val="00CB7348"/>
    <w:rsid w:val="00CB76E0"/>
    <w:rsid w:val="00CB7EDF"/>
    <w:rsid w:val="00CB7F7E"/>
    <w:rsid w:val="00CC038C"/>
    <w:rsid w:val="00CC05C9"/>
    <w:rsid w:val="00CC0A98"/>
    <w:rsid w:val="00CC15CB"/>
    <w:rsid w:val="00CC1657"/>
    <w:rsid w:val="00CC1A06"/>
    <w:rsid w:val="00CC1AA7"/>
    <w:rsid w:val="00CC1AF6"/>
    <w:rsid w:val="00CC1C1C"/>
    <w:rsid w:val="00CC1CB9"/>
    <w:rsid w:val="00CC237B"/>
    <w:rsid w:val="00CC2803"/>
    <w:rsid w:val="00CC28AE"/>
    <w:rsid w:val="00CC2D30"/>
    <w:rsid w:val="00CC2E04"/>
    <w:rsid w:val="00CC2E8F"/>
    <w:rsid w:val="00CC3960"/>
    <w:rsid w:val="00CC3DFB"/>
    <w:rsid w:val="00CC4067"/>
    <w:rsid w:val="00CC46D2"/>
    <w:rsid w:val="00CC486B"/>
    <w:rsid w:val="00CC4874"/>
    <w:rsid w:val="00CC4D24"/>
    <w:rsid w:val="00CC4E00"/>
    <w:rsid w:val="00CC4E7C"/>
    <w:rsid w:val="00CC4ED4"/>
    <w:rsid w:val="00CC51E9"/>
    <w:rsid w:val="00CC51F9"/>
    <w:rsid w:val="00CC568C"/>
    <w:rsid w:val="00CC5FB4"/>
    <w:rsid w:val="00CC6001"/>
    <w:rsid w:val="00CC6104"/>
    <w:rsid w:val="00CC68B7"/>
    <w:rsid w:val="00CC68C8"/>
    <w:rsid w:val="00CC7148"/>
    <w:rsid w:val="00CC7271"/>
    <w:rsid w:val="00CC7303"/>
    <w:rsid w:val="00CC7634"/>
    <w:rsid w:val="00CC785A"/>
    <w:rsid w:val="00CC7B2E"/>
    <w:rsid w:val="00CC7CAE"/>
    <w:rsid w:val="00CC7E84"/>
    <w:rsid w:val="00CC7EB5"/>
    <w:rsid w:val="00CC7EBF"/>
    <w:rsid w:val="00CC7F80"/>
    <w:rsid w:val="00CD0133"/>
    <w:rsid w:val="00CD04D1"/>
    <w:rsid w:val="00CD062D"/>
    <w:rsid w:val="00CD098C"/>
    <w:rsid w:val="00CD0B72"/>
    <w:rsid w:val="00CD0C19"/>
    <w:rsid w:val="00CD0E20"/>
    <w:rsid w:val="00CD0F69"/>
    <w:rsid w:val="00CD15F0"/>
    <w:rsid w:val="00CD16AD"/>
    <w:rsid w:val="00CD170E"/>
    <w:rsid w:val="00CD1A08"/>
    <w:rsid w:val="00CD1B98"/>
    <w:rsid w:val="00CD1C6E"/>
    <w:rsid w:val="00CD2216"/>
    <w:rsid w:val="00CD22FC"/>
    <w:rsid w:val="00CD24F9"/>
    <w:rsid w:val="00CD29EF"/>
    <w:rsid w:val="00CD2B45"/>
    <w:rsid w:val="00CD2C4E"/>
    <w:rsid w:val="00CD2CDA"/>
    <w:rsid w:val="00CD2CEB"/>
    <w:rsid w:val="00CD31FC"/>
    <w:rsid w:val="00CD3240"/>
    <w:rsid w:val="00CD34E2"/>
    <w:rsid w:val="00CD3650"/>
    <w:rsid w:val="00CD39C9"/>
    <w:rsid w:val="00CD3FA7"/>
    <w:rsid w:val="00CD40DD"/>
    <w:rsid w:val="00CD4198"/>
    <w:rsid w:val="00CD424B"/>
    <w:rsid w:val="00CD42FD"/>
    <w:rsid w:val="00CD448C"/>
    <w:rsid w:val="00CD48B9"/>
    <w:rsid w:val="00CD498B"/>
    <w:rsid w:val="00CD49F9"/>
    <w:rsid w:val="00CD4A7B"/>
    <w:rsid w:val="00CD4B43"/>
    <w:rsid w:val="00CD4E31"/>
    <w:rsid w:val="00CD5223"/>
    <w:rsid w:val="00CD5674"/>
    <w:rsid w:val="00CD5756"/>
    <w:rsid w:val="00CD5A6D"/>
    <w:rsid w:val="00CD5A8D"/>
    <w:rsid w:val="00CD5CCA"/>
    <w:rsid w:val="00CD5E76"/>
    <w:rsid w:val="00CD6180"/>
    <w:rsid w:val="00CD6183"/>
    <w:rsid w:val="00CD6229"/>
    <w:rsid w:val="00CD6394"/>
    <w:rsid w:val="00CD73F7"/>
    <w:rsid w:val="00CD7902"/>
    <w:rsid w:val="00CD7B19"/>
    <w:rsid w:val="00CE011E"/>
    <w:rsid w:val="00CE025F"/>
    <w:rsid w:val="00CE0529"/>
    <w:rsid w:val="00CE0653"/>
    <w:rsid w:val="00CE0685"/>
    <w:rsid w:val="00CE0EDB"/>
    <w:rsid w:val="00CE1523"/>
    <w:rsid w:val="00CE158A"/>
    <w:rsid w:val="00CE1641"/>
    <w:rsid w:val="00CE1675"/>
    <w:rsid w:val="00CE167A"/>
    <w:rsid w:val="00CE1DA5"/>
    <w:rsid w:val="00CE27F2"/>
    <w:rsid w:val="00CE2843"/>
    <w:rsid w:val="00CE2A05"/>
    <w:rsid w:val="00CE2AFB"/>
    <w:rsid w:val="00CE2C04"/>
    <w:rsid w:val="00CE2DDE"/>
    <w:rsid w:val="00CE36E1"/>
    <w:rsid w:val="00CE3734"/>
    <w:rsid w:val="00CE3B4B"/>
    <w:rsid w:val="00CE3C24"/>
    <w:rsid w:val="00CE3E7B"/>
    <w:rsid w:val="00CE4063"/>
    <w:rsid w:val="00CE43C7"/>
    <w:rsid w:val="00CE43FC"/>
    <w:rsid w:val="00CE4545"/>
    <w:rsid w:val="00CE4B72"/>
    <w:rsid w:val="00CE4D59"/>
    <w:rsid w:val="00CE5043"/>
    <w:rsid w:val="00CE521B"/>
    <w:rsid w:val="00CE5982"/>
    <w:rsid w:val="00CE5CD4"/>
    <w:rsid w:val="00CE6714"/>
    <w:rsid w:val="00CE677C"/>
    <w:rsid w:val="00CE681D"/>
    <w:rsid w:val="00CE6995"/>
    <w:rsid w:val="00CE6E7A"/>
    <w:rsid w:val="00CE6F23"/>
    <w:rsid w:val="00CE6FCE"/>
    <w:rsid w:val="00CE708A"/>
    <w:rsid w:val="00CE7520"/>
    <w:rsid w:val="00CE75AC"/>
    <w:rsid w:val="00CE77E1"/>
    <w:rsid w:val="00CE7BDA"/>
    <w:rsid w:val="00CE7E71"/>
    <w:rsid w:val="00CE7EE7"/>
    <w:rsid w:val="00CE7F93"/>
    <w:rsid w:val="00CF01FA"/>
    <w:rsid w:val="00CF033F"/>
    <w:rsid w:val="00CF0F3E"/>
    <w:rsid w:val="00CF1900"/>
    <w:rsid w:val="00CF1A28"/>
    <w:rsid w:val="00CF1A96"/>
    <w:rsid w:val="00CF1D6E"/>
    <w:rsid w:val="00CF20E9"/>
    <w:rsid w:val="00CF212F"/>
    <w:rsid w:val="00CF2851"/>
    <w:rsid w:val="00CF2A52"/>
    <w:rsid w:val="00CF2F6B"/>
    <w:rsid w:val="00CF3086"/>
    <w:rsid w:val="00CF3150"/>
    <w:rsid w:val="00CF32AA"/>
    <w:rsid w:val="00CF3309"/>
    <w:rsid w:val="00CF3399"/>
    <w:rsid w:val="00CF36CE"/>
    <w:rsid w:val="00CF3AD7"/>
    <w:rsid w:val="00CF3B41"/>
    <w:rsid w:val="00CF3C02"/>
    <w:rsid w:val="00CF3D4C"/>
    <w:rsid w:val="00CF41B7"/>
    <w:rsid w:val="00CF41C0"/>
    <w:rsid w:val="00CF4350"/>
    <w:rsid w:val="00CF4562"/>
    <w:rsid w:val="00CF45AF"/>
    <w:rsid w:val="00CF495B"/>
    <w:rsid w:val="00CF4B1A"/>
    <w:rsid w:val="00CF4F21"/>
    <w:rsid w:val="00CF59CC"/>
    <w:rsid w:val="00CF59DC"/>
    <w:rsid w:val="00CF5B0C"/>
    <w:rsid w:val="00CF5D3C"/>
    <w:rsid w:val="00CF5E5C"/>
    <w:rsid w:val="00CF62DC"/>
    <w:rsid w:val="00CF6409"/>
    <w:rsid w:val="00CF65B2"/>
    <w:rsid w:val="00CF66C0"/>
    <w:rsid w:val="00CF6933"/>
    <w:rsid w:val="00CF69BB"/>
    <w:rsid w:val="00CF69FD"/>
    <w:rsid w:val="00CF6A2B"/>
    <w:rsid w:val="00CF6B84"/>
    <w:rsid w:val="00CF6BD4"/>
    <w:rsid w:val="00CF6C01"/>
    <w:rsid w:val="00CF71FF"/>
    <w:rsid w:val="00CF76CC"/>
    <w:rsid w:val="00CF796B"/>
    <w:rsid w:val="00D002BE"/>
    <w:rsid w:val="00D00386"/>
    <w:rsid w:val="00D00519"/>
    <w:rsid w:val="00D00607"/>
    <w:rsid w:val="00D00710"/>
    <w:rsid w:val="00D00936"/>
    <w:rsid w:val="00D00AF3"/>
    <w:rsid w:val="00D00E73"/>
    <w:rsid w:val="00D00F32"/>
    <w:rsid w:val="00D00F99"/>
    <w:rsid w:val="00D012EF"/>
    <w:rsid w:val="00D015BE"/>
    <w:rsid w:val="00D015FF"/>
    <w:rsid w:val="00D0164C"/>
    <w:rsid w:val="00D01F0A"/>
    <w:rsid w:val="00D0211B"/>
    <w:rsid w:val="00D021F6"/>
    <w:rsid w:val="00D022E1"/>
    <w:rsid w:val="00D02613"/>
    <w:rsid w:val="00D02675"/>
    <w:rsid w:val="00D02693"/>
    <w:rsid w:val="00D030E5"/>
    <w:rsid w:val="00D03285"/>
    <w:rsid w:val="00D0356C"/>
    <w:rsid w:val="00D035F6"/>
    <w:rsid w:val="00D0377D"/>
    <w:rsid w:val="00D03856"/>
    <w:rsid w:val="00D038A5"/>
    <w:rsid w:val="00D039C4"/>
    <w:rsid w:val="00D03C51"/>
    <w:rsid w:val="00D03F42"/>
    <w:rsid w:val="00D0478A"/>
    <w:rsid w:val="00D04A13"/>
    <w:rsid w:val="00D04A3F"/>
    <w:rsid w:val="00D05335"/>
    <w:rsid w:val="00D05719"/>
    <w:rsid w:val="00D05D78"/>
    <w:rsid w:val="00D05E10"/>
    <w:rsid w:val="00D0614A"/>
    <w:rsid w:val="00D06178"/>
    <w:rsid w:val="00D061DD"/>
    <w:rsid w:val="00D0669D"/>
    <w:rsid w:val="00D0690D"/>
    <w:rsid w:val="00D06B54"/>
    <w:rsid w:val="00D06DDB"/>
    <w:rsid w:val="00D07063"/>
    <w:rsid w:val="00D07688"/>
    <w:rsid w:val="00D07B2E"/>
    <w:rsid w:val="00D07CDF"/>
    <w:rsid w:val="00D07CFD"/>
    <w:rsid w:val="00D07F74"/>
    <w:rsid w:val="00D10348"/>
    <w:rsid w:val="00D10536"/>
    <w:rsid w:val="00D1079D"/>
    <w:rsid w:val="00D10891"/>
    <w:rsid w:val="00D10A0B"/>
    <w:rsid w:val="00D10B2F"/>
    <w:rsid w:val="00D10C8E"/>
    <w:rsid w:val="00D1130E"/>
    <w:rsid w:val="00D11467"/>
    <w:rsid w:val="00D11705"/>
    <w:rsid w:val="00D11708"/>
    <w:rsid w:val="00D118B8"/>
    <w:rsid w:val="00D11DED"/>
    <w:rsid w:val="00D11F10"/>
    <w:rsid w:val="00D11FA5"/>
    <w:rsid w:val="00D12089"/>
    <w:rsid w:val="00D1220B"/>
    <w:rsid w:val="00D12456"/>
    <w:rsid w:val="00D128F1"/>
    <w:rsid w:val="00D12A49"/>
    <w:rsid w:val="00D133F7"/>
    <w:rsid w:val="00D13482"/>
    <w:rsid w:val="00D1384C"/>
    <w:rsid w:val="00D138D1"/>
    <w:rsid w:val="00D13911"/>
    <w:rsid w:val="00D13915"/>
    <w:rsid w:val="00D14810"/>
    <w:rsid w:val="00D14B16"/>
    <w:rsid w:val="00D15538"/>
    <w:rsid w:val="00D158F8"/>
    <w:rsid w:val="00D159DF"/>
    <w:rsid w:val="00D15AE2"/>
    <w:rsid w:val="00D160E4"/>
    <w:rsid w:val="00D164A2"/>
    <w:rsid w:val="00D16986"/>
    <w:rsid w:val="00D16B5F"/>
    <w:rsid w:val="00D16CF0"/>
    <w:rsid w:val="00D16E16"/>
    <w:rsid w:val="00D16EB8"/>
    <w:rsid w:val="00D1705C"/>
    <w:rsid w:val="00D2006F"/>
    <w:rsid w:val="00D201EC"/>
    <w:rsid w:val="00D20473"/>
    <w:rsid w:val="00D207C0"/>
    <w:rsid w:val="00D20819"/>
    <w:rsid w:val="00D2083B"/>
    <w:rsid w:val="00D2096B"/>
    <w:rsid w:val="00D20981"/>
    <w:rsid w:val="00D20C68"/>
    <w:rsid w:val="00D20C84"/>
    <w:rsid w:val="00D20DC3"/>
    <w:rsid w:val="00D21076"/>
    <w:rsid w:val="00D21106"/>
    <w:rsid w:val="00D21632"/>
    <w:rsid w:val="00D2164D"/>
    <w:rsid w:val="00D218BC"/>
    <w:rsid w:val="00D21C4E"/>
    <w:rsid w:val="00D22343"/>
    <w:rsid w:val="00D22357"/>
    <w:rsid w:val="00D2244C"/>
    <w:rsid w:val="00D22903"/>
    <w:rsid w:val="00D2292F"/>
    <w:rsid w:val="00D22BB5"/>
    <w:rsid w:val="00D22C6D"/>
    <w:rsid w:val="00D22E25"/>
    <w:rsid w:val="00D22E7D"/>
    <w:rsid w:val="00D22F9E"/>
    <w:rsid w:val="00D232EC"/>
    <w:rsid w:val="00D234CD"/>
    <w:rsid w:val="00D23527"/>
    <w:rsid w:val="00D23668"/>
    <w:rsid w:val="00D23690"/>
    <w:rsid w:val="00D23B6A"/>
    <w:rsid w:val="00D23CD6"/>
    <w:rsid w:val="00D23DEC"/>
    <w:rsid w:val="00D23EF1"/>
    <w:rsid w:val="00D24317"/>
    <w:rsid w:val="00D24432"/>
    <w:rsid w:val="00D2452E"/>
    <w:rsid w:val="00D245EE"/>
    <w:rsid w:val="00D2495C"/>
    <w:rsid w:val="00D24EC7"/>
    <w:rsid w:val="00D25438"/>
    <w:rsid w:val="00D25482"/>
    <w:rsid w:val="00D25940"/>
    <w:rsid w:val="00D25CD3"/>
    <w:rsid w:val="00D25CF4"/>
    <w:rsid w:val="00D25D9F"/>
    <w:rsid w:val="00D25DEE"/>
    <w:rsid w:val="00D26220"/>
    <w:rsid w:val="00D26631"/>
    <w:rsid w:val="00D26881"/>
    <w:rsid w:val="00D26E90"/>
    <w:rsid w:val="00D27203"/>
    <w:rsid w:val="00D27213"/>
    <w:rsid w:val="00D27630"/>
    <w:rsid w:val="00D27939"/>
    <w:rsid w:val="00D27989"/>
    <w:rsid w:val="00D27BC4"/>
    <w:rsid w:val="00D27F29"/>
    <w:rsid w:val="00D3046A"/>
    <w:rsid w:val="00D30643"/>
    <w:rsid w:val="00D3068F"/>
    <w:rsid w:val="00D3099A"/>
    <w:rsid w:val="00D309BC"/>
    <w:rsid w:val="00D30B17"/>
    <w:rsid w:val="00D30CEA"/>
    <w:rsid w:val="00D30F32"/>
    <w:rsid w:val="00D30FBD"/>
    <w:rsid w:val="00D311B5"/>
    <w:rsid w:val="00D3145A"/>
    <w:rsid w:val="00D3145E"/>
    <w:rsid w:val="00D31B5D"/>
    <w:rsid w:val="00D31CFE"/>
    <w:rsid w:val="00D31D02"/>
    <w:rsid w:val="00D31D2F"/>
    <w:rsid w:val="00D31EF2"/>
    <w:rsid w:val="00D31FAE"/>
    <w:rsid w:val="00D32123"/>
    <w:rsid w:val="00D324C8"/>
    <w:rsid w:val="00D32663"/>
    <w:rsid w:val="00D32714"/>
    <w:rsid w:val="00D3272C"/>
    <w:rsid w:val="00D3278E"/>
    <w:rsid w:val="00D32794"/>
    <w:rsid w:val="00D32C74"/>
    <w:rsid w:val="00D32D40"/>
    <w:rsid w:val="00D32D98"/>
    <w:rsid w:val="00D32EC6"/>
    <w:rsid w:val="00D32ED5"/>
    <w:rsid w:val="00D32F1D"/>
    <w:rsid w:val="00D331A0"/>
    <w:rsid w:val="00D3340F"/>
    <w:rsid w:val="00D3358D"/>
    <w:rsid w:val="00D33605"/>
    <w:rsid w:val="00D33C4C"/>
    <w:rsid w:val="00D33D62"/>
    <w:rsid w:val="00D340DC"/>
    <w:rsid w:val="00D346A5"/>
    <w:rsid w:val="00D348F4"/>
    <w:rsid w:val="00D34966"/>
    <w:rsid w:val="00D34A02"/>
    <w:rsid w:val="00D34BE7"/>
    <w:rsid w:val="00D34F00"/>
    <w:rsid w:val="00D35354"/>
    <w:rsid w:val="00D353F1"/>
    <w:rsid w:val="00D3572D"/>
    <w:rsid w:val="00D3595C"/>
    <w:rsid w:val="00D35A2B"/>
    <w:rsid w:val="00D35B07"/>
    <w:rsid w:val="00D35B6C"/>
    <w:rsid w:val="00D35DC2"/>
    <w:rsid w:val="00D3602C"/>
    <w:rsid w:val="00D362FE"/>
    <w:rsid w:val="00D36840"/>
    <w:rsid w:val="00D36A79"/>
    <w:rsid w:val="00D36BCA"/>
    <w:rsid w:val="00D36DC6"/>
    <w:rsid w:val="00D36F34"/>
    <w:rsid w:val="00D370A3"/>
    <w:rsid w:val="00D371E5"/>
    <w:rsid w:val="00D37256"/>
    <w:rsid w:val="00D37AC5"/>
    <w:rsid w:val="00D400BF"/>
    <w:rsid w:val="00D401D2"/>
    <w:rsid w:val="00D403A3"/>
    <w:rsid w:val="00D40492"/>
    <w:rsid w:val="00D40510"/>
    <w:rsid w:val="00D40519"/>
    <w:rsid w:val="00D40523"/>
    <w:rsid w:val="00D40563"/>
    <w:rsid w:val="00D40A0C"/>
    <w:rsid w:val="00D40D38"/>
    <w:rsid w:val="00D40F01"/>
    <w:rsid w:val="00D413D3"/>
    <w:rsid w:val="00D41443"/>
    <w:rsid w:val="00D41A20"/>
    <w:rsid w:val="00D41A43"/>
    <w:rsid w:val="00D41EDF"/>
    <w:rsid w:val="00D421A6"/>
    <w:rsid w:val="00D421E2"/>
    <w:rsid w:val="00D425C7"/>
    <w:rsid w:val="00D426AA"/>
    <w:rsid w:val="00D42829"/>
    <w:rsid w:val="00D428AB"/>
    <w:rsid w:val="00D42CA5"/>
    <w:rsid w:val="00D42FA7"/>
    <w:rsid w:val="00D4310D"/>
    <w:rsid w:val="00D4330B"/>
    <w:rsid w:val="00D43515"/>
    <w:rsid w:val="00D435BD"/>
    <w:rsid w:val="00D4371C"/>
    <w:rsid w:val="00D43805"/>
    <w:rsid w:val="00D438B3"/>
    <w:rsid w:val="00D43A50"/>
    <w:rsid w:val="00D43AD2"/>
    <w:rsid w:val="00D43D2B"/>
    <w:rsid w:val="00D43F6D"/>
    <w:rsid w:val="00D43FA6"/>
    <w:rsid w:val="00D443A9"/>
    <w:rsid w:val="00D44486"/>
    <w:rsid w:val="00D44704"/>
    <w:rsid w:val="00D44746"/>
    <w:rsid w:val="00D44BD3"/>
    <w:rsid w:val="00D44E0E"/>
    <w:rsid w:val="00D44ED4"/>
    <w:rsid w:val="00D4553D"/>
    <w:rsid w:val="00D45B8E"/>
    <w:rsid w:val="00D45E4C"/>
    <w:rsid w:val="00D46037"/>
    <w:rsid w:val="00D4645B"/>
    <w:rsid w:val="00D46725"/>
    <w:rsid w:val="00D4676B"/>
    <w:rsid w:val="00D46C64"/>
    <w:rsid w:val="00D46DE5"/>
    <w:rsid w:val="00D478FA"/>
    <w:rsid w:val="00D47A3E"/>
    <w:rsid w:val="00D47A51"/>
    <w:rsid w:val="00D50082"/>
    <w:rsid w:val="00D5028F"/>
    <w:rsid w:val="00D505C1"/>
    <w:rsid w:val="00D50E3E"/>
    <w:rsid w:val="00D51106"/>
    <w:rsid w:val="00D51214"/>
    <w:rsid w:val="00D51615"/>
    <w:rsid w:val="00D51732"/>
    <w:rsid w:val="00D51BC3"/>
    <w:rsid w:val="00D51E4F"/>
    <w:rsid w:val="00D51EDD"/>
    <w:rsid w:val="00D523AD"/>
    <w:rsid w:val="00D5259F"/>
    <w:rsid w:val="00D52601"/>
    <w:rsid w:val="00D52A28"/>
    <w:rsid w:val="00D52BD4"/>
    <w:rsid w:val="00D52D41"/>
    <w:rsid w:val="00D531A7"/>
    <w:rsid w:val="00D53286"/>
    <w:rsid w:val="00D532C5"/>
    <w:rsid w:val="00D53324"/>
    <w:rsid w:val="00D535EA"/>
    <w:rsid w:val="00D536D3"/>
    <w:rsid w:val="00D5378F"/>
    <w:rsid w:val="00D539C1"/>
    <w:rsid w:val="00D53A28"/>
    <w:rsid w:val="00D5403A"/>
    <w:rsid w:val="00D540DA"/>
    <w:rsid w:val="00D541A0"/>
    <w:rsid w:val="00D542A7"/>
    <w:rsid w:val="00D54668"/>
    <w:rsid w:val="00D54925"/>
    <w:rsid w:val="00D553F8"/>
    <w:rsid w:val="00D55401"/>
    <w:rsid w:val="00D555C8"/>
    <w:rsid w:val="00D557E1"/>
    <w:rsid w:val="00D55992"/>
    <w:rsid w:val="00D55AAC"/>
    <w:rsid w:val="00D55E1A"/>
    <w:rsid w:val="00D560A0"/>
    <w:rsid w:val="00D56130"/>
    <w:rsid w:val="00D56365"/>
    <w:rsid w:val="00D566F1"/>
    <w:rsid w:val="00D5671A"/>
    <w:rsid w:val="00D568E6"/>
    <w:rsid w:val="00D569D4"/>
    <w:rsid w:val="00D56B70"/>
    <w:rsid w:val="00D574F9"/>
    <w:rsid w:val="00D575FC"/>
    <w:rsid w:val="00D57C23"/>
    <w:rsid w:val="00D57E50"/>
    <w:rsid w:val="00D57E7C"/>
    <w:rsid w:val="00D6005D"/>
    <w:rsid w:val="00D60735"/>
    <w:rsid w:val="00D608C8"/>
    <w:rsid w:val="00D6096E"/>
    <w:rsid w:val="00D60DDF"/>
    <w:rsid w:val="00D60F67"/>
    <w:rsid w:val="00D61160"/>
    <w:rsid w:val="00D611F9"/>
    <w:rsid w:val="00D612F4"/>
    <w:rsid w:val="00D61366"/>
    <w:rsid w:val="00D613C3"/>
    <w:rsid w:val="00D6153C"/>
    <w:rsid w:val="00D6169F"/>
    <w:rsid w:val="00D616BD"/>
    <w:rsid w:val="00D617F2"/>
    <w:rsid w:val="00D61853"/>
    <w:rsid w:val="00D61B07"/>
    <w:rsid w:val="00D61C5A"/>
    <w:rsid w:val="00D61DF0"/>
    <w:rsid w:val="00D61E32"/>
    <w:rsid w:val="00D61F52"/>
    <w:rsid w:val="00D624A2"/>
    <w:rsid w:val="00D627C1"/>
    <w:rsid w:val="00D629C1"/>
    <w:rsid w:val="00D63613"/>
    <w:rsid w:val="00D6370C"/>
    <w:rsid w:val="00D63990"/>
    <w:rsid w:val="00D63C07"/>
    <w:rsid w:val="00D64258"/>
    <w:rsid w:val="00D642C7"/>
    <w:rsid w:val="00D64B74"/>
    <w:rsid w:val="00D64C6C"/>
    <w:rsid w:val="00D64CB3"/>
    <w:rsid w:val="00D64DB4"/>
    <w:rsid w:val="00D652C5"/>
    <w:rsid w:val="00D65415"/>
    <w:rsid w:val="00D654AC"/>
    <w:rsid w:val="00D65576"/>
    <w:rsid w:val="00D65734"/>
    <w:rsid w:val="00D66098"/>
    <w:rsid w:val="00D660AD"/>
    <w:rsid w:val="00D6612F"/>
    <w:rsid w:val="00D6620B"/>
    <w:rsid w:val="00D66224"/>
    <w:rsid w:val="00D6641A"/>
    <w:rsid w:val="00D66456"/>
    <w:rsid w:val="00D66619"/>
    <w:rsid w:val="00D66754"/>
    <w:rsid w:val="00D668A1"/>
    <w:rsid w:val="00D66D44"/>
    <w:rsid w:val="00D66E3E"/>
    <w:rsid w:val="00D66F93"/>
    <w:rsid w:val="00D671A6"/>
    <w:rsid w:val="00D679EE"/>
    <w:rsid w:val="00D67AE6"/>
    <w:rsid w:val="00D67CFC"/>
    <w:rsid w:val="00D70039"/>
    <w:rsid w:val="00D70220"/>
    <w:rsid w:val="00D704CE"/>
    <w:rsid w:val="00D7056E"/>
    <w:rsid w:val="00D70692"/>
    <w:rsid w:val="00D70AD3"/>
    <w:rsid w:val="00D70B35"/>
    <w:rsid w:val="00D70E08"/>
    <w:rsid w:val="00D710AD"/>
    <w:rsid w:val="00D7130A"/>
    <w:rsid w:val="00D71B03"/>
    <w:rsid w:val="00D71E01"/>
    <w:rsid w:val="00D721C3"/>
    <w:rsid w:val="00D72417"/>
    <w:rsid w:val="00D725DE"/>
    <w:rsid w:val="00D72805"/>
    <w:rsid w:val="00D72897"/>
    <w:rsid w:val="00D729E2"/>
    <w:rsid w:val="00D72B05"/>
    <w:rsid w:val="00D72B50"/>
    <w:rsid w:val="00D72D26"/>
    <w:rsid w:val="00D730B2"/>
    <w:rsid w:val="00D73557"/>
    <w:rsid w:val="00D73D01"/>
    <w:rsid w:val="00D73D93"/>
    <w:rsid w:val="00D73EBB"/>
    <w:rsid w:val="00D740A0"/>
    <w:rsid w:val="00D74259"/>
    <w:rsid w:val="00D74697"/>
    <w:rsid w:val="00D7492B"/>
    <w:rsid w:val="00D74BC1"/>
    <w:rsid w:val="00D74DC3"/>
    <w:rsid w:val="00D75059"/>
    <w:rsid w:val="00D75446"/>
    <w:rsid w:val="00D75448"/>
    <w:rsid w:val="00D75556"/>
    <w:rsid w:val="00D75590"/>
    <w:rsid w:val="00D757C9"/>
    <w:rsid w:val="00D7595B"/>
    <w:rsid w:val="00D75F71"/>
    <w:rsid w:val="00D762CB"/>
    <w:rsid w:val="00D762E9"/>
    <w:rsid w:val="00D76B4B"/>
    <w:rsid w:val="00D76BF8"/>
    <w:rsid w:val="00D76C12"/>
    <w:rsid w:val="00D76D59"/>
    <w:rsid w:val="00D76D64"/>
    <w:rsid w:val="00D76E96"/>
    <w:rsid w:val="00D76FE7"/>
    <w:rsid w:val="00D770B9"/>
    <w:rsid w:val="00D777E6"/>
    <w:rsid w:val="00D77874"/>
    <w:rsid w:val="00D77E85"/>
    <w:rsid w:val="00D77EA3"/>
    <w:rsid w:val="00D77F96"/>
    <w:rsid w:val="00D80547"/>
    <w:rsid w:val="00D806CA"/>
    <w:rsid w:val="00D80920"/>
    <w:rsid w:val="00D8099B"/>
    <w:rsid w:val="00D80B47"/>
    <w:rsid w:val="00D80D05"/>
    <w:rsid w:val="00D80D4B"/>
    <w:rsid w:val="00D80E61"/>
    <w:rsid w:val="00D80E7C"/>
    <w:rsid w:val="00D80F1D"/>
    <w:rsid w:val="00D80F7E"/>
    <w:rsid w:val="00D82C10"/>
    <w:rsid w:val="00D82E78"/>
    <w:rsid w:val="00D82ED2"/>
    <w:rsid w:val="00D83213"/>
    <w:rsid w:val="00D83250"/>
    <w:rsid w:val="00D8358C"/>
    <w:rsid w:val="00D836FF"/>
    <w:rsid w:val="00D83ADE"/>
    <w:rsid w:val="00D83CBA"/>
    <w:rsid w:val="00D83D51"/>
    <w:rsid w:val="00D8402E"/>
    <w:rsid w:val="00D841C6"/>
    <w:rsid w:val="00D843B4"/>
    <w:rsid w:val="00D8461B"/>
    <w:rsid w:val="00D847FF"/>
    <w:rsid w:val="00D84881"/>
    <w:rsid w:val="00D85212"/>
    <w:rsid w:val="00D85227"/>
    <w:rsid w:val="00D854A9"/>
    <w:rsid w:val="00D856F0"/>
    <w:rsid w:val="00D85B26"/>
    <w:rsid w:val="00D85D0C"/>
    <w:rsid w:val="00D85D89"/>
    <w:rsid w:val="00D85F0A"/>
    <w:rsid w:val="00D8604E"/>
    <w:rsid w:val="00D86A53"/>
    <w:rsid w:val="00D86A5A"/>
    <w:rsid w:val="00D86D15"/>
    <w:rsid w:val="00D87461"/>
    <w:rsid w:val="00D879D2"/>
    <w:rsid w:val="00D87F70"/>
    <w:rsid w:val="00D90560"/>
    <w:rsid w:val="00D9065E"/>
    <w:rsid w:val="00D909A1"/>
    <w:rsid w:val="00D90C88"/>
    <w:rsid w:val="00D912C2"/>
    <w:rsid w:val="00D916E3"/>
    <w:rsid w:val="00D91865"/>
    <w:rsid w:val="00D91CCC"/>
    <w:rsid w:val="00D92091"/>
    <w:rsid w:val="00D922FA"/>
    <w:rsid w:val="00D92AA2"/>
    <w:rsid w:val="00D92B58"/>
    <w:rsid w:val="00D92CBD"/>
    <w:rsid w:val="00D9306F"/>
    <w:rsid w:val="00D9309F"/>
    <w:rsid w:val="00D9316A"/>
    <w:rsid w:val="00D931E1"/>
    <w:rsid w:val="00D93279"/>
    <w:rsid w:val="00D933F9"/>
    <w:rsid w:val="00D936E4"/>
    <w:rsid w:val="00D938E6"/>
    <w:rsid w:val="00D93986"/>
    <w:rsid w:val="00D939B0"/>
    <w:rsid w:val="00D93FCB"/>
    <w:rsid w:val="00D942A0"/>
    <w:rsid w:val="00D942B4"/>
    <w:rsid w:val="00D943AF"/>
    <w:rsid w:val="00D945B4"/>
    <w:rsid w:val="00D94764"/>
    <w:rsid w:val="00D94AB4"/>
    <w:rsid w:val="00D94B0F"/>
    <w:rsid w:val="00D94BD1"/>
    <w:rsid w:val="00D94BE3"/>
    <w:rsid w:val="00D94C46"/>
    <w:rsid w:val="00D94C91"/>
    <w:rsid w:val="00D950C1"/>
    <w:rsid w:val="00D95202"/>
    <w:rsid w:val="00D95298"/>
    <w:rsid w:val="00D952C6"/>
    <w:rsid w:val="00D95A06"/>
    <w:rsid w:val="00D95BA6"/>
    <w:rsid w:val="00D95D74"/>
    <w:rsid w:val="00D95E71"/>
    <w:rsid w:val="00D95ECD"/>
    <w:rsid w:val="00D9613A"/>
    <w:rsid w:val="00D962B4"/>
    <w:rsid w:val="00D96330"/>
    <w:rsid w:val="00D967BA"/>
    <w:rsid w:val="00D968C8"/>
    <w:rsid w:val="00D9705B"/>
    <w:rsid w:val="00D972A0"/>
    <w:rsid w:val="00D972EB"/>
    <w:rsid w:val="00D979D0"/>
    <w:rsid w:val="00D97B08"/>
    <w:rsid w:val="00D97B0A"/>
    <w:rsid w:val="00D97BCC"/>
    <w:rsid w:val="00DA01A2"/>
    <w:rsid w:val="00DA0417"/>
    <w:rsid w:val="00DA0A38"/>
    <w:rsid w:val="00DA0A3A"/>
    <w:rsid w:val="00DA0C3B"/>
    <w:rsid w:val="00DA0D7C"/>
    <w:rsid w:val="00DA1428"/>
    <w:rsid w:val="00DA15D3"/>
    <w:rsid w:val="00DA1AF2"/>
    <w:rsid w:val="00DA1B67"/>
    <w:rsid w:val="00DA2063"/>
    <w:rsid w:val="00DA20DE"/>
    <w:rsid w:val="00DA22C8"/>
    <w:rsid w:val="00DA2483"/>
    <w:rsid w:val="00DA2C50"/>
    <w:rsid w:val="00DA2C80"/>
    <w:rsid w:val="00DA2EA9"/>
    <w:rsid w:val="00DA2FFD"/>
    <w:rsid w:val="00DA31C1"/>
    <w:rsid w:val="00DA375A"/>
    <w:rsid w:val="00DA3979"/>
    <w:rsid w:val="00DA4503"/>
    <w:rsid w:val="00DA4688"/>
    <w:rsid w:val="00DA49F7"/>
    <w:rsid w:val="00DA4C58"/>
    <w:rsid w:val="00DA5138"/>
    <w:rsid w:val="00DA56BA"/>
    <w:rsid w:val="00DA57C0"/>
    <w:rsid w:val="00DA595C"/>
    <w:rsid w:val="00DA5D76"/>
    <w:rsid w:val="00DA6131"/>
    <w:rsid w:val="00DA6164"/>
    <w:rsid w:val="00DA6667"/>
    <w:rsid w:val="00DA6882"/>
    <w:rsid w:val="00DA6A5D"/>
    <w:rsid w:val="00DA73C6"/>
    <w:rsid w:val="00DA7599"/>
    <w:rsid w:val="00DA75C4"/>
    <w:rsid w:val="00DA76EE"/>
    <w:rsid w:val="00DA7F3B"/>
    <w:rsid w:val="00DB01FD"/>
    <w:rsid w:val="00DB0401"/>
    <w:rsid w:val="00DB068C"/>
    <w:rsid w:val="00DB0840"/>
    <w:rsid w:val="00DB0953"/>
    <w:rsid w:val="00DB0ADE"/>
    <w:rsid w:val="00DB0D1E"/>
    <w:rsid w:val="00DB0EAF"/>
    <w:rsid w:val="00DB0F42"/>
    <w:rsid w:val="00DB0FE0"/>
    <w:rsid w:val="00DB139D"/>
    <w:rsid w:val="00DB1D4A"/>
    <w:rsid w:val="00DB208B"/>
    <w:rsid w:val="00DB20A9"/>
    <w:rsid w:val="00DB2175"/>
    <w:rsid w:val="00DB21E6"/>
    <w:rsid w:val="00DB2680"/>
    <w:rsid w:val="00DB286E"/>
    <w:rsid w:val="00DB2916"/>
    <w:rsid w:val="00DB312F"/>
    <w:rsid w:val="00DB3203"/>
    <w:rsid w:val="00DB35B9"/>
    <w:rsid w:val="00DB38E1"/>
    <w:rsid w:val="00DB3986"/>
    <w:rsid w:val="00DB3A82"/>
    <w:rsid w:val="00DB3E98"/>
    <w:rsid w:val="00DB3FFF"/>
    <w:rsid w:val="00DB4109"/>
    <w:rsid w:val="00DB4158"/>
    <w:rsid w:val="00DB4182"/>
    <w:rsid w:val="00DB4347"/>
    <w:rsid w:val="00DB4351"/>
    <w:rsid w:val="00DB438E"/>
    <w:rsid w:val="00DB47B1"/>
    <w:rsid w:val="00DB4BD1"/>
    <w:rsid w:val="00DB4C9D"/>
    <w:rsid w:val="00DB4FD9"/>
    <w:rsid w:val="00DB5657"/>
    <w:rsid w:val="00DB58E5"/>
    <w:rsid w:val="00DB5C6F"/>
    <w:rsid w:val="00DB663B"/>
    <w:rsid w:val="00DB66F9"/>
    <w:rsid w:val="00DB6779"/>
    <w:rsid w:val="00DB6823"/>
    <w:rsid w:val="00DB6BB8"/>
    <w:rsid w:val="00DB6C10"/>
    <w:rsid w:val="00DB6DD1"/>
    <w:rsid w:val="00DB7029"/>
    <w:rsid w:val="00DB725C"/>
    <w:rsid w:val="00DB7415"/>
    <w:rsid w:val="00DB77C8"/>
    <w:rsid w:val="00DB77F1"/>
    <w:rsid w:val="00DC008C"/>
    <w:rsid w:val="00DC033B"/>
    <w:rsid w:val="00DC05DA"/>
    <w:rsid w:val="00DC078B"/>
    <w:rsid w:val="00DC07A4"/>
    <w:rsid w:val="00DC0898"/>
    <w:rsid w:val="00DC0916"/>
    <w:rsid w:val="00DC0926"/>
    <w:rsid w:val="00DC097C"/>
    <w:rsid w:val="00DC0D8F"/>
    <w:rsid w:val="00DC119F"/>
    <w:rsid w:val="00DC15F1"/>
    <w:rsid w:val="00DC1957"/>
    <w:rsid w:val="00DC214E"/>
    <w:rsid w:val="00DC21CE"/>
    <w:rsid w:val="00DC230B"/>
    <w:rsid w:val="00DC242A"/>
    <w:rsid w:val="00DC279B"/>
    <w:rsid w:val="00DC2920"/>
    <w:rsid w:val="00DC29DC"/>
    <w:rsid w:val="00DC2EA4"/>
    <w:rsid w:val="00DC3300"/>
    <w:rsid w:val="00DC3532"/>
    <w:rsid w:val="00DC38D5"/>
    <w:rsid w:val="00DC3B14"/>
    <w:rsid w:val="00DC4449"/>
    <w:rsid w:val="00DC444F"/>
    <w:rsid w:val="00DC452F"/>
    <w:rsid w:val="00DC454B"/>
    <w:rsid w:val="00DC45F2"/>
    <w:rsid w:val="00DC4946"/>
    <w:rsid w:val="00DC49E5"/>
    <w:rsid w:val="00DC4B47"/>
    <w:rsid w:val="00DC4E44"/>
    <w:rsid w:val="00DC529D"/>
    <w:rsid w:val="00DC5477"/>
    <w:rsid w:val="00DC564B"/>
    <w:rsid w:val="00DC5874"/>
    <w:rsid w:val="00DC59DF"/>
    <w:rsid w:val="00DC5E04"/>
    <w:rsid w:val="00DC6205"/>
    <w:rsid w:val="00DC635C"/>
    <w:rsid w:val="00DC64DC"/>
    <w:rsid w:val="00DC6531"/>
    <w:rsid w:val="00DC6622"/>
    <w:rsid w:val="00DC67E0"/>
    <w:rsid w:val="00DC69B5"/>
    <w:rsid w:val="00DC6C36"/>
    <w:rsid w:val="00DC6D08"/>
    <w:rsid w:val="00DC6ED1"/>
    <w:rsid w:val="00DC6F45"/>
    <w:rsid w:val="00DC6F66"/>
    <w:rsid w:val="00DC70E2"/>
    <w:rsid w:val="00DC7431"/>
    <w:rsid w:val="00DC7473"/>
    <w:rsid w:val="00DC750E"/>
    <w:rsid w:val="00DC76B8"/>
    <w:rsid w:val="00DC775F"/>
    <w:rsid w:val="00DC7DC1"/>
    <w:rsid w:val="00DD0039"/>
    <w:rsid w:val="00DD0101"/>
    <w:rsid w:val="00DD03AA"/>
    <w:rsid w:val="00DD03BB"/>
    <w:rsid w:val="00DD054F"/>
    <w:rsid w:val="00DD08D1"/>
    <w:rsid w:val="00DD0E3D"/>
    <w:rsid w:val="00DD1091"/>
    <w:rsid w:val="00DD148D"/>
    <w:rsid w:val="00DD1603"/>
    <w:rsid w:val="00DD169D"/>
    <w:rsid w:val="00DD21B8"/>
    <w:rsid w:val="00DD2A74"/>
    <w:rsid w:val="00DD2BD8"/>
    <w:rsid w:val="00DD2C2A"/>
    <w:rsid w:val="00DD2C4E"/>
    <w:rsid w:val="00DD3160"/>
    <w:rsid w:val="00DD322D"/>
    <w:rsid w:val="00DD3366"/>
    <w:rsid w:val="00DD339F"/>
    <w:rsid w:val="00DD3410"/>
    <w:rsid w:val="00DD35DC"/>
    <w:rsid w:val="00DD3690"/>
    <w:rsid w:val="00DD37DE"/>
    <w:rsid w:val="00DD3818"/>
    <w:rsid w:val="00DD3E18"/>
    <w:rsid w:val="00DD3F20"/>
    <w:rsid w:val="00DD4057"/>
    <w:rsid w:val="00DD4380"/>
    <w:rsid w:val="00DD460B"/>
    <w:rsid w:val="00DD4631"/>
    <w:rsid w:val="00DD5083"/>
    <w:rsid w:val="00DD5114"/>
    <w:rsid w:val="00DD5322"/>
    <w:rsid w:val="00DD574F"/>
    <w:rsid w:val="00DD5C89"/>
    <w:rsid w:val="00DD605B"/>
    <w:rsid w:val="00DD623C"/>
    <w:rsid w:val="00DD63BD"/>
    <w:rsid w:val="00DD6492"/>
    <w:rsid w:val="00DD65C7"/>
    <w:rsid w:val="00DD6B5B"/>
    <w:rsid w:val="00DD705C"/>
    <w:rsid w:val="00DD70BB"/>
    <w:rsid w:val="00DD70C2"/>
    <w:rsid w:val="00DD71AD"/>
    <w:rsid w:val="00DD7C1F"/>
    <w:rsid w:val="00DD7D01"/>
    <w:rsid w:val="00DD7FEF"/>
    <w:rsid w:val="00DE0A69"/>
    <w:rsid w:val="00DE0DDA"/>
    <w:rsid w:val="00DE1078"/>
    <w:rsid w:val="00DE141D"/>
    <w:rsid w:val="00DE1445"/>
    <w:rsid w:val="00DE1651"/>
    <w:rsid w:val="00DE17BE"/>
    <w:rsid w:val="00DE1A70"/>
    <w:rsid w:val="00DE22E7"/>
    <w:rsid w:val="00DE22F6"/>
    <w:rsid w:val="00DE29D3"/>
    <w:rsid w:val="00DE2B06"/>
    <w:rsid w:val="00DE2C80"/>
    <w:rsid w:val="00DE31CB"/>
    <w:rsid w:val="00DE3513"/>
    <w:rsid w:val="00DE3EE9"/>
    <w:rsid w:val="00DE4192"/>
    <w:rsid w:val="00DE4940"/>
    <w:rsid w:val="00DE4EEF"/>
    <w:rsid w:val="00DE52E6"/>
    <w:rsid w:val="00DE5343"/>
    <w:rsid w:val="00DE58B4"/>
    <w:rsid w:val="00DE5996"/>
    <w:rsid w:val="00DE5B15"/>
    <w:rsid w:val="00DE6195"/>
    <w:rsid w:val="00DE6585"/>
    <w:rsid w:val="00DE67BB"/>
    <w:rsid w:val="00DE67E9"/>
    <w:rsid w:val="00DE699F"/>
    <w:rsid w:val="00DE6B30"/>
    <w:rsid w:val="00DE6EF3"/>
    <w:rsid w:val="00DE6F29"/>
    <w:rsid w:val="00DE7022"/>
    <w:rsid w:val="00DE7479"/>
    <w:rsid w:val="00DE74C2"/>
    <w:rsid w:val="00DE77E9"/>
    <w:rsid w:val="00DE785B"/>
    <w:rsid w:val="00DE7895"/>
    <w:rsid w:val="00DE7F22"/>
    <w:rsid w:val="00DF0107"/>
    <w:rsid w:val="00DF02DD"/>
    <w:rsid w:val="00DF0349"/>
    <w:rsid w:val="00DF0967"/>
    <w:rsid w:val="00DF09E5"/>
    <w:rsid w:val="00DF0C69"/>
    <w:rsid w:val="00DF1190"/>
    <w:rsid w:val="00DF1277"/>
    <w:rsid w:val="00DF18F8"/>
    <w:rsid w:val="00DF1DB0"/>
    <w:rsid w:val="00DF1EEE"/>
    <w:rsid w:val="00DF2079"/>
    <w:rsid w:val="00DF22A0"/>
    <w:rsid w:val="00DF2475"/>
    <w:rsid w:val="00DF24E2"/>
    <w:rsid w:val="00DF29B5"/>
    <w:rsid w:val="00DF2D57"/>
    <w:rsid w:val="00DF2D8D"/>
    <w:rsid w:val="00DF2E3B"/>
    <w:rsid w:val="00DF31C9"/>
    <w:rsid w:val="00DF368D"/>
    <w:rsid w:val="00DF3824"/>
    <w:rsid w:val="00DF382F"/>
    <w:rsid w:val="00DF3834"/>
    <w:rsid w:val="00DF3B2C"/>
    <w:rsid w:val="00DF3E56"/>
    <w:rsid w:val="00DF3F70"/>
    <w:rsid w:val="00DF41C2"/>
    <w:rsid w:val="00DF44EF"/>
    <w:rsid w:val="00DF4594"/>
    <w:rsid w:val="00DF4639"/>
    <w:rsid w:val="00DF469B"/>
    <w:rsid w:val="00DF4B83"/>
    <w:rsid w:val="00DF4D9F"/>
    <w:rsid w:val="00DF4E87"/>
    <w:rsid w:val="00DF4EA6"/>
    <w:rsid w:val="00DF52EC"/>
    <w:rsid w:val="00DF5490"/>
    <w:rsid w:val="00DF54E9"/>
    <w:rsid w:val="00DF5941"/>
    <w:rsid w:val="00DF59AD"/>
    <w:rsid w:val="00DF5B9E"/>
    <w:rsid w:val="00DF5C2A"/>
    <w:rsid w:val="00DF5CC4"/>
    <w:rsid w:val="00DF6656"/>
    <w:rsid w:val="00DF676C"/>
    <w:rsid w:val="00DF6819"/>
    <w:rsid w:val="00DF6995"/>
    <w:rsid w:val="00DF76B1"/>
    <w:rsid w:val="00DF799F"/>
    <w:rsid w:val="00DF79AA"/>
    <w:rsid w:val="00DF7A6D"/>
    <w:rsid w:val="00DF7CFD"/>
    <w:rsid w:val="00DF7EC6"/>
    <w:rsid w:val="00DF7F75"/>
    <w:rsid w:val="00E00162"/>
    <w:rsid w:val="00E001E0"/>
    <w:rsid w:val="00E01030"/>
    <w:rsid w:val="00E01069"/>
    <w:rsid w:val="00E01178"/>
    <w:rsid w:val="00E01C2C"/>
    <w:rsid w:val="00E01DFF"/>
    <w:rsid w:val="00E01E4A"/>
    <w:rsid w:val="00E022C2"/>
    <w:rsid w:val="00E0242B"/>
    <w:rsid w:val="00E025D1"/>
    <w:rsid w:val="00E027AD"/>
    <w:rsid w:val="00E02902"/>
    <w:rsid w:val="00E02F7A"/>
    <w:rsid w:val="00E030CA"/>
    <w:rsid w:val="00E03202"/>
    <w:rsid w:val="00E036F2"/>
    <w:rsid w:val="00E039E2"/>
    <w:rsid w:val="00E03BC1"/>
    <w:rsid w:val="00E04141"/>
    <w:rsid w:val="00E04451"/>
    <w:rsid w:val="00E045B9"/>
    <w:rsid w:val="00E049E3"/>
    <w:rsid w:val="00E04CF8"/>
    <w:rsid w:val="00E04F44"/>
    <w:rsid w:val="00E05FCB"/>
    <w:rsid w:val="00E060DF"/>
    <w:rsid w:val="00E062B5"/>
    <w:rsid w:val="00E0632F"/>
    <w:rsid w:val="00E0656A"/>
    <w:rsid w:val="00E065B5"/>
    <w:rsid w:val="00E0690B"/>
    <w:rsid w:val="00E06A6D"/>
    <w:rsid w:val="00E06C1E"/>
    <w:rsid w:val="00E06D7E"/>
    <w:rsid w:val="00E06DBB"/>
    <w:rsid w:val="00E0763D"/>
    <w:rsid w:val="00E07823"/>
    <w:rsid w:val="00E07C24"/>
    <w:rsid w:val="00E10233"/>
    <w:rsid w:val="00E10285"/>
    <w:rsid w:val="00E105CB"/>
    <w:rsid w:val="00E10B22"/>
    <w:rsid w:val="00E10ECA"/>
    <w:rsid w:val="00E10FBE"/>
    <w:rsid w:val="00E1121A"/>
    <w:rsid w:val="00E112A9"/>
    <w:rsid w:val="00E11491"/>
    <w:rsid w:val="00E11501"/>
    <w:rsid w:val="00E1159C"/>
    <w:rsid w:val="00E11630"/>
    <w:rsid w:val="00E11AA0"/>
    <w:rsid w:val="00E1260E"/>
    <w:rsid w:val="00E12BFA"/>
    <w:rsid w:val="00E12D1D"/>
    <w:rsid w:val="00E12E96"/>
    <w:rsid w:val="00E13019"/>
    <w:rsid w:val="00E13203"/>
    <w:rsid w:val="00E1322E"/>
    <w:rsid w:val="00E13767"/>
    <w:rsid w:val="00E13981"/>
    <w:rsid w:val="00E139BD"/>
    <w:rsid w:val="00E13B79"/>
    <w:rsid w:val="00E13E8D"/>
    <w:rsid w:val="00E13EA7"/>
    <w:rsid w:val="00E13F24"/>
    <w:rsid w:val="00E13FCC"/>
    <w:rsid w:val="00E14002"/>
    <w:rsid w:val="00E14233"/>
    <w:rsid w:val="00E1439E"/>
    <w:rsid w:val="00E149E6"/>
    <w:rsid w:val="00E149EB"/>
    <w:rsid w:val="00E14B26"/>
    <w:rsid w:val="00E14B40"/>
    <w:rsid w:val="00E14BE8"/>
    <w:rsid w:val="00E14CD5"/>
    <w:rsid w:val="00E153F9"/>
    <w:rsid w:val="00E1563B"/>
    <w:rsid w:val="00E15899"/>
    <w:rsid w:val="00E15A9F"/>
    <w:rsid w:val="00E15AC8"/>
    <w:rsid w:val="00E15EF1"/>
    <w:rsid w:val="00E162BD"/>
    <w:rsid w:val="00E166AF"/>
    <w:rsid w:val="00E16850"/>
    <w:rsid w:val="00E16E54"/>
    <w:rsid w:val="00E178B0"/>
    <w:rsid w:val="00E1795F"/>
    <w:rsid w:val="00E200F7"/>
    <w:rsid w:val="00E204A9"/>
    <w:rsid w:val="00E20566"/>
    <w:rsid w:val="00E20A73"/>
    <w:rsid w:val="00E213E5"/>
    <w:rsid w:val="00E2187D"/>
    <w:rsid w:val="00E21890"/>
    <w:rsid w:val="00E21AAF"/>
    <w:rsid w:val="00E21B4A"/>
    <w:rsid w:val="00E21F1F"/>
    <w:rsid w:val="00E21F2C"/>
    <w:rsid w:val="00E22003"/>
    <w:rsid w:val="00E220E0"/>
    <w:rsid w:val="00E221DA"/>
    <w:rsid w:val="00E22268"/>
    <w:rsid w:val="00E223A4"/>
    <w:rsid w:val="00E223CC"/>
    <w:rsid w:val="00E22724"/>
    <w:rsid w:val="00E22861"/>
    <w:rsid w:val="00E22B15"/>
    <w:rsid w:val="00E22D78"/>
    <w:rsid w:val="00E22EAF"/>
    <w:rsid w:val="00E22F5F"/>
    <w:rsid w:val="00E2300B"/>
    <w:rsid w:val="00E23086"/>
    <w:rsid w:val="00E23A00"/>
    <w:rsid w:val="00E23D02"/>
    <w:rsid w:val="00E23DC2"/>
    <w:rsid w:val="00E23EE8"/>
    <w:rsid w:val="00E23EED"/>
    <w:rsid w:val="00E24311"/>
    <w:rsid w:val="00E24342"/>
    <w:rsid w:val="00E245C6"/>
    <w:rsid w:val="00E247FD"/>
    <w:rsid w:val="00E24AC4"/>
    <w:rsid w:val="00E24F90"/>
    <w:rsid w:val="00E25B4F"/>
    <w:rsid w:val="00E25F45"/>
    <w:rsid w:val="00E26056"/>
    <w:rsid w:val="00E2612F"/>
    <w:rsid w:val="00E26253"/>
    <w:rsid w:val="00E263A1"/>
    <w:rsid w:val="00E263AF"/>
    <w:rsid w:val="00E266A6"/>
    <w:rsid w:val="00E266E0"/>
    <w:rsid w:val="00E26717"/>
    <w:rsid w:val="00E26754"/>
    <w:rsid w:val="00E26808"/>
    <w:rsid w:val="00E26A26"/>
    <w:rsid w:val="00E26C5B"/>
    <w:rsid w:val="00E26DDC"/>
    <w:rsid w:val="00E27405"/>
    <w:rsid w:val="00E27553"/>
    <w:rsid w:val="00E275B9"/>
    <w:rsid w:val="00E27663"/>
    <w:rsid w:val="00E27715"/>
    <w:rsid w:val="00E27941"/>
    <w:rsid w:val="00E27C3B"/>
    <w:rsid w:val="00E27C78"/>
    <w:rsid w:val="00E302F8"/>
    <w:rsid w:val="00E303AE"/>
    <w:rsid w:val="00E30AE4"/>
    <w:rsid w:val="00E312B9"/>
    <w:rsid w:val="00E31303"/>
    <w:rsid w:val="00E313AC"/>
    <w:rsid w:val="00E3191A"/>
    <w:rsid w:val="00E3191C"/>
    <w:rsid w:val="00E31980"/>
    <w:rsid w:val="00E31AEC"/>
    <w:rsid w:val="00E31B96"/>
    <w:rsid w:val="00E31C24"/>
    <w:rsid w:val="00E31EA5"/>
    <w:rsid w:val="00E31EBA"/>
    <w:rsid w:val="00E31EE5"/>
    <w:rsid w:val="00E31FCA"/>
    <w:rsid w:val="00E3213A"/>
    <w:rsid w:val="00E3218C"/>
    <w:rsid w:val="00E32355"/>
    <w:rsid w:val="00E329B5"/>
    <w:rsid w:val="00E32AA6"/>
    <w:rsid w:val="00E32B5B"/>
    <w:rsid w:val="00E32EED"/>
    <w:rsid w:val="00E330DC"/>
    <w:rsid w:val="00E33448"/>
    <w:rsid w:val="00E33799"/>
    <w:rsid w:val="00E3383F"/>
    <w:rsid w:val="00E33B88"/>
    <w:rsid w:val="00E33E8C"/>
    <w:rsid w:val="00E34459"/>
    <w:rsid w:val="00E347BB"/>
    <w:rsid w:val="00E34A1E"/>
    <w:rsid w:val="00E34AD7"/>
    <w:rsid w:val="00E34CDB"/>
    <w:rsid w:val="00E350E9"/>
    <w:rsid w:val="00E35483"/>
    <w:rsid w:val="00E3563B"/>
    <w:rsid w:val="00E3579F"/>
    <w:rsid w:val="00E35A4B"/>
    <w:rsid w:val="00E35B8E"/>
    <w:rsid w:val="00E35D2E"/>
    <w:rsid w:val="00E3624F"/>
    <w:rsid w:val="00E36C3A"/>
    <w:rsid w:val="00E36E2A"/>
    <w:rsid w:val="00E36EF0"/>
    <w:rsid w:val="00E3733A"/>
    <w:rsid w:val="00E3735F"/>
    <w:rsid w:val="00E375FF"/>
    <w:rsid w:val="00E37700"/>
    <w:rsid w:val="00E37BA9"/>
    <w:rsid w:val="00E37CAF"/>
    <w:rsid w:val="00E37E14"/>
    <w:rsid w:val="00E37E3D"/>
    <w:rsid w:val="00E37EA1"/>
    <w:rsid w:val="00E40550"/>
    <w:rsid w:val="00E4078E"/>
    <w:rsid w:val="00E409D7"/>
    <w:rsid w:val="00E40C1E"/>
    <w:rsid w:val="00E40F3E"/>
    <w:rsid w:val="00E413A1"/>
    <w:rsid w:val="00E41496"/>
    <w:rsid w:val="00E414D4"/>
    <w:rsid w:val="00E414D7"/>
    <w:rsid w:val="00E415DA"/>
    <w:rsid w:val="00E41B16"/>
    <w:rsid w:val="00E41C63"/>
    <w:rsid w:val="00E41DBB"/>
    <w:rsid w:val="00E42195"/>
    <w:rsid w:val="00E42927"/>
    <w:rsid w:val="00E42CD0"/>
    <w:rsid w:val="00E43323"/>
    <w:rsid w:val="00E435C1"/>
    <w:rsid w:val="00E43AED"/>
    <w:rsid w:val="00E43AF5"/>
    <w:rsid w:val="00E43BE5"/>
    <w:rsid w:val="00E43BFF"/>
    <w:rsid w:val="00E43C0F"/>
    <w:rsid w:val="00E43F13"/>
    <w:rsid w:val="00E4418C"/>
    <w:rsid w:val="00E443DA"/>
    <w:rsid w:val="00E446DA"/>
    <w:rsid w:val="00E44A82"/>
    <w:rsid w:val="00E44E07"/>
    <w:rsid w:val="00E454C1"/>
    <w:rsid w:val="00E45524"/>
    <w:rsid w:val="00E456FC"/>
    <w:rsid w:val="00E457B5"/>
    <w:rsid w:val="00E460FE"/>
    <w:rsid w:val="00E463F7"/>
    <w:rsid w:val="00E46474"/>
    <w:rsid w:val="00E4686D"/>
    <w:rsid w:val="00E46898"/>
    <w:rsid w:val="00E46900"/>
    <w:rsid w:val="00E473F1"/>
    <w:rsid w:val="00E4743D"/>
    <w:rsid w:val="00E4764A"/>
    <w:rsid w:val="00E47799"/>
    <w:rsid w:val="00E47A2A"/>
    <w:rsid w:val="00E47E5A"/>
    <w:rsid w:val="00E47EAF"/>
    <w:rsid w:val="00E47F48"/>
    <w:rsid w:val="00E5053D"/>
    <w:rsid w:val="00E50803"/>
    <w:rsid w:val="00E50848"/>
    <w:rsid w:val="00E50DB4"/>
    <w:rsid w:val="00E512D7"/>
    <w:rsid w:val="00E515DE"/>
    <w:rsid w:val="00E51AB0"/>
    <w:rsid w:val="00E51B0A"/>
    <w:rsid w:val="00E51EAD"/>
    <w:rsid w:val="00E51F12"/>
    <w:rsid w:val="00E520EB"/>
    <w:rsid w:val="00E52702"/>
    <w:rsid w:val="00E52828"/>
    <w:rsid w:val="00E52F01"/>
    <w:rsid w:val="00E5326F"/>
    <w:rsid w:val="00E53540"/>
    <w:rsid w:val="00E535CF"/>
    <w:rsid w:val="00E53764"/>
    <w:rsid w:val="00E53A5D"/>
    <w:rsid w:val="00E53DEE"/>
    <w:rsid w:val="00E53E8C"/>
    <w:rsid w:val="00E53FF7"/>
    <w:rsid w:val="00E5414C"/>
    <w:rsid w:val="00E542E6"/>
    <w:rsid w:val="00E543E7"/>
    <w:rsid w:val="00E547D6"/>
    <w:rsid w:val="00E548B6"/>
    <w:rsid w:val="00E5496E"/>
    <w:rsid w:val="00E54B60"/>
    <w:rsid w:val="00E54BD4"/>
    <w:rsid w:val="00E54C5C"/>
    <w:rsid w:val="00E54CD1"/>
    <w:rsid w:val="00E54E1D"/>
    <w:rsid w:val="00E5514A"/>
    <w:rsid w:val="00E555F1"/>
    <w:rsid w:val="00E558AE"/>
    <w:rsid w:val="00E558E8"/>
    <w:rsid w:val="00E55962"/>
    <w:rsid w:val="00E559BC"/>
    <w:rsid w:val="00E55C91"/>
    <w:rsid w:val="00E55CB7"/>
    <w:rsid w:val="00E563A7"/>
    <w:rsid w:val="00E564F1"/>
    <w:rsid w:val="00E566BA"/>
    <w:rsid w:val="00E566D9"/>
    <w:rsid w:val="00E56888"/>
    <w:rsid w:val="00E56C3B"/>
    <w:rsid w:val="00E5757E"/>
    <w:rsid w:val="00E575A1"/>
    <w:rsid w:val="00E577F2"/>
    <w:rsid w:val="00E57D0D"/>
    <w:rsid w:val="00E57D87"/>
    <w:rsid w:val="00E57E08"/>
    <w:rsid w:val="00E60028"/>
    <w:rsid w:val="00E60102"/>
    <w:rsid w:val="00E6051B"/>
    <w:rsid w:val="00E6077D"/>
    <w:rsid w:val="00E607C1"/>
    <w:rsid w:val="00E60A62"/>
    <w:rsid w:val="00E60B29"/>
    <w:rsid w:val="00E6105F"/>
    <w:rsid w:val="00E610C0"/>
    <w:rsid w:val="00E610E7"/>
    <w:rsid w:val="00E61151"/>
    <w:rsid w:val="00E614B8"/>
    <w:rsid w:val="00E615C6"/>
    <w:rsid w:val="00E61656"/>
    <w:rsid w:val="00E61C9F"/>
    <w:rsid w:val="00E61F6F"/>
    <w:rsid w:val="00E6228C"/>
    <w:rsid w:val="00E62A17"/>
    <w:rsid w:val="00E62A62"/>
    <w:rsid w:val="00E62AC4"/>
    <w:rsid w:val="00E62C96"/>
    <w:rsid w:val="00E62E87"/>
    <w:rsid w:val="00E631F9"/>
    <w:rsid w:val="00E63584"/>
    <w:rsid w:val="00E636ED"/>
    <w:rsid w:val="00E63888"/>
    <w:rsid w:val="00E63942"/>
    <w:rsid w:val="00E63A2E"/>
    <w:rsid w:val="00E63BC6"/>
    <w:rsid w:val="00E63E8A"/>
    <w:rsid w:val="00E63F2D"/>
    <w:rsid w:val="00E64048"/>
    <w:rsid w:val="00E6422A"/>
    <w:rsid w:val="00E645F1"/>
    <w:rsid w:val="00E64A98"/>
    <w:rsid w:val="00E64C11"/>
    <w:rsid w:val="00E64C65"/>
    <w:rsid w:val="00E64DD5"/>
    <w:rsid w:val="00E64ECE"/>
    <w:rsid w:val="00E64F77"/>
    <w:rsid w:val="00E65858"/>
    <w:rsid w:val="00E65960"/>
    <w:rsid w:val="00E65BC3"/>
    <w:rsid w:val="00E65FFB"/>
    <w:rsid w:val="00E660FC"/>
    <w:rsid w:val="00E661DA"/>
    <w:rsid w:val="00E6628A"/>
    <w:rsid w:val="00E664A2"/>
    <w:rsid w:val="00E66AB0"/>
    <w:rsid w:val="00E66F7A"/>
    <w:rsid w:val="00E6733E"/>
    <w:rsid w:val="00E67513"/>
    <w:rsid w:val="00E67E0F"/>
    <w:rsid w:val="00E67F3C"/>
    <w:rsid w:val="00E7008F"/>
    <w:rsid w:val="00E703D8"/>
    <w:rsid w:val="00E7051A"/>
    <w:rsid w:val="00E70564"/>
    <w:rsid w:val="00E705B0"/>
    <w:rsid w:val="00E70664"/>
    <w:rsid w:val="00E708AD"/>
    <w:rsid w:val="00E70A32"/>
    <w:rsid w:val="00E70E88"/>
    <w:rsid w:val="00E714B3"/>
    <w:rsid w:val="00E71501"/>
    <w:rsid w:val="00E719AD"/>
    <w:rsid w:val="00E71C93"/>
    <w:rsid w:val="00E71CED"/>
    <w:rsid w:val="00E72A0E"/>
    <w:rsid w:val="00E72EE5"/>
    <w:rsid w:val="00E72F66"/>
    <w:rsid w:val="00E730EB"/>
    <w:rsid w:val="00E73297"/>
    <w:rsid w:val="00E737C4"/>
    <w:rsid w:val="00E73C62"/>
    <w:rsid w:val="00E73E3A"/>
    <w:rsid w:val="00E7408D"/>
    <w:rsid w:val="00E74572"/>
    <w:rsid w:val="00E7495F"/>
    <w:rsid w:val="00E75528"/>
    <w:rsid w:val="00E75618"/>
    <w:rsid w:val="00E757F0"/>
    <w:rsid w:val="00E75BA1"/>
    <w:rsid w:val="00E75D56"/>
    <w:rsid w:val="00E76079"/>
    <w:rsid w:val="00E7622F"/>
    <w:rsid w:val="00E766B6"/>
    <w:rsid w:val="00E768CE"/>
    <w:rsid w:val="00E76B5A"/>
    <w:rsid w:val="00E76EDA"/>
    <w:rsid w:val="00E7754F"/>
    <w:rsid w:val="00E775A6"/>
    <w:rsid w:val="00E775B9"/>
    <w:rsid w:val="00E77693"/>
    <w:rsid w:val="00E778D0"/>
    <w:rsid w:val="00E77C01"/>
    <w:rsid w:val="00E77D48"/>
    <w:rsid w:val="00E77F9F"/>
    <w:rsid w:val="00E80185"/>
    <w:rsid w:val="00E803E0"/>
    <w:rsid w:val="00E804E8"/>
    <w:rsid w:val="00E80501"/>
    <w:rsid w:val="00E805FF"/>
    <w:rsid w:val="00E80709"/>
    <w:rsid w:val="00E80890"/>
    <w:rsid w:val="00E80DD9"/>
    <w:rsid w:val="00E811F3"/>
    <w:rsid w:val="00E8146D"/>
    <w:rsid w:val="00E814F6"/>
    <w:rsid w:val="00E816C5"/>
    <w:rsid w:val="00E81706"/>
    <w:rsid w:val="00E8173B"/>
    <w:rsid w:val="00E818E5"/>
    <w:rsid w:val="00E81963"/>
    <w:rsid w:val="00E81A8D"/>
    <w:rsid w:val="00E81C53"/>
    <w:rsid w:val="00E81E15"/>
    <w:rsid w:val="00E81FF7"/>
    <w:rsid w:val="00E820B8"/>
    <w:rsid w:val="00E82170"/>
    <w:rsid w:val="00E82C94"/>
    <w:rsid w:val="00E82F7F"/>
    <w:rsid w:val="00E83140"/>
    <w:rsid w:val="00E8330D"/>
    <w:rsid w:val="00E838B3"/>
    <w:rsid w:val="00E83CBC"/>
    <w:rsid w:val="00E83D8F"/>
    <w:rsid w:val="00E84387"/>
    <w:rsid w:val="00E84741"/>
    <w:rsid w:val="00E84836"/>
    <w:rsid w:val="00E849DB"/>
    <w:rsid w:val="00E84C54"/>
    <w:rsid w:val="00E84C96"/>
    <w:rsid w:val="00E84DE3"/>
    <w:rsid w:val="00E84EE7"/>
    <w:rsid w:val="00E85089"/>
    <w:rsid w:val="00E85321"/>
    <w:rsid w:val="00E853D4"/>
    <w:rsid w:val="00E85858"/>
    <w:rsid w:val="00E85990"/>
    <w:rsid w:val="00E85A08"/>
    <w:rsid w:val="00E85DF3"/>
    <w:rsid w:val="00E8605E"/>
    <w:rsid w:val="00E862B7"/>
    <w:rsid w:val="00E8644F"/>
    <w:rsid w:val="00E8651A"/>
    <w:rsid w:val="00E86662"/>
    <w:rsid w:val="00E869D3"/>
    <w:rsid w:val="00E86AA4"/>
    <w:rsid w:val="00E86EFD"/>
    <w:rsid w:val="00E87001"/>
    <w:rsid w:val="00E872E8"/>
    <w:rsid w:val="00E87492"/>
    <w:rsid w:val="00E875F4"/>
    <w:rsid w:val="00E87BF3"/>
    <w:rsid w:val="00E87D3F"/>
    <w:rsid w:val="00E87DBC"/>
    <w:rsid w:val="00E9027C"/>
    <w:rsid w:val="00E909A3"/>
    <w:rsid w:val="00E90A30"/>
    <w:rsid w:val="00E90CF6"/>
    <w:rsid w:val="00E90D56"/>
    <w:rsid w:val="00E90E1A"/>
    <w:rsid w:val="00E91614"/>
    <w:rsid w:val="00E91924"/>
    <w:rsid w:val="00E91A7A"/>
    <w:rsid w:val="00E91B50"/>
    <w:rsid w:val="00E91E37"/>
    <w:rsid w:val="00E92034"/>
    <w:rsid w:val="00E920CB"/>
    <w:rsid w:val="00E92109"/>
    <w:rsid w:val="00E92807"/>
    <w:rsid w:val="00E92A3E"/>
    <w:rsid w:val="00E92A42"/>
    <w:rsid w:val="00E92ED2"/>
    <w:rsid w:val="00E93288"/>
    <w:rsid w:val="00E93981"/>
    <w:rsid w:val="00E93B28"/>
    <w:rsid w:val="00E9426D"/>
    <w:rsid w:val="00E94344"/>
    <w:rsid w:val="00E944A2"/>
    <w:rsid w:val="00E948AD"/>
    <w:rsid w:val="00E94BC8"/>
    <w:rsid w:val="00E94C05"/>
    <w:rsid w:val="00E94EC1"/>
    <w:rsid w:val="00E94F7B"/>
    <w:rsid w:val="00E95318"/>
    <w:rsid w:val="00E95429"/>
    <w:rsid w:val="00E954C9"/>
    <w:rsid w:val="00E956EB"/>
    <w:rsid w:val="00E9572F"/>
    <w:rsid w:val="00E95750"/>
    <w:rsid w:val="00E957CE"/>
    <w:rsid w:val="00E9627A"/>
    <w:rsid w:val="00E96464"/>
    <w:rsid w:val="00E9654A"/>
    <w:rsid w:val="00E96710"/>
    <w:rsid w:val="00E96E2D"/>
    <w:rsid w:val="00E972A1"/>
    <w:rsid w:val="00E9770A"/>
    <w:rsid w:val="00E978B7"/>
    <w:rsid w:val="00E979B2"/>
    <w:rsid w:val="00EA0735"/>
    <w:rsid w:val="00EA0885"/>
    <w:rsid w:val="00EA0A7C"/>
    <w:rsid w:val="00EA0DA7"/>
    <w:rsid w:val="00EA0DDC"/>
    <w:rsid w:val="00EA0F81"/>
    <w:rsid w:val="00EA10A4"/>
    <w:rsid w:val="00EA121D"/>
    <w:rsid w:val="00EA151D"/>
    <w:rsid w:val="00EA17BC"/>
    <w:rsid w:val="00EA1A69"/>
    <w:rsid w:val="00EA1A6E"/>
    <w:rsid w:val="00EA1D60"/>
    <w:rsid w:val="00EA1F0A"/>
    <w:rsid w:val="00EA21F3"/>
    <w:rsid w:val="00EA25DE"/>
    <w:rsid w:val="00EA2AB2"/>
    <w:rsid w:val="00EA2D30"/>
    <w:rsid w:val="00EA3055"/>
    <w:rsid w:val="00EA309E"/>
    <w:rsid w:val="00EA3A3E"/>
    <w:rsid w:val="00EA3A69"/>
    <w:rsid w:val="00EA3BEA"/>
    <w:rsid w:val="00EA4052"/>
    <w:rsid w:val="00EA4095"/>
    <w:rsid w:val="00EA4374"/>
    <w:rsid w:val="00EA4922"/>
    <w:rsid w:val="00EA49BD"/>
    <w:rsid w:val="00EA4AFF"/>
    <w:rsid w:val="00EA4B34"/>
    <w:rsid w:val="00EA4D93"/>
    <w:rsid w:val="00EA4E2C"/>
    <w:rsid w:val="00EA4E50"/>
    <w:rsid w:val="00EA5417"/>
    <w:rsid w:val="00EA5451"/>
    <w:rsid w:val="00EA5514"/>
    <w:rsid w:val="00EA58E5"/>
    <w:rsid w:val="00EA5A13"/>
    <w:rsid w:val="00EA5CD5"/>
    <w:rsid w:val="00EA5EC6"/>
    <w:rsid w:val="00EA6043"/>
    <w:rsid w:val="00EA628F"/>
    <w:rsid w:val="00EA652F"/>
    <w:rsid w:val="00EA6610"/>
    <w:rsid w:val="00EA66FD"/>
    <w:rsid w:val="00EA6A1B"/>
    <w:rsid w:val="00EA6C87"/>
    <w:rsid w:val="00EA735D"/>
    <w:rsid w:val="00EA7660"/>
    <w:rsid w:val="00EA7848"/>
    <w:rsid w:val="00EA7853"/>
    <w:rsid w:val="00EA78FB"/>
    <w:rsid w:val="00EA7A86"/>
    <w:rsid w:val="00EA7A8C"/>
    <w:rsid w:val="00EB0927"/>
    <w:rsid w:val="00EB09CF"/>
    <w:rsid w:val="00EB0C5A"/>
    <w:rsid w:val="00EB0F28"/>
    <w:rsid w:val="00EB1167"/>
    <w:rsid w:val="00EB16D2"/>
    <w:rsid w:val="00EB18CC"/>
    <w:rsid w:val="00EB1D2C"/>
    <w:rsid w:val="00EB204A"/>
    <w:rsid w:val="00EB2119"/>
    <w:rsid w:val="00EB220E"/>
    <w:rsid w:val="00EB2252"/>
    <w:rsid w:val="00EB23F3"/>
    <w:rsid w:val="00EB2BDA"/>
    <w:rsid w:val="00EB2CE9"/>
    <w:rsid w:val="00EB2D55"/>
    <w:rsid w:val="00EB2EF9"/>
    <w:rsid w:val="00EB2FAF"/>
    <w:rsid w:val="00EB306D"/>
    <w:rsid w:val="00EB30A4"/>
    <w:rsid w:val="00EB3449"/>
    <w:rsid w:val="00EB384C"/>
    <w:rsid w:val="00EB3868"/>
    <w:rsid w:val="00EB395A"/>
    <w:rsid w:val="00EB3A40"/>
    <w:rsid w:val="00EB3CA5"/>
    <w:rsid w:val="00EB3FF7"/>
    <w:rsid w:val="00EB4095"/>
    <w:rsid w:val="00EB409A"/>
    <w:rsid w:val="00EB4205"/>
    <w:rsid w:val="00EB421B"/>
    <w:rsid w:val="00EB429C"/>
    <w:rsid w:val="00EB4684"/>
    <w:rsid w:val="00EB473F"/>
    <w:rsid w:val="00EB4882"/>
    <w:rsid w:val="00EB4C20"/>
    <w:rsid w:val="00EB4C22"/>
    <w:rsid w:val="00EB4D05"/>
    <w:rsid w:val="00EB4E0B"/>
    <w:rsid w:val="00EB4E75"/>
    <w:rsid w:val="00EB4ED6"/>
    <w:rsid w:val="00EB53AD"/>
    <w:rsid w:val="00EB548D"/>
    <w:rsid w:val="00EB5AB9"/>
    <w:rsid w:val="00EB5D2B"/>
    <w:rsid w:val="00EB6025"/>
    <w:rsid w:val="00EB6061"/>
    <w:rsid w:val="00EB6096"/>
    <w:rsid w:val="00EB61B8"/>
    <w:rsid w:val="00EB6404"/>
    <w:rsid w:val="00EB6906"/>
    <w:rsid w:val="00EB70A5"/>
    <w:rsid w:val="00EB7201"/>
    <w:rsid w:val="00EB721C"/>
    <w:rsid w:val="00EB723E"/>
    <w:rsid w:val="00EB727A"/>
    <w:rsid w:val="00EB73C6"/>
    <w:rsid w:val="00EB76D7"/>
    <w:rsid w:val="00EB7BAE"/>
    <w:rsid w:val="00EB7D7D"/>
    <w:rsid w:val="00EB7E14"/>
    <w:rsid w:val="00EB7F37"/>
    <w:rsid w:val="00EB7F40"/>
    <w:rsid w:val="00EC003F"/>
    <w:rsid w:val="00EC0309"/>
    <w:rsid w:val="00EC0890"/>
    <w:rsid w:val="00EC09C7"/>
    <w:rsid w:val="00EC0A29"/>
    <w:rsid w:val="00EC0F7B"/>
    <w:rsid w:val="00EC10AD"/>
    <w:rsid w:val="00EC1174"/>
    <w:rsid w:val="00EC1187"/>
    <w:rsid w:val="00EC118A"/>
    <w:rsid w:val="00EC1415"/>
    <w:rsid w:val="00EC153E"/>
    <w:rsid w:val="00EC177D"/>
    <w:rsid w:val="00EC1B2A"/>
    <w:rsid w:val="00EC1DB3"/>
    <w:rsid w:val="00EC1F27"/>
    <w:rsid w:val="00EC20BE"/>
    <w:rsid w:val="00EC20D6"/>
    <w:rsid w:val="00EC28D4"/>
    <w:rsid w:val="00EC2A38"/>
    <w:rsid w:val="00EC2BAD"/>
    <w:rsid w:val="00EC2EBE"/>
    <w:rsid w:val="00EC3126"/>
    <w:rsid w:val="00EC3391"/>
    <w:rsid w:val="00EC34BA"/>
    <w:rsid w:val="00EC34D7"/>
    <w:rsid w:val="00EC35B3"/>
    <w:rsid w:val="00EC36AB"/>
    <w:rsid w:val="00EC39E6"/>
    <w:rsid w:val="00EC3BB0"/>
    <w:rsid w:val="00EC3E0B"/>
    <w:rsid w:val="00EC3EBC"/>
    <w:rsid w:val="00EC41DE"/>
    <w:rsid w:val="00EC4D20"/>
    <w:rsid w:val="00EC4DB7"/>
    <w:rsid w:val="00EC4F02"/>
    <w:rsid w:val="00EC5119"/>
    <w:rsid w:val="00EC55B4"/>
    <w:rsid w:val="00EC5883"/>
    <w:rsid w:val="00EC5C6E"/>
    <w:rsid w:val="00EC615B"/>
    <w:rsid w:val="00EC64A7"/>
    <w:rsid w:val="00EC6629"/>
    <w:rsid w:val="00EC684E"/>
    <w:rsid w:val="00EC69D8"/>
    <w:rsid w:val="00EC6A93"/>
    <w:rsid w:val="00EC6C50"/>
    <w:rsid w:val="00EC6C72"/>
    <w:rsid w:val="00EC6EE5"/>
    <w:rsid w:val="00EC753D"/>
    <w:rsid w:val="00EC75BB"/>
    <w:rsid w:val="00EC773A"/>
    <w:rsid w:val="00EC7FD1"/>
    <w:rsid w:val="00EC7FE0"/>
    <w:rsid w:val="00ED032C"/>
    <w:rsid w:val="00ED04B4"/>
    <w:rsid w:val="00ED0A33"/>
    <w:rsid w:val="00ED0AD0"/>
    <w:rsid w:val="00ED0CA9"/>
    <w:rsid w:val="00ED0E95"/>
    <w:rsid w:val="00ED0EAA"/>
    <w:rsid w:val="00ED0EC1"/>
    <w:rsid w:val="00ED0F56"/>
    <w:rsid w:val="00ED1370"/>
    <w:rsid w:val="00ED1A35"/>
    <w:rsid w:val="00ED1AF6"/>
    <w:rsid w:val="00ED231C"/>
    <w:rsid w:val="00ED2384"/>
    <w:rsid w:val="00ED2493"/>
    <w:rsid w:val="00ED24D8"/>
    <w:rsid w:val="00ED28BA"/>
    <w:rsid w:val="00ED2A9E"/>
    <w:rsid w:val="00ED2E9B"/>
    <w:rsid w:val="00ED2FEB"/>
    <w:rsid w:val="00ED349F"/>
    <w:rsid w:val="00ED383A"/>
    <w:rsid w:val="00ED404D"/>
    <w:rsid w:val="00ED4445"/>
    <w:rsid w:val="00ED4727"/>
    <w:rsid w:val="00ED483F"/>
    <w:rsid w:val="00ED4CEE"/>
    <w:rsid w:val="00ED526B"/>
    <w:rsid w:val="00ED53ED"/>
    <w:rsid w:val="00ED5479"/>
    <w:rsid w:val="00ED54EB"/>
    <w:rsid w:val="00ED5590"/>
    <w:rsid w:val="00ED55AF"/>
    <w:rsid w:val="00ED5654"/>
    <w:rsid w:val="00ED58C6"/>
    <w:rsid w:val="00ED5A84"/>
    <w:rsid w:val="00ED5BD8"/>
    <w:rsid w:val="00ED5C0D"/>
    <w:rsid w:val="00ED5F38"/>
    <w:rsid w:val="00ED614E"/>
    <w:rsid w:val="00ED6DEC"/>
    <w:rsid w:val="00ED749F"/>
    <w:rsid w:val="00ED765B"/>
    <w:rsid w:val="00ED79C0"/>
    <w:rsid w:val="00ED7A7C"/>
    <w:rsid w:val="00EE035D"/>
    <w:rsid w:val="00EE0696"/>
    <w:rsid w:val="00EE083B"/>
    <w:rsid w:val="00EE0A60"/>
    <w:rsid w:val="00EE0F84"/>
    <w:rsid w:val="00EE121E"/>
    <w:rsid w:val="00EE146C"/>
    <w:rsid w:val="00EE156D"/>
    <w:rsid w:val="00EE16D4"/>
    <w:rsid w:val="00EE1AB4"/>
    <w:rsid w:val="00EE249A"/>
    <w:rsid w:val="00EE25E7"/>
    <w:rsid w:val="00EE26F8"/>
    <w:rsid w:val="00EE278F"/>
    <w:rsid w:val="00EE2A5E"/>
    <w:rsid w:val="00EE2ACE"/>
    <w:rsid w:val="00EE3189"/>
    <w:rsid w:val="00EE3F52"/>
    <w:rsid w:val="00EE4022"/>
    <w:rsid w:val="00EE410B"/>
    <w:rsid w:val="00EE4129"/>
    <w:rsid w:val="00EE430C"/>
    <w:rsid w:val="00EE4960"/>
    <w:rsid w:val="00EE4A74"/>
    <w:rsid w:val="00EE4A8F"/>
    <w:rsid w:val="00EE4D50"/>
    <w:rsid w:val="00EE4F3B"/>
    <w:rsid w:val="00EE52F3"/>
    <w:rsid w:val="00EE578F"/>
    <w:rsid w:val="00EE58E1"/>
    <w:rsid w:val="00EE5982"/>
    <w:rsid w:val="00EE5A69"/>
    <w:rsid w:val="00EE5DB8"/>
    <w:rsid w:val="00EE60B4"/>
    <w:rsid w:val="00EE6144"/>
    <w:rsid w:val="00EE6364"/>
    <w:rsid w:val="00EE66BB"/>
    <w:rsid w:val="00EE6894"/>
    <w:rsid w:val="00EE69A9"/>
    <w:rsid w:val="00EE6A5F"/>
    <w:rsid w:val="00EE6CA8"/>
    <w:rsid w:val="00EE6CC6"/>
    <w:rsid w:val="00EE6CD9"/>
    <w:rsid w:val="00EE6ED6"/>
    <w:rsid w:val="00EE74DE"/>
    <w:rsid w:val="00EE7574"/>
    <w:rsid w:val="00EE77AF"/>
    <w:rsid w:val="00EE77D9"/>
    <w:rsid w:val="00EE7828"/>
    <w:rsid w:val="00EE787D"/>
    <w:rsid w:val="00EE78E2"/>
    <w:rsid w:val="00EE7A07"/>
    <w:rsid w:val="00EE7BBC"/>
    <w:rsid w:val="00EE7C3C"/>
    <w:rsid w:val="00EF007F"/>
    <w:rsid w:val="00EF00F3"/>
    <w:rsid w:val="00EF0192"/>
    <w:rsid w:val="00EF0200"/>
    <w:rsid w:val="00EF020A"/>
    <w:rsid w:val="00EF079A"/>
    <w:rsid w:val="00EF0EA7"/>
    <w:rsid w:val="00EF10FE"/>
    <w:rsid w:val="00EF1169"/>
    <w:rsid w:val="00EF13A7"/>
    <w:rsid w:val="00EF16A2"/>
    <w:rsid w:val="00EF1765"/>
    <w:rsid w:val="00EF18F8"/>
    <w:rsid w:val="00EF19FE"/>
    <w:rsid w:val="00EF1D96"/>
    <w:rsid w:val="00EF2409"/>
    <w:rsid w:val="00EF2488"/>
    <w:rsid w:val="00EF27D6"/>
    <w:rsid w:val="00EF2C2C"/>
    <w:rsid w:val="00EF2CE5"/>
    <w:rsid w:val="00EF2DAA"/>
    <w:rsid w:val="00EF2FF2"/>
    <w:rsid w:val="00EF303D"/>
    <w:rsid w:val="00EF316A"/>
    <w:rsid w:val="00EF31DE"/>
    <w:rsid w:val="00EF3268"/>
    <w:rsid w:val="00EF37A0"/>
    <w:rsid w:val="00EF3A28"/>
    <w:rsid w:val="00EF4096"/>
    <w:rsid w:val="00EF4247"/>
    <w:rsid w:val="00EF46B9"/>
    <w:rsid w:val="00EF47F0"/>
    <w:rsid w:val="00EF491C"/>
    <w:rsid w:val="00EF4A40"/>
    <w:rsid w:val="00EF4A84"/>
    <w:rsid w:val="00EF4C20"/>
    <w:rsid w:val="00EF4CA6"/>
    <w:rsid w:val="00EF5612"/>
    <w:rsid w:val="00EF5A4F"/>
    <w:rsid w:val="00EF5B88"/>
    <w:rsid w:val="00EF5CD2"/>
    <w:rsid w:val="00EF61FC"/>
    <w:rsid w:val="00EF629C"/>
    <w:rsid w:val="00EF6569"/>
    <w:rsid w:val="00EF659F"/>
    <w:rsid w:val="00EF69D7"/>
    <w:rsid w:val="00EF6BA2"/>
    <w:rsid w:val="00EF6BA9"/>
    <w:rsid w:val="00EF6D95"/>
    <w:rsid w:val="00EF720F"/>
    <w:rsid w:val="00EF73EA"/>
    <w:rsid w:val="00EF7499"/>
    <w:rsid w:val="00EF7511"/>
    <w:rsid w:val="00EF7E69"/>
    <w:rsid w:val="00F00087"/>
    <w:rsid w:val="00F003B2"/>
    <w:rsid w:val="00F00436"/>
    <w:rsid w:val="00F006BA"/>
    <w:rsid w:val="00F007AB"/>
    <w:rsid w:val="00F00872"/>
    <w:rsid w:val="00F009EC"/>
    <w:rsid w:val="00F00BEA"/>
    <w:rsid w:val="00F00EC3"/>
    <w:rsid w:val="00F00F4E"/>
    <w:rsid w:val="00F0158B"/>
    <w:rsid w:val="00F01712"/>
    <w:rsid w:val="00F017D0"/>
    <w:rsid w:val="00F0185F"/>
    <w:rsid w:val="00F01986"/>
    <w:rsid w:val="00F01C11"/>
    <w:rsid w:val="00F01C47"/>
    <w:rsid w:val="00F01FEB"/>
    <w:rsid w:val="00F0202D"/>
    <w:rsid w:val="00F02070"/>
    <w:rsid w:val="00F02219"/>
    <w:rsid w:val="00F025A6"/>
    <w:rsid w:val="00F0284E"/>
    <w:rsid w:val="00F02883"/>
    <w:rsid w:val="00F02BD6"/>
    <w:rsid w:val="00F02D6B"/>
    <w:rsid w:val="00F02DA6"/>
    <w:rsid w:val="00F03438"/>
    <w:rsid w:val="00F035FC"/>
    <w:rsid w:val="00F03C76"/>
    <w:rsid w:val="00F04400"/>
    <w:rsid w:val="00F046AF"/>
    <w:rsid w:val="00F04A04"/>
    <w:rsid w:val="00F04AE4"/>
    <w:rsid w:val="00F04CA1"/>
    <w:rsid w:val="00F05061"/>
    <w:rsid w:val="00F0523A"/>
    <w:rsid w:val="00F05556"/>
    <w:rsid w:val="00F0557E"/>
    <w:rsid w:val="00F055E9"/>
    <w:rsid w:val="00F057A8"/>
    <w:rsid w:val="00F0582B"/>
    <w:rsid w:val="00F05C08"/>
    <w:rsid w:val="00F05C81"/>
    <w:rsid w:val="00F06341"/>
    <w:rsid w:val="00F063BE"/>
    <w:rsid w:val="00F06964"/>
    <w:rsid w:val="00F06B86"/>
    <w:rsid w:val="00F07094"/>
    <w:rsid w:val="00F071E4"/>
    <w:rsid w:val="00F0759B"/>
    <w:rsid w:val="00F076E9"/>
    <w:rsid w:val="00F077D8"/>
    <w:rsid w:val="00F0785D"/>
    <w:rsid w:val="00F07996"/>
    <w:rsid w:val="00F07A38"/>
    <w:rsid w:val="00F07AE2"/>
    <w:rsid w:val="00F07C73"/>
    <w:rsid w:val="00F07F7B"/>
    <w:rsid w:val="00F102F5"/>
    <w:rsid w:val="00F10745"/>
    <w:rsid w:val="00F10848"/>
    <w:rsid w:val="00F10879"/>
    <w:rsid w:val="00F10A07"/>
    <w:rsid w:val="00F10DCB"/>
    <w:rsid w:val="00F1113C"/>
    <w:rsid w:val="00F112F6"/>
    <w:rsid w:val="00F11524"/>
    <w:rsid w:val="00F11656"/>
    <w:rsid w:val="00F1195C"/>
    <w:rsid w:val="00F11A80"/>
    <w:rsid w:val="00F11B39"/>
    <w:rsid w:val="00F11B48"/>
    <w:rsid w:val="00F11E9B"/>
    <w:rsid w:val="00F1239D"/>
    <w:rsid w:val="00F12478"/>
    <w:rsid w:val="00F12ABB"/>
    <w:rsid w:val="00F12D4D"/>
    <w:rsid w:val="00F12E6C"/>
    <w:rsid w:val="00F136CB"/>
    <w:rsid w:val="00F13934"/>
    <w:rsid w:val="00F139E9"/>
    <w:rsid w:val="00F13DDA"/>
    <w:rsid w:val="00F14186"/>
    <w:rsid w:val="00F14223"/>
    <w:rsid w:val="00F142FE"/>
    <w:rsid w:val="00F14327"/>
    <w:rsid w:val="00F1450E"/>
    <w:rsid w:val="00F14A4F"/>
    <w:rsid w:val="00F14CFB"/>
    <w:rsid w:val="00F14D76"/>
    <w:rsid w:val="00F1522E"/>
    <w:rsid w:val="00F15435"/>
    <w:rsid w:val="00F1566D"/>
    <w:rsid w:val="00F15A62"/>
    <w:rsid w:val="00F15B8A"/>
    <w:rsid w:val="00F15C51"/>
    <w:rsid w:val="00F16007"/>
    <w:rsid w:val="00F165F6"/>
    <w:rsid w:val="00F16932"/>
    <w:rsid w:val="00F16BF2"/>
    <w:rsid w:val="00F16F57"/>
    <w:rsid w:val="00F17100"/>
    <w:rsid w:val="00F17146"/>
    <w:rsid w:val="00F17397"/>
    <w:rsid w:val="00F174E4"/>
    <w:rsid w:val="00F17529"/>
    <w:rsid w:val="00F178C1"/>
    <w:rsid w:val="00F178CC"/>
    <w:rsid w:val="00F17944"/>
    <w:rsid w:val="00F17A91"/>
    <w:rsid w:val="00F17AA4"/>
    <w:rsid w:val="00F17DD1"/>
    <w:rsid w:val="00F17F18"/>
    <w:rsid w:val="00F2011A"/>
    <w:rsid w:val="00F20262"/>
    <w:rsid w:val="00F202B1"/>
    <w:rsid w:val="00F20340"/>
    <w:rsid w:val="00F20375"/>
    <w:rsid w:val="00F20DBA"/>
    <w:rsid w:val="00F20E81"/>
    <w:rsid w:val="00F20F28"/>
    <w:rsid w:val="00F216AE"/>
    <w:rsid w:val="00F217EF"/>
    <w:rsid w:val="00F218EF"/>
    <w:rsid w:val="00F21AE7"/>
    <w:rsid w:val="00F2211A"/>
    <w:rsid w:val="00F22673"/>
    <w:rsid w:val="00F22CFE"/>
    <w:rsid w:val="00F22E95"/>
    <w:rsid w:val="00F231D4"/>
    <w:rsid w:val="00F23534"/>
    <w:rsid w:val="00F23735"/>
    <w:rsid w:val="00F23833"/>
    <w:rsid w:val="00F2388A"/>
    <w:rsid w:val="00F238AE"/>
    <w:rsid w:val="00F23A96"/>
    <w:rsid w:val="00F23C21"/>
    <w:rsid w:val="00F23D07"/>
    <w:rsid w:val="00F23E63"/>
    <w:rsid w:val="00F24293"/>
    <w:rsid w:val="00F24383"/>
    <w:rsid w:val="00F2496D"/>
    <w:rsid w:val="00F24A06"/>
    <w:rsid w:val="00F25302"/>
    <w:rsid w:val="00F258EF"/>
    <w:rsid w:val="00F25CC3"/>
    <w:rsid w:val="00F25CFD"/>
    <w:rsid w:val="00F25EEE"/>
    <w:rsid w:val="00F25F3D"/>
    <w:rsid w:val="00F264DF"/>
    <w:rsid w:val="00F266D4"/>
    <w:rsid w:val="00F267F8"/>
    <w:rsid w:val="00F26B81"/>
    <w:rsid w:val="00F26C2E"/>
    <w:rsid w:val="00F27143"/>
    <w:rsid w:val="00F27292"/>
    <w:rsid w:val="00F2737A"/>
    <w:rsid w:val="00F27625"/>
    <w:rsid w:val="00F277B2"/>
    <w:rsid w:val="00F2781B"/>
    <w:rsid w:val="00F27A3F"/>
    <w:rsid w:val="00F27E40"/>
    <w:rsid w:val="00F27E4C"/>
    <w:rsid w:val="00F27FD5"/>
    <w:rsid w:val="00F306D5"/>
    <w:rsid w:val="00F30A69"/>
    <w:rsid w:val="00F30A8E"/>
    <w:rsid w:val="00F30ADE"/>
    <w:rsid w:val="00F30C82"/>
    <w:rsid w:val="00F31374"/>
    <w:rsid w:val="00F31A0A"/>
    <w:rsid w:val="00F31B23"/>
    <w:rsid w:val="00F31BE8"/>
    <w:rsid w:val="00F3209B"/>
    <w:rsid w:val="00F32131"/>
    <w:rsid w:val="00F323CC"/>
    <w:rsid w:val="00F324F2"/>
    <w:rsid w:val="00F33590"/>
    <w:rsid w:val="00F33BC5"/>
    <w:rsid w:val="00F33C0C"/>
    <w:rsid w:val="00F33D20"/>
    <w:rsid w:val="00F33F2A"/>
    <w:rsid w:val="00F340EA"/>
    <w:rsid w:val="00F34147"/>
    <w:rsid w:val="00F341AB"/>
    <w:rsid w:val="00F3433C"/>
    <w:rsid w:val="00F34919"/>
    <w:rsid w:val="00F34C1A"/>
    <w:rsid w:val="00F34C93"/>
    <w:rsid w:val="00F35278"/>
    <w:rsid w:val="00F3583F"/>
    <w:rsid w:val="00F35B61"/>
    <w:rsid w:val="00F35B84"/>
    <w:rsid w:val="00F35C20"/>
    <w:rsid w:val="00F35D27"/>
    <w:rsid w:val="00F35F8C"/>
    <w:rsid w:val="00F3615B"/>
    <w:rsid w:val="00F363F3"/>
    <w:rsid w:val="00F36770"/>
    <w:rsid w:val="00F369F4"/>
    <w:rsid w:val="00F370F1"/>
    <w:rsid w:val="00F3753D"/>
    <w:rsid w:val="00F37686"/>
    <w:rsid w:val="00F377F2"/>
    <w:rsid w:val="00F378BD"/>
    <w:rsid w:val="00F37EDE"/>
    <w:rsid w:val="00F40680"/>
    <w:rsid w:val="00F40994"/>
    <w:rsid w:val="00F40CDA"/>
    <w:rsid w:val="00F40F54"/>
    <w:rsid w:val="00F41171"/>
    <w:rsid w:val="00F4120E"/>
    <w:rsid w:val="00F4146B"/>
    <w:rsid w:val="00F417A2"/>
    <w:rsid w:val="00F418CC"/>
    <w:rsid w:val="00F41A25"/>
    <w:rsid w:val="00F41B27"/>
    <w:rsid w:val="00F41B61"/>
    <w:rsid w:val="00F41C61"/>
    <w:rsid w:val="00F41D0A"/>
    <w:rsid w:val="00F41E99"/>
    <w:rsid w:val="00F423EE"/>
    <w:rsid w:val="00F4280E"/>
    <w:rsid w:val="00F42C2B"/>
    <w:rsid w:val="00F43566"/>
    <w:rsid w:val="00F43A24"/>
    <w:rsid w:val="00F43D5D"/>
    <w:rsid w:val="00F44380"/>
    <w:rsid w:val="00F443C1"/>
    <w:rsid w:val="00F44690"/>
    <w:rsid w:val="00F446A5"/>
    <w:rsid w:val="00F4477E"/>
    <w:rsid w:val="00F447C0"/>
    <w:rsid w:val="00F447CD"/>
    <w:rsid w:val="00F44948"/>
    <w:rsid w:val="00F449F8"/>
    <w:rsid w:val="00F44F2F"/>
    <w:rsid w:val="00F4529E"/>
    <w:rsid w:val="00F453FF"/>
    <w:rsid w:val="00F45523"/>
    <w:rsid w:val="00F45597"/>
    <w:rsid w:val="00F45598"/>
    <w:rsid w:val="00F4598A"/>
    <w:rsid w:val="00F459DA"/>
    <w:rsid w:val="00F45C68"/>
    <w:rsid w:val="00F4634C"/>
    <w:rsid w:val="00F4648B"/>
    <w:rsid w:val="00F464B0"/>
    <w:rsid w:val="00F4676D"/>
    <w:rsid w:val="00F4682A"/>
    <w:rsid w:val="00F46A09"/>
    <w:rsid w:val="00F46ADA"/>
    <w:rsid w:val="00F46C20"/>
    <w:rsid w:val="00F46DBC"/>
    <w:rsid w:val="00F46E7C"/>
    <w:rsid w:val="00F46F82"/>
    <w:rsid w:val="00F47117"/>
    <w:rsid w:val="00F47252"/>
    <w:rsid w:val="00F47954"/>
    <w:rsid w:val="00F47A10"/>
    <w:rsid w:val="00F47A17"/>
    <w:rsid w:val="00F47B97"/>
    <w:rsid w:val="00F47CCF"/>
    <w:rsid w:val="00F47E54"/>
    <w:rsid w:val="00F5032D"/>
    <w:rsid w:val="00F503FD"/>
    <w:rsid w:val="00F50447"/>
    <w:rsid w:val="00F504DC"/>
    <w:rsid w:val="00F50728"/>
    <w:rsid w:val="00F5081D"/>
    <w:rsid w:val="00F50BA1"/>
    <w:rsid w:val="00F515D8"/>
    <w:rsid w:val="00F51FC7"/>
    <w:rsid w:val="00F520EA"/>
    <w:rsid w:val="00F52192"/>
    <w:rsid w:val="00F52352"/>
    <w:rsid w:val="00F52EC0"/>
    <w:rsid w:val="00F52F94"/>
    <w:rsid w:val="00F530EA"/>
    <w:rsid w:val="00F53439"/>
    <w:rsid w:val="00F539B0"/>
    <w:rsid w:val="00F53B34"/>
    <w:rsid w:val="00F53BD8"/>
    <w:rsid w:val="00F53C6D"/>
    <w:rsid w:val="00F53FEF"/>
    <w:rsid w:val="00F54079"/>
    <w:rsid w:val="00F54488"/>
    <w:rsid w:val="00F5487A"/>
    <w:rsid w:val="00F5497C"/>
    <w:rsid w:val="00F54A04"/>
    <w:rsid w:val="00F54BC1"/>
    <w:rsid w:val="00F54D98"/>
    <w:rsid w:val="00F55064"/>
    <w:rsid w:val="00F551C5"/>
    <w:rsid w:val="00F5541F"/>
    <w:rsid w:val="00F55420"/>
    <w:rsid w:val="00F5557E"/>
    <w:rsid w:val="00F55878"/>
    <w:rsid w:val="00F55919"/>
    <w:rsid w:val="00F559B5"/>
    <w:rsid w:val="00F55B79"/>
    <w:rsid w:val="00F5656F"/>
    <w:rsid w:val="00F56ABC"/>
    <w:rsid w:val="00F56AE8"/>
    <w:rsid w:val="00F56C85"/>
    <w:rsid w:val="00F57044"/>
    <w:rsid w:val="00F574AF"/>
    <w:rsid w:val="00F5795E"/>
    <w:rsid w:val="00F57AE2"/>
    <w:rsid w:val="00F57B00"/>
    <w:rsid w:val="00F57DB9"/>
    <w:rsid w:val="00F57E5E"/>
    <w:rsid w:val="00F60196"/>
    <w:rsid w:val="00F60321"/>
    <w:rsid w:val="00F60758"/>
    <w:rsid w:val="00F60780"/>
    <w:rsid w:val="00F608A0"/>
    <w:rsid w:val="00F60F96"/>
    <w:rsid w:val="00F610A7"/>
    <w:rsid w:val="00F6113D"/>
    <w:rsid w:val="00F61312"/>
    <w:rsid w:val="00F61708"/>
    <w:rsid w:val="00F617B5"/>
    <w:rsid w:val="00F61938"/>
    <w:rsid w:val="00F61CD5"/>
    <w:rsid w:val="00F620C0"/>
    <w:rsid w:val="00F62391"/>
    <w:rsid w:val="00F62541"/>
    <w:rsid w:val="00F62774"/>
    <w:rsid w:val="00F62C91"/>
    <w:rsid w:val="00F632D4"/>
    <w:rsid w:val="00F633B0"/>
    <w:rsid w:val="00F638D6"/>
    <w:rsid w:val="00F63963"/>
    <w:rsid w:val="00F639BA"/>
    <w:rsid w:val="00F63AEE"/>
    <w:rsid w:val="00F64158"/>
    <w:rsid w:val="00F64311"/>
    <w:rsid w:val="00F64354"/>
    <w:rsid w:val="00F64BF4"/>
    <w:rsid w:val="00F6572F"/>
    <w:rsid w:val="00F659C0"/>
    <w:rsid w:val="00F65ACE"/>
    <w:rsid w:val="00F65C49"/>
    <w:rsid w:val="00F65C72"/>
    <w:rsid w:val="00F65D6E"/>
    <w:rsid w:val="00F65D7E"/>
    <w:rsid w:val="00F66687"/>
    <w:rsid w:val="00F666C6"/>
    <w:rsid w:val="00F667EB"/>
    <w:rsid w:val="00F67077"/>
    <w:rsid w:val="00F67179"/>
    <w:rsid w:val="00F6746D"/>
    <w:rsid w:val="00F67648"/>
    <w:rsid w:val="00F67E7F"/>
    <w:rsid w:val="00F70183"/>
    <w:rsid w:val="00F70664"/>
    <w:rsid w:val="00F7066C"/>
    <w:rsid w:val="00F706C2"/>
    <w:rsid w:val="00F70765"/>
    <w:rsid w:val="00F70863"/>
    <w:rsid w:val="00F70A07"/>
    <w:rsid w:val="00F70A80"/>
    <w:rsid w:val="00F70AA1"/>
    <w:rsid w:val="00F70CAE"/>
    <w:rsid w:val="00F70FE3"/>
    <w:rsid w:val="00F71402"/>
    <w:rsid w:val="00F714ED"/>
    <w:rsid w:val="00F715CE"/>
    <w:rsid w:val="00F71C9F"/>
    <w:rsid w:val="00F72108"/>
    <w:rsid w:val="00F7231D"/>
    <w:rsid w:val="00F72F1A"/>
    <w:rsid w:val="00F72F53"/>
    <w:rsid w:val="00F73023"/>
    <w:rsid w:val="00F73075"/>
    <w:rsid w:val="00F731EE"/>
    <w:rsid w:val="00F73326"/>
    <w:rsid w:val="00F733B5"/>
    <w:rsid w:val="00F73573"/>
    <w:rsid w:val="00F73605"/>
    <w:rsid w:val="00F739FE"/>
    <w:rsid w:val="00F73B7D"/>
    <w:rsid w:val="00F73B82"/>
    <w:rsid w:val="00F73D13"/>
    <w:rsid w:val="00F73DE2"/>
    <w:rsid w:val="00F73FD3"/>
    <w:rsid w:val="00F74249"/>
    <w:rsid w:val="00F74319"/>
    <w:rsid w:val="00F74796"/>
    <w:rsid w:val="00F748CA"/>
    <w:rsid w:val="00F74983"/>
    <w:rsid w:val="00F749F3"/>
    <w:rsid w:val="00F74A1C"/>
    <w:rsid w:val="00F74C9F"/>
    <w:rsid w:val="00F74FFC"/>
    <w:rsid w:val="00F753C0"/>
    <w:rsid w:val="00F7562B"/>
    <w:rsid w:val="00F756F6"/>
    <w:rsid w:val="00F75A21"/>
    <w:rsid w:val="00F75CF4"/>
    <w:rsid w:val="00F75E39"/>
    <w:rsid w:val="00F76250"/>
    <w:rsid w:val="00F7632C"/>
    <w:rsid w:val="00F7676F"/>
    <w:rsid w:val="00F76802"/>
    <w:rsid w:val="00F76BC8"/>
    <w:rsid w:val="00F76EDF"/>
    <w:rsid w:val="00F76EEB"/>
    <w:rsid w:val="00F76F66"/>
    <w:rsid w:val="00F7727E"/>
    <w:rsid w:val="00F772F9"/>
    <w:rsid w:val="00F77425"/>
    <w:rsid w:val="00F77852"/>
    <w:rsid w:val="00F77B0A"/>
    <w:rsid w:val="00F77BC0"/>
    <w:rsid w:val="00F77C50"/>
    <w:rsid w:val="00F77CC8"/>
    <w:rsid w:val="00F77D09"/>
    <w:rsid w:val="00F77FFB"/>
    <w:rsid w:val="00F8004D"/>
    <w:rsid w:val="00F80696"/>
    <w:rsid w:val="00F80B83"/>
    <w:rsid w:val="00F811AF"/>
    <w:rsid w:val="00F81426"/>
    <w:rsid w:val="00F8154D"/>
    <w:rsid w:val="00F8154F"/>
    <w:rsid w:val="00F818B6"/>
    <w:rsid w:val="00F818F7"/>
    <w:rsid w:val="00F81DCF"/>
    <w:rsid w:val="00F81DD7"/>
    <w:rsid w:val="00F81E11"/>
    <w:rsid w:val="00F821C1"/>
    <w:rsid w:val="00F82707"/>
    <w:rsid w:val="00F828B8"/>
    <w:rsid w:val="00F828FC"/>
    <w:rsid w:val="00F829D1"/>
    <w:rsid w:val="00F82C7C"/>
    <w:rsid w:val="00F82D9F"/>
    <w:rsid w:val="00F830AE"/>
    <w:rsid w:val="00F832D0"/>
    <w:rsid w:val="00F8337F"/>
    <w:rsid w:val="00F837E9"/>
    <w:rsid w:val="00F83DB5"/>
    <w:rsid w:val="00F840D7"/>
    <w:rsid w:val="00F84234"/>
    <w:rsid w:val="00F84487"/>
    <w:rsid w:val="00F8495B"/>
    <w:rsid w:val="00F84AAE"/>
    <w:rsid w:val="00F84C5F"/>
    <w:rsid w:val="00F84D56"/>
    <w:rsid w:val="00F84E5A"/>
    <w:rsid w:val="00F857C5"/>
    <w:rsid w:val="00F85FC7"/>
    <w:rsid w:val="00F86177"/>
    <w:rsid w:val="00F8620A"/>
    <w:rsid w:val="00F8639A"/>
    <w:rsid w:val="00F86622"/>
    <w:rsid w:val="00F86876"/>
    <w:rsid w:val="00F868F6"/>
    <w:rsid w:val="00F86A16"/>
    <w:rsid w:val="00F86D2E"/>
    <w:rsid w:val="00F8708E"/>
    <w:rsid w:val="00F87290"/>
    <w:rsid w:val="00F87EF6"/>
    <w:rsid w:val="00F900F2"/>
    <w:rsid w:val="00F9080D"/>
    <w:rsid w:val="00F91284"/>
    <w:rsid w:val="00F91B86"/>
    <w:rsid w:val="00F91C67"/>
    <w:rsid w:val="00F9210C"/>
    <w:rsid w:val="00F92383"/>
    <w:rsid w:val="00F928C2"/>
    <w:rsid w:val="00F929A9"/>
    <w:rsid w:val="00F92C1E"/>
    <w:rsid w:val="00F92CC1"/>
    <w:rsid w:val="00F92DFD"/>
    <w:rsid w:val="00F93076"/>
    <w:rsid w:val="00F93730"/>
    <w:rsid w:val="00F9376D"/>
    <w:rsid w:val="00F9378A"/>
    <w:rsid w:val="00F93A65"/>
    <w:rsid w:val="00F9411A"/>
    <w:rsid w:val="00F942C9"/>
    <w:rsid w:val="00F94435"/>
    <w:rsid w:val="00F945D7"/>
    <w:rsid w:val="00F94661"/>
    <w:rsid w:val="00F94C17"/>
    <w:rsid w:val="00F94E99"/>
    <w:rsid w:val="00F95053"/>
    <w:rsid w:val="00F950AC"/>
    <w:rsid w:val="00F95132"/>
    <w:rsid w:val="00F953B3"/>
    <w:rsid w:val="00F95543"/>
    <w:rsid w:val="00F955FF"/>
    <w:rsid w:val="00F95770"/>
    <w:rsid w:val="00F95CE1"/>
    <w:rsid w:val="00F96275"/>
    <w:rsid w:val="00F963C5"/>
    <w:rsid w:val="00F96E80"/>
    <w:rsid w:val="00F97197"/>
    <w:rsid w:val="00F975E0"/>
    <w:rsid w:val="00FA001A"/>
    <w:rsid w:val="00FA0537"/>
    <w:rsid w:val="00FA062E"/>
    <w:rsid w:val="00FA0933"/>
    <w:rsid w:val="00FA0C15"/>
    <w:rsid w:val="00FA0EC2"/>
    <w:rsid w:val="00FA13A5"/>
    <w:rsid w:val="00FA174A"/>
    <w:rsid w:val="00FA2123"/>
    <w:rsid w:val="00FA25A1"/>
    <w:rsid w:val="00FA265A"/>
    <w:rsid w:val="00FA2AB0"/>
    <w:rsid w:val="00FA2D14"/>
    <w:rsid w:val="00FA30BA"/>
    <w:rsid w:val="00FA33F4"/>
    <w:rsid w:val="00FA3436"/>
    <w:rsid w:val="00FA3547"/>
    <w:rsid w:val="00FA3569"/>
    <w:rsid w:val="00FA3916"/>
    <w:rsid w:val="00FA3AB8"/>
    <w:rsid w:val="00FA3C27"/>
    <w:rsid w:val="00FA3F3A"/>
    <w:rsid w:val="00FA40A8"/>
    <w:rsid w:val="00FA48B1"/>
    <w:rsid w:val="00FA4A35"/>
    <w:rsid w:val="00FA4FDD"/>
    <w:rsid w:val="00FA500F"/>
    <w:rsid w:val="00FA525E"/>
    <w:rsid w:val="00FA5485"/>
    <w:rsid w:val="00FA563A"/>
    <w:rsid w:val="00FA57EA"/>
    <w:rsid w:val="00FA5833"/>
    <w:rsid w:val="00FA58A4"/>
    <w:rsid w:val="00FA5C26"/>
    <w:rsid w:val="00FA5DD2"/>
    <w:rsid w:val="00FA5F68"/>
    <w:rsid w:val="00FA6004"/>
    <w:rsid w:val="00FA6275"/>
    <w:rsid w:val="00FA663E"/>
    <w:rsid w:val="00FA6879"/>
    <w:rsid w:val="00FA6B2E"/>
    <w:rsid w:val="00FA7234"/>
    <w:rsid w:val="00FA736F"/>
    <w:rsid w:val="00FA7393"/>
    <w:rsid w:val="00FA7628"/>
    <w:rsid w:val="00FA774D"/>
    <w:rsid w:val="00FA7B12"/>
    <w:rsid w:val="00FA7BF4"/>
    <w:rsid w:val="00FA7C0E"/>
    <w:rsid w:val="00FA7C28"/>
    <w:rsid w:val="00FB0057"/>
    <w:rsid w:val="00FB012D"/>
    <w:rsid w:val="00FB017D"/>
    <w:rsid w:val="00FB0863"/>
    <w:rsid w:val="00FB1073"/>
    <w:rsid w:val="00FB1109"/>
    <w:rsid w:val="00FB1311"/>
    <w:rsid w:val="00FB142B"/>
    <w:rsid w:val="00FB1B79"/>
    <w:rsid w:val="00FB1DF6"/>
    <w:rsid w:val="00FB1F74"/>
    <w:rsid w:val="00FB2036"/>
    <w:rsid w:val="00FB21C4"/>
    <w:rsid w:val="00FB227F"/>
    <w:rsid w:val="00FB2D1B"/>
    <w:rsid w:val="00FB2D96"/>
    <w:rsid w:val="00FB2EFE"/>
    <w:rsid w:val="00FB312E"/>
    <w:rsid w:val="00FB3697"/>
    <w:rsid w:val="00FB37C7"/>
    <w:rsid w:val="00FB3B22"/>
    <w:rsid w:val="00FB3E58"/>
    <w:rsid w:val="00FB409F"/>
    <w:rsid w:val="00FB4485"/>
    <w:rsid w:val="00FB47BC"/>
    <w:rsid w:val="00FB4900"/>
    <w:rsid w:val="00FB4908"/>
    <w:rsid w:val="00FB493E"/>
    <w:rsid w:val="00FB4A07"/>
    <w:rsid w:val="00FB4AB3"/>
    <w:rsid w:val="00FB4D12"/>
    <w:rsid w:val="00FB4D43"/>
    <w:rsid w:val="00FB50B8"/>
    <w:rsid w:val="00FB555E"/>
    <w:rsid w:val="00FB5E09"/>
    <w:rsid w:val="00FB615D"/>
    <w:rsid w:val="00FB6508"/>
    <w:rsid w:val="00FB6A00"/>
    <w:rsid w:val="00FB6A57"/>
    <w:rsid w:val="00FB6E4A"/>
    <w:rsid w:val="00FB702D"/>
    <w:rsid w:val="00FB7047"/>
    <w:rsid w:val="00FB7523"/>
    <w:rsid w:val="00FB773F"/>
    <w:rsid w:val="00FB775E"/>
    <w:rsid w:val="00FB77E2"/>
    <w:rsid w:val="00FB7B2F"/>
    <w:rsid w:val="00FB7F8C"/>
    <w:rsid w:val="00FC0041"/>
    <w:rsid w:val="00FC03E2"/>
    <w:rsid w:val="00FC041C"/>
    <w:rsid w:val="00FC07C7"/>
    <w:rsid w:val="00FC0C6E"/>
    <w:rsid w:val="00FC0EBF"/>
    <w:rsid w:val="00FC15E7"/>
    <w:rsid w:val="00FC1AEF"/>
    <w:rsid w:val="00FC1FC9"/>
    <w:rsid w:val="00FC271D"/>
    <w:rsid w:val="00FC28B9"/>
    <w:rsid w:val="00FC28D1"/>
    <w:rsid w:val="00FC2D7F"/>
    <w:rsid w:val="00FC2F50"/>
    <w:rsid w:val="00FC2F55"/>
    <w:rsid w:val="00FC3079"/>
    <w:rsid w:val="00FC30BD"/>
    <w:rsid w:val="00FC3824"/>
    <w:rsid w:val="00FC38C7"/>
    <w:rsid w:val="00FC3B0B"/>
    <w:rsid w:val="00FC3D8B"/>
    <w:rsid w:val="00FC3E79"/>
    <w:rsid w:val="00FC4069"/>
    <w:rsid w:val="00FC44C0"/>
    <w:rsid w:val="00FC47C9"/>
    <w:rsid w:val="00FC49C2"/>
    <w:rsid w:val="00FC4C19"/>
    <w:rsid w:val="00FC4C22"/>
    <w:rsid w:val="00FC4D90"/>
    <w:rsid w:val="00FC5721"/>
    <w:rsid w:val="00FC5866"/>
    <w:rsid w:val="00FC5939"/>
    <w:rsid w:val="00FC5944"/>
    <w:rsid w:val="00FC5D1A"/>
    <w:rsid w:val="00FC5D2D"/>
    <w:rsid w:val="00FC5FDA"/>
    <w:rsid w:val="00FC60A0"/>
    <w:rsid w:val="00FC6143"/>
    <w:rsid w:val="00FC6286"/>
    <w:rsid w:val="00FC65DE"/>
    <w:rsid w:val="00FC6665"/>
    <w:rsid w:val="00FC6915"/>
    <w:rsid w:val="00FC6950"/>
    <w:rsid w:val="00FC6F92"/>
    <w:rsid w:val="00FC7912"/>
    <w:rsid w:val="00FC7A97"/>
    <w:rsid w:val="00FD0157"/>
    <w:rsid w:val="00FD0248"/>
    <w:rsid w:val="00FD0632"/>
    <w:rsid w:val="00FD064C"/>
    <w:rsid w:val="00FD0AFF"/>
    <w:rsid w:val="00FD0B10"/>
    <w:rsid w:val="00FD0B9A"/>
    <w:rsid w:val="00FD0DA7"/>
    <w:rsid w:val="00FD0EE2"/>
    <w:rsid w:val="00FD1058"/>
    <w:rsid w:val="00FD1635"/>
    <w:rsid w:val="00FD16B3"/>
    <w:rsid w:val="00FD1A74"/>
    <w:rsid w:val="00FD20F4"/>
    <w:rsid w:val="00FD22B0"/>
    <w:rsid w:val="00FD2359"/>
    <w:rsid w:val="00FD24E5"/>
    <w:rsid w:val="00FD28C5"/>
    <w:rsid w:val="00FD2BBA"/>
    <w:rsid w:val="00FD2C51"/>
    <w:rsid w:val="00FD3096"/>
    <w:rsid w:val="00FD32B5"/>
    <w:rsid w:val="00FD3B40"/>
    <w:rsid w:val="00FD3C4D"/>
    <w:rsid w:val="00FD444E"/>
    <w:rsid w:val="00FD45B8"/>
    <w:rsid w:val="00FD49FC"/>
    <w:rsid w:val="00FD4D51"/>
    <w:rsid w:val="00FD55CE"/>
    <w:rsid w:val="00FD5DB5"/>
    <w:rsid w:val="00FD63A6"/>
    <w:rsid w:val="00FD6463"/>
    <w:rsid w:val="00FD6957"/>
    <w:rsid w:val="00FD6A8E"/>
    <w:rsid w:val="00FD6D91"/>
    <w:rsid w:val="00FD73E6"/>
    <w:rsid w:val="00FD74A4"/>
    <w:rsid w:val="00FD7806"/>
    <w:rsid w:val="00FD7B30"/>
    <w:rsid w:val="00FD7D45"/>
    <w:rsid w:val="00FD7F52"/>
    <w:rsid w:val="00FE01B1"/>
    <w:rsid w:val="00FE01E6"/>
    <w:rsid w:val="00FE0381"/>
    <w:rsid w:val="00FE0548"/>
    <w:rsid w:val="00FE0C3C"/>
    <w:rsid w:val="00FE0F41"/>
    <w:rsid w:val="00FE0FCA"/>
    <w:rsid w:val="00FE10C0"/>
    <w:rsid w:val="00FE195D"/>
    <w:rsid w:val="00FE1FD3"/>
    <w:rsid w:val="00FE21EB"/>
    <w:rsid w:val="00FE27C9"/>
    <w:rsid w:val="00FE28C0"/>
    <w:rsid w:val="00FE2B36"/>
    <w:rsid w:val="00FE2B47"/>
    <w:rsid w:val="00FE32BF"/>
    <w:rsid w:val="00FE3326"/>
    <w:rsid w:val="00FE37B7"/>
    <w:rsid w:val="00FE3857"/>
    <w:rsid w:val="00FE395E"/>
    <w:rsid w:val="00FE3AC6"/>
    <w:rsid w:val="00FE3AE3"/>
    <w:rsid w:val="00FE489E"/>
    <w:rsid w:val="00FE4994"/>
    <w:rsid w:val="00FE4BA1"/>
    <w:rsid w:val="00FE4E68"/>
    <w:rsid w:val="00FE5161"/>
    <w:rsid w:val="00FE52E5"/>
    <w:rsid w:val="00FE55EA"/>
    <w:rsid w:val="00FE5951"/>
    <w:rsid w:val="00FE5B81"/>
    <w:rsid w:val="00FE5D04"/>
    <w:rsid w:val="00FE5DBC"/>
    <w:rsid w:val="00FE62EF"/>
    <w:rsid w:val="00FE642A"/>
    <w:rsid w:val="00FE646D"/>
    <w:rsid w:val="00FE6588"/>
    <w:rsid w:val="00FE6AA6"/>
    <w:rsid w:val="00FE6E44"/>
    <w:rsid w:val="00FE7040"/>
    <w:rsid w:val="00FE7192"/>
    <w:rsid w:val="00FE77D0"/>
    <w:rsid w:val="00FE7DE3"/>
    <w:rsid w:val="00FE7F17"/>
    <w:rsid w:val="00FF02F7"/>
    <w:rsid w:val="00FF05BF"/>
    <w:rsid w:val="00FF0931"/>
    <w:rsid w:val="00FF0991"/>
    <w:rsid w:val="00FF09A0"/>
    <w:rsid w:val="00FF0C10"/>
    <w:rsid w:val="00FF0C90"/>
    <w:rsid w:val="00FF0E89"/>
    <w:rsid w:val="00FF183B"/>
    <w:rsid w:val="00FF1D37"/>
    <w:rsid w:val="00FF1FCB"/>
    <w:rsid w:val="00FF24C9"/>
    <w:rsid w:val="00FF2627"/>
    <w:rsid w:val="00FF278D"/>
    <w:rsid w:val="00FF2AA9"/>
    <w:rsid w:val="00FF2B59"/>
    <w:rsid w:val="00FF2DE3"/>
    <w:rsid w:val="00FF30A8"/>
    <w:rsid w:val="00FF3567"/>
    <w:rsid w:val="00FF3694"/>
    <w:rsid w:val="00FF372A"/>
    <w:rsid w:val="00FF3817"/>
    <w:rsid w:val="00FF3A34"/>
    <w:rsid w:val="00FF4203"/>
    <w:rsid w:val="00FF4279"/>
    <w:rsid w:val="00FF462C"/>
    <w:rsid w:val="00FF464A"/>
    <w:rsid w:val="00FF486A"/>
    <w:rsid w:val="00FF4B41"/>
    <w:rsid w:val="00FF4C9A"/>
    <w:rsid w:val="00FF5240"/>
    <w:rsid w:val="00FF5308"/>
    <w:rsid w:val="00FF5686"/>
    <w:rsid w:val="00FF573E"/>
    <w:rsid w:val="00FF5F8A"/>
    <w:rsid w:val="00FF5FCB"/>
    <w:rsid w:val="00FF6238"/>
    <w:rsid w:val="00FF6825"/>
    <w:rsid w:val="00FF69B0"/>
    <w:rsid w:val="00FF6AD1"/>
    <w:rsid w:val="00FF6BAE"/>
    <w:rsid w:val="00FF6D3B"/>
    <w:rsid w:val="00FF6F27"/>
    <w:rsid w:val="00FF72E3"/>
    <w:rsid w:val="00FF7304"/>
    <w:rsid w:val="00FF7445"/>
    <w:rsid w:val="00FF76B8"/>
    <w:rsid w:val="00FF7EA3"/>
    <w:rsid w:val="0149483F"/>
    <w:rsid w:val="01D28BBE"/>
    <w:rsid w:val="01D6B7CA"/>
    <w:rsid w:val="02310BDB"/>
    <w:rsid w:val="028CE85D"/>
    <w:rsid w:val="028E4E2F"/>
    <w:rsid w:val="0297721B"/>
    <w:rsid w:val="02DD8064"/>
    <w:rsid w:val="02E9D34A"/>
    <w:rsid w:val="0303EFBE"/>
    <w:rsid w:val="03576F23"/>
    <w:rsid w:val="0359CCA9"/>
    <w:rsid w:val="035CC3AD"/>
    <w:rsid w:val="035CD57A"/>
    <w:rsid w:val="0366CDFF"/>
    <w:rsid w:val="037D82F8"/>
    <w:rsid w:val="03B4769C"/>
    <w:rsid w:val="03D267E4"/>
    <w:rsid w:val="03E4CE1D"/>
    <w:rsid w:val="03FE58FC"/>
    <w:rsid w:val="04125CF5"/>
    <w:rsid w:val="0427CB5A"/>
    <w:rsid w:val="043EFBF2"/>
    <w:rsid w:val="046DCCD2"/>
    <w:rsid w:val="0470F566"/>
    <w:rsid w:val="047ED95A"/>
    <w:rsid w:val="0484463B"/>
    <w:rsid w:val="04ACC8A5"/>
    <w:rsid w:val="04D992A9"/>
    <w:rsid w:val="04D9E4DB"/>
    <w:rsid w:val="04EBCE95"/>
    <w:rsid w:val="04F81B82"/>
    <w:rsid w:val="051E2C6D"/>
    <w:rsid w:val="052BF457"/>
    <w:rsid w:val="05302293"/>
    <w:rsid w:val="057912ED"/>
    <w:rsid w:val="05B0F5FF"/>
    <w:rsid w:val="05D6C19D"/>
    <w:rsid w:val="05F29ABE"/>
    <w:rsid w:val="0603691F"/>
    <w:rsid w:val="061CA2C0"/>
    <w:rsid w:val="062E32C9"/>
    <w:rsid w:val="06359360"/>
    <w:rsid w:val="0644F1A2"/>
    <w:rsid w:val="066B201B"/>
    <w:rsid w:val="0670D553"/>
    <w:rsid w:val="06B63E28"/>
    <w:rsid w:val="06E6B82A"/>
    <w:rsid w:val="06E81C4A"/>
    <w:rsid w:val="06F7439D"/>
    <w:rsid w:val="06FC944C"/>
    <w:rsid w:val="07364642"/>
    <w:rsid w:val="075F47B5"/>
    <w:rsid w:val="07820FE8"/>
    <w:rsid w:val="0783AB79"/>
    <w:rsid w:val="07C9FD33"/>
    <w:rsid w:val="07E3E024"/>
    <w:rsid w:val="082133E3"/>
    <w:rsid w:val="082C5C16"/>
    <w:rsid w:val="083024C0"/>
    <w:rsid w:val="083ACC72"/>
    <w:rsid w:val="085E95C3"/>
    <w:rsid w:val="086BF0E3"/>
    <w:rsid w:val="08A66523"/>
    <w:rsid w:val="08B48E8B"/>
    <w:rsid w:val="08BFA244"/>
    <w:rsid w:val="08DE1878"/>
    <w:rsid w:val="08E51127"/>
    <w:rsid w:val="09147AB1"/>
    <w:rsid w:val="093F4B5A"/>
    <w:rsid w:val="0A081AEE"/>
    <w:rsid w:val="0A254E55"/>
    <w:rsid w:val="0A34C121"/>
    <w:rsid w:val="0A423652"/>
    <w:rsid w:val="0A8E60CE"/>
    <w:rsid w:val="0AA99033"/>
    <w:rsid w:val="0AB8D240"/>
    <w:rsid w:val="0AD9E728"/>
    <w:rsid w:val="0B099218"/>
    <w:rsid w:val="0B0B6794"/>
    <w:rsid w:val="0B1FC976"/>
    <w:rsid w:val="0B425921"/>
    <w:rsid w:val="0BD4FF00"/>
    <w:rsid w:val="0BFFE5F4"/>
    <w:rsid w:val="0C0086D1"/>
    <w:rsid w:val="0C1FCEE9"/>
    <w:rsid w:val="0C22BD72"/>
    <w:rsid w:val="0C4FABF1"/>
    <w:rsid w:val="0C7A3B98"/>
    <w:rsid w:val="0CE7D590"/>
    <w:rsid w:val="0CEA202F"/>
    <w:rsid w:val="0D1329FB"/>
    <w:rsid w:val="0D445C8F"/>
    <w:rsid w:val="0DD1CAAF"/>
    <w:rsid w:val="0DDD9583"/>
    <w:rsid w:val="0E13B8A1"/>
    <w:rsid w:val="0E6E2DEB"/>
    <w:rsid w:val="0E718B8E"/>
    <w:rsid w:val="0E8657CA"/>
    <w:rsid w:val="0EAC1927"/>
    <w:rsid w:val="0EEE0DC8"/>
    <w:rsid w:val="0F09A307"/>
    <w:rsid w:val="0F2DDCFF"/>
    <w:rsid w:val="0F2E0091"/>
    <w:rsid w:val="0F4B38C8"/>
    <w:rsid w:val="0F770B4F"/>
    <w:rsid w:val="0F9EC6C1"/>
    <w:rsid w:val="0FD49451"/>
    <w:rsid w:val="1004EA38"/>
    <w:rsid w:val="1067CB0B"/>
    <w:rsid w:val="10912EF3"/>
    <w:rsid w:val="10CB2203"/>
    <w:rsid w:val="10CDAB9D"/>
    <w:rsid w:val="10E929AC"/>
    <w:rsid w:val="1125DE1D"/>
    <w:rsid w:val="112BC0A5"/>
    <w:rsid w:val="112BD26A"/>
    <w:rsid w:val="113111BC"/>
    <w:rsid w:val="113626CA"/>
    <w:rsid w:val="11462E01"/>
    <w:rsid w:val="1147306E"/>
    <w:rsid w:val="11A5A670"/>
    <w:rsid w:val="11BDCE90"/>
    <w:rsid w:val="11CCCAFF"/>
    <w:rsid w:val="11EDD123"/>
    <w:rsid w:val="122C3560"/>
    <w:rsid w:val="1254345B"/>
    <w:rsid w:val="12597495"/>
    <w:rsid w:val="1262BFFA"/>
    <w:rsid w:val="137777F4"/>
    <w:rsid w:val="13D8F9C0"/>
    <w:rsid w:val="13DE7134"/>
    <w:rsid w:val="13E0FAE0"/>
    <w:rsid w:val="140B9F41"/>
    <w:rsid w:val="1432695B"/>
    <w:rsid w:val="14C2F33E"/>
    <w:rsid w:val="14F80326"/>
    <w:rsid w:val="152389B7"/>
    <w:rsid w:val="15289715"/>
    <w:rsid w:val="157A17DB"/>
    <w:rsid w:val="15A4593E"/>
    <w:rsid w:val="15A8C2A9"/>
    <w:rsid w:val="15B2462A"/>
    <w:rsid w:val="15BD6499"/>
    <w:rsid w:val="163E7A5A"/>
    <w:rsid w:val="165168CA"/>
    <w:rsid w:val="16A37816"/>
    <w:rsid w:val="16D81710"/>
    <w:rsid w:val="172E2506"/>
    <w:rsid w:val="1732ADE4"/>
    <w:rsid w:val="1745AC71"/>
    <w:rsid w:val="1749888F"/>
    <w:rsid w:val="176D6DC3"/>
    <w:rsid w:val="17B3CCE7"/>
    <w:rsid w:val="17E245A8"/>
    <w:rsid w:val="17F5D93B"/>
    <w:rsid w:val="18405FD0"/>
    <w:rsid w:val="18513BF5"/>
    <w:rsid w:val="18F5E96F"/>
    <w:rsid w:val="18FD3462"/>
    <w:rsid w:val="1941ACB6"/>
    <w:rsid w:val="19477E9E"/>
    <w:rsid w:val="1A9A927F"/>
    <w:rsid w:val="1AF2D723"/>
    <w:rsid w:val="1B1E5D2C"/>
    <w:rsid w:val="1B3D7EBA"/>
    <w:rsid w:val="1B8B6F5A"/>
    <w:rsid w:val="1C35B761"/>
    <w:rsid w:val="1C4E4AE9"/>
    <w:rsid w:val="1C6736F1"/>
    <w:rsid w:val="1C6A7617"/>
    <w:rsid w:val="1C85C23D"/>
    <w:rsid w:val="1C9BCEA8"/>
    <w:rsid w:val="1D16A649"/>
    <w:rsid w:val="1D6BDD08"/>
    <w:rsid w:val="1D77F9E6"/>
    <w:rsid w:val="1D818591"/>
    <w:rsid w:val="1DAF0855"/>
    <w:rsid w:val="1DC567E3"/>
    <w:rsid w:val="1DEAE18A"/>
    <w:rsid w:val="1DF4DA4C"/>
    <w:rsid w:val="1E088EF5"/>
    <w:rsid w:val="1E2A28E3"/>
    <w:rsid w:val="1E5C2F0F"/>
    <w:rsid w:val="1E91B0E0"/>
    <w:rsid w:val="1ECE9017"/>
    <w:rsid w:val="1F25286B"/>
    <w:rsid w:val="1FB46865"/>
    <w:rsid w:val="2003371C"/>
    <w:rsid w:val="20096C18"/>
    <w:rsid w:val="200EB9F9"/>
    <w:rsid w:val="200F0CCF"/>
    <w:rsid w:val="20350BDF"/>
    <w:rsid w:val="208E0AC4"/>
    <w:rsid w:val="20AD09D8"/>
    <w:rsid w:val="20AF90DC"/>
    <w:rsid w:val="2141EAA9"/>
    <w:rsid w:val="2155DA0B"/>
    <w:rsid w:val="21885316"/>
    <w:rsid w:val="21AB3A1E"/>
    <w:rsid w:val="21EAE8C4"/>
    <w:rsid w:val="22516C82"/>
    <w:rsid w:val="2264B9B1"/>
    <w:rsid w:val="22916C3C"/>
    <w:rsid w:val="2293D7D4"/>
    <w:rsid w:val="22949896"/>
    <w:rsid w:val="22B2BF92"/>
    <w:rsid w:val="22DC85EB"/>
    <w:rsid w:val="233F132E"/>
    <w:rsid w:val="234DBEC2"/>
    <w:rsid w:val="2383914B"/>
    <w:rsid w:val="2385EA05"/>
    <w:rsid w:val="239B4348"/>
    <w:rsid w:val="23F0E66C"/>
    <w:rsid w:val="240EA155"/>
    <w:rsid w:val="244A006D"/>
    <w:rsid w:val="2484CA95"/>
    <w:rsid w:val="24A964BC"/>
    <w:rsid w:val="24D72987"/>
    <w:rsid w:val="24E537D0"/>
    <w:rsid w:val="24F6F51F"/>
    <w:rsid w:val="25029AC5"/>
    <w:rsid w:val="2540F150"/>
    <w:rsid w:val="2577D845"/>
    <w:rsid w:val="258707D3"/>
    <w:rsid w:val="2613911C"/>
    <w:rsid w:val="2616D460"/>
    <w:rsid w:val="262AA852"/>
    <w:rsid w:val="2668E4FA"/>
    <w:rsid w:val="26705AFC"/>
    <w:rsid w:val="267A9CF3"/>
    <w:rsid w:val="26871C01"/>
    <w:rsid w:val="26E69F07"/>
    <w:rsid w:val="26FB3B81"/>
    <w:rsid w:val="2713D6FE"/>
    <w:rsid w:val="2772E19E"/>
    <w:rsid w:val="2789D92A"/>
    <w:rsid w:val="2791DA4A"/>
    <w:rsid w:val="27A2BF68"/>
    <w:rsid w:val="27A4BBB0"/>
    <w:rsid w:val="27CFAFF4"/>
    <w:rsid w:val="27D8F750"/>
    <w:rsid w:val="28133697"/>
    <w:rsid w:val="2839C3AB"/>
    <w:rsid w:val="286CB69F"/>
    <w:rsid w:val="287F5B26"/>
    <w:rsid w:val="2891A918"/>
    <w:rsid w:val="2918DB19"/>
    <w:rsid w:val="2928E056"/>
    <w:rsid w:val="297539DA"/>
    <w:rsid w:val="297CDDFF"/>
    <w:rsid w:val="298D1172"/>
    <w:rsid w:val="29972601"/>
    <w:rsid w:val="299E68C2"/>
    <w:rsid w:val="29D01BE0"/>
    <w:rsid w:val="2A15339C"/>
    <w:rsid w:val="2A45FD3C"/>
    <w:rsid w:val="2A4FCF21"/>
    <w:rsid w:val="2A597CDE"/>
    <w:rsid w:val="2A7A9003"/>
    <w:rsid w:val="2AA7F3FF"/>
    <w:rsid w:val="2AC276CA"/>
    <w:rsid w:val="2AD71DCA"/>
    <w:rsid w:val="2AD74C8B"/>
    <w:rsid w:val="2AEBC0AA"/>
    <w:rsid w:val="2AF0D17C"/>
    <w:rsid w:val="2AFDDC8F"/>
    <w:rsid w:val="2B1D43C7"/>
    <w:rsid w:val="2B1D50EA"/>
    <w:rsid w:val="2B232057"/>
    <w:rsid w:val="2B79C273"/>
    <w:rsid w:val="2BBDD528"/>
    <w:rsid w:val="2BC4C329"/>
    <w:rsid w:val="2C07D11F"/>
    <w:rsid w:val="2C4FF792"/>
    <w:rsid w:val="2C5A7878"/>
    <w:rsid w:val="2C6498F3"/>
    <w:rsid w:val="2C6565BA"/>
    <w:rsid w:val="2C7DCD0A"/>
    <w:rsid w:val="2CA93953"/>
    <w:rsid w:val="2CB087A9"/>
    <w:rsid w:val="2CD9D75B"/>
    <w:rsid w:val="2CF60C31"/>
    <w:rsid w:val="2CF9C72E"/>
    <w:rsid w:val="2D2B589B"/>
    <w:rsid w:val="2D3DA463"/>
    <w:rsid w:val="2D50FA0C"/>
    <w:rsid w:val="2D7E130A"/>
    <w:rsid w:val="2D82B02A"/>
    <w:rsid w:val="2D8D898B"/>
    <w:rsid w:val="2DB2BBFD"/>
    <w:rsid w:val="2E0130CA"/>
    <w:rsid w:val="2E12305F"/>
    <w:rsid w:val="2E1428CF"/>
    <w:rsid w:val="2E166F0B"/>
    <w:rsid w:val="2E39AC31"/>
    <w:rsid w:val="2E3D2C65"/>
    <w:rsid w:val="2E457D6A"/>
    <w:rsid w:val="2E5C21DF"/>
    <w:rsid w:val="2E9581F0"/>
    <w:rsid w:val="2EB1E67A"/>
    <w:rsid w:val="2ED28869"/>
    <w:rsid w:val="2EFEFAC8"/>
    <w:rsid w:val="2F19CBD5"/>
    <w:rsid w:val="2F441B23"/>
    <w:rsid w:val="2F9AA344"/>
    <w:rsid w:val="2FA49B71"/>
    <w:rsid w:val="2FCCAA83"/>
    <w:rsid w:val="2FD0FDB7"/>
    <w:rsid w:val="2FFFEAEA"/>
    <w:rsid w:val="3006FE8A"/>
    <w:rsid w:val="3036E872"/>
    <w:rsid w:val="30A9F377"/>
    <w:rsid w:val="30B89B2B"/>
    <w:rsid w:val="3107DC85"/>
    <w:rsid w:val="312CF047"/>
    <w:rsid w:val="315871AF"/>
    <w:rsid w:val="3159719E"/>
    <w:rsid w:val="315ACF8F"/>
    <w:rsid w:val="316E3FC2"/>
    <w:rsid w:val="316E6178"/>
    <w:rsid w:val="31B40E52"/>
    <w:rsid w:val="3284575A"/>
    <w:rsid w:val="328BB771"/>
    <w:rsid w:val="32C70786"/>
    <w:rsid w:val="32ED054B"/>
    <w:rsid w:val="32FAFBFF"/>
    <w:rsid w:val="332C0E5E"/>
    <w:rsid w:val="3334CAA5"/>
    <w:rsid w:val="33386EB6"/>
    <w:rsid w:val="334CCA9C"/>
    <w:rsid w:val="33515352"/>
    <w:rsid w:val="33BA89ED"/>
    <w:rsid w:val="33CAEDE1"/>
    <w:rsid w:val="340EDB67"/>
    <w:rsid w:val="3411B2A4"/>
    <w:rsid w:val="34297DBD"/>
    <w:rsid w:val="342B4551"/>
    <w:rsid w:val="344916C0"/>
    <w:rsid w:val="3460CB6E"/>
    <w:rsid w:val="34648DA6"/>
    <w:rsid w:val="347357E7"/>
    <w:rsid w:val="34D267F8"/>
    <w:rsid w:val="34DFC30A"/>
    <w:rsid w:val="350590BC"/>
    <w:rsid w:val="354708DF"/>
    <w:rsid w:val="35A89CDB"/>
    <w:rsid w:val="35EE41F1"/>
    <w:rsid w:val="35FC8151"/>
    <w:rsid w:val="36165ED3"/>
    <w:rsid w:val="361D6609"/>
    <w:rsid w:val="363569E4"/>
    <w:rsid w:val="3651D56B"/>
    <w:rsid w:val="3676404D"/>
    <w:rsid w:val="3695C69E"/>
    <w:rsid w:val="36AC4044"/>
    <w:rsid w:val="36ACDE46"/>
    <w:rsid w:val="3728A6F8"/>
    <w:rsid w:val="372F5B3F"/>
    <w:rsid w:val="37379F32"/>
    <w:rsid w:val="3767B4E4"/>
    <w:rsid w:val="3798D063"/>
    <w:rsid w:val="37C24D3A"/>
    <w:rsid w:val="37CD42D9"/>
    <w:rsid w:val="37CEDBE5"/>
    <w:rsid w:val="37D765AD"/>
    <w:rsid w:val="37F03888"/>
    <w:rsid w:val="3802C2EF"/>
    <w:rsid w:val="383C2811"/>
    <w:rsid w:val="38680E3C"/>
    <w:rsid w:val="388D7595"/>
    <w:rsid w:val="388F7FB7"/>
    <w:rsid w:val="3890569A"/>
    <w:rsid w:val="3890B6C8"/>
    <w:rsid w:val="38FBF4E8"/>
    <w:rsid w:val="38FC2D22"/>
    <w:rsid w:val="392889F7"/>
    <w:rsid w:val="39634ACE"/>
    <w:rsid w:val="3975964C"/>
    <w:rsid w:val="39886E50"/>
    <w:rsid w:val="39AD6E38"/>
    <w:rsid w:val="39B014A2"/>
    <w:rsid w:val="39C9A102"/>
    <w:rsid w:val="39CB4BD0"/>
    <w:rsid w:val="39DA5C99"/>
    <w:rsid w:val="3A03D5C6"/>
    <w:rsid w:val="3A31A188"/>
    <w:rsid w:val="3A7794FF"/>
    <w:rsid w:val="3AA1F446"/>
    <w:rsid w:val="3ADD101D"/>
    <w:rsid w:val="3AFC4F0C"/>
    <w:rsid w:val="3B1F3A5A"/>
    <w:rsid w:val="3B54D773"/>
    <w:rsid w:val="3BAA8A0F"/>
    <w:rsid w:val="3BBB9E22"/>
    <w:rsid w:val="3BD6F0C1"/>
    <w:rsid w:val="3BEEA184"/>
    <w:rsid w:val="3C6BFF35"/>
    <w:rsid w:val="3C71FD08"/>
    <w:rsid w:val="3C7749DC"/>
    <w:rsid w:val="3C95C522"/>
    <w:rsid w:val="3CADA6A6"/>
    <w:rsid w:val="3CD59E09"/>
    <w:rsid w:val="3CDFD493"/>
    <w:rsid w:val="3CE36816"/>
    <w:rsid w:val="3D0790C4"/>
    <w:rsid w:val="3D33E70D"/>
    <w:rsid w:val="3DF8FB1C"/>
    <w:rsid w:val="3E2BA5A0"/>
    <w:rsid w:val="3E4A56AA"/>
    <w:rsid w:val="3EA3643C"/>
    <w:rsid w:val="3ED4BAD5"/>
    <w:rsid w:val="3ED52A52"/>
    <w:rsid w:val="3EDD88E9"/>
    <w:rsid w:val="3EE81937"/>
    <w:rsid w:val="3F4B23B2"/>
    <w:rsid w:val="3F857969"/>
    <w:rsid w:val="3FBDDCCC"/>
    <w:rsid w:val="3FD23FA9"/>
    <w:rsid w:val="3FEBD94E"/>
    <w:rsid w:val="3FF261EE"/>
    <w:rsid w:val="4027162E"/>
    <w:rsid w:val="403C2123"/>
    <w:rsid w:val="404C66FF"/>
    <w:rsid w:val="40B007ED"/>
    <w:rsid w:val="4102E749"/>
    <w:rsid w:val="4124CAF1"/>
    <w:rsid w:val="4134E36F"/>
    <w:rsid w:val="413AA196"/>
    <w:rsid w:val="416F6D03"/>
    <w:rsid w:val="4216003D"/>
    <w:rsid w:val="421DEE61"/>
    <w:rsid w:val="421F3F73"/>
    <w:rsid w:val="427780C7"/>
    <w:rsid w:val="427F4A07"/>
    <w:rsid w:val="42BCC608"/>
    <w:rsid w:val="43079D5E"/>
    <w:rsid w:val="430EABC5"/>
    <w:rsid w:val="4325622B"/>
    <w:rsid w:val="433D1293"/>
    <w:rsid w:val="4377621A"/>
    <w:rsid w:val="43C8A17C"/>
    <w:rsid w:val="442ABDFB"/>
    <w:rsid w:val="446C73D0"/>
    <w:rsid w:val="44B18D3D"/>
    <w:rsid w:val="44DAAE1D"/>
    <w:rsid w:val="44E6B107"/>
    <w:rsid w:val="44ED8F8D"/>
    <w:rsid w:val="4514320A"/>
    <w:rsid w:val="452DD42A"/>
    <w:rsid w:val="455E0372"/>
    <w:rsid w:val="45605361"/>
    <w:rsid w:val="45C3AAA2"/>
    <w:rsid w:val="45F42B3D"/>
    <w:rsid w:val="45F866BA"/>
    <w:rsid w:val="460CE3C9"/>
    <w:rsid w:val="462C2DA6"/>
    <w:rsid w:val="463A605A"/>
    <w:rsid w:val="4646CBF9"/>
    <w:rsid w:val="46F44953"/>
    <w:rsid w:val="46F78A46"/>
    <w:rsid w:val="46FE99AC"/>
    <w:rsid w:val="470A29A5"/>
    <w:rsid w:val="47107B59"/>
    <w:rsid w:val="47671D29"/>
    <w:rsid w:val="47A4C9D2"/>
    <w:rsid w:val="47BB14C0"/>
    <w:rsid w:val="47DE2990"/>
    <w:rsid w:val="47ED14CA"/>
    <w:rsid w:val="4830F898"/>
    <w:rsid w:val="4839EDC1"/>
    <w:rsid w:val="48C3D85B"/>
    <w:rsid w:val="48D40F5E"/>
    <w:rsid w:val="48D430E9"/>
    <w:rsid w:val="48DC450F"/>
    <w:rsid w:val="492D9863"/>
    <w:rsid w:val="4949E199"/>
    <w:rsid w:val="49517D2A"/>
    <w:rsid w:val="4955735B"/>
    <w:rsid w:val="49578235"/>
    <w:rsid w:val="496536CE"/>
    <w:rsid w:val="49791B9F"/>
    <w:rsid w:val="498A3075"/>
    <w:rsid w:val="49C17862"/>
    <w:rsid w:val="49D90D28"/>
    <w:rsid w:val="49DB6118"/>
    <w:rsid w:val="49FFF9E1"/>
    <w:rsid w:val="4A1A463C"/>
    <w:rsid w:val="4A2BCF24"/>
    <w:rsid w:val="4A47A05F"/>
    <w:rsid w:val="4A523804"/>
    <w:rsid w:val="4A5D5B7A"/>
    <w:rsid w:val="4A5E315A"/>
    <w:rsid w:val="4A60CB7E"/>
    <w:rsid w:val="4A6FF58C"/>
    <w:rsid w:val="4AB2E9B1"/>
    <w:rsid w:val="4AE7FB4E"/>
    <w:rsid w:val="4B6E76A6"/>
    <w:rsid w:val="4B9FAAD6"/>
    <w:rsid w:val="4BBBECB2"/>
    <w:rsid w:val="4BBFC44C"/>
    <w:rsid w:val="4C1587F3"/>
    <w:rsid w:val="4C1F34F1"/>
    <w:rsid w:val="4C697B26"/>
    <w:rsid w:val="4CFF2659"/>
    <w:rsid w:val="4D0F4C29"/>
    <w:rsid w:val="4D239999"/>
    <w:rsid w:val="4D53F4C6"/>
    <w:rsid w:val="4D748638"/>
    <w:rsid w:val="4D81AB6C"/>
    <w:rsid w:val="4D9D3616"/>
    <w:rsid w:val="4DA36547"/>
    <w:rsid w:val="4DD06D47"/>
    <w:rsid w:val="4DD2B911"/>
    <w:rsid w:val="4DE048C7"/>
    <w:rsid w:val="4E1F4F32"/>
    <w:rsid w:val="4E3DD6B1"/>
    <w:rsid w:val="4E48F9B0"/>
    <w:rsid w:val="4E7F4DF8"/>
    <w:rsid w:val="4EA93E7E"/>
    <w:rsid w:val="4EC332B6"/>
    <w:rsid w:val="4ED5F63A"/>
    <w:rsid w:val="4EE50437"/>
    <w:rsid w:val="4F1D61CA"/>
    <w:rsid w:val="4F3E2F6D"/>
    <w:rsid w:val="4F707344"/>
    <w:rsid w:val="4F7234BA"/>
    <w:rsid w:val="4F942ADA"/>
    <w:rsid w:val="4F9A6DE1"/>
    <w:rsid w:val="4FCB63FC"/>
    <w:rsid w:val="4FD84583"/>
    <w:rsid w:val="4FE1F9BA"/>
    <w:rsid w:val="50188A2A"/>
    <w:rsid w:val="50533B97"/>
    <w:rsid w:val="50561790"/>
    <w:rsid w:val="506F95AF"/>
    <w:rsid w:val="5097B181"/>
    <w:rsid w:val="50B49EA6"/>
    <w:rsid w:val="50B6D190"/>
    <w:rsid w:val="50CF75FD"/>
    <w:rsid w:val="50D96B13"/>
    <w:rsid w:val="50DA1566"/>
    <w:rsid w:val="5126D015"/>
    <w:rsid w:val="512EF2AF"/>
    <w:rsid w:val="5158AFFE"/>
    <w:rsid w:val="51602A76"/>
    <w:rsid w:val="51ADEB8C"/>
    <w:rsid w:val="51DCFD40"/>
    <w:rsid w:val="51EDED0F"/>
    <w:rsid w:val="5223A541"/>
    <w:rsid w:val="522734DA"/>
    <w:rsid w:val="52303354"/>
    <w:rsid w:val="5237C1B0"/>
    <w:rsid w:val="526E63AF"/>
    <w:rsid w:val="5302D046"/>
    <w:rsid w:val="530FBA16"/>
    <w:rsid w:val="536515F7"/>
    <w:rsid w:val="5365AABB"/>
    <w:rsid w:val="53AB92AE"/>
    <w:rsid w:val="53B84921"/>
    <w:rsid w:val="53BA9E01"/>
    <w:rsid w:val="53F78627"/>
    <w:rsid w:val="54024AD4"/>
    <w:rsid w:val="542EBEEF"/>
    <w:rsid w:val="54A22272"/>
    <w:rsid w:val="5525D603"/>
    <w:rsid w:val="553A3429"/>
    <w:rsid w:val="553AA9A8"/>
    <w:rsid w:val="5554C2BA"/>
    <w:rsid w:val="558C527F"/>
    <w:rsid w:val="55B8C6E2"/>
    <w:rsid w:val="561F85FE"/>
    <w:rsid w:val="562F063C"/>
    <w:rsid w:val="5661F169"/>
    <w:rsid w:val="5674CEE8"/>
    <w:rsid w:val="56FC1814"/>
    <w:rsid w:val="56FDF1CE"/>
    <w:rsid w:val="574CB8FB"/>
    <w:rsid w:val="5796F4E1"/>
    <w:rsid w:val="57A16D5F"/>
    <w:rsid w:val="57AABD76"/>
    <w:rsid w:val="57B178E7"/>
    <w:rsid w:val="5803396D"/>
    <w:rsid w:val="58038054"/>
    <w:rsid w:val="58200484"/>
    <w:rsid w:val="58295095"/>
    <w:rsid w:val="585B7BE7"/>
    <w:rsid w:val="5870B419"/>
    <w:rsid w:val="588082F3"/>
    <w:rsid w:val="5883A0C5"/>
    <w:rsid w:val="589AA17A"/>
    <w:rsid w:val="58E8C5C6"/>
    <w:rsid w:val="5910945D"/>
    <w:rsid w:val="5989CDBF"/>
    <w:rsid w:val="59A1B3C3"/>
    <w:rsid w:val="59BCA7E7"/>
    <w:rsid w:val="5A16D79C"/>
    <w:rsid w:val="5A1F0ECD"/>
    <w:rsid w:val="5A383BDD"/>
    <w:rsid w:val="5A5A36D3"/>
    <w:rsid w:val="5A7F818E"/>
    <w:rsid w:val="5A8FC579"/>
    <w:rsid w:val="5A90D4C9"/>
    <w:rsid w:val="5A97FB58"/>
    <w:rsid w:val="5ABFB3EE"/>
    <w:rsid w:val="5ADF31E1"/>
    <w:rsid w:val="5AE2C469"/>
    <w:rsid w:val="5AEACC1C"/>
    <w:rsid w:val="5AEF98D7"/>
    <w:rsid w:val="5AF008B5"/>
    <w:rsid w:val="5B019AF3"/>
    <w:rsid w:val="5B0ABCFB"/>
    <w:rsid w:val="5B0CB74B"/>
    <w:rsid w:val="5B460A64"/>
    <w:rsid w:val="5B9A2734"/>
    <w:rsid w:val="5BB54E85"/>
    <w:rsid w:val="5BC5C42C"/>
    <w:rsid w:val="5BD9FBEF"/>
    <w:rsid w:val="5C40591C"/>
    <w:rsid w:val="5C5AF148"/>
    <w:rsid w:val="5C5C3552"/>
    <w:rsid w:val="5C611819"/>
    <w:rsid w:val="5C62890E"/>
    <w:rsid w:val="5C9B27AB"/>
    <w:rsid w:val="5CC59A53"/>
    <w:rsid w:val="5CFEFAB8"/>
    <w:rsid w:val="5D08B04A"/>
    <w:rsid w:val="5D32A020"/>
    <w:rsid w:val="5D35EFE0"/>
    <w:rsid w:val="5DA725F1"/>
    <w:rsid w:val="5E03569D"/>
    <w:rsid w:val="5E10969A"/>
    <w:rsid w:val="5E8C9762"/>
    <w:rsid w:val="5EAA1130"/>
    <w:rsid w:val="5EDB6BBE"/>
    <w:rsid w:val="5EF1D53E"/>
    <w:rsid w:val="5EFAA7EA"/>
    <w:rsid w:val="5EFB565B"/>
    <w:rsid w:val="5F11568F"/>
    <w:rsid w:val="5F70D392"/>
    <w:rsid w:val="5F7F9AAA"/>
    <w:rsid w:val="5FAD06AA"/>
    <w:rsid w:val="5FAEAE9D"/>
    <w:rsid w:val="5FC85CA6"/>
    <w:rsid w:val="5FCDADBF"/>
    <w:rsid w:val="5FD2BE30"/>
    <w:rsid w:val="5FEBE631"/>
    <w:rsid w:val="6015B8AE"/>
    <w:rsid w:val="601A3C51"/>
    <w:rsid w:val="601F2124"/>
    <w:rsid w:val="60467800"/>
    <w:rsid w:val="6049C40E"/>
    <w:rsid w:val="606D45E0"/>
    <w:rsid w:val="60A7EEFB"/>
    <w:rsid w:val="60B1C634"/>
    <w:rsid w:val="60BF9739"/>
    <w:rsid w:val="60FEF45A"/>
    <w:rsid w:val="617F001A"/>
    <w:rsid w:val="61848C44"/>
    <w:rsid w:val="6201AFDD"/>
    <w:rsid w:val="623B9F0B"/>
    <w:rsid w:val="6274C1AF"/>
    <w:rsid w:val="6276B84B"/>
    <w:rsid w:val="628C43CA"/>
    <w:rsid w:val="628D8999"/>
    <w:rsid w:val="628F5610"/>
    <w:rsid w:val="62B0A797"/>
    <w:rsid w:val="630BF0CA"/>
    <w:rsid w:val="631D7A79"/>
    <w:rsid w:val="6347B77C"/>
    <w:rsid w:val="6396289E"/>
    <w:rsid w:val="63980A6E"/>
    <w:rsid w:val="639C9FA6"/>
    <w:rsid w:val="63D27CBB"/>
    <w:rsid w:val="64273873"/>
    <w:rsid w:val="644414F3"/>
    <w:rsid w:val="647F353F"/>
    <w:rsid w:val="648E209B"/>
    <w:rsid w:val="64B0A251"/>
    <w:rsid w:val="64C96E41"/>
    <w:rsid w:val="64CB891D"/>
    <w:rsid w:val="64D6FD1F"/>
    <w:rsid w:val="64DF8F64"/>
    <w:rsid w:val="64EE0729"/>
    <w:rsid w:val="64F11A8F"/>
    <w:rsid w:val="64F5ADD7"/>
    <w:rsid w:val="64F83DCC"/>
    <w:rsid w:val="65564676"/>
    <w:rsid w:val="659BDD8E"/>
    <w:rsid w:val="65BF5B18"/>
    <w:rsid w:val="65E88BEB"/>
    <w:rsid w:val="65EA025A"/>
    <w:rsid w:val="660C4F78"/>
    <w:rsid w:val="663E1E06"/>
    <w:rsid w:val="66666B34"/>
    <w:rsid w:val="666D6A9A"/>
    <w:rsid w:val="666F5D7A"/>
    <w:rsid w:val="6685B4D4"/>
    <w:rsid w:val="66ABA900"/>
    <w:rsid w:val="66C95965"/>
    <w:rsid w:val="66E5DF48"/>
    <w:rsid w:val="66E877CC"/>
    <w:rsid w:val="66F704B9"/>
    <w:rsid w:val="671F5953"/>
    <w:rsid w:val="674544B0"/>
    <w:rsid w:val="67708304"/>
    <w:rsid w:val="67B6E6DF"/>
    <w:rsid w:val="67BC501B"/>
    <w:rsid w:val="68080909"/>
    <w:rsid w:val="68094D0C"/>
    <w:rsid w:val="6812BCED"/>
    <w:rsid w:val="68162BB6"/>
    <w:rsid w:val="681A6498"/>
    <w:rsid w:val="682CB183"/>
    <w:rsid w:val="6845DFBD"/>
    <w:rsid w:val="68477989"/>
    <w:rsid w:val="6865ABCC"/>
    <w:rsid w:val="688BD2CB"/>
    <w:rsid w:val="68B5DC98"/>
    <w:rsid w:val="68C859D9"/>
    <w:rsid w:val="68EE74F7"/>
    <w:rsid w:val="68EFB7C9"/>
    <w:rsid w:val="69033D25"/>
    <w:rsid w:val="6904339C"/>
    <w:rsid w:val="691C35C1"/>
    <w:rsid w:val="692282D7"/>
    <w:rsid w:val="693DDC52"/>
    <w:rsid w:val="6965685B"/>
    <w:rsid w:val="69C132D8"/>
    <w:rsid w:val="69DCF82A"/>
    <w:rsid w:val="69EBB40D"/>
    <w:rsid w:val="6A022D8E"/>
    <w:rsid w:val="6A0331F4"/>
    <w:rsid w:val="6A3A980E"/>
    <w:rsid w:val="6A3A997B"/>
    <w:rsid w:val="6A3ECFB1"/>
    <w:rsid w:val="6A4DD45B"/>
    <w:rsid w:val="6A6B9DFC"/>
    <w:rsid w:val="6A88C438"/>
    <w:rsid w:val="6AAB9D65"/>
    <w:rsid w:val="6AD837CC"/>
    <w:rsid w:val="6B193A42"/>
    <w:rsid w:val="6B6ED484"/>
    <w:rsid w:val="6B83B9E7"/>
    <w:rsid w:val="6BBEEA66"/>
    <w:rsid w:val="6BDB9ED0"/>
    <w:rsid w:val="6C60B8A3"/>
    <w:rsid w:val="6C9E58E9"/>
    <w:rsid w:val="6CC54F56"/>
    <w:rsid w:val="6D0090F8"/>
    <w:rsid w:val="6D213D6B"/>
    <w:rsid w:val="6DA8FA71"/>
    <w:rsid w:val="6DB9FC86"/>
    <w:rsid w:val="6DC3DEBC"/>
    <w:rsid w:val="6DD4B077"/>
    <w:rsid w:val="6DD69848"/>
    <w:rsid w:val="6DEEEE22"/>
    <w:rsid w:val="6DF91A92"/>
    <w:rsid w:val="6E037C48"/>
    <w:rsid w:val="6E1CBB13"/>
    <w:rsid w:val="6E47F22D"/>
    <w:rsid w:val="6EAA5799"/>
    <w:rsid w:val="6EAECDB9"/>
    <w:rsid w:val="6EB9C313"/>
    <w:rsid w:val="6ED33E94"/>
    <w:rsid w:val="6F02242A"/>
    <w:rsid w:val="6F4B2801"/>
    <w:rsid w:val="6F7BCD20"/>
    <w:rsid w:val="6F928116"/>
    <w:rsid w:val="6F9DF6BE"/>
    <w:rsid w:val="6FDBE4B8"/>
    <w:rsid w:val="70035033"/>
    <w:rsid w:val="7015DBFE"/>
    <w:rsid w:val="70371A3F"/>
    <w:rsid w:val="7037262C"/>
    <w:rsid w:val="704243B9"/>
    <w:rsid w:val="704EE0DB"/>
    <w:rsid w:val="705D8272"/>
    <w:rsid w:val="70685C73"/>
    <w:rsid w:val="70A0FC20"/>
    <w:rsid w:val="70C0947F"/>
    <w:rsid w:val="7102723C"/>
    <w:rsid w:val="71759C9E"/>
    <w:rsid w:val="7194C773"/>
    <w:rsid w:val="7199ABFC"/>
    <w:rsid w:val="71C2526C"/>
    <w:rsid w:val="71CE7251"/>
    <w:rsid w:val="71D25103"/>
    <w:rsid w:val="71DFEAB3"/>
    <w:rsid w:val="72117268"/>
    <w:rsid w:val="7228600E"/>
    <w:rsid w:val="723EA68A"/>
    <w:rsid w:val="727B0A49"/>
    <w:rsid w:val="72AE5B18"/>
    <w:rsid w:val="72D1D9D5"/>
    <w:rsid w:val="73A85713"/>
    <w:rsid w:val="73CD69B0"/>
    <w:rsid w:val="73D2D365"/>
    <w:rsid w:val="73D2F5EF"/>
    <w:rsid w:val="73DDC392"/>
    <w:rsid w:val="74101D48"/>
    <w:rsid w:val="74189A22"/>
    <w:rsid w:val="74247EB2"/>
    <w:rsid w:val="742DFB56"/>
    <w:rsid w:val="743FCE5F"/>
    <w:rsid w:val="746297CF"/>
    <w:rsid w:val="7464F46E"/>
    <w:rsid w:val="746E7627"/>
    <w:rsid w:val="74A3C333"/>
    <w:rsid w:val="74A6F916"/>
    <w:rsid w:val="74F82E91"/>
    <w:rsid w:val="7550F619"/>
    <w:rsid w:val="7556BD1C"/>
    <w:rsid w:val="755AF2D8"/>
    <w:rsid w:val="7570C0D8"/>
    <w:rsid w:val="7594A90E"/>
    <w:rsid w:val="75A0C681"/>
    <w:rsid w:val="75C621EA"/>
    <w:rsid w:val="75EE9237"/>
    <w:rsid w:val="75F5936F"/>
    <w:rsid w:val="76127726"/>
    <w:rsid w:val="765DFC4A"/>
    <w:rsid w:val="767DA20E"/>
    <w:rsid w:val="76B43AB5"/>
    <w:rsid w:val="76D787F4"/>
    <w:rsid w:val="76E575F3"/>
    <w:rsid w:val="76F86447"/>
    <w:rsid w:val="774D4832"/>
    <w:rsid w:val="7755DBC1"/>
    <w:rsid w:val="778C821C"/>
    <w:rsid w:val="77CF37D4"/>
    <w:rsid w:val="77E5FCCE"/>
    <w:rsid w:val="77FC8ADF"/>
    <w:rsid w:val="780DF54B"/>
    <w:rsid w:val="78348092"/>
    <w:rsid w:val="7890B973"/>
    <w:rsid w:val="78984FDA"/>
    <w:rsid w:val="789F0638"/>
    <w:rsid w:val="7900E1A9"/>
    <w:rsid w:val="7909A8D5"/>
    <w:rsid w:val="791D6AFE"/>
    <w:rsid w:val="7937A3E7"/>
    <w:rsid w:val="7961F699"/>
    <w:rsid w:val="79742FA4"/>
    <w:rsid w:val="79D10857"/>
    <w:rsid w:val="79D29020"/>
    <w:rsid w:val="79F43975"/>
    <w:rsid w:val="7A2641E0"/>
    <w:rsid w:val="7A80BFD4"/>
    <w:rsid w:val="7AD87923"/>
    <w:rsid w:val="7AE0DD17"/>
    <w:rsid w:val="7AEBB4DC"/>
    <w:rsid w:val="7AEDF0B5"/>
    <w:rsid w:val="7AFA0262"/>
    <w:rsid w:val="7B39631B"/>
    <w:rsid w:val="7B620C3C"/>
    <w:rsid w:val="7B6E538B"/>
    <w:rsid w:val="7B834235"/>
    <w:rsid w:val="7B84531E"/>
    <w:rsid w:val="7B89F156"/>
    <w:rsid w:val="7B8AF36A"/>
    <w:rsid w:val="7B8D8FA8"/>
    <w:rsid w:val="7BB5038C"/>
    <w:rsid w:val="7BD9FBFE"/>
    <w:rsid w:val="7BDE74EF"/>
    <w:rsid w:val="7BEB2E82"/>
    <w:rsid w:val="7BF6ADD2"/>
    <w:rsid w:val="7C04C7AF"/>
    <w:rsid w:val="7C0B826F"/>
    <w:rsid w:val="7C203436"/>
    <w:rsid w:val="7C35C0A5"/>
    <w:rsid w:val="7C5FF865"/>
    <w:rsid w:val="7C7C2705"/>
    <w:rsid w:val="7C9FA744"/>
    <w:rsid w:val="7CCCDED1"/>
    <w:rsid w:val="7CF19CA6"/>
    <w:rsid w:val="7D222A4F"/>
    <w:rsid w:val="7D2C407D"/>
    <w:rsid w:val="7D40CE6C"/>
    <w:rsid w:val="7D6F736B"/>
    <w:rsid w:val="7D8A51E4"/>
    <w:rsid w:val="7E4C3910"/>
    <w:rsid w:val="7E4DED69"/>
    <w:rsid w:val="7E538F47"/>
    <w:rsid w:val="7E70E833"/>
    <w:rsid w:val="7E922B15"/>
    <w:rsid w:val="7E982EA7"/>
    <w:rsid w:val="7F1302F8"/>
    <w:rsid w:val="7F34FAE8"/>
    <w:rsid w:val="7F4EB139"/>
    <w:rsid w:val="7F646791"/>
    <w:rsid w:val="7F6FD1CA"/>
    <w:rsid w:val="7F833090"/>
    <w:rsid w:val="7F8DE585"/>
    <w:rsid w:val="7FBC455A"/>
    <w:rsid w:val="7FC8A910"/>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1A0F9E3"/>
  <w15:chartTrackingRefBased/>
  <w15:docId w15:val="{8F81B101-588A-40A5-9984-B051AACE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D7"/>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2"/>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4"/>
      </w:numPr>
      <w:spacing w:after="120" w:line="276" w:lineRule="auto"/>
      <w:contextualSpacing/>
    </w:pPr>
    <w:rPr>
      <w:rFonts w:ascii="Calibri" w:hAnsi="Calibri"/>
      <w:kern w:val="0"/>
      <w:sz w:val="24"/>
      <w:lang w:eastAsia="en-US"/>
      <w14:ligatures w14:val="none"/>
    </w:rPr>
  </w:style>
  <w:style w:type="paragraph" w:customStyle="1" w:styleId="TableParagraph">
    <w:name w:val="Table Paragraph"/>
    <w:basedOn w:val="Normal"/>
    <w:uiPriority w:val="1"/>
    <w:qFormat/>
    <w:rsid w:val="003C0BA0"/>
    <w:pPr>
      <w:widowControl w:val="0"/>
      <w:autoSpaceDE w:val="0"/>
      <w:autoSpaceDN w:val="0"/>
      <w:spacing w:after="0" w:line="240" w:lineRule="auto"/>
      <w:ind w:left="107"/>
    </w:pPr>
    <w:rPr>
      <w:rFonts w:ascii="Calibri" w:eastAsia="Calibri" w:hAnsi="Calibri" w:cs="Calibr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693073817">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091975238">
      <w:bodyDiv w:val="1"/>
      <w:marLeft w:val="0"/>
      <w:marRight w:val="0"/>
      <w:marTop w:val="0"/>
      <w:marBottom w:val="0"/>
      <w:divBdr>
        <w:top w:val="none" w:sz="0" w:space="0" w:color="auto"/>
        <w:left w:val="none" w:sz="0" w:space="0" w:color="auto"/>
        <w:bottom w:val="none" w:sz="0" w:space="0" w:color="auto"/>
        <w:right w:val="none" w:sz="0" w:space="0" w:color="auto"/>
      </w:divBdr>
      <w:divsChild>
        <w:div w:id="11222169">
          <w:marLeft w:val="0"/>
          <w:marRight w:val="0"/>
          <w:marTop w:val="0"/>
          <w:marBottom w:val="0"/>
          <w:divBdr>
            <w:top w:val="none" w:sz="0" w:space="0" w:color="auto"/>
            <w:left w:val="none" w:sz="0" w:space="0" w:color="auto"/>
            <w:bottom w:val="none" w:sz="0" w:space="0" w:color="auto"/>
            <w:right w:val="none" w:sz="0" w:space="0" w:color="auto"/>
          </w:divBdr>
          <w:divsChild>
            <w:div w:id="1382636347">
              <w:marLeft w:val="0"/>
              <w:marRight w:val="0"/>
              <w:marTop w:val="0"/>
              <w:marBottom w:val="0"/>
              <w:divBdr>
                <w:top w:val="none" w:sz="0" w:space="0" w:color="auto"/>
                <w:left w:val="none" w:sz="0" w:space="0" w:color="auto"/>
                <w:bottom w:val="none" w:sz="0" w:space="0" w:color="auto"/>
                <w:right w:val="none" w:sz="0" w:space="0" w:color="auto"/>
              </w:divBdr>
            </w:div>
          </w:divsChild>
        </w:div>
        <w:div w:id="160244169">
          <w:marLeft w:val="0"/>
          <w:marRight w:val="0"/>
          <w:marTop w:val="0"/>
          <w:marBottom w:val="0"/>
          <w:divBdr>
            <w:top w:val="none" w:sz="0" w:space="0" w:color="auto"/>
            <w:left w:val="none" w:sz="0" w:space="0" w:color="auto"/>
            <w:bottom w:val="none" w:sz="0" w:space="0" w:color="auto"/>
            <w:right w:val="none" w:sz="0" w:space="0" w:color="auto"/>
          </w:divBdr>
          <w:divsChild>
            <w:div w:id="1953857505">
              <w:marLeft w:val="0"/>
              <w:marRight w:val="0"/>
              <w:marTop w:val="0"/>
              <w:marBottom w:val="0"/>
              <w:divBdr>
                <w:top w:val="none" w:sz="0" w:space="0" w:color="auto"/>
                <w:left w:val="none" w:sz="0" w:space="0" w:color="auto"/>
                <w:bottom w:val="none" w:sz="0" w:space="0" w:color="auto"/>
                <w:right w:val="none" w:sz="0" w:space="0" w:color="auto"/>
              </w:divBdr>
            </w:div>
          </w:divsChild>
        </w:div>
        <w:div w:id="482623601">
          <w:marLeft w:val="0"/>
          <w:marRight w:val="0"/>
          <w:marTop w:val="0"/>
          <w:marBottom w:val="0"/>
          <w:divBdr>
            <w:top w:val="none" w:sz="0" w:space="0" w:color="auto"/>
            <w:left w:val="none" w:sz="0" w:space="0" w:color="auto"/>
            <w:bottom w:val="none" w:sz="0" w:space="0" w:color="auto"/>
            <w:right w:val="none" w:sz="0" w:space="0" w:color="auto"/>
          </w:divBdr>
          <w:divsChild>
            <w:div w:id="2141338002">
              <w:marLeft w:val="0"/>
              <w:marRight w:val="0"/>
              <w:marTop w:val="0"/>
              <w:marBottom w:val="0"/>
              <w:divBdr>
                <w:top w:val="none" w:sz="0" w:space="0" w:color="auto"/>
                <w:left w:val="none" w:sz="0" w:space="0" w:color="auto"/>
                <w:bottom w:val="none" w:sz="0" w:space="0" w:color="auto"/>
                <w:right w:val="none" w:sz="0" w:space="0" w:color="auto"/>
              </w:divBdr>
            </w:div>
          </w:divsChild>
        </w:div>
        <w:div w:id="646477110">
          <w:marLeft w:val="0"/>
          <w:marRight w:val="0"/>
          <w:marTop w:val="0"/>
          <w:marBottom w:val="0"/>
          <w:divBdr>
            <w:top w:val="none" w:sz="0" w:space="0" w:color="auto"/>
            <w:left w:val="none" w:sz="0" w:space="0" w:color="auto"/>
            <w:bottom w:val="none" w:sz="0" w:space="0" w:color="auto"/>
            <w:right w:val="none" w:sz="0" w:space="0" w:color="auto"/>
          </w:divBdr>
          <w:divsChild>
            <w:div w:id="1127506718">
              <w:marLeft w:val="0"/>
              <w:marRight w:val="0"/>
              <w:marTop w:val="0"/>
              <w:marBottom w:val="0"/>
              <w:divBdr>
                <w:top w:val="none" w:sz="0" w:space="0" w:color="auto"/>
                <w:left w:val="none" w:sz="0" w:space="0" w:color="auto"/>
                <w:bottom w:val="none" w:sz="0" w:space="0" w:color="auto"/>
                <w:right w:val="none" w:sz="0" w:space="0" w:color="auto"/>
              </w:divBdr>
            </w:div>
          </w:divsChild>
        </w:div>
        <w:div w:id="882255986">
          <w:marLeft w:val="0"/>
          <w:marRight w:val="0"/>
          <w:marTop w:val="0"/>
          <w:marBottom w:val="0"/>
          <w:divBdr>
            <w:top w:val="none" w:sz="0" w:space="0" w:color="auto"/>
            <w:left w:val="none" w:sz="0" w:space="0" w:color="auto"/>
            <w:bottom w:val="none" w:sz="0" w:space="0" w:color="auto"/>
            <w:right w:val="none" w:sz="0" w:space="0" w:color="auto"/>
          </w:divBdr>
          <w:divsChild>
            <w:div w:id="1131821071">
              <w:marLeft w:val="0"/>
              <w:marRight w:val="0"/>
              <w:marTop w:val="0"/>
              <w:marBottom w:val="0"/>
              <w:divBdr>
                <w:top w:val="none" w:sz="0" w:space="0" w:color="auto"/>
                <w:left w:val="none" w:sz="0" w:space="0" w:color="auto"/>
                <w:bottom w:val="none" w:sz="0" w:space="0" w:color="auto"/>
                <w:right w:val="none" w:sz="0" w:space="0" w:color="auto"/>
              </w:divBdr>
            </w:div>
          </w:divsChild>
        </w:div>
        <w:div w:id="1062674494">
          <w:marLeft w:val="0"/>
          <w:marRight w:val="0"/>
          <w:marTop w:val="0"/>
          <w:marBottom w:val="0"/>
          <w:divBdr>
            <w:top w:val="none" w:sz="0" w:space="0" w:color="auto"/>
            <w:left w:val="none" w:sz="0" w:space="0" w:color="auto"/>
            <w:bottom w:val="none" w:sz="0" w:space="0" w:color="auto"/>
            <w:right w:val="none" w:sz="0" w:space="0" w:color="auto"/>
          </w:divBdr>
          <w:divsChild>
            <w:div w:id="1069621463">
              <w:marLeft w:val="0"/>
              <w:marRight w:val="0"/>
              <w:marTop w:val="0"/>
              <w:marBottom w:val="0"/>
              <w:divBdr>
                <w:top w:val="none" w:sz="0" w:space="0" w:color="auto"/>
                <w:left w:val="none" w:sz="0" w:space="0" w:color="auto"/>
                <w:bottom w:val="none" w:sz="0" w:space="0" w:color="auto"/>
                <w:right w:val="none" w:sz="0" w:space="0" w:color="auto"/>
              </w:divBdr>
            </w:div>
            <w:div w:id="1561163626">
              <w:marLeft w:val="0"/>
              <w:marRight w:val="0"/>
              <w:marTop w:val="0"/>
              <w:marBottom w:val="0"/>
              <w:divBdr>
                <w:top w:val="none" w:sz="0" w:space="0" w:color="auto"/>
                <w:left w:val="none" w:sz="0" w:space="0" w:color="auto"/>
                <w:bottom w:val="none" w:sz="0" w:space="0" w:color="auto"/>
                <w:right w:val="none" w:sz="0" w:space="0" w:color="auto"/>
              </w:divBdr>
            </w:div>
          </w:divsChild>
        </w:div>
        <w:div w:id="1296566438">
          <w:marLeft w:val="0"/>
          <w:marRight w:val="0"/>
          <w:marTop w:val="0"/>
          <w:marBottom w:val="0"/>
          <w:divBdr>
            <w:top w:val="none" w:sz="0" w:space="0" w:color="auto"/>
            <w:left w:val="none" w:sz="0" w:space="0" w:color="auto"/>
            <w:bottom w:val="none" w:sz="0" w:space="0" w:color="auto"/>
            <w:right w:val="none" w:sz="0" w:space="0" w:color="auto"/>
          </w:divBdr>
          <w:divsChild>
            <w:div w:id="79301461">
              <w:marLeft w:val="0"/>
              <w:marRight w:val="0"/>
              <w:marTop w:val="0"/>
              <w:marBottom w:val="0"/>
              <w:divBdr>
                <w:top w:val="none" w:sz="0" w:space="0" w:color="auto"/>
                <w:left w:val="none" w:sz="0" w:space="0" w:color="auto"/>
                <w:bottom w:val="none" w:sz="0" w:space="0" w:color="auto"/>
                <w:right w:val="none" w:sz="0" w:space="0" w:color="auto"/>
              </w:divBdr>
            </w:div>
          </w:divsChild>
        </w:div>
        <w:div w:id="1450196785">
          <w:marLeft w:val="0"/>
          <w:marRight w:val="0"/>
          <w:marTop w:val="0"/>
          <w:marBottom w:val="0"/>
          <w:divBdr>
            <w:top w:val="none" w:sz="0" w:space="0" w:color="auto"/>
            <w:left w:val="none" w:sz="0" w:space="0" w:color="auto"/>
            <w:bottom w:val="none" w:sz="0" w:space="0" w:color="auto"/>
            <w:right w:val="none" w:sz="0" w:space="0" w:color="auto"/>
          </w:divBdr>
          <w:divsChild>
            <w:div w:id="543715041">
              <w:marLeft w:val="0"/>
              <w:marRight w:val="0"/>
              <w:marTop w:val="0"/>
              <w:marBottom w:val="0"/>
              <w:divBdr>
                <w:top w:val="none" w:sz="0" w:space="0" w:color="auto"/>
                <w:left w:val="none" w:sz="0" w:space="0" w:color="auto"/>
                <w:bottom w:val="none" w:sz="0" w:space="0" w:color="auto"/>
                <w:right w:val="none" w:sz="0" w:space="0" w:color="auto"/>
              </w:divBdr>
            </w:div>
          </w:divsChild>
        </w:div>
        <w:div w:id="1501189293">
          <w:marLeft w:val="0"/>
          <w:marRight w:val="0"/>
          <w:marTop w:val="0"/>
          <w:marBottom w:val="0"/>
          <w:divBdr>
            <w:top w:val="none" w:sz="0" w:space="0" w:color="auto"/>
            <w:left w:val="none" w:sz="0" w:space="0" w:color="auto"/>
            <w:bottom w:val="none" w:sz="0" w:space="0" w:color="auto"/>
            <w:right w:val="none" w:sz="0" w:space="0" w:color="auto"/>
          </w:divBdr>
          <w:divsChild>
            <w:div w:id="1267812476">
              <w:marLeft w:val="0"/>
              <w:marRight w:val="0"/>
              <w:marTop w:val="0"/>
              <w:marBottom w:val="0"/>
              <w:divBdr>
                <w:top w:val="none" w:sz="0" w:space="0" w:color="auto"/>
                <w:left w:val="none" w:sz="0" w:space="0" w:color="auto"/>
                <w:bottom w:val="none" w:sz="0" w:space="0" w:color="auto"/>
                <w:right w:val="none" w:sz="0" w:space="0" w:color="auto"/>
              </w:divBdr>
            </w:div>
          </w:divsChild>
        </w:div>
        <w:div w:id="1626888301">
          <w:marLeft w:val="0"/>
          <w:marRight w:val="0"/>
          <w:marTop w:val="0"/>
          <w:marBottom w:val="0"/>
          <w:divBdr>
            <w:top w:val="none" w:sz="0" w:space="0" w:color="auto"/>
            <w:left w:val="none" w:sz="0" w:space="0" w:color="auto"/>
            <w:bottom w:val="none" w:sz="0" w:space="0" w:color="auto"/>
            <w:right w:val="none" w:sz="0" w:space="0" w:color="auto"/>
          </w:divBdr>
          <w:divsChild>
            <w:div w:id="332495966">
              <w:marLeft w:val="0"/>
              <w:marRight w:val="0"/>
              <w:marTop w:val="0"/>
              <w:marBottom w:val="0"/>
              <w:divBdr>
                <w:top w:val="none" w:sz="0" w:space="0" w:color="auto"/>
                <w:left w:val="none" w:sz="0" w:space="0" w:color="auto"/>
                <w:bottom w:val="none" w:sz="0" w:space="0" w:color="auto"/>
                <w:right w:val="none" w:sz="0" w:space="0" w:color="auto"/>
              </w:divBdr>
            </w:div>
          </w:divsChild>
        </w:div>
        <w:div w:id="1757826424">
          <w:marLeft w:val="0"/>
          <w:marRight w:val="0"/>
          <w:marTop w:val="0"/>
          <w:marBottom w:val="0"/>
          <w:divBdr>
            <w:top w:val="none" w:sz="0" w:space="0" w:color="auto"/>
            <w:left w:val="none" w:sz="0" w:space="0" w:color="auto"/>
            <w:bottom w:val="none" w:sz="0" w:space="0" w:color="auto"/>
            <w:right w:val="none" w:sz="0" w:space="0" w:color="auto"/>
          </w:divBdr>
          <w:divsChild>
            <w:div w:id="1920358052">
              <w:marLeft w:val="0"/>
              <w:marRight w:val="0"/>
              <w:marTop w:val="0"/>
              <w:marBottom w:val="0"/>
              <w:divBdr>
                <w:top w:val="none" w:sz="0" w:space="0" w:color="auto"/>
                <w:left w:val="none" w:sz="0" w:space="0" w:color="auto"/>
                <w:bottom w:val="none" w:sz="0" w:space="0" w:color="auto"/>
                <w:right w:val="none" w:sz="0" w:space="0" w:color="auto"/>
              </w:divBdr>
            </w:div>
          </w:divsChild>
        </w:div>
        <w:div w:id="1768041020">
          <w:marLeft w:val="0"/>
          <w:marRight w:val="0"/>
          <w:marTop w:val="0"/>
          <w:marBottom w:val="0"/>
          <w:divBdr>
            <w:top w:val="none" w:sz="0" w:space="0" w:color="auto"/>
            <w:left w:val="none" w:sz="0" w:space="0" w:color="auto"/>
            <w:bottom w:val="none" w:sz="0" w:space="0" w:color="auto"/>
            <w:right w:val="none" w:sz="0" w:space="0" w:color="auto"/>
          </w:divBdr>
          <w:divsChild>
            <w:div w:id="1571962320">
              <w:marLeft w:val="0"/>
              <w:marRight w:val="0"/>
              <w:marTop w:val="0"/>
              <w:marBottom w:val="0"/>
              <w:divBdr>
                <w:top w:val="none" w:sz="0" w:space="0" w:color="auto"/>
                <w:left w:val="none" w:sz="0" w:space="0" w:color="auto"/>
                <w:bottom w:val="none" w:sz="0" w:space="0" w:color="auto"/>
                <w:right w:val="none" w:sz="0" w:space="0" w:color="auto"/>
              </w:divBdr>
            </w:div>
          </w:divsChild>
        </w:div>
        <w:div w:id="1789741667">
          <w:marLeft w:val="0"/>
          <w:marRight w:val="0"/>
          <w:marTop w:val="0"/>
          <w:marBottom w:val="0"/>
          <w:divBdr>
            <w:top w:val="none" w:sz="0" w:space="0" w:color="auto"/>
            <w:left w:val="none" w:sz="0" w:space="0" w:color="auto"/>
            <w:bottom w:val="none" w:sz="0" w:space="0" w:color="auto"/>
            <w:right w:val="none" w:sz="0" w:space="0" w:color="auto"/>
          </w:divBdr>
          <w:divsChild>
            <w:div w:id="981889438">
              <w:marLeft w:val="0"/>
              <w:marRight w:val="0"/>
              <w:marTop w:val="0"/>
              <w:marBottom w:val="0"/>
              <w:divBdr>
                <w:top w:val="none" w:sz="0" w:space="0" w:color="auto"/>
                <w:left w:val="none" w:sz="0" w:space="0" w:color="auto"/>
                <w:bottom w:val="none" w:sz="0" w:space="0" w:color="auto"/>
                <w:right w:val="none" w:sz="0" w:space="0" w:color="auto"/>
              </w:divBdr>
            </w:div>
          </w:divsChild>
        </w:div>
        <w:div w:id="1903759048">
          <w:marLeft w:val="0"/>
          <w:marRight w:val="0"/>
          <w:marTop w:val="0"/>
          <w:marBottom w:val="0"/>
          <w:divBdr>
            <w:top w:val="none" w:sz="0" w:space="0" w:color="auto"/>
            <w:left w:val="none" w:sz="0" w:space="0" w:color="auto"/>
            <w:bottom w:val="none" w:sz="0" w:space="0" w:color="auto"/>
            <w:right w:val="none" w:sz="0" w:space="0" w:color="auto"/>
          </w:divBdr>
          <w:divsChild>
            <w:div w:id="299848950">
              <w:marLeft w:val="0"/>
              <w:marRight w:val="0"/>
              <w:marTop w:val="0"/>
              <w:marBottom w:val="0"/>
              <w:divBdr>
                <w:top w:val="none" w:sz="0" w:space="0" w:color="auto"/>
                <w:left w:val="none" w:sz="0" w:space="0" w:color="auto"/>
                <w:bottom w:val="none" w:sz="0" w:space="0" w:color="auto"/>
                <w:right w:val="none" w:sz="0" w:space="0" w:color="auto"/>
              </w:divBdr>
            </w:div>
            <w:div w:id="1053112808">
              <w:marLeft w:val="0"/>
              <w:marRight w:val="0"/>
              <w:marTop w:val="0"/>
              <w:marBottom w:val="0"/>
              <w:divBdr>
                <w:top w:val="none" w:sz="0" w:space="0" w:color="auto"/>
                <w:left w:val="none" w:sz="0" w:space="0" w:color="auto"/>
                <w:bottom w:val="none" w:sz="0" w:space="0" w:color="auto"/>
                <w:right w:val="none" w:sz="0" w:space="0" w:color="auto"/>
              </w:divBdr>
            </w:div>
          </w:divsChild>
        </w:div>
        <w:div w:id="1949698761">
          <w:marLeft w:val="0"/>
          <w:marRight w:val="0"/>
          <w:marTop w:val="0"/>
          <w:marBottom w:val="0"/>
          <w:divBdr>
            <w:top w:val="none" w:sz="0" w:space="0" w:color="auto"/>
            <w:left w:val="none" w:sz="0" w:space="0" w:color="auto"/>
            <w:bottom w:val="none" w:sz="0" w:space="0" w:color="auto"/>
            <w:right w:val="none" w:sz="0" w:space="0" w:color="auto"/>
          </w:divBdr>
          <w:divsChild>
            <w:div w:id="5177937">
              <w:marLeft w:val="0"/>
              <w:marRight w:val="0"/>
              <w:marTop w:val="0"/>
              <w:marBottom w:val="0"/>
              <w:divBdr>
                <w:top w:val="none" w:sz="0" w:space="0" w:color="auto"/>
                <w:left w:val="none" w:sz="0" w:space="0" w:color="auto"/>
                <w:bottom w:val="none" w:sz="0" w:space="0" w:color="auto"/>
                <w:right w:val="none" w:sz="0" w:space="0" w:color="auto"/>
              </w:divBdr>
            </w:div>
          </w:divsChild>
        </w:div>
        <w:div w:id="1963228517">
          <w:marLeft w:val="0"/>
          <w:marRight w:val="0"/>
          <w:marTop w:val="0"/>
          <w:marBottom w:val="0"/>
          <w:divBdr>
            <w:top w:val="none" w:sz="0" w:space="0" w:color="auto"/>
            <w:left w:val="none" w:sz="0" w:space="0" w:color="auto"/>
            <w:bottom w:val="none" w:sz="0" w:space="0" w:color="auto"/>
            <w:right w:val="none" w:sz="0" w:space="0" w:color="auto"/>
          </w:divBdr>
          <w:divsChild>
            <w:div w:id="1681617784">
              <w:marLeft w:val="0"/>
              <w:marRight w:val="0"/>
              <w:marTop w:val="0"/>
              <w:marBottom w:val="0"/>
              <w:divBdr>
                <w:top w:val="none" w:sz="0" w:space="0" w:color="auto"/>
                <w:left w:val="none" w:sz="0" w:space="0" w:color="auto"/>
                <w:bottom w:val="none" w:sz="0" w:space="0" w:color="auto"/>
                <w:right w:val="none" w:sz="0" w:space="0" w:color="auto"/>
              </w:divBdr>
            </w:div>
          </w:divsChild>
        </w:div>
        <w:div w:id="1969436813">
          <w:marLeft w:val="0"/>
          <w:marRight w:val="0"/>
          <w:marTop w:val="0"/>
          <w:marBottom w:val="0"/>
          <w:divBdr>
            <w:top w:val="none" w:sz="0" w:space="0" w:color="auto"/>
            <w:left w:val="none" w:sz="0" w:space="0" w:color="auto"/>
            <w:bottom w:val="none" w:sz="0" w:space="0" w:color="auto"/>
            <w:right w:val="none" w:sz="0" w:space="0" w:color="auto"/>
          </w:divBdr>
          <w:divsChild>
            <w:div w:id="1404912130">
              <w:marLeft w:val="0"/>
              <w:marRight w:val="0"/>
              <w:marTop w:val="0"/>
              <w:marBottom w:val="0"/>
              <w:divBdr>
                <w:top w:val="none" w:sz="0" w:space="0" w:color="auto"/>
                <w:left w:val="none" w:sz="0" w:space="0" w:color="auto"/>
                <w:bottom w:val="none" w:sz="0" w:space="0" w:color="auto"/>
                <w:right w:val="none" w:sz="0" w:space="0" w:color="auto"/>
              </w:divBdr>
            </w:div>
          </w:divsChild>
        </w:div>
        <w:div w:id="1985086007">
          <w:marLeft w:val="0"/>
          <w:marRight w:val="0"/>
          <w:marTop w:val="0"/>
          <w:marBottom w:val="0"/>
          <w:divBdr>
            <w:top w:val="none" w:sz="0" w:space="0" w:color="auto"/>
            <w:left w:val="none" w:sz="0" w:space="0" w:color="auto"/>
            <w:bottom w:val="none" w:sz="0" w:space="0" w:color="auto"/>
            <w:right w:val="none" w:sz="0" w:space="0" w:color="auto"/>
          </w:divBdr>
          <w:divsChild>
            <w:div w:id="5447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2891">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752462033">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 w:id="2006740233">
      <w:bodyDiv w:val="1"/>
      <w:marLeft w:val="0"/>
      <w:marRight w:val="0"/>
      <w:marTop w:val="0"/>
      <w:marBottom w:val="0"/>
      <w:divBdr>
        <w:top w:val="none" w:sz="0" w:space="0" w:color="auto"/>
        <w:left w:val="none" w:sz="0" w:space="0" w:color="auto"/>
        <w:bottom w:val="none" w:sz="0" w:space="0" w:color="auto"/>
        <w:right w:val="none" w:sz="0" w:space="0" w:color="auto"/>
      </w:divBdr>
      <w:divsChild>
        <w:div w:id="56562867">
          <w:marLeft w:val="0"/>
          <w:marRight w:val="0"/>
          <w:marTop w:val="0"/>
          <w:marBottom w:val="0"/>
          <w:divBdr>
            <w:top w:val="none" w:sz="0" w:space="0" w:color="auto"/>
            <w:left w:val="none" w:sz="0" w:space="0" w:color="auto"/>
            <w:bottom w:val="none" w:sz="0" w:space="0" w:color="auto"/>
            <w:right w:val="none" w:sz="0" w:space="0" w:color="auto"/>
          </w:divBdr>
          <w:divsChild>
            <w:div w:id="417017936">
              <w:marLeft w:val="0"/>
              <w:marRight w:val="0"/>
              <w:marTop w:val="0"/>
              <w:marBottom w:val="0"/>
              <w:divBdr>
                <w:top w:val="none" w:sz="0" w:space="0" w:color="auto"/>
                <w:left w:val="none" w:sz="0" w:space="0" w:color="auto"/>
                <w:bottom w:val="none" w:sz="0" w:space="0" w:color="auto"/>
                <w:right w:val="none" w:sz="0" w:space="0" w:color="auto"/>
              </w:divBdr>
            </w:div>
          </w:divsChild>
        </w:div>
        <w:div w:id="76635335">
          <w:marLeft w:val="0"/>
          <w:marRight w:val="0"/>
          <w:marTop w:val="0"/>
          <w:marBottom w:val="0"/>
          <w:divBdr>
            <w:top w:val="none" w:sz="0" w:space="0" w:color="auto"/>
            <w:left w:val="none" w:sz="0" w:space="0" w:color="auto"/>
            <w:bottom w:val="none" w:sz="0" w:space="0" w:color="auto"/>
            <w:right w:val="none" w:sz="0" w:space="0" w:color="auto"/>
          </w:divBdr>
          <w:divsChild>
            <w:div w:id="1394964545">
              <w:marLeft w:val="0"/>
              <w:marRight w:val="0"/>
              <w:marTop w:val="0"/>
              <w:marBottom w:val="0"/>
              <w:divBdr>
                <w:top w:val="none" w:sz="0" w:space="0" w:color="auto"/>
                <w:left w:val="none" w:sz="0" w:space="0" w:color="auto"/>
                <w:bottom w:val="none" w:sz="0" w:space="0" w:color="auto"/>
                <w:right w:val="none" w:sz="0" w:space="0" w:color="auto"/>
              </w:divBdr>
            </w:div>
          </w:divsChild>
        </w:div>
        <w:div w:id="261449837">
          <w:marLeft w:val="0"/>
          <w:marRight w:val="0"/>
          <w:marTop w:val="0"/>
          <w:marBottom w:val="0"/>
          <w:divBdr>
            <w:top w:val="none" w:sz="0" w:space="0" w:color="auto"/>
            <w:left w:val="none" w:sz="0" w:space="0" w:color="auto"/>
            <w:bottom w:val="none" w:sz="0" w:space="0" w:color="auto"/>
            <w:right w:val="none" w:sz="0" w:space="0" w:color="auto"/>
          </w:divBdr>
          <w:divsChild>
            <w:div w:id="1532456845">
              <w:marLeft w:val="0"/>
              <w:marRight w:val="0"/>
              <w:marTop w:val="0"/>
              <w:marBottom w:val="0"/>
              <w:divBdr>
                <w:top w:val="none" w:sz="0" w:space="0" w:color="auto"/>
                <w:left w:val="none" w:sz="0" w:space="0" w:color="auto"/>
                <w:bottom w:val="none" w:sz="0" w:space="0" w:color="auto"/>
                <w:right w:val="none" w:sz="0" w:space="0" w:color="auto"/>
              </w:divBdr>
            </w:div>
          </w:divsChild>
        </w:div>
        <w:div w:id="296421150">
          <w:marLeft w:val="0"/>
          <w:marRight w:val="0"/>
          <w:marTop w:val="0"/>
          <w:marBottom w:val="0"/>
          <w:divBdr>
            <w:top w:val="none" w:sz="0" w:space="0" w:color="auto"/>
            <w:left w:val="none" w:sz="0" w:space="0" w:color="auto"/>
            <w:bottom w:val="none" w:sz="0" w:space="0" w:color="auto"/>
            <w:right w:val="none" w:sz="0" w:space="0" w:color="auto"/>
          </w:divBdr>
          <w:divsChild>
            <w:div w:id="1436368917">
              <w:marLeft w:val="0"/>
              <w:marRight w:val="0"/>
              <w:marTop w:val="0"/>
              <w:marBottom w:val="0"/>
              <w:divBdr>
                <w:top w:val="none" w:sz="0" w:space="0" w:color="auto"/>
                <w:left w:val="none" w:sz="0" w:space="0" w:color="auto"/>
                <w:bottom w:val="none" w:sz="0" w:space="0" w:color="auto"/>
                <w:right w:val="none" w:sz="0" w:space="0" w:color="auto"/>
              </w:divBdr>
            </w:div>
          </w:divsChild>
        </w:div>
        <w:div w:id="535889928">
          <w:marLeft w:val="0"/>
          <w:marRight w:val="0"/>
          <w:marTop w:val="0"/>
          <w:marBottom w:val="0"/>
          <w:divBdr>
            <w:top w:val="none" w:sz="0" w:space="0" w:color="auto"/>
            <w:left w:val="none" w:sz="0" w:space="0" w:color="auto"/>
            <w:bottom w:val="none" w:sz="0" w:space="0" w:color="auto"/>
            <w:right w:val="none" w:sz="0" w:space="0" w:color="auto"/>
          </w:divBdr>
          <w:divsChild>
            <w:div w:id="2107337486">
              <w:marLeft w:val="0"/>
              <w:marRight w:val="0"/>
              <w:marTop w:val="0"/>
              <w:marBottom w:val="0"/>
              <w:divBdr>
                <w:top w:val="none" w:sz="0" w:space="0" w:color="auto"/>
                <w:left w:val="none" w:sz="0" w:space="0" w:color="auto"/>
                <w:bottom w:val="none" w:sz="0" w:space="0" w:color="auto"/>
                <w:right w:val="none" w:sz="0" w:space="0" w:color="auto"/>
              </w:divBdr>
            </w:div>
          </w:divsChild>
        </w:div>
        <w:div w:id="623272893">
          <w:marLeft w:val="0"/>
          <w:marRight w:val="0"/>
          <w:marTop w:val="0"/>
          <w:marBottom w:val="0"/>
          <w:divBdr>
            <w:top w:val="none" w:sz="0" w:space="0" w:color="auto"/>
            <w:left w:val="none" w:sz="0" w:space="0" w:color="auto"/>
            <w:bottom w:val="none" w:sz="0" w:space="0" w:color="auto"/>
            <w:right w:val="none" w:sz="0" w:space="0" w:color="auto"/>
          </w:divBdr>
          <w:divsChild>
            <w:div w:id="212544045">
              <w:marLeft w:val="0"/>
              <w:marRight w:val="0"/>
              <w:marTop w:val="0"/>
              <w:marBottom w:val="0"/>
              <w:divBdr>
                <w:top w:val="none" w:sz="0" w:space="0" w:color="auto"/>
                <w:left w:val="none" w:sz="0" w:space="0" w:color="auto"/>
                <w:bottom w:val="none" w:sz="0" w:space="0" w:color="auto"/>
                <w:right w:val="none" w:sz="0" w:space="0" w:color="auto"/>
              </w:divBdr>
            </w:div>
            <w:div w:id="327563339">
              <w:marLeft w:val="0"/>
              <w:marRight w:val="0"/>
              <w:marTop w:val="0"/>
              <w:marBottom w:val="0"/>
              <w:divBdr>
                <w:top w:val="none" w:sz="0" w:space="0" w:color="auto"/>
                <w:left w:val="none" w:sz="0" w:space="0" w:color="auto"/>
                <w:bottom w:val="none" w:sz="0" w:space="0" w:color="auto"/>
                <w:right w:val="none" w:sz="0" w:space="0" w:color="auto"/>
              </w:divBdr>
            </w:div>
          </w:divsChild>
        </w:div>
        <w:div w:id="869531814">
          <w:marLeft w:val="0"/>
          <w:marRight w:val="0"/>
          <w:marTop w:val="0"/>
          <w:marBottom w:val="0"/>
          <w:divBdr>
            <w:top w:val="none" w:sz="0" w:space="0" w:color="auto"/>
            <w:left w:val="none" w:sz="0" w:space="0" w:color="auto"/>
            <w:bottom w:val="none" w:sz="0" w:space="0" w:color="auto"/>
            <w:right w:val="none" w:sz="0" w:space="0" w:color="auto"/>
          </w:divBdr>
          <w:divsChild>
            <w:div w:id="823594213">
              <w:marLeft w:val="0"/>
              <w:marRight w:val="0"/>
              <w:marTop w:val="0"/>
              <w:marBottom w:val="0"/>
              <w:divBdr>
                <w:top w:val="none" w:sz="0" w:space="0" w:color="auto"/>
                <w:left w:val="none" w:sz="0" w:space="0" w:color="auto"/>
                <w:bottom w:val="none" w:sz="0" w:space="0" w:color="auto"/>
                <w:right w:val="none" w:sz="0" w:space="0" w:color="auto"/>
              </w:divBdr>
            </w:div>
          </w:divsChild>
        </w:div>
        <w:div w:id="883910235">
          <w:marLeft w:val="0"/>
          <w:marRight w:val="0"/>
          <w:marTop w:val="0"/>
          <w:marBottom w:val="0"/>
          <w:divBdr>
            <w:top w:val="none" w:sz="0" w:space="0" w:color="auto"/>
            <w:left w:val="none" w:sz="0" w:space="0" w:color="auto"/>
            <w:bottom w:val="none" w:sz="0" w:space="0" w:color="auto"/>
            <w:right w:val="none" w:sz="0" w:space="0" w:color="auto"/>
          </w:divBdr>
          <w:divsChild>
            <w:div w:id="1462455776">
              <w:marLeft w:val="0"/>
              <w:marRight w:val="0"/>
              <w:marTop w:val="0"/>
              <w:marBottom w:val="0"/>
              <w:divBdr>
                <w:top w:val="none" w:sz="0" w:space="0" w:color="auto"/>
                <w:left w:val="none" w:sz="0" w:space="0" w:color="auto"/>
                <w:bottom w:val="none" w:sz="0" w:space="0" w:color="auto"/>
                <w:right w:val="none" w:sz="0" w:space="0" w:color="auto"/>
              </w:divBdr>
            </w:div>
          </w:divsChild>
        </w:div>
        <w:div w:id="1035616419">
          <w:marLeft w:val="0"/>
          <w:marRight w:val="0"/>
          <w:marTop w:val="0"/>
          <w:marBottom w:val="0"/>
          <w:divBdr>
            <w:top w:val="none" w:sz="0" w:space="0" w:color="auto"/>
            <w:left w:val="none" w:sz="0" w:space="0" w:color="auto"/>
            <w:bottom w:val="none" w:sz="0" w:space="0" w:color="auto"/>
            <w:right w:val="none" w:sz="0" w:space="0" w:color="auto"/>
          </w:divBdr>
          <w:divsChild>
            <w:div w:id="924067924">
              <w:marLeft w:val="0"/>
              <w:marRight w:val="0"/>
              <w:marTop w:val="0"/>
              <w:marBottom w:val="0"/>
              <w:divBdr>
                <w:top w:val="none" w:sz="0" w:space="0" w:color="auto"/>
                <w:left w:val="none" w:sz="0" w:space="0" w:color="auto"/>
                <w:bottom w:val="none" w:sz="0" w:space="0" w:color="auto"/>
                <w:right w:val="none" w:sz="0" w:space="0" w:color="auto"/>
              </w:divBdr>
            </w:div>
          </w:divsChild>
        </w:div>
        <w:div w:id="1115364356">
          <w:marLeft w:val="0"/>
          <w:marRight w:val="0"/>
          <w:marTop w:val="0"/>
          <w:marBottom w:val="0"/>
          <w:divBdr>
            <w:top w:val="none" w:sz="0" w:space="0" w:color="auto"/>
            <w:left w:val="none" w:sz="0" w:space="0" w:color="auto"/>
            <w:bottom w:val="none" w:sz="0" w:space="0" w:color="auto"/>
            <w:right w:val="none" w:sz="0" w:space="0" w:color="auto"/>
          </w:divBdr>
          <w:divsChild>
            <w:div w:id="570392107">
              <w:marLeft w:val="0"/>
              <w:marRight w:val="0"/>
              <w:marTop w:val="0"/>
              <w:marBottom w:val="0"/>
              <w:divBdr>
                <w:top w:val="none" w:sz="0" w:space="0" w:color="auto"/>
                <w:left w:val="none" w:sz="0" w:space="0" w:color="auto"/>
                <w:bottom w:val="none" w:sz="0" w:space="0" w:color="auto"/>
                <w:right w:val="none" w:sz="0" w:space="0" w:color="auto"/>
              </w:divBdr>
            </w:div>
            <w:div w:id="1421104085">
              <w:marLeft w:val="0"/>
              <w:marRight w:val="0"/>
              <w:marTop w:val="0"/>
              <w:marBottom w:val="0"/>
              <w:divBdr>
                <w:top w:val="none" w:sz="0" w:space="0" w:color="auto"/>
                <w:left w:val="none" w:sz="0" w:space="0" w:color="auto"/>
                <w:bottom w:val="none" w:sz="0" w:space="0" w:color="auto"/>
                <w:right w:val="none" w:sz="0" w:space="0" w:color="auto"/>
              </w:divBdr>
            </w:div>
          </w:divsChild>
        </w:div>
        <w:div w:id="1261568053">
          <w:marLeft w:val="0"/>
          <w:marRight w:val="0"/>
          <w:marTop w:val="0"/>
          <w:marBottom w:val="0"/>
          <w:divBdr>
            <w:top w:val="none" w:sz="0" w:space="0" w:color="auto"/>
            <w:left w:val="none" w:sz="0" w:space="0" w:color="auto"/>
            <w:bottom w:val="none" w:sz="0" w:space="0" w:color="auto"/>
            <w:right w:val="none" w:sz="0" w:space="0" w:color="auto"/>
          </w:divBdr>
          <w:divsChild>
            <w:div w:id="1892770158">
              <w:marLeft w:val="0"/>
              <w:marRight w:val="0"/>
              <w:marTop w:val="0"/>
              <w:marBottom w:val="0"/>
              <w:divBdr>
                <w:top w:val="none" w:sz="0" w:space="0" w:color="auto"/>
                <w:left w:val="none" w:sz="0" w:space="0" w:color="auto"/>
                <w:bottom w:val="none" w:sz="0" w:space="0" w:color="auto"/>
                <w:right w:val="none" w:sz="0" w:space="0" w:color="auto"/>
              </w:divBdr>
            </w:div>
          </w:divsChild>
        </w:div>
        <w:div w:id="1324352952">
          <w:marLeft w:val="0"/>
          <w:marRight w:val="0"/>
          <w:marTop w:val="0"/>
          <w:marBottom w:val="0"/>
          <w:divBdr>
            <w:top w:val="none" w:sz="0" w:space="0" w:color="auto"/>
            <w:left w:val="none" w:sz="0" w:space="0" w:color="auto"/>
            <w:bottom w:val="none" w:sz="0" w:space="0" w:color="auto"/>
            <w:right w:val="none" w:sz="0" w:space="0" w:color="auto"/>
          </w:divBdr>
          <w:divsChild>
            <w:div w:id="1768579741">
              <w:marLeft w:val="0"/>
              <w:marRight w:val="0"/>
              <w:marTop w:val="0"/>
              <w:marBottom w:val="0"/>
              <w:divBdr>
                <w:top w:val="none" w:sz="0" w:space="0" w:color="auto"/>
                <w:left w:val="none" w:sz="0" w:space="0" w:color="auto"/>
                <w:bottom w:val="none" w:sz="0" w:space="0" w:color="auto"/>
                <w:right w:val="none" w:sz="0" w:space="0" w:color="auto"/>
              </w:divBdr>
            </w:div>
          </w:divsChild>
        </w:div>
        <w:div w:id="1564756702">
          <w:marLeft w:val="0"/>
          <w:marRight w:val="0"/>
          <w:marTop w:val="0"/>
          <w:marBottom w:val="0"/>
          <w:divBdr>
            <w:top w:val="none" w:sz="0" w:space="0" w:color="auto"/>
            <w:left w:val="none" w:sz="0" w:space="0" w:color="auto"/>
            <w:bottom w:val="none" w:sz="0" w:space="0" w:color="auto"/>
            <w:right w:val="none" w:sz="0" w:space="0" w:color="auto"/>
          </w:divBdr>
          <w:divsChild>
            <w:div w:id="2069263257">
              <w:marLeft w:val="0"/>
              <w:marRight w:val="0"/>
              <w:marTop w:val="0"/>
              <w:marBottom w:val="0"/>
              <w:divBdr>
                <w:top w:val="none" w:sz="0" w:space="0" w:color="auto"/>
                <w:left w:val="none" w:sz="0" w:space="0" w:color="auto"/>
                <w:bottom w:val="none" w:sz="0" w:space="0" w:color="auto"/>
                <w:right w:val="none" w:sz="0" w:space="0" w:color="auto"/>
              </w:divBdr>
            </w:div>
          </w:divsChild>
        </w:div>
        <w:div w:id="1781102665">
          <w:marLeft w:val="0"/>
          <w:marRight w:val="0"/>
          <w:marTop w:val="0"/>
          <w:marBottom w:val="0"/>
          <w:divBdr>
            <w:top w:val="none" w:sz="0" w:space="0" w:color="auto"/>
            <w:left w:val="none" w:sz="0" w:space="0" w:color="auto"/>
            <w:bottom w:val="none" w:sz="0" w:space="0" w:color="auto"/>
            <w:right w:val="none" w:sz="0" w:space="0" w:color="auto"/>
          </w:divBdr>
          <w:divsChild>
            <w:div w:id="843864563">
              <w:marLeft w:val="0"/>
              <w:marRight w:val="0"/>
              <w:marTop w:val="0"/>
              <w:marBottom w:val="0"/>
              <w:divBdr>
                <w:top w:val="none" w:sz="0" w:space="0" w:color="auto"/>
                <w:left w:val="none" w:sz="0" w:space="0" w:color="auto"/>
                <w:bottom w:val="none" w:sz="0" w:space="0" w:color="auto"/>
                <w:right w:val="none" w:sz="0" w:space="0" w:color="auto"/>
              </w:divBdr>
            </w:div>
          </w:divsChild>
        </w:div>
        <w:div w:id="1801803184">
          <w:marLeft w:val="0"/>
          <w:marRight w:val="0"/>
          <w:marTop w:val="0"/>
          <w:marBottom w:val="0"/>
          <w:divBdr>
            <w:top w:val="none" w:sz="0" w:space="0" w:color="auto"/>
            <w:left w:val="none" w:sz="0" w:space="0" w:color="auto"/>
            <w:bottom w:val="none" w:sz="0" w:space="0" w:color="auto"/>
            <w:right w:val="none" w:sz="0" w:space="0" w:color="auto"/>
          </w:divBdr>
          <w:divsChild>
            <w:div w:id="1595481843">
              <w:marLeft w:val="0"/>
              <w:marRight w:val="0"/>
              <w:marTop w:val="0"/>
              <w:marBottom w:val="0"/>
              <w:divBdr>
                <w:top w:val="none" w:sz="0" w:space="0" w:color="auto"/>
                <w:left w:val="none" w:sz="0" w:space="0" w:color="auto"/>
                <w:bottom w:val="none" w:sz="0" w:space="0" w:color="auto"/>
                <w:right w:val="none" w:sz="0" w:space="0" w:color="auto"/>
              </w:divBdr>
            </w:div>
          </w:divsChild>
        </w:div>
        <w:div w:id="1832867070">
          <w:marLeft w:val="0"/>
          <w:marRight w:val="0"/>
          <w:marTop w:val="0"/>
          <w:marBottom w:val="0"/>
          <w:divBdr>
            <w:top w:val="none" w:sz="0" w:space="0" w:color="auto"/>
            <w:left w:val="none" w:sz="0" w:space="0" w:color="auto"/>
            <w:bottom w:val="none" w:sz="0" w:space="0" w:color="auto"/>
            <w:right w:val="none" w:sz="0" w:space="0" w:color="auto"/>
          </w:divBdr>
          <w:divsChild>
            <w:div w:id="132480709">
              <w:marLeft w:val="0"/>
              <w:marRight w:val="0"/>
              <w:marTop w:val="0"/>
              <w:marBottom w:val="0"/>
              <w:divBdr>
                <w:top w:val="none" w:sz="0" w:space="0" w:color="auto"/>
                <w:left w:val="none" w:sz="0" w:space="0" w:color="auto"/>
                <w:bottom w:val="none" w:sz="0" w:space="0" w:color="auto"/>
                <w:right w:val="none" w:sz="0" w:space="0" w:color="auto"/>
              </w:divBdr>
            </w:div>
          </w:divsChild>
        </w:div>
        <w:div w:id="1860504264">
          <w:marLeft w:val="0"/>
          <w:marRight w:val="0"/>
          <w:marTop w:val="0"/>
          <w:marBottom w:val="0"/>
          <w:divBdr>
            <w:top w:val="none" w:sz="0" w:space="0" w:color="auto"/>
            <w:left w:val="none" w:sz="0" w:space="0" w:color="auto"/>
            <w:bottom w:val="none" w:sz="0" w:space="0" w:color="auto"/>
            <w:right w:val="none" w:sz="0" w:space="0" w:color="auto"/>
          </w:divBdr>
          <w:divsChild>
            <w:div w:id="1939411675">
              <w:marLeft w:val="0"/>
              <w:marRight w:val="0"/>
              <w:marTop w:val="0"/>
              <w:marBottom w:val="0"/>
              <w:divBdr>
                <w:top w:val="none" w:sz="0" w:space="0" w:color="auto"/>
                <w:left w:val="none" w:sz="0" w:space="0" w:color="auto"/>
                <w:bottom w:val="none" w:sz="0" w:space="0" w:color="auto"/>
                <w:right w:val="none" w:sz="0" w:space="0" w:color="auto"/>
              </w:divBdr>
            </w:div>
          </w:divsChild>
        </w:div>
        <w:div w:id="2025205076">
          <w:marLeft w:val="0"/>
          <w:marRight w:val="0"/>
          <w:marTop w:val="0"/>
          <w:marBottom w:val="0"/>
          <w:divBdr>
            <w:top w:val="none" w:sz="0" w:space="0" w:color="auto"/>
            <w:left w:val="none" w:sz="0" w:space="0" w:color="auto"/>
            <w:bottom w:val="none" w:sz="0" w:space="0" w:color="auto"/>
            <w:right w:val="none" w:sz="0" w:space="0" w:color="auto"/>
          </w:divBdr>
          <w:divsChild>
            <w:div w:id="12400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2.xml><?xml version="1.0" encoding="utf-8"?>
<ds:datastoreItem xmlns:ds="http://schemas.openxmlformats.org/officeDocument/2006/customXml" ds:itemID="{D2C5C627-1CBD-4650-814F-084763267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4.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2471</Words>
  <Characters>14089</Characters>
  <Application>Microsoft Office Word</Application>
  <DocSecurity>0</DocSecurity>
  <Lines>117</Lines>
  <Paragraphs>33</Paragraphs>
  <ScaleCrop>false</ScaleCrop>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SMITH,Daniel</dc:creator>
  <cp:keywords/>
  <dc:description/>
  <cp:lastModifiedBy>MORRIS, Sarah</cp:lastModifiedBy>
  <cp:revision>14</cp:revision>
  <cp:lastPrinted>2023-12-20T20:49:00Z</cp:lastPrinted>
  <dcterms:created xsi:type="dcterms:W3CDTF">2025-08-13T02:10:00Z</dcterms:created>
  <dcterms:modified xsi:type="dcterms:W3CDTF">2025-08-13T02:33:00Z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MSIP_Label_69af8531-eb46-4968-8cb3-105d2f5ea87e_Enabled">
    <vt:lpwstr>true</vt:lpwstr>
  </property>
  <property fmtid="{D5CDD505-2E9C-101B-9397-08002B2CF9AE}" pid="12" name="MSIP_Label_69af8531-eb46-4968-8cb3-105d2f5ea87e_SetDate">
    <vt:lpwstr>2024-12-18T04:51:27Z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3a36bbd9-7468-4d59-b37e-3d6664eb6a0f</vt:lpwstr>
  </property>
  <property fmtid="{D5CDD505-2E9C-101B-9397-08002B2CF9AE}" pid="17" name="MSIP_Label_69af8531-eb46-4968-8cb3-105d2f5ea87e_ContentBits">
    <vt:lpwstr>0</vt:lpwstr>
  </property>
</Properties>
</file>