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D56365" w:rsidRDefault="16D81710" w:rsidP="007C41BC">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A93728">
      <w:pPr>
        <w:pStyle w:val="ImplementationPlan1"/>
        <w:keepNext/>
        <w:numPr>
          <w:ilvl w:val="0"/>
          <w:numId w:val="0"/>
        </w:numPr>
        <w:outlineLvl w:val="1"/>
      </w:pPr>
      <w:r w:rsidRPr="00D56365">
        <w:t> </w:t>
      </w:r>
    </w:p>
    <w:p w14:paraId="4373FC2A" w14:textId="78BEE6E4" w:rsidR="00957D91" w:rsidRPr="00767387" w:rsidRDefault="0022627E" w:rsidP="005004F2">
      <w:pPr>
        <w:pStyle w:val="ScheduleA"/>
        <w:numPr>
          <w:ilvl w:val="0"/>
          <w:numId w:val="6"/>
        </w:numPr>
        <w:rPr>
          <w:rFonts w:ascii="Corbel" w:eastAsia="Corbel" w:hAnsi="Corbel" w:cs="Corbel"/>
          <w:color w:val="000000" w:themeColor="text1"/>
          <w:sz w:val="22"/>
          <w:szCs w:val="22"/>
        </w:rPr>
      </w:pPr>
      <w:r w:rsidRPr="499BFDCB">
        <w:rPr>
          <w:rFonts w:ascii="Corbel" w:eastAsia="Corbel" w:hAnsi="Corbel" w:cs="Corbel"/>
          <w:color w:val="000000" w:themeColor="text1"/>
          <w:sz w:val="22"/>
          <w:szCs w:val="22"/>
        </w:rPr>
        <w:t xml:space="preserve">This implementation plan is made between the Commonwealth of Australia (Commonwealth) and </w:t>
      </w:r>
      <w:r w:rsidR="3F3354AB" w:rsidRPr="499BFDCB">
        <w:rPr>
          <w:rFonts w:ascii="Corbel" w:eastAsia="Corbel" w:hAnsi="Corbel" w:cs="Corbel"/>
          <w:color w:val="000000" w:themeColor="text1"/>
          <w:sz w:val="22"/>
          <w:szCs w:val="22"/>
        </w:rPr>
        <w:t xml:space="preserve">NSW </w:t>
      </w:r>
      <w:r w:rsidR="1440A2D8" w:rsidRPr="75C25CA6">
        <w:rPr>
          <w:rFonts w:ascii="Corbel" w:eastAsia="Corbel" w:hAnsi="Corbel" w:cs="Corbel"/>
          <w:color w:val="000000" w:themeColor="text1"/>
          <w:sz w:val="22"/>
          <w:szCs w:val="22"/>
        </w:rPr>
        <w:t>under</w:t>
      </w:r>
      <w:r w:rsidRPr="499BFDCB">
        <w:rPr>
          <w:rFonts w:ascii="Corbel" w:eastAsia="Corbel" w:hAnsi="Corbel" w:cs="Corbel"/>
          <w:color w:val="000000" w:themeColor="text1"/>
          <w:sz w:val="22"/>
          <w:szCs w:val="22"/>
        </w:rPr>
        <w:t xml:space="preserve"> the 2024–2028 National Skills Agreement (the </w:t>
      </w:r>
      <w:r w:rsidR="0042493C" w:rsidRPr="499BFDCB">
        <w:rPr>
          <w:rFonts w:ascii="Corbel" w:eastAsia="Corbel" w:hAnsi="Corbel" w:cs="Corbel"/>
          <w:color w:val="000000" w:themeColor="text1"/>
          <w:sz w:val="22"/>
          <w:szCs w:val="22"/>
        </w:rPr>
        <w:t>NSA</w:t>
      </w:r>
      <w:r w:rsidRPr="499BFDCB">
        <w:rPr>
          <w:rFonts w:ascii="Corbel" w:eastAsia="Corbel" w:hAnsi="Corbel" w:cs="Corbel"/>
          <w:color w:val="000000" w:themeColor="text1"/>
          <w:sz w:val="22"/>
          <w:szCs w:val="22"/>
        </w:rPr>
        <w:t xml:space="preserve">) and should be read in conjunction with the </w:t>
      </w:r>
      <w:r w:rsidR="0042493C" w:rsidRPr="499BFDCB">
        <w:rPr>
          <w:rFonts w:ascii="Corbel" w:eastAsia="Corbel" w:hAnsi="Corbel" w:cs="Corbel"/>
          <w:color w:val="000000" w:themeColor="text1"/>
          <w:sz w:val="22"/>
          <w:szCs w:val="22"/>
        </w:rPr>
        <w:t>NSA</w:t>
      </w:r>
      <w:r w:rsidRPr="499BFDCB">
        <w:rPr>
          <w:rFonts w:ascii="Corbel" w:eastAsia="Corbel" w:hAnsi="Corbel" w:cs="Corbel"/>
          <w:color w:val="000000" w:themeColor="text1"/>
          <w:sz w:val="22"/>
          <w:szCs w:val="22"/>
        </w:rPr>
        <w:t xml:space="preserve">. </w:t>
      </w:r>
    </w:p>
    <w:p w14:paraId="192E3244" w14:textId="77777777" w:rsidR="000F082B" w:rsidRPr="00160190" w:rsidRDefault="006654C2" w:rsidP="005004F2">
      <w:pPr>
        <w:pStyle w:val="ScheduleA"/>
        <w:numPr>
          <w:ilvl w:val="0"/>
          <w:numId w:val="6"/>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8"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5004F2">
      <w:pPr>
        <w:pStyle w:val="ScheduleA"/>
        <w:numPr>
          <w:ilvl w:val="0"/>
          <w:numId w:val="6"/>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662AE0F0" w:rsidR="007437BB" w:rsidRPr="00BA4D03" w:rsidRDefault="6F9781A2" w:rsidP="005004F2">
      <w:pPr>
        <w:pStyle w:val="ScheduleA"/>
        <w:numPr>
          <w:ilvl w:val="0"/>
          <w:numId w:val="6"/>
        </w:numPr>
        <w:rPr>
          <w:rFonts w:ascii="Corbel" w:eastAsia="Corbel" w:hAnsi="Corbel" w:cs="Corbel"/>
          <w:color w:val="000000" w:themeColor="text1"/>
          <w:sz w:val="22"/>
          <w:szCs w:val="22"/>
        </w:rPr>
      </w:pPr>
      <w:r w:rsidRPr="138ABEAB">
        <w:rPr>
          <w:rFonts w:ascii="Corbel" w:eastAsia="Corbel" w:hAnsi="Corbel" w:cs="Corbel"/>
          <w:color w:val="000000" w:themeColor="text1"/>
          <w:sz w:val="22"/>
          <w:szCs w:val="22"/>
        </w:rPr>
        <w:t xml:space="preserve">In </w:t>
      </w:r>
      <w:r w:rsidRPr="138ABEAB">
        <w:rPr>
          <w:rFonts w:ascii="Corbel" w:eastAsia="Corbel" w:hAnsi="Corbel" w:cs="Corbel"/>
          <w:color w:val="000000" w:themeColor="text1"/>
        </w:rPr>
        <w:t>all</w:t>
      </w:r>
      <w:r w:rsidRPr="138ABEAB">
        <w:rPr>
          <w:rFonts w:ascii="Corbel" w:eastAsia="Corbel" w:hAnsi="Corbel" w:cs="Corbel"/>
          <w:color w:val="000000" w:themeColor="text1"/>
          <w:sz w:val="22"/>
          <w:szCs w:val="22"/>
        </w:rPr>
        <w:t xml:space="preserve"> public materials relating to the policy initiatives, </w:t>
      </w:r>
      <w:r w:rsidR="7011F3B3" w:rsidRPr="138ABEAB">
        <w:rPr>
          <w:rFonts w:ascii="Corbel" w:eastAsia="Corbel" w:hAnsi="Corbel" w:cs="Corbel"/>
          <w:color w:val="000000" w:themeColor="text1"/>
          <w:sz w:val="22"/>
          <w:szCs w:val="22"/>
        </w:rPr>
        <w:t xml:space="preserve">NSW </w:t>
      </w:r>
      <w:r w:rsidR="4CECE64C" w:rsidRPr="71DC0DFD">
        <w:rPr>
          <w:rFonts w:ascii="Corbel" w:eastAsia="Corbel" w:hAnsi="Corbel" w:cs="Corbel"/>
          <w:color w:val="000000" w:themeColor="text1"/>
          <w:sz w:val="22"/>
          <w:szCs w:val="22"/>
        </w:rPr>
        <w:t>will</w:t>
      </w:r>
      <w:r w:rsidRPr="138ABEAB">
        <w:rPr>
          <w:rFonts w:ascii="Corbel" w:eastAsia="Corbel" w:hAnsi="Corbel" w:cs="Corbel"/>
          <w:color w:val="000000" w:themeColor="text1"/>
          <w:sz w:val="22"/>
          <w:szCs w:val="22"/>
        </w:rPr>
        <w:t xml:space="preserve"> acknowledge the Commonwealth’s contribution with the following statement:</w:t>
      </w:r>
      <w:r w:rsidR="00D676F6">
        <w:rPr>
          <w:rFonts w:ascii="Corbel" w:eastAsia="Corbel" w:hAnsi="Corbel" w:cs="Corbel"/>
          <w:color w:val="000000" w:themeColor="text1"/>
          <w:sz w:val="22"/>
          <w:szCs w:val="22"/>
        </w:rPr>
        <w:t xml:space="preserve"> The</w:t>
      </w:r>
      <w:r w:rsidR="7975BF2B" w:rsidRPr="138ABEAB">
        <w:rPr>
          <w:rFonts w:ascii="Corbel" w:eastAsia="Corbel" w:hAnsi="Corbel" w:cs="Corbel"/>
          <w:color w:val="000000" w:themeColor="text1"/>
          <w:sz w:val="22"/>
          <w:szCs w:val="22"/>
        </w:rPr>
        <w:t xml:space="preserve"> </w:t>
      </w:r>
      <w:r w:rsidR="20DBD666" w:rsidRPr="138ABEAB">
        <w:rPr>
          <w:rFonts w:ascii="Corbel" w:eastAsia="Corbel" w:hAnsi="Corbel" w:cs="Corbel"/>
          <w:color w:val="000000" w:themeColor="text1"/>
          <w:sz w:val="22"/>
          <w:szCs w:val="22"/>
        </w:rPr>
        <w:t xml:space="preserve">Institute of Applied </w:t>
      </w:r>
      <w:r w:rsidR="20DBD666" w:rsidRPr="187F0310">
        <w:rPr>
          <w:rFonts w:ascii="Corbel" w:eastAsia="Corbel" w:hAnsi="Corbel" w:cs="Corbel"/>
          <w:color w:val="000000" w:themeColor="text1"/>
          <w:sz w:val="22"/>
          <w:szCs w:val="22"/>
        </w:rPr>
        <w:t>Technology</w:t>
      </w:r>
      <w:r w:rsidR="00DF696E">
        <w:rPr>
          <w:rFonts w:ascii="Corbel" w:eastAsia="Corbel" w:hAnsi="Corbel" w:cs="Corbel"/>
          <w:color w:val="000000" w:themeColor="text1"/>
          <w:sz w:val="22"/>
          <w:szCs w:val="22"/>
        </w:rPr>
        <w:t xml:space="preserve"> </w:t>
      </w:r>
      <w:r w:rsidR="2EB2FBE4" w:rsidRPr="187F0310">
        <w:rPr>
          <w:rFonts w:ascii="Corbel" w:eastAsia="Corbel" w:hAnsi="Corbel" w:cs="Corbel"/>
          <w:color w:val="000000" w:themeColor="text1"/>
          <w:sz w:val="22"/>
          <w:szCs w:val="22"/>
        </w:rPr>
        <w:t>Digital</w:t>
      </w:r>
      <w:r w:rsidR="00D676F6">
        <w:rPr>
          <w:rFonts w:ascii="Corbel" w:eastAsia="Corbel" w:hAnsi="Corbel" w:cs="Corbel"/>
          <w:color w:val="000000" w:themeColor="text1"/>
          <w:sz w:val="22"/>
          <w:szCs w:val="22"/>
        </w:rPr>
        <w:t xml:space="preserve"> – National Centre of Excellence</w:t>
      </w:r>
      <w:r w:rsidR="59FD4778" w:rsidRPr="138ABEAB">
        <w:rPr>
          <w:rFonts w:ascii="Corbel" w:eastAsia="Corbel" w:hAnsi="Corbel" w:cs="Corbel"/>
          <w:color w:val="000000" w:themeColor="text1"/>
          <w:sz w:val="22"/>
          <w:szCs w:val="22"/>
        </w:rPr>
        <w:t xml:space="preserve"> </w:t>
      </w:r>
      <w:r w:rsidRPr="138ABEAB">
        <w:rPr>
          <w:rFonts w:ascii="Corbel" w:eastAsia="Corbel" w:hAnsi="Corbel" w:cs="Corbel"/>
          <w:color w:val="000000" w:themeColor="text1"/>
          <w:sz w:val="22"/>
          <w:szCs w:val="22"/>
        </w:rPr>
        <w:t xml:space="preserve">is a joint initiative between the </w:t>
      </w:r>
      <w:r w:rsidR="7151F031" w:rsidRPr="138ABEAB" w:rsidDel="00DF696E">
        <w:rPr>
          <w:rFonts w:ascii="Corbel" w:eastAsia="Corbel" w:hAnsi="Corbel" w:cs="Corbel"/>
          <w:color w:val="000000" w:themeColor="text1"/>
          <w:sz w:val="22"/>
          <w:szCs w:val="22"/>
        </w:rPr>
        <w:t>Commonwealth</w:t>
      </w:r>
      <w:r w:rsidR="33559A2E" w:rsidRPr="138ABEAB" w:rsidDel="00DF696E">
        <w:rPr>
          <w:rFonts w:ascii="Corbel" w:eastAsia="Corbel" w:hAnsi="Corbel" w:cs="Corbel"/>
          <w:color w:val="000000" w:themeColor="text1"/>
          <w:sz w:val="22"/>
          <w:szCs w:val="22"/>
        </w:rPr>
        <w:t xml:space="preserve"> </w:t>
      </w:r>
      <w:r w:rsidRPr="138ABEAB">
        <w:rPr>
          <w:rFonts w:ascii="Corbel" w:eastAsia="Corbel" w:hAnsi="Corbel" w:cs="Corbel"/>
          <w:color w:val="000000" w:themeColor="text1"/>
          <w:sz w:val="22"/>
          <w:szCs w:val="22"/>
        </w:rPr>
        <w:t xml:space="preserve">and </w:t>
      </w:r>
      <w:r w:rsidR="7011F3B3" w:rsidRPr="138ABEAB">
        <w:rPr>
          <w:rFonts w:ascii="Corbel" w:eastAsia="Corbel" w:hAnsi="Corbel" w:cs="Corbel"/>
          <w:color w:val="000000" w:themeColor="text1"/>
          <w:sz w:val="22"/>
          <w:szCs w:val="22"/>
        </w:rPr>
        <w:t xml:space="preserve">NSW </w:t>
      </w:r>
      <w:r w:rsidR="00DF696E">
        <w:rPr>
          <w:rFonts w:ascii="Corbel" w:eastAsia="Corbel" w:hAnsi="Corbel" w:cs="Corbel"/>
          <w:color w:val="000000" w:themeColor="text1"/>
          <w:sz w:val="22"/>
          <w:szCs w:val="22"/>
        </w:rPr>
        <w:t>Government</w:t>
      </w:r>
      <w:r w:rsidRPr="138ABEAB">
        <w:rPr>
          <w:rFonts w:ascii="Corbel" w:eastAsia="Corbel" w:hAnsi="Corbel" w:cs="Corbel"/>
          <w:color w:val="000000" w:themeColor="text1"/>
          <w:sz w:val="22"/>
          <w:szCs w:val="22"/>
        </w:rPr>
        <w:t>.</w:t>
      </w:r>
    </w:p>
    <w:p w14:paraId="057FC95E" w14:textId="77777777" w:rsidR="00BA03C7" w:rsidRDefault="00BA03C7" w:rsidP="00F45597">
      <w:pPr>
        <w:pStyle w:val="ImplementationPlan1"/>
        <w:keepNext/>
        <w:numPr>
          <w:ilvl w:val="0"/>
          <w:numId w:val="0"/>
        </w:numPr>
        <w:outlineLvl w:val="1"/>
      </w:pPr>
    </w:p>
    <w:p w14:paraId="72B50BA9" w14:textId="77777777" w:rsidR="0085130C" w:rsidRPr="0085130C" w:rsidRDefault="0085130C" w:rsidP="00F45597">
      <w:pPr>
        <w:pStyle w:val="ImplementationPlan1"/>
        <w:keepNext/>
        <w:numPr>
          <w:ilvl w:val="0"/>
          <w:numId w:val="0"/>
        </w:numPr>
        <w:outlineLvl w:val="1"/>
      </w:pPr>
      <w:r w:rsidRPr="00C50167">
        <w:t xml:space="preserve">Reporting and </w:t>
      </w:r>
      <w:r>
        <w:t>P</w:t>
      </w:r>
      <w:r w:rsidRPr="00C50167">
        <w:t>ayments</w:t>
      </w:r>
    </w:p>
    <w:p w14:paraId="268D34B4" w14:textId="7F5207DB"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Reporting</w:t>
      </w:r>
    </w:p>
    <w:p w14:paraId="122B9CDC" w14:textId="65E38BE7" w:rsidR="0085130C" w:rsidRPr="00F45597" w:rsidDel="00AC4CC7" w:rsidRDefault="0085130C" w:rsidP="005004F2">
      <w:pPr>
        <w:pStyle w:val="ScheduleA"/>
        <w:numPr>
          <w:ilvl w:val="0"/>
          <w:numId w:val="9"/>
        </w:numPr>
        <w:rPr>
          <w:rFonts w:ascii="Corbel" w:eastAsia="Corbel" w:hAnsi="Corbel" w:cs="Corbel"/>
          <w:color w:val="000000" w:themeColor="text1"/>
        </w:rPr>
      </w:pPr>
      <w:r w:rsidRPr="6EEE4DE0">
        <w:rPr>
          <w:rFonts w:ascii="Corbel" w:eastAsia="Corbel" w:hAnsi="Corbel" w:cs="Corbel"/>
          <w:color w:val="000000" w:themeColor="text1"/>
          <w:sz w:val="22"/>
          <w:szCs w:val="22"/>
        </w:rPr>
        <w:t xml:space="preserve">Performance reporting will be due by 31 March and 30 September each year until the cessation of this </w:t>
      </w:r>
      <w:r w:rsidR="00E50458">
        <w:rPr>
          <w:rFonts w:ascii="Corbel" w:eastAsia="Corbel" w:hAnsi="Corbel" w:cs="Corbel"/>
          <w:color w:val="000000" w:themeColor="text1"/>
          <w:sz w:val="22"/>
          <w:szCs w:val="22"/>
        </w:rPr>
        <w:t>implementation plan</w:t>
      </w:r>
      <w:r w:rsidRPr="6EEE4DE0">
        <w:rPr>
          <w:rFonts w:ascii="Corbel" w:eastAsia="Corbel" w:hAnsi="Corbel" w:cs="Corbel"/>
          <w:color w:val="000000" w:themeColor="text1"/>
          <w:sz w:val="22"/>
          <w:szCs w:val="22"/>
        </w:rPr>
        <w:t>, or the final payment is processed.</w:t>
      </w:r>
    </w:p>
    <w:p w14:paraId="1BA15FB0" w14:textId="325D412C" w:rsidR="0085130C" w:rsidRPr="00F45597" w:rsidRDefault="3F3354AB" w:rsidP="005004F2">
      <w:pPr>
        <w:pStyle w:val="ScheduleA"/>
        <w:numPr>
          <w:ilvl w:val="0"/>
          <w:numId w:val="9"/>
        </w:numPr>
        <w:rPr>
          <w:rFonts w:ascii="Corbel" w:eastAsia="Corbel" w:hAnsi="Corbel" w:cs="Corbel"/>
          <w:color w:val="000000" w:themeColor="text1"/>
        </w:rPr>
      </w:pPr>
      <w:r w:rsidRPr="499BFDCB">
        <w:rPr>
          <w:rFonts w:ascii="Corbel" w:eastAsia="Corbel" w:hAnsi="Corbel" w:cs="Corbel"/>
          <w:color w:val="000000" w:themeColor="text1"/>
          <w:sz w:val="22"/>
          <w:szCs w:val="22"/>
        </w:rPr>
        <w:t>NSW</w:t>
      </w:r>
      <w:r w:rsidR="3B6F497D" w:rsidRPr="499BFDCB">
        <w:rPr>
          <w:rFonts w:ascii="Corbel" w:eastAsia="Corbel" w:hAnsi="Corbel" w:cs="Corbel"/>
          <w:color w:val="000000" w:themeColor="text1"/>
          <w:sz w:val="22"/>
          <w:szCs w:val="22"/>
        </w:rPr>
        <w:t xml:space="preserve"> </w:t>
      </w:r>
      <w:r w:rsidR="0085130C" w:rsidRPr="499BFDCB">
        <w:rPr>
          <w:rFonts w:ascii="Corbel" w:eastAsia="Corbel" w:hAnsi="Corbel" w:cs="Corbel"/>
          <w:color w:val="000000" w:themeColor="text1"/>
          <w:sz w:val="22"/>
          <w:szCs w:val="22"/>
        </w:rPr>
        <w:t xml:space="preserve">will provide to the Commonwealth a traffic light status and activity summary on all policy initiatives. </w:t>
      </w:r>
    </w:p>
    <w:p w14:paraId="3D86FB32" w14:textId="17D734D6" w:rsidR="00F54BC1" w:rsidRPr="00F45597" w:rsidDel="00AC4CC7" w:rsidRDefault="00EC153E" w:rsidP="005004F2">
      <w:pPr>
        <w:pStyle w:val="ScheduleA"/>
        <w:numPr>
          <w:ilvl w:val="0"/>
          <w:numId w:val="9"/>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w:t>
      </w:r>
      <w:r w:rsidR="00F74A1C" w:rsidRPr="00F45597">
        <w:rPr>
          <w:rFonts w:ascii="Corbel" w:eastAsia="Corbel" w:hAnsi="Corbel" w:cs="Corbel"/>
          <w:color w:val="000000" w:themeColor="text1"/>
          <w:sz w:val="22"/>
          <w:szCs w:val="22"/>
        </w:rPr>
        <w:t xml:space="preserve">for the purposes of reporting. </w:t>
      </w:r>
    </w:p>
    <w:p w14:paraId="7C7580FA" w14:textId="1EEDB9ED"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2E1EB8F" w14:textId="1B0C20A5" w:rsidR="0085130C" w:rsidRPr="00F45597" w:rsidRDefault="0085130C" w:rsidP="00D56A0D">
      <w:pPr>
        <w:pStyle w:val="ScheduleA"/>
        <w:numPr>
          <w:ilvl w:val="0"/>
          <w:numId w:val="9"/>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14350FDD" w:rsidR="0085130C" w:rsidRPr="00F45597" w:rsidRDefault="0085130C" w:rsidP="00D56A0D">
      <w:pPr>
        <w:pStyle w:val="ScheduleA"/>
        <w:numPr>
          <w:ilvl w:val="0"/>
          <w:numId w:val="9"/>
        </w:numPr>
        <w:rPr>
          <w:rFonts w:ascii="Corbel" w:eastAsia="Corbel" w:hAnsi="Corbel" w:cs="Corbel"/>
          <w:color w:val="000000" w:themeColor="text1"/>
        </w:rPr>
      </w:pPr>
      <w:r w:rsidRPr="499BFDCB">
        <w:rPr>
          <w:rFonts w:ascii="Corbel" w:eastAsia="Corbel" w:hAnsi="Corbel" w:cs="Corbel"/>
          <w:color w:val="000000" w:themeColor="text1"/>
          <w:sz w:val="22"/>
          <w:szCs w:val="22"/>
        </w:rPr>
        <w:t xml:space="preserve">As part of the performance reporting, </w:t>
      </w:r>
      <w:r w:rsidR="3F3354AB" w:rsidRPr="499BFDCB">
        <w:rPr>
          <w:rFonts w:ascii="Corbel" w:eastAsia="Corbel" w:hAnsi="Corbel" w:cs="Corbel"/>
          <w:color w:val="000000" w:themeColor="text1"/>
          <w:sz w:val="22"/>
          <w:szCs w:val="22"/>
        </w:rPr>
        <w:t xml:space="preserve">NSW </w:t>
      </w:r>
      <w:r w:rsidRPr="499BFDCB">
        <w:rPr>
          <w:rFonts w:ascii="Corbel" w:eastAsia="Corbel" w:hAnsi="Corbel" w:cs="Corbel"/>
          <w:color w:val="000000" w:themeColor="text1"/>
          <w:sz w:val="22"/>
          <w:szCs w:val="22"/>
        </w:rPr>
        <w:t>will provide evidence of what has been delivered in the reporting period. Payments will be processed once performance reports have been assessed and accepted.</w:t>
      </w:r>
    </w:p>
    <w:p w14:paraId="2EB8B84A" w14:textId="451B7F9C" w:rsidR="00ED1123" w:rsidRDefault="00ED1123" w:rsidP="00D56A0D">
      <w:pPr>
        <w:pStyle w:val="ScheduleA"/>
        <w:numPr>
          <w:ilvl w:val="0"/>
          <w:numId w:val="9"/>
        </w:numPr>
        <w:spacing w:after="0" w:line="240" w:lineRule="auto"/>
        <w:rPr>
          <w:rFonts w:ascii="Corbel" w:eastAsia="Corbel" w:hAnsi="Corbel" w:cs="Corbel"/>
          <w:color w:val="000000" w:themeColor="text1"/>
          <w:sz w:val="22"/>
          <w:szCs w:val="22"/>
        </w:rPr>
      </w:pPr>
      <w:r w:rsidRPr="004C4E1F">
        <w:rPr>
          <w:rFonts w:ascii="Corbel" w:eastAsia="Corbel" w:hAnsi="Corbel" w:cs="Corbel"/>
          <w:color w:val="000000" w:themeColor="text1"/>
          <w:sz w:val="22"/>
          <w:szCs w:val="22"/>
        </w:rPr>
        <w:t>Where a payment is due at a reporting period (31 March and/or 30 September), NSW will complete the relevant section of the reporting template and provide the evidence required as agreed in the Milestones and Payments associated with this Implementation Plan</w:t>
      </w:r>
      <w:r>
        <w:rPr>
          <w:rFonts w:ascii="Corbel" w:eastAsia="Corbel" w:hAnsi="Corbel" w:cs="Corbel"/>
          <w:color w:val="000000" w:themeColor="text1"/>
          <w:sz w:val="22"/>
          <w:szCs w:val="22"/>
        </w:rPr>
        <w:t>.</w:t>
      </w:r>
      <w:r>
        <w:rPr>
          <w:rFonts w:ascii="Corbel" w:eastAsia="Corbel" w:hAnsi="Corbel" w:cs="Corbel"/>
          <w:color w:val="000000" w:themeColor="text1"/>
          <w:sz w:val="22"/>
          <w:szCs w:val="22"/>
        </w:rPr>
        <w:br/>
      </w:r>
    </w:p>
    <w:p w14:paraId="67C56E1D" w14:textId="13CEE05A" w:rsidR="00BD23CF" w:rsidRDefault="00ED1123" w:rsidP="00D56A0D">
      <w:pPr>
        <w:pStyle w:val="ScheduleA"/>
        <w:numPr>
          <w:ilvl w:val="0"/>
          <w:numId w:val="9"/>
        </w:numPr>
        <w:spacing w:after="0" w:line="240" w:lineRule="auto"/>
        <w:rPr>
          <w:rFonts w:ascii="Corbel" w:eastAsia="Corbel" w:hAnsi="Corbel" w:cs="Corbel"/>
          <w:color w:val="000000" w:themeColor="text1"/>
          <w:sz w:val="22"/>
          <w:szCs w:val="22"/>
        </w:rPr>
      </w:pPr>
      <w:r>
        <w:rPr>
          <w:rFonts w:ascii="Corbel" w:eastAsia="Corbel" w:hAnsi="Corbel" w:cs="Corbel"/>
          <w:color w:val="000000" w:themeColor="text1"/>
          <w:sz w:val="22"/>
          <w:szCs w:val="22"/>
        </w:rPr>
        <w:t xml:space="preserve">Under A92 of the NSA, if a state is unable to expend any Commonwealth funding provided for policy initiative milestone payments, the Commonwealth may reduce a future payment by an amount equivalent to the unspent funds. </w:t>
      </w:r>
    </w:p>
    <w:p w14:paraId="19A178C3" w14:textId="77777777" w:rsidR="00525785" w:rsidRPr="00F879D2" w:rsidRDefault="00525785" w:rsidP="00F879D2"/>
    <w:p w14:paraId="52A6B4E8" w14:textId="24231F3F" w:rsidR="00981E1E" w:rsidRPr="00F879D2" w:rsidRDefault="00981E1E" w:rsidP="00F879D2">
      <w:pPr>
        <w:sectPr w:rsidR="00981E1E" w:rsidRPr="00F879D2" w:rsidSect="00296675">
          <w:footerReference w:type="default" r:id="rId9"/>
          <w:pgSz w:w="11906" w:h="16838"/>
          <w:pgMar w:top="851" w:right="1440" w:bottom="1135" w:left="1440" w:header="708" w:footer="708" w:gutter="0"/>
          <w:cols w:space="708"/>
          <w:docGrid w:linePitch="360"/>
        </w:sectPr>
      </w:pPr>
    </w:p>
    <w:p w14:paraId="655EF31D" w14:textId="2528ADA0" w:rsidR="00C179A4" w:rsidRPr="00D56365" w:rsidRDefault="00C179A4" w:rsidP="00A93728">
      <w:pPr>
        <w:pStyle w:val="ImplementationPlan1"/>
        <w:keepNext/>
        <w:numPr>
          <w:ilvl w:val="0"/>
          <w:numId w:val="0"/>
        </w:numPr>
        <w:outlineLvl w:val="1"/>
        <w:rPr>
          <w:caps w:val="0"/>
        </w:rPr>
      </w:pPr>
      <w:r w:rsidRPr="00D56365">
        <w:lastRenderedPageBreak/>
        <w:t>TAFE CENTRES OF EXCELLENCE</w:t>
      </w:r>
      <w:r w:rsidR="00241B78" w:rsidRPr="00D56365">
        <w:t xml:space="preserve"> </w:t>
      </w:r>
      <w:r w:rsidR="00241B78" w:rsidRPr="00D56365">
        <w:rPr>
          <w:caps w:val="0"/>
        </w:rPr>
        <w:t>(Clause A112 to A116 of the NSA)</w:t>
      </w:r>
    </w:p>
    <w:p w14:paraId="1D70BF0F" w14:textId="1FC0206C" w:rsidR="00121073" w:rsidRPr="00D56365" w:rsidRDefault="006C6A8C" w:rsidP="5FBE01FC">
      <w:pPr>
        <w:keepNext/>
        <w:outlineLvl w:val="2"/>
        <w:rPr>
          <w:rFonts w:ascii="Corbel" w:hAnsi="Corbel"/>
          <w:b/>
          <w:bCs/>
          <w:i/>
          <w:iCs/>
          <w:color w:val="000000" w:themeColor="text1"/>
        </w:rPr>
      </w:pPr>
      <w:r w:rsidRPr="5FBE01FC">
        <w:rPr>
          <w:rFonts w:ascii="Corbel" w:hAnsi="Corbel"/>
          <w:b/>
          <w:bCs/>
          <w:i/>
          <w:iCs/>
          <w:color w:val="000000" w:themeColor="text1"/>
        </w:rPr>
        <w:t>TAFE</w:t>
      </w:r>
      <w:r w:rsidR="00F879D2">
        <w:rPr>
          <w:rFonts w:ascii="Corbel" w:hAnsi="Corbel"/>
          <w:b/>
          <w:bCs/>
          <w:i/>
          <w:iCs/>
          <w:color w:val="000000" w:themeColor="text1"/>
        </w:rPr>
        <w:t xml:space="preserve"> NSW</w:t>
      </w:r>
      <w:r w:rsidR="7C84D65D" w:rsidRPr="5FBE01FC">
        <w:rPr>
          <w:rFonts w:ascii="Corbel" w:hAnsi="Corbel"/>
          <w:b/>
          <w:bCs/>
          <w:i/>
          <w:iCs/>
          <w:color w:val="000000" w:themeColor="text1"/>
        </w:rPr>
        <w:t>– Institute of Applied Technology</w:t>
      </w:r>
      <w:r w:rsidR="597A3F55" w:rsidRPr="67FCE934">
        <w:rPr>
          <w:rFonts w:ascii="Corbel" w:hAnsi="Corbel"/>
          <w:b/>
          <w:bCs/>
          <w:i/>
          <w:iCs/>
          <w:color w:val="000000" w:themeColor="text1"/>
        </w:rPr>
        <w:t xml:space="preserve"> </w:t>
      </w:r>
      <w:r w:rsidR="7C84D65D" w:rsidRPr="5FBE01FC">
        <w:rPr>
          <w:rFonts w:ascii="Corbel" w:hAnsi="Corbel"/>
          <w:b/>
          <w:bCs/>
          <w:i/>
          <w:iCs/>
          <w:color w:val="000000" w:themeColor="text1"/>
        </w:rPr>
        <w:t>Digital</w:t>
      </w:r>
      <w:r w:rsidR="4DA0EFE8" w:rsidRPr="67FCE934">
        <w:rPr>
          <w:rFonts w:ascii="Corbel" w:hAnsi="Corbel"/>
          <w:b/>
          <w:bCs/>
          <w:i/>
          <w:iCs/>
          <w:color w:val="000000" w:themeColor="text1"/>
        </w:rPr>
        <w:t xml:space="preserve"> - </w:t>
      </w:r>
      <w:r w:rsidR="0A2662BD" w:rsidRPr="67FCE934">
        <w:rPr>
          <w:rFonts w:ascii="Corbel" w:hAnsi="Corbel"/>
          <w:b/>
          <w:bCs/>
          <w:i/>
          <w:iCs/>
          <w:color w:val="000000" w:themeColor="text1"/>
        </w:rPr>
        <w:t>National Centre of Excellence</w:t>
      </w:r>
    </w:p>
    <w:p w14:paraId="4F8201AB" w14:textId="65387E98" w:rsidR="59FF666E" w:rsidRDefault="2480E58E" w:rsidP="2CC72F2B">
      <w:pPr>
        <w:pStyle w:val="MBPoint"/>
        <w:rPr>
          <w:rFonts w:ascii="Corbel" w:hAnsi="Corbel"/>
        </w:rPr>
      </w:pPr>
      <w:r w:rsidRPr="12EED9E2">
        <w:rPr>
          <w:rFonts w:ascii="Corbel" w:hAnsi="Corbel"/>
          <w:sz w:val="22"/>
          <w:szCs w:val="22"/>
        </w:rPr>
        <w:t>Outline</w:t>
      </w:r>
      <w:r w:rsidR="5E8F0AC4" w:rsidRPr="12EED9E2">
        <w:rPr>
          <w:rFonts w:ascii="Corbel" w:hAnsi="Corbel"/>
          <w:sz w:val="22"/>
          <w:szCs w:val="22"/>
        </w:rPr>
        <w:t xml:space="preserve"> and p</w:t>
      </w:r>
      <w:r w:rsidR="04C0FDA7" w:rsidRPr="12EED9E2">
        <w:rPr>
          <w:rFonts w:ascii="Corbel" w:hAnsi="Corbel"/>
          <w:sz w:val="22"/>
          <w:szCs w:val="22"/>
        </w:rPr>
        <w:t>riority area(s) addressed</w:t>
      </w:r>
      <w:r w:rsidR="5E8F0AC4" w:rsidRPr="12EED9E2">
        <w:rPr>
          <w:rFonts w:ascii="Corbel" w:hAnsi="Corbel"/>
          <w:sz w:val="22"/>
          <w:szCs w:val="22"/>
        </w:rPr>
        <w:t>:</w:t>
      </w:r>
    </w:p>
    <w:tbl>
      <w:tblPr>
        <w:tblStyle w:val="TableGrid"/>
        <w:tblW w:w="9209" w:type="dxa"/>
        <w:tblLook w:val="04A0" w:firstRow="1" w:lastRow="0" w:firstColumn="1" w:lastColumn="0" w:noHBand="0" w:noVBand="1"/>
      </w:tblPr>
      <w:tblGrid>
        <w:gridCol w:w="9209"/>
      </w:tblGrid>
      <w:tr w:rsidR="00C179A4" w:rsidRPr="00D56365" w14:paraId="77F17E4D" w14:textId="77777777" w:rsidTr="138ABEAB">
        <w:tc>
          <w:tcPr>
            <w:tcW w:w="9209" w:type="dxa"/>
          </w:tcPr>
          <w:p w14:paraId="136F8E0C" w14:textId="4251262E" w:rsidR="00ED4FF3" w:rsidRDefault="25C41578" w:rsidP="00FE683F">
            <w:pPr>
              <w:spacing w:before="120"/>
              <w:rPr>
                <w:rFonts w:ascii="Corbel" w:eastAsia="Corbel" w:hAnsi="Corbel" w:cs="Corbel"/>
                <w:color w:val="000000" w:themeColor="text1"/>
              </w:rPr>
            </w:pPr>
            <w:r w:rsidRPr="79A14F92">
              <w:rPr>
                <w:color w:val="000000" w:themeColor="text1"/>
                <w:lang w:eastAsia="en-AU"/>
              </w:rPr>
              <w:t xml:space="preserve">TAFE NSW </w:t>
            </w:r>
            <w:r w:rsidR="15EE8959" w:rsidRPr="79A14F92">
              <w:rPr>
                <w:color w:val="000000" w:themeColor="text1"/>
                <w:lang w:eastAsia="en-AU"/>
              </w:rPr>
              <w:t>proposes</w:t>
            </w:r>
            <w:r w:rsidRPr="79A14F92">
              <w:rPr>
                <w:color w:val="000000" w:themeColor="text1"/>
                <w:lang w:eastAsia="en-AU"/>
              </w:rPr>
              <w:t xml:space="preserve"> to </w:t>
            </w:r>
            <w:r w:rsidR="000B1DE2">
              <w:rPr>
                <w:color w:val="000000" w:themeColor="text1"/>
                <w:lang w:eastAsia="en-AU"/>
              </w:rPr>
              <w:t>use</w:t>
            </w:r>
            <w:r w:rsidR="4F95903B" w:rsidRPr="79A14F92">
              <w:rPr>
                <w:color w:val="000000" w:themeColor="text1"/>
                <w:lang w:eastAsia="en-AU"/>
              </w:rPr>
              <w:t xml:space="preserve"> </w:t>
            </w:r>
            <w:r w:rsidR="00881DEB" w:rsidRPr="79A14F92">
              <w:rPr>
                <w:color w:val="000000" w:themeColor="text1"/>
                <w:lang w:eastAsia="en-AU"/>
              </w:rPr>
              <w:t xml:space="preserve">the </w:t>
            </w:r>
            <w:r w:rsidR="4F95903B" w:rsidRPr="79A14F92">
              <w:rPr>
                <w:color w:val="000000" w:themeColor="text1"/>
                <w:lang w:eastAsia="en-AU"/>
              </w:rPr>
              <w:t xml:space="preserve">Institute of Applied Technology – Digital </w:t>
            </w:r>
            <w:r w:rsidR="3CC7BC77" w:rsidRPr="79A14F92">
              <w:rPr>
                <w:color w:val="000000" w:themeColor="text1"/>
                <w:lang w:eastAsia="en-AU"/>
              </w:rPr>
              <w:t>(IATD</w:t>
            </w:r>
            <w:r w:rsidR="40E047A3" w:rsidRPr="67FCE934">
              <w:rPr>
                <w:color w:val="000000" w:themeColor="text1"/>
                <w:lang w:eastAsia="en-AU"/>
              </w:rPr>
              <w:t xml:space="preserve"> - NCoE</w:t>
            </w:r>
            <w:r w:rsidR="3CC7BC77" w:rsidRPr="79A14F92">
              <w:rPr>
                <w:color w:val="000000" w:themeColor="text1"/>
                <w:lang w:eastAsia="en-AU"/>
              </w:rPr>
              <w:t>)</w:t>
            </w:r>
            <w:r w:rsidR="00643C64" w:rsidRPr="79A14F92">
              <w:rPr>
                <w:color w:val="000000" w:themeColor="text1"/>
                <w:lang w:eastAsia="en-AU"/>
              </w:rPr>
              <w:t xml:space="preserve">, </w:t>
            </w:r>
            <w:r w:rsidR="00817D15">
              <w:rPr>
                <w:color w:val="000000" w:themeColor="text1"/>
                <w:lang w:eastAsia="en-AU"/>
              </w:rPr>
              <w:t>as the basis</w:t>
            </w:r>
            <w:r w:rsidR="00CC43AE">
              <w:rPr>
                <w:color w:val="000000" w:themeColor="text1"/>
                <w:lang w:eastAsia="en-AU"/>
              </w:rPr>
              <w:t xml:space="preserve"> to become </w:t>
            </w:r>
            <w:r w:rsidR="00643C64" w:rsidRPr="79A14F92">
              <w:rPr>
                <w:color w:val="000000" w:themeColor="text1"/>
                <w:lang w:eastAsia="en-AU"/>
              </w:rPr>
              <w:t>a national leader in</w:t>
            </w:r>
            <w:r w:rsidR="00BB6134" w:rsidRPr="79A14F92">
              <w:rPr>
                <w:color w:val="000000" w:themeColor="text1"/>
                <w:lang w:eastAsia="en-AU"/>
              </w:rPr>
              <w:t xml:space="preserve"> digital skills education and training,</w:t>
            </w:r>
            <w:r w:rsidR="3CC7BC77" w:rsidRPr="79A14F92">
              <w:rPr>
                <w:color w:val="000000" w:themeColor="text1"/>
                <w:lang w:eastAsia="en-AU"/>
              </w:rPr>
              <w:t xml:space="preserve"> </w:t>
            </w:r>
            <w:r w:rsidR="00074837" w:rsidRPr="79A14F92">
              <w:rPr>
                <w:color w:val="000000" w:themeColor="text1"/>
                <w:lang w:eastAsia="en-AU"/>
              </w:rPr>
              <w:t>w</w:t>
            </w:r>
            <w:r w:rsidR="00BB6134" w:rsidRPr="79A14F92">
              <w:rPr>
                <w:color w:val="000000" w:themeColor="text1"/>
                <w:lang w:eastAsia="en-AU"/>
              </w:rPr>
              <w:t>i</w:t>
            </w:r>
            <w:r w:rsidR="00074837" w:rsidRPr="79A14F92">
              <w:rPr>
                <w:color w:val="000000" w:themeColor="text1"/>
                <w:lang w:eastAsia="en-AU"/>
              </w:rPr>
              <w:t>th a core focus on</w:t>
            </w:r>
            <w:r w:rsidR="00707656" w:rsidRPr="79A14F92">
              <w:rPr>
                <w:color w:val="000000" w:themeColor="text1"/>
                <w:lang w:eastAsia="en-AU"/>
              </w:rPr>
              <w:t xml:space="preserve"> ensuring Australia’s digital and technology capability</w:t>
            </w:r>
            <w:r w:rsidR="00BB6134" w:rsidRPr="79A14F92">
              <w:rPr>
                <w:color w:val="000000" w:themeColor="text1"/>
                <w:lang w:eastAsia="en-AU"/>
              </w:rPr>
              <w:t>.</w:t>
            </w:r>
          </w:p>
          <w:p w14:paraId="78779C73" w14:textId="57A4B421" w:rsidR="0003071D" w:rsidRDefault="0C88EC2F" w:rsidP="00FE683F">
            <w:pPr>
              <w:spacing w:before="120"/>
              <w:rPr>
                <w:rFonts w:ascii="Corbel" w:eastAsia="Corbel" w:hAnsi="Corbel" w:cs="Corbel"/>
                <w:color w:val="000000" w:themeColor="text1"/>
              </w:rPr>
            </w:pPr>
            <w:r w:rsidRPr="50CBA1F4">
              <w:rPr>
                <w:color w:val="000000" w:themeColor="text1"/>
                <w:lang w:eastAsia="en-AU"/>
              </w:rPr>
              <w:t>The IATD – NCoE</w:t>
            </w:r>
            <w:r w:rsidR="00707656" w:rsidRPr="79A14F92">
              <w:rPr>
                <w:color w:val="000000" w:themeColor="text1"/>
                <w:lang w:eastAsia="en-AU"/>
              </w:rPr>
              <w:t xml:space="preserve"> is intended </w:t>
            </w:r>
            <w:r w:rsidR="2F8351A2" w:rsidRPr="79A14F92">
              <w:rPr>
                <w:color w:val="000000" w:themeColor="text1"/>
                <w:lang w:eastAsia="en-AU"/>
              </w:rPr>
              <w:t>becom</w:t>
            </w:r>
            <w:r w:rsidR="00707656" w:rsidRPr="79A14F92">
              <w:rPr>
                <w:color w:val="000000" w:themeColor="text1"/>
                <w:lang w:eastAsia="en-AU"/>
              </w:rPr>
              <w:t>e</w:t>
            </w:r>
            <w:r w:rsidR="2F8351A2" w:rsidRPr="79A14F92">
              <w:rPr>
                <w:color w:val="000000" w:themeColor="text1"/>
                <w:lang w:eastAsia="en-AU"/>
              </w:rPr>
              <w:t xml:space="preserve"> </w:t>
            </w:r>
            <w:r w:rsidR="64197D05" w:rsidRPr="79A14F92">
              <w:rPr>
                <w:color w:val="000000" w:themeColor="text1"/>
                <w:lang w:eastAsia="en-AU"/>
              </w:rPr>
              <w:t xml:space="preserve">the </w:t>
            </w:r>
            <w:r w:rsidR="2D028D72" w:rsidRPr="79A14F92">
              <w:rPr>
                <w:color w:val="000000" w:themeColor="text1"/>
                <w:lang w:eastAsia="en-AU"/>
              </w:rPr>
              <w:t>n</w:t>
            </w:r>
            <w:r w:rsidR="64197D05" w:rsidRPr="79A14F92">
              <w:rPr>
                <w:color w:val="000000" w:themeColor="text1"/>
                <w:lang w:eastAsia="en-AU"/>
              </w:rPr>
              <w:t>ational delivery arm for applied digital learning, tightly aligned with</w:t>
            </w:r>
            <w:r w:rsidR="0003071D" w:rsidRPr="79A14F92">
              <w:rPr>
                <w:color w:val="000000" w:themeColor="text1"/>
                <w:lang w:eastAsia="en-AU"/>
              </w:rPr>
              <w:t>:</w:t>
            </w:r>
          </w:p>
          <w:p w14:paraId="60918678" w14:textId="365FE3E5" w:rsidR="0003071D" w:rsidRPr="00054D24" w:rsidRDefault="009B03F5" w:rsidP="00FE683F">
            <w:pPr>
              <w:pStyle w:val="ListParagraph"/>
              <w:numPr>
                <w:ilvl w:val="0"/>
                <w:numId w:val="19"/>
              </w:numPr>
              <w:spacing w:before="120"/>
              <w:rPr>
                <w:rFonts w:ascii="Corbel" w:eastAsia="Corbel" w:hAnsi="Corbel" w:cs="Corbel"/>
                <w:color w:val="000000" w:themeColor="text1"/>
              </w:rPr>
            </w:pPr>
            <w:r w:rsidRPr="00054D24">
              <w:rPr>
                <w:color w:val="000000" w:themeColor="text1"/>
                <w:lang w:eastAsia="en-AU"/>
              </w:rPr>
              <w:t xml:space="preserve">Future Skills </w:t>
            </w:r>
            <w:r w:rsidR="00473A69" w:rsidRPr="00054D24">
              <w:rPr>
                <w:color w:val="000000" w:themeColor="text1"/>
                <w:lang w:eastAsia="en-AU"/>
              </w:rPr>
              <w:t xml:space="preserve">Organisation </w:t>
            </w:r>
            <w:r w:rsidR="00B30014">
              <w:rPr>
                <w:color w:val="000000" w:themeColor="text1"/>
                <w:lang w:eastAsia="en-AU"/>
              </w:rPr>
              <w:t xml:space="preserve">(FSO) </w:t>
            </w:r>
            <w:r w:rsidR="007954D0" w:rsidRPr="00054D24">
              <w:rPr>
                <w:color w:val="000000" w:themeColor="text1"/>
                <w:lang w:eastAsia="en-AU"/>
              </w:rPr>
              <w:t xml:space="preserve">and other </w:t>
            </w:r>
            <w:r w:rsidR="00B30014">
              <w:rPr>
                <w:color w:val="000000" w:themeColor="text1"/>
                <w:lang w:eastAsia="en-AU"/>
              </w:rPr>
              <w:t>Jobs and Skills Councils (JSC</w:t>
            </w:r>
            <w:r w:rsidR="2A78963D" w:rsidRPr="031A5392">
              <w:rPr>
                <w:color w:val="000000" w:themeColor="text1"/>
                <w:lang w:eastAsia="en-AU"/>
              </w:rPr>
              <w:t>)</w:t>
            </w:r>
            <w:r w:rsidR="00B30014" w:rsidRPr="79A14F92">
              <w:rPr>
                <w:color w:val="000000" w:themeColor="text1"/>
                <w:lang w:eastAsia="en-AU"/>
              </w:rPr>
              <w:t xml:space="preserve"> </w:t>
            </w:r>
            <w:r w:rsidR="00B30014">
              <w:rPr>
                <w:color w:val="000000" w:themeColor="text1"/>
                <w:lang w:eastAsia="en-AU"/>
              </w:rPr>
              <w:t>w</w:t>
            </w:r>
            <w:r w:rsidR="007954D0" w:rsidRPr="00054D24">
              <w:rPr>
                <w:color w:val="000000" w:themeColor="text1"/>
                <w:lang w:eastAsia="en-AU"/>
              </w:rPr>
              <w:t xml:space="preserve">orkforce plans that identify digital skills as critical </w:t>
            </w:r>
            <w:r w:rsidR="009A3183" w:rsidRPr="79A14F92">
              <w:rPr>
                <w:color w:val="000000" w:themeColor="text1"/>
                <w:lang w:eastAsia="en-AU"/>
              </w:rPr>
              <w:t>enablers</w:t>
            </w:r>
          </w:p>
          <w:p w14:paraId="5740B9F3" w14:textId="554ACE8E" w:rsidR="00C61995" w:rsidRPr="00054D24" w:rsidRDefault="009B03F5" w:rsidP="00FE683F">
            <w:pPr>
              <w:pStyle w:val="ListParagraph"/>
              <w:numPr>
                <w:ilvl w:val="0"/>
                <w:numId w:val="19"/>
              </w:numPr>
              <w:spacing w:before="120"/>
              <w:rPr>
                <w:rFonts w:ascii="Corbel" w:eastAsia="Corbel" w:hAnsi="Corbel" w:cs="Corbel"/>
                <w:color w:val="000000" w:themeColor="text1"/>
              </w:rPr>
            </w:pPr>
            <w:r w:rsidRPr="00054D24">
              <w:rPr>
                <w:color w:val="000000" w:themeColor="text1"/>
                <w:lang w:eastAsia="en-AU"/>
              </w:rPr>
              <w:t xml:space="preserve">frameworks including </w:t>
            </w:r>
            <w:r w:rsidR="00A710B1" w:rsidRPr="00054D24">
              <w:rPr>
                <w:color w:val="000000" w:themeColor="text1"/>
                <w:lang w:eastAsia="en-AU"/>
              </w:rPr>
              <w:t xml:space="preserve">Australian Digital Capability Framework </w:t>
            </w:r>
            <w:r w:rsidR="003B0FAE" w:rsidRPr="00054D24">
              <w:rPr>
                <w:color w:val="000000" w:themeColor="text1"/>
                <w:lang w:eastAsia="en-AU"/>
              </w:rPr>
              <w:t>(</w:t>
            </w:r>
            <w:r w:rsidR="008E14C5" w:rsidRPr="00054D24">
              <w:rPr>
                <w:color w:val="000000" w:themeColor="text1"/>
                <w:lang w:eastAsia="en-AU"/>
              </w:rPr>
              <w:t>ADCF</w:t>
            </w:r>
            <w:r w:rsidR="003B0FAE" w:rsidRPr="00054D24">
              <w:rPr>
                <w:color w:val="000000" w:themeColor="text1"/>
                <w:lang w:eastAsia="en-AU"/>
              </w:rPr>
              <w:t>), and international</w:t>
            </w:r>
            <w:r w:rsidR="006E322B" w:rsidRPr="00054D24">
              <w:rPr>
                <w:color w:val="000000" w:themeColor="text1"/>
                <w:lang w:eastAsia="en-AU"/>
              </w:rPr>
              <w:t xml:space="preserve"> models including </w:t>
            </w:r>
            <w:proofErr w:type="spellStart"/>
            <w:r w:rsidRPr="00054D24">
              <w:rPr>
                <w:color w:val="000000" w:themeColor="text1"/>
                <w:lang w:eastAsia="en-AU"/>
              </w:rPr>
              <w:t>DigComp</w:t>
            </w:r>
            <w:proofErr w:type="spellEnd"/>
            <w:r w:rsidRPr="00054D24">
              <w:rPr>
                <w:color w:val="000000" w:themeColor="text1"/>
                <w:lang w:eastAsia="en-AU"/>
              </w:rPr>
              <w:t xml:space="preserve"> 2.2 and</w:t>
            </w:r>
            <w:r w:rsidR="00236A5C">
              <w:rPr>
                <w:color w:val="000000" w:themeColor="text1"/>
                <w:lang w:eastAsia="en-AU"/>
              </w:rPr>
              <w:t xml:space="preserve"> </w:t>
            </w:r>
            <w:r w:rsidR="00236A5C" w:rsidRPr="00236A5C">
              <w:rPr>
                <w:color w:val="000000" w:themeColor="text1"/>
                <w:lang w:eastAsia="en-AU"/>
              </w:rPr>
              <w:t>Skills Framework for the Information Age</w:t>
            </w:r>
            <w:r w:rsidR="00236A5C">
              <w:rPr>
                <w:color w:val="000000" w:themeColor="text1"/>
                <w:lang w:eastAsia="en-AU"/>
              </w:rPr>
              <w:t xml:space="preserve"> (</w:t>
            </w:r>
            <w:r w:rsidRPr="00054D24">
              <w:rPr>
                <w:color w:val="000000" w:themeColor="text1"/>
                <w:lang w:eastAsia="en-AU"/>
              </w:rPr>
              <w:t>SFIA</w:t>
            </w:r>
            <w:r w:rsidR="00236A5C">
              <w:rPr>
                <w:color w:val="000000" w:themeColor="text1"/>
                <w:lang w:eastAsia="en-AU"/>
              </w:rPr>
              <w:t>)</w:t>
            </w:r>
          </w:p>
          <w:p w14:paraId="41A72D03" w14:textId="2519C9C4" w:rsidR="0003071D" w:rsidRDefault="00996D95" w:rsidP="00FE683F">
            <w:pPr>
              <w:pStyle w:val="ListParagraph"/>
              <w:numPr>
                <w:ilvl w:val="0"/>
                <w:numId w:val="19"/>
              </w:numPr>
              <w:spacing w:before="120"/>
              <w:rPr>
                <w:rFonts w:ascii="Corbel" w:eastAsia="Corbel" w:hAnsi="Corbel" w:cs="Corbel"/>
                <w:color w:val="000000" w:themeColor="text1"/>
              </w:rPr>
            </w:pPr>
            <w:r w:rsidRPr="00054D24">
              <w:rPr>
                <w:color w:val="000000" w:themeColor="text1"/>
                <w:lang w:eastAsia="en-AU"/>
              </w:rPr>
              <w:t>NSW Digital Skills and Workforce Compact</w:t>
            </w:r>
          </w:p>
          <w:p w14:paraId="478ECEEF" w14:textId="20C937B2" w:rsidR="0003071D" w:rsidRDefault="00ED4385" w:rsidP="00FE683F">
            <w:pPr>
              <w:pStyle w:val="ListParagraph"/>
              <w:numPr>
                <w:ilvl w:val="0"/>
                <w:numId w:val="19"/>
              </w:numPr>
              <w:spacing w:before="120"/>
              <w:rPr>
                <w:color w:val="000000" w:themeColor="text1"/>
                <w:lang w:eastAsia="en-AU"/>
              </w:rPr>
            </w:pPr>
            <w:r>
              <w:rPr>
                <w:color w:val="000000" w:themeColor="text1"/>
                <w:lang w:eastAsia="en-AU"/>
              </w:rPr>
              <w:t>t</w:t>
            </w:r>
            <w:r w:rsidR="74D2C39C" w:rsidRPr="50CBA1F4">
              <w:rPr>
                <w:color w:val="000000" w:themeColor="text1"/>
                <w:lang w:eastAsia="en-AU"/>
              </w:rPr>
              <w:t xml:space="preserve">he recommendations of Jobs and Skills Australia’s </w:t>
            </w:r>
            <w:r w:rsidR="3BEF44F4" w:rsidRPr="67FCE934">
              <w:rPr>
                <w:color w:val="000000" w:themeColor="text1"/>
                <w:lang w:eastAsia="en-AU"/>
              </w:rPr>
              <w:t>(JSA)</w:t>
            </w:r>
            <w:r w:rsidR="2A3F0A4B" w:rsidRPr="67FCE934">
              <w:rPr>
                <w:color w:val="000000" w:themeColor="text1"/>
                <w:lang w:eastAsia="en-AU"/>
              </w:rPr>
              <w:t xml:space="preserve"> </w:t>
            </w:r>
            <w:r w:rsidR="3652DDF9" w:rsidRPr="50CBA1F4">
              <w:rPr>
                <w:color w:val="000000" w:themeColor="text1"/>
                <w:lang w:eastAsia="en-AU"/>
              </w:rPr>
              <w:t>report on the Gen AI transition</w:t>
            </w:r>
            <w:r w:rsidR="74D2C39C" w:rsidRPr="50CBA1F4">
              <w:rPr>
                <w:color w:val="000000" w:themeColor="text1"/>
                <w:lang w:eastAsia="en-AU"/>
              </w:rPr>
              <w:t>, which identified th</w:t>
            </w:r>
            <w:r w:rsidR="0D1836C9" w:rsidRPr="50CBA1F4">
              <w:rPr>
                <w:color w:val="000000" w:themeColor="text1"/>
                <w:lang w:eastAsia="en-AU"/>
              </w:rPr>
              <w:t>e need for coordinated response to generative AI focused on inclusive skills development and lifelong learning</w:t>
            </w:r>
            <w:r w:rsidR="001662FC" w:rsidRPr="50CBA1F4">
              <w:rPr>
                <w:color w:val="000000" w:themeColor="text1"/>
                <w:lang w:eastAsia="en-AU"/>
              </w:rPr>
              <w:t>.</w:t>
            </w:r>
          </w:p>
          <w:p w14:paraId="623C2AF3" w14:textId="77777777" w:rsidR="00961744" w:rsidRDefault="00961744" w:rsidP="00FE683F">
            <w:pPr>
              <w:rPr>
                <w:rFonts w:ascii="Corbel" w:eastAsia="Corbel" w:hAnsi="Corbel" w:cs="Corbel"/>
                <w:color w:val="000000" w:themeColor="text1"/>
              </w:rPr>
            </w:pPr>
          </w:p>
          <w:p w14:paraId="4F216E62" w14:textId="21809C8E" w:rsidR="001C12B5" w:rsidRDefault="00961744" w:rsidP="00FE683F">
            <w:pPr>
              <w:rPr>
                <w:rFonts w:ascii="Corbel" w:eastAsia="Corbel" w:hAnsi="Corbel" w:cs="Corbel"/>
                <w:color w:val="000000" w:themeColor="text1"/>
              </w:rPr>
            </w:pPr>
            <w:r w:rsidRPr="79A14F92">
              <w:rPr>
                <w:color w:val="000000" w:themeColor="text1"/>
                <w:lang w:eastAsia="en-AU"/>
              </w:rPr>
              <w:t xml:space="preserve">The </w:t>
            </w:r>
            <w:r w:rsidR="009C013C" w:rsidRPr="79A14F92">
              <w:rPr>
                <w:color w:val="000000" w:themeColor="text1"/>
                <w:lang w:eastAsia="en-AU"/>
              </w:rPr>
              <w:t>IATD</w:t>
            </w:r>
            <w:r w:rsidR="4582121D" w:rsidRPr="67FCE934">
              <w:rPr>
                <w:color w:val="000000" w:themeColor="text1"/>
                <w:lang w:eastAsia="en-AU"/>
              </w:rPr>
              <w:t xml:space="preserve"> - NCoE</w:t>
            </w:r>
            <w:r w:rsidR="009C013C" w:rsidRPr="79A14F92">
              <w:rPr>
                <w:color w:val="000000" w:themeColor="text1"/>
                <w:lang w:eastAsia="en-AU"/>
              </w:rPr>
              <w:t xml:space="preserve"> is</w:t>
            </w:r>
            <w:r w:rsidRPr="79A14F92">
              <w:rPr>
                <w:color w:val="000000" w:themeColor="text1"/>
                <w:lang w:eastAsia="en-AU"/>
              </w:rPr>
              <w:t xml:space="preserve"> located at the TAFE NSW Meadowbank campus</w:t>
            </w:r>
            <w:r w:rsidR="00ED4385">
              <w:rPr>
                <w:color w:val="000000" w:themeColor="text1"/>
                <w:lang w:eastAsia="en-AU"/>
              </w:rPr>
              <w:t>,</w:t>
            </w:r>
            <w:r w:rsidR="001C12B5" w:rsidRPr="79A14F92">
              <w:rPr>
                <w:color w:val="000000" w:themeColor="text1"/>
                <w:lang w:eastAsia="en-AU"/>
              </w:rPr>
              <w:t xml:space="preserve"> which is fully </w:t>
            </w:r>
            <w:r w:rsidR="007954D0" w:rsidRPr="79A14F92">
              <w:rPr>
                <w:color w:val="000000" w:themeColor="text1"/>
                <w:lang w:eastAsia="en-AU"/>
              </w:rPr>
              <w:t>equipped</w:t>
            </w:r>
            <w:r w:rsidR="001C12B5" w:rsidRPr="79A14F92">
              <w:rPr>
                <w:color w:val="000000" w:themeColor="text1"/>
                <w:lang w:eastAsia="en-AU"/>
              </w:rPr>
              <w:t xml:space="preserve"> with advanced digital technology, including</w:t>
            </w:r>
            <w:r w:rsidR="005245D5" w:rsidRPr="79A14F92">
              <w:rPr>
                <w:color w:val="000000" w:themeColor="text1"/>
                <w:lang w:eastAsia="en-AU"/>
              </w:rPr>
              <w:t xml:space="preserve"> </w:t>
            </w:r>
            <w:r w:rsidR="00ED48B8" w:rsidRPr="79A14F92">
              <w:rPr>
                <w:color w:val="000000" w:themeColor="text1"/>
                <w:lang w:eastAsia="en-AU"/>
              </w:rPr>
              <w:t xml:space="preserve">a Cyber Range Training Centre to deliver hands-on cyber security training, and Anytown 3D model. This technology has been designed </w:t>
            </w:r>
            <w:r w:rsidR="00A3499F" w:rsidRPr="79A14F92">
              <w:rPr>
                <w:color w:val="000000" w:themeColor="text1"/>
                <w:lang w:eastAsia="en-AU"/>
              </w:rPr>
              <w:t>for remote delivery enabling access to students</w:t>
            </w:r>
            <w:r w:rsidR="00401984" w:rsidRPr="79A14F92">
              <w:rPr>
                <w:color w:val="000000" w:themeColor="text1"/>
                <w:lang w:eastAsia="en-AU"/>
              </w:rPr>
              <w:t xml:space="preserve"> across Australia. </w:t>
            </w:r>
            <w:r w:rsidR="53FE19A8" w:rsidRPr="67FCE934">
              <w:rPr>
                <w:color w:val="000000" w:themeColor="text1"/>
                <w:lang w:eastAsia="en-AU"/>
              </w:rPr>
              <w:t xml:space="preserve">The facility is ready to deliver </w:t>
            </w:r>
            <w:r w:rsidR="3AA7CB0F" w:rsidRPr="67FCE934">
              <w:rPr>
                <w:color w:val="000000" w:themeColor="text1"/>
                <w:lang w:eastAsia="en-AU"/>
              </w:rPr>
              <w:t>IATD-N</w:t>
            </w:r>
            <w:r w:rsidR="53FE19A8" w:rsidRPr="67FCE934">
              <w:rPr>
                <w:color w:val="000000" w:themeColor="text1"/>
                <w:lang w:eastAsia="en-AU"/>
              </w:rPr>
              <w:t>CoE education immediately.</w:t>
            </w:r>
          </w:p>
          <w:p w14:paraId="1FBCCB52" w14:textId="77777777" w:rsidR="009B03F5" w:rsidRDefault="009B03F5" w:rsidP="00FE683F">
            <w:pPr>
              <w:spacing w:before="120"/>
              <w:rPr>
                <w:rFonts w:ascii="Corbel" w:eastAsia="Corbel" w:hAnsi="Corbel" w:cs="Corbel"/>
                <w:color w:val="000000" w:themeColor="text1"/>
              </w:rPr>
            </w:pPr>
          </w:p>
          <w:p w14:paraId="0AB3D36E" w14:textId="77777777" w:rsidR="00351B56" w:rsidRDefault="00351B56" w:rsidP="00FE683F">
            <w:pPr>
              <w:spacing w:before="120"/>
              <w:rPr>
                <w:rFonts w:ascii="Corbel" w:eastAsia="Corbel" w:hAnsi="Corbel" w:cs="Corbel"/>
                <w:b/>
                <w:color w:val="000000" w:themeColor="text1"/>
              </w:rPr>
            </w:pPr>
            <w:r w:rsidRPr="4311414C">
              <w:rPr>
                <w:b/>
                <w:color w:val="000000" w:themeColor="text1"/>
                <w:lang w:eastAsia="en-AU"/>
              </w:rPr>
              <w:t>Proposed Model</w:t>
            </w:r>
          </w:p>
          <w:p w14:paraId="7C73BC71" w14:textId="78A7D1A0" w:rsidR="00A65294" w:rsidRDefault="007203E7" w:rsidP="00FE683F">
            <w:pPr>
              <w:spacing w:before="120"/>
              <w:rPr>
                <w:rFonts w:ascii="Corbel" w:eastAsia="Corbel" w:hAnsi="Corbel" w:cs="Corbel"/>
                <w:color w:val="000000" w:themeColor="text1"/>
              </w:rPr>
            </w:pPr>
            <w:r>
              <w:rPr>
                <w:color w:val="000000" w:themeColor="text1"/>
                <w:lang w:eastAsia="en-AU"/>
              </w:rPr>
              <w:t xml:space="preserve">As a National Centre of Excellence, </w:t>
            </w:r>
            <w:r w:rsidR="00ED2952">
              <w:rPr>
                <w:color w:val="000000" w:themeColor="text1"/>
                <w:lang w:eastAsia="en-AU"/>
              </w:rPr>
              <w:t>t</w:t>
            </w:r>
            <w:r w:rsidR="005326A2" w:rsidRPr="79A14F92">
              <w:rPr>
                <w:color w:val="000000" w:themeColor="text1"/>
                <w:lang w:eastAsia="en-AU"/>
              </w:rPr>
              <w:t xml:space="preserve">he </w:t>
            </w:r>
            <w:r w:rsidR="009C013C" w:rsidRPr="79A14F92">
              <w:rPr>
                <w:color w:val="000000" w:themeColor="text1"/>
                <w:lang w:eastAsia="en-AU"/>
              </w:rPr>
              <w:t xml:space="preserve">IATD </w:t>
            </w:r>
            <w:r w:rsidR="26E586C3" w:rsidRPr="50CBA1F4">
              <w:rPr>
                <w:color w:val="000000" w:themeColor="text1"/>
                <w:lang w:eastAsia="en-AU"/>
              </w:rPr>
              <w:t xml:space="preserve">– NCoE </w:t>
            </w:r>
            <w:r w:rsidR="005326A2" w:rsidRPr="79A14F92">
              <w:rPr>
                <w:color w:val="000000" w:themeColor="text1"/>
                <w:lang w:eastAsia="en-AU"/>
              </w:rPr>
              <w:t xml:space="preserve">will </w:t>
            </w:r>
            <w:r>
              <w:rPr>
                <w:color w:val="000000" w:themeColor="text1"/>
                <w:lang w:eastAsia="en-AU"/>
              </w:rPr>
              <w:t xml:space="preserve">become </w:t>
            </w:r>
            <w:r w:rsidR="005326A2" w:rsidRPr="79A14F92">
              <w:rPr>
                <w:color w:val="000000" w:themeColor="text1"/>
                <w:lang w:eastAsia="en-AU"/>
              </w:rPr>
              <w:t>a</w:t>
            </w:r>
            <w:r w:rsidR="00351B56" w:rsidRPr="79A14F92">
              <w:rPr>
                <w:color w:val="000000" w:themeColor="text1"/>
                <w:lang w:eastAsia="en-AU"/>
              </w:rPr>
              <w:t xml:space="preserve"> </w:t>
            </w:r>
            <w:r w:rsidR="00B66F73">
              <w:rPr>
                <w:color w:val="000000" w:themeColor="text1"/>
                <w:lang w:eastAsia="en-AU"/>
              </w:rPr>
              <w:t>n</w:t>
            </w:r>
            <w:r>
              <w:rPr>
                <w:color w:val="000000" w:themeColor="text1"/>
                <w:lang w:eastAsia="en-AU"/>
              </w:rPr>
              <w:t>ational</w:t>
            </w:r>
            <w:r w:rsidR="00351B56" w:rsidRPr="79A14F92">
              <w:rPr>
                <w:color w:val="000000" w:themeColor="text1"/>
                <w:lang w:eastAsia="en-AU"/>
              </w:rPr>
              <w:t xml:space="preserve"> leader in applied digital skills education</w:t>
            </w:r>
            <w:r w:rsidR="00B66F73">
              <w:rPr>
                <w:color w:val="000000" w:themeColor="text1"/>
                <w:lang w:eastAsia="en-AU"/>
              </w:rPr>
              <w:t xml:space="preserve"> </w:t>
            </w:r>
            <w:r w:rsidR="005326A2" w:rsidRPr="79A14F92">
              <w:rPr>
                <w:color w:val="000000" w:themeColor="text1"/>
                <w:lang w:eastAsia="en-AU"/>
              </w:rPr>
              <w:t xml:space="preserve">for critical digital skills in the tech sector, offering </w:t>
            </w:r>
            <w:r w:rsidR="00B66F73">
              <w:rPr>
                <w:color w:val="000000" w:themeColor="text1"/>
                <w:lang w:eastAsia="en-AU"/>
              </w:rPr>
              <w:t xml:space="preserve">accessible, </w:t>
            </w:r>
            <w:r w:rsidR="005326A2" w:rsidRPr="79A14F92">
              <w:rPr>
                <w:color w:val="000000" w:themeColor="text1"/>
                <w:lang w:eastAsia="en-AU"/>
              </w:rPr>
              <w:t xml:space="preserve">stackable microskills and microcredentials aligned with industry certifications (e.g. Microsoft, AWS, Cisco, Prodigy). </w:t>
            </w:r>
            <w:r w:rsidR="00B66F73">
              <w:rPr>
                <w:color w:val="000000" w:themeColor="text1"/>
                <w:lang w:eastAsia="en-AU"/>
              </w:rPr>
              <w:t>M</w:t>
            </w:r>
            <w:r w:rsidR="00EC51C8">
              <w:rPr>
                <w:color w:val="000000" w:themeColor="text1"/>
                <w:lang w:eastAsia="en-AU"/>
              </w:rPr>
              <w:t>icr</w:t>
            </w:r>
            <w:r w:rsidR="0083082B">
              <w:rPr>
                <w:color w:val="000000" w:themeColor="text1"/>
                <w:lang w:eastAsia="en-AU"/>
              </w:rPr>
              <w:t>oskills currently are, and will continue to be</w:t>
            </w:r>
            <w:r w:rsidR="00A5500A">
              <w:rPr>
                <w:color w:val="000000" w:themeColor="text1"/>
                <w:lang w:eastAsia="en-AU"/>
              </w:rPr>
              <w:t>,</w:t>
            </w:r>
            <w:r w:rsidR="0083082B">
              <w:rPr>
                <w:color w:val="000000" w:themeColor="text1"/>
                <w:lang w:eastAsia="en-AU"/>
              </w:rPr>
              <w:t xml:space="preserve"> free for all Australians. </w:t>
            </w:r>
          </w:p>
          <w:p w14:paraId="6527EFB5" w14:textId="40209EAA" w:rsidR="00A10369" w:rsidRDefault="008864C2" w:rsidP="00FE683F">
            <w:pPr>
              <w:spacing w:before="120"/>
              <w:rPr>
                <w:rFonts w:ascii="Corbel" w:eastAsia="Corbel" w:hAnsi="Corbel" w:cs="Corbel"/>
                <w:color w:val="000000" w:themeColor="text1"/>
              </w:rPr>
            </w:pPr>
            <w:r>
              <w:rPr>
                <w:color w:val="000000" w:themeColor="text1"/>
                <w:lang w:eastAsia="en-AU"/>
              </w:rPr>
              <w:t xml:space="preserve">In addition, </w:t>
            </w:r>
            <w:r w:rsidR="755D6A23" w:rsidRPr="268F5EAB">
              <w:rPr>
                <w:color w:val="000000" w:themeColor="text1"/>
                <w:lang w:eastAsia="en-AU"/>
              </w:rPr>
              <w:t>the</w:t>
            </w:r>
            <w:r>
              <w:rPr>
                <w:color w:val="000000" w:themeColor="text1"/>
                <w:lang w:eastAsia="en-AU"/>
              </w:rPr>
              <w:t xml:space="preserve"> </w:t>
            </w:r>
            <w:r w:rsidR="00897074">
              <w:rPr>
                <w:color w:val="000000" w:themeColor="text1"/>
                <w:lang w:eastAsia="en-AU"/>
              </w:rPr>
              <w:t>evolved</w:t>
            </w:r>
            <w:r w:rsidR="00A10369" w:rsidRPr="79A14F92">
              <w:rPr>
                <w:color w:val="000000" w:themeColor="text1"/>
                <w:lang w:eastAsia="en-AU"/>
              </w:rPr>
              <w:t xml:space="preserve"> </w:t>
            </w:r>
            <w:r w:rsidR="00373DBE" w:rsidRPr="79A14F92">
              <w:rPr>
                <w:color w:val="000000" w:themeColor="text1"/>
                <w:lang w:eastAsia="en-AU"/>
              </w:rPr>
              <w:t>model</w:t>
            </w:r>
            <w:r w:rsidR="00A10369" w:rsidRPr="79A14F92">
              <w:rPr>
                <w:color w:val="000000" w:themeColor="text1"/>
                <w:lang w:eastAsia="en-AU"/>
              </w:rPr>
              <w:t xml:space="preserve"> will build on the</w:t>
            </w:r>
            <w:r w:rsidR="004C3ED5" w:rsidRPr="79A14F92">
              <w:rPr>
                <w:color w:val="000000" w:themeColor="text1"/>
                <w:lang w:eastAsia="en-AU"/>
              </w:rPr>
              <w:t xml:space="preserve"> innovative work of the</w:t>
            </w:r>
            <w:r w:rsidR="00A10369" w:rsidRPr="79A14F92">
              <w:rPr>
                <w:color w:val="000000" w:themeColor="text1"/>
                <w:lang w:eastAsia="en-AU"/>
              </w:rPr>
              <w:t xml:space="preserve"> IAT</w:t>
            </w:r>
            <w:r w:rsidR="00373DBE" w:rsidRPr="79A14F92">
              <w:rPr>
                <w:color w:val="000000" w:themeColor="text1"/>
                <w:lang w:eastAsia="en-AU"/>
              </w:rPr>
              <w:t xml:space="preserve">, </w:t>
            </w:r>
            <w:r w:rsidR="0D94BF23" w:rsidRPr="268F5EAB">
              <w:rPr>
                <w:color w:val="000000" w:themeColor="text1"/>
                <w:lang w:eastAsia="en-AU"/>
              </w:rPr>
              <w:t>with new initiatives including</w:t>
            </w:r>
            <w:r w:rsidR="004C3ED5" w:rsidRPr="79A14F92">
              <w:rPr>
                <w:color w:val="000000" w:themeColor="text1"/>
                <w:lang w:eastAsia="en-AU"/>
              </w:rPr>
              <w:t>:</w:t>
            </w:r>
          </w:p>
          <w:p w14:paraId="7A425270" w14:textId="3F93E2E9" w:rsidR="005326A2" w:rsidRPr="001610EC" w:rsidRDefault="004C3ED5" w:rsidP="00FE683F">
            <w:pPr>
              <w:pStyle w:val="ListParagraph"/>
              <w:numPr>
                <w:ilvl w:val="0"/>
                <w:numId w:val="20"/>
              </w:numPr>
              <w:spacing w:before="120"/>
              <w:rPr>
                <w:rFonts w:ascii="Corbel" w:eastAsia="Corbel" w:hAnsi="Corbel" w:cs="Corbel"/>
                <w:color w:val="000000" w:themeColor="text1"/>
              </w:rPr>
            </w:pPr>
            <w:r w:rsidRPr="001610EC">
              <w:rPr>
                <w:color w:val="000000" w:themeColor="text1"/>
                <w:lang w:eastAsia="en-AU"/>
              </w:rPr>
              <w:t>develop</w:t>
            </w:r>
            <w:r w:rsidR="00373DBE" w:rsidRPr="79A14F92">
              <w:rPr>
                <w:color w:val="000000" w:themeColor="text1"/>
                <w:lang w:eastAsia="en-AU"/>
              </w:rPr>
              <w:t>ing</w:t>
            </w:r>
            <w:r w:rsidRPr="001610EC">
              <w:rPr>
                <w:color w:val="000000" w:themeColor="text1"/>
                <w:lang w:eastAsia="en-AU"/>
              </w:rPr>
              <w:t xml:space="preserve"> a</w:t>
            </w:r>
            <w:r w:rsidR="0030602A" w:rsidRPr="001610EC">
              <w:rPr>
                <w:color w:val="000000" w:themeColor="text1"/>
                <w:lang w:eastAsia="en-AU"/>
              </w:rPr>
              <w:t xml:space="preserve"> </w:t>
            </w:r>
            <w:r w:rsidR="00C74894">
              <w:rPr>
                <w:color w:val="000000" w:themeColor="text1"/>
                <w:lang w:eastAsia="en-AU"/>
              </w:rPr>
              <w:t>Vocational D</w:t>
            </w:r>
            <w:r w:rsidR="005326A2" w:rsidRPr="001610EC">
              <w:rPr>
                <w:color w:val="000000" w:themeColor="text1"/>
                <w:lang w:eastAsia="en-AU"/>
              </w:rPr>
              <w:t>egree</w:t>
            </w:r>
            <w:r w:rsidR="00CC6D23" w:rsidRPr="001610EC">
              <w:rPr>
                <w:color w:val="000000" w:themeColor="text1"/>
                <w:lang w:eastAsia="en-AU"/>
              </w:rPr>
              <w:t xml:space="preserve"> utilis</w:t>
            </w:r>
            <w:r w:rsidR="00710AD2">
              <w:rPr>
                <w:color w:val="000000" w:themeColor="text1"/>
                <w:lang w:eastAsia="en-AU"/>
              </w:rPr>
              <w:t>ing</w:t>
            </w:r>
            <w:r w:rsidR="00CC6D23" w:rsidRPr="001610EC">
              <w:rPr>
                <w:color w:val="000000" w:themeColor="text1"/>
                <w:lang w:eastAsia="en-AU"/>
              </w:rPr>
              <w:t xml:space="preserve"> existing </w:t>
            </w:r>
            <w:r w:rsidR="00710AD2">
              <w:rPr>
                <w:color w:val="000000" w:themeColor="text1"/>
                <w:lang w:eastAsia="en-AU"/>
              </w:rPr>
              <w:t>m</w:t>
            </w:r>
            <w:r w:rsidR="00CC6D23" w:rsidRPr="001610EC">
              <w:rPr>
                <w:color w:val="000000" w:themeColor="text1"/>
                <w:lang w:eastAsia="en-AU"/>
              </w:rPr>
              <w:t>icrocredentials</w:t>
            </w:r>
            <w:r w:rsidR="008F0822" w:rsidRPr="001610EC">
              <w:rPr>
                <w:color w:val="000000" w:themeColor="text1"/>
                <w:lang w:eastAsia="en-AU"/>
              </w:rPr>
              <w:t xml:space="preserve"> developed with Microsoft and university partners,</w:t>
            </w:r>
            <w:r w:rsidR="00CC6D23" w:rsidRPr="001610EC">
              <w:rPr>
                <w:color w:val="000000" w:themeColor="text1"/>
                <w:lang w:eastAsia="en-AU"/>
              </w:rPr>
              <w:t xml:space="preserve"> as a foundation of </w:t>
            </w:r>
            <w:r w:rsidR="003C79D9">
              <w:rPr>
                <w:color w:val="000000" w:themeColor="text1"/>
                <w:lang w:eastAsia="en-AU"/>
              </w:rPr>
              <w:t xml:space="preserve">a </w:t>
            </w:r>
            <w:r w:rsidR="00CC6D23" w:rsidRPr="001610EC">
              <w:rPr>
                <w:color w:val="000000" w:themeColor="text1"/>
                <w:lang w:eastAsia="en-AU"/>
              </w:rPr>
              <w:t>c</w:t>
            </w:r>
            <w:r w:rsidR="008F0822" w:rsidRPr="001610EC">
              <w:rPr>
                <w:color w:val="000000" w:themeColor="text1"/>
                <w:lang w:eastAsia="en-AU"/>
              </w:rPr>
              <w:t>urriculum</w:t>
            </w:r>
            <w:r w:rsidR="0030602A" w:rsidRPr="001610EC">
              <w:rPr>
                <w:color w:val="000000" w:themeColor="text1"/>
                <w:lang w:eastAsia="en-AU"/>
              </w:rPr>
              <w:t xml:space="preserve"> that will </w:t>
            </w:r>
            <w:r w:rsidR="00351B56" w:rsidRPr="001610EC">
              <w:rPr>
                <w:color w:val="000000" w:themeColor="text1"/>
                <w:lang w:eastAsia="en-AU"/>
              </w:rPr>
              <w:t>be delivered as a higher apprenticeship</w:t>
            </w:r>
            <w:r w:rsidR="00A65294" w:rsidRPr="001610EC">
              <w:rPr>
                <w:color w:val="000000" w:themeColor="text1"/>
                <w:lang w:eastAsia="en-AU"/>
              </w:rPr>
              <w:t>.</w:t>
            </w:r>
            <w:r w:rsidR="008F0822" w:rsidRPr="001610EC">
              <w:rPr>
                <w:color w:val="000000" w:themeColor="text1"/>
                <w:lang w:eastAsia="en-AU"/>
              </w:rPr>
              <w:t xml:space="preserve"> </w:t>
            </w:r>
          </w:p>
          <w:p w14:paraId="59D2E4DB" w14:textId="4F167657" w:rsidR="00471E76" w:rsidRPr="001610EC" w:rsidRDefault="00373DBE" w:rsidP="00FE683F">
            <w:pPr>
              <w:pStyle w:val="ListParagraph"/>
              <w:numPr>
                <w:ilvl w:val="0"/>
                <w:numId w:val="20"/>
              </w:numPr>
              <w:spacing w:before="120"/>
              <w:rPr>
                <w:rFonts w:ascii="Corbel" w:eastAsia="Corbel" w:hAnsi="Corbel" w:cs="Corbel"/>
                <w:color w:val="000000" w:themeColor="text1"/>
              </w:rPr>
            </w:pPr>
            <w:r w:rsidRPr="79A14F92">
              <w:rPr>
                <w:color w:val="000000" w:themeColor="text1"/>
                <w:lang w:eastAsia="en-AU"/>
              </w:rPr>
              <w:t xml:space="preserve">acting </w:t>
            </w:r>
            <w:r w:rsidR="005326A2" w:rsidRPr="001610EC">
              <w:rPr>
                <w:color w:val="000000" w:themeColor="text1"/>
                <w:lang w:eastAsia="en-AU"/>
              </w:rPr>
              <w:t xml:space="preserve">as a delivery platform for </w:t>
            </w:r>
            <w:r w:rsidR="00EE7AC6" w:rsidRPr="001610EC">
              <w:rPr>
                <w:color w:val="000000" w:themeColor="text1"/>
                <w:lang w:eastAsia="en-AU"/>
              </w:rPr>
              <w:t xml:space="preserve">digital skills identified in </w:t>
            </w:r>
            <w:r w:rsidR="005326A2" w:rsidRPr="001610EC">
              <w:rPr>
                <w:color w:val="000000" w:themeColor="text1"/>
                <w:lang w:eastAsia="en-AU"/>
              </w:rPr>
              <w:t xml:space="preserve">JSC </w:t>
            </w:r>
            <w:r w:rsidR="00710AD2">
              <w:rPr>
                <w:color w:val="000000" w:themeColor="text1"/>
                <w:lang w:eastAsia="en-AU"/>
              </w:rPr>
              <w:t>w</w:t>
            </w:r>
            <w:r w:rsidR="005326A2" w:rsidRPr="001610EC">
              <w:rPr>
                <w:color w:val="000000" w:themeColor="text1"/>
                <w:lang w:eastAsia="en-AU"/>
              </w:rPr>
              <w:t xml:space="preserve">orkforce </w:t>
            </w:r>
            <w:r w:rsidR="00710AD2">
              <w:rPr>
                <w:color w:val="000000" w:themeColor="text1"/>
                <w:lang w:eastAsia="en-AU"/>
              </w:rPr>
              <w:t>p</w:t>
            </w:r>
            <w:r w:rsidR="005326A2" w:rsidRPr="001610EC">
              <w:rPr>
                <w:color w:val="000000" w:themeColor="text1"/>
                <w:lang w:eastAsia="en-AU"/>
              </w:rPr>
              <w:t xml:space="preserve">lans, translating sector-specific digital priorities into practical training. </w:t>
            </w:r>
          </w:p>
          <w:p w14:paraId="476AB6DB" w14:textId="0D5D09FC" w:rsidR="002953A6" w:rsidRPr="00AE7604" w:rsidRDefault="00536EF0" w:rsidP="00FE683F">
            <w:pPr>
              <w:pStyle w:val="ListParagraph"/>
              <w:numPr>
                <w:ilvl w:val="0"/>
                <w:numId w:val="20"/>
              </w:numPr>
              <w:spacing w:before="120"/>
              <w:rPr>
                <w:rFonts w:ascii="Corbel" w:eastAsia="Corbel" w:hAnsi="Corbel" w:cs="Corbel"/>
                <w:color w:val="000000" w:themeColor="text1"/>
              </w:rPr>
            </w:pPr>
            <w:r w:rsidRPr="001610EC">
              <w:rPr>
                <w:color w:val="000000" w:themeColor="text1"/>
                <w:lang w:eastAsia="en-AU"/>
              </w:rPr>
              <w:t>deliver</w:t>
            </w:r>
            <w:r w:rsidR="00373DBE" w:rsidRPr="79A14F92">
              <w:rPr>
                <w:color w:val="000000" w:themeColor="text1"/>
                <w:lang w:eastAsia="en-AU"/>
              </w:rPr>
              <w:t>ing</w:t>
            </w:r>
            <w:r w:rsidR="005326A2" w:rsidRPr="001610EC">
              <w:rPr>
                <w:color w:val="000000" w:themeColor="text1"/>
                <w:lang w:eastAsia="en-AU"/>
              </w:rPr>
              <w:t xml:space="preserve"> </w:t>
            </w:r>
            <w:r w:rsidR="00710AD2">
              <w:rPr>
                <w:color w:val="000000" w:themeColor="text1"/>
                <w:lang w:eastAsia="en-AU"/>
              </w:rPr>
              <w:t>a</w:t>
            </w:r>
            <w:r w:rsidR="005326A2" w:rsidRPr="001610EC">
              <w:rPr>
                <w:color w:val="000000" w:themeColor="text1"/>
                <w:lang w:eastAsia="en-AU"/>
              </w:rPr>
              <w:t xml:space="preserve">pplied </w:t>
            </w:r>
            <w:r w:rsidR="00710AD2">
              <w:rPr>
                <w:color w:val="000000" w:themeColor="text1"/>
                <w:lang w:eastAsia="en-AU"/>
              </w:rPr>
              <w:t>r</w:t>
            </w:r>
            <w:r w:rsidR="005326A2" w:rsidRPr="001610EC">
              <w:rPr>
                <w:color w:val="000000" w:themeColor="text1"/>
                <w:lang w:eastAsia="en-AU"/>
              </w:rPr>
              <w:t xml:space="preserve">esearch, </w:t>
            </w:r>
            <w:r w:rsidRPr="001610EC">
              <w:rPr>
                <w:color w:val="000000" w:themeColor="text1"/>
                <w:lang w:eastAsia="en-AU"/>
              </w:rPr>
              <w:t xml:space="preserve">working with small and medium-sized businesses, </w:t>
            </w:r>
            <w:r w:rsidR="005326A2" w:rsidRPr="001610EC">
              <w:rPr>
                <w:color w:val="000000" w:themeColor="text1"/>
                <w:lang w:eastAsia="en-AU"/>
              </w:rPr>
              <w:t xml:space="preserve">to address </w:t>
            </w:r>
            <w:r w:rsidR="00DF6F7C" w:rsidRPr="001610EC">
              <w:rPr>
                <w:color w:val="000000" w:themeColor="text1"/>
                <w:lang w:eastAsia="en-AU"/>
              </w:rPr>
              <w:t xml:space="preserve">real world challenges related to workforce digital capability. </w:t>
            </w:r>
          </w:p>
          <w:p w14:paraId="56419341" w14:textId="77777777" w:rsidR="00AC2EB1" w:rsidRDefault="00AC2EB1" w:rsidP="00FE683F">
            <w:pPr>
              <w:rPr>
                <w:color w:val="000000" w:themeColor="text1"/>
                <w:lang w:eastAsia="en-AU"/>
              </w:rPr>
            </w:pPr>
          </w:p>
          <w:p w14:paraId="2CC20EC4" w14:textId="25D778CA" w:rsidR="00AC2EB1" w:rsidRPr="00F42652" w:rsidRDefault="00AC2EB1" w:rsidP="00FE683F">
            <w:pPr>
              <w:rPr>
                <w:color w:val="000000" w:themeColor="text1"/>
                <w:lang w:eastAsia="en-AU"/>
              </w:rPr>
            </w:pPr>
            <w:r w:rsidRPr="00F42652">
              <w:rPr>
                <w:color w:val="000000" w:themeColor="text1"/>
                <w:lang w:eastAsia="en-AU"/>
              </w:rPr>
              <w:t xml:space="preserve">Further information on how the proposed model will be operationalised will be detailed in the Activity Plan submitted as part of milestone 2 and subject to Commonwealth approval. Specifically, this will cover details of partnership arrangements with key stakeholders, key deliverables and associated timeframes. </w:t>
            </w:r>
          </w:p>
          <w:p w14:paraId="0DEAF8BB" w14:textId="44CA5A7D" w:rsidR="003255B5" w:rsidRDefault="003255B5" w:rsidP="031A5392">
            <w:pPr>
              <w:spacing w:after="160" w:line="257" w:lineRule="auto"/>
              <w:rPr>
                <w:rFonts w:ascii="Calibri" w:eastAsia="Calibri" w:hAnsi="Calibri" w:cs="Calibri"/>
                <w:color w:val="000000" w:themeColor="text1"/>
              </w:rPr>
            </w:pPr>
          </w:p>
          <w:p w14:paraId="616C0B5A" w14:textId="77777777" w:rsidR="003255B5" w:rsidRDefault="3ECF6A84" w:rsidP="003255B5">
            <w:pPr>
              <w:jc w:val="both"/>
              <w:rPr>
                <w:rFonts w:ascii="Corbel" w:eastAsia="Corbel" w:hAnsi="Corbel" w:cs="Corbel"/>
                <w:b/>
                <w:color w:val="000000" w:themeColor="text1"/>
              </w:rPr>
            </w:pPr>
            <w:r w:rsidRPr="003255B5">
              <w:rPr>
                <w:b/>
                <w:color w:val="000000" w:themeColor="text1"/>
                <w:lang w:eastAsia="en-AU"/>
              </w:rPr>
              <w:t>Key partner organisations</w:t>
            </w:r>
          </w:p>
          <w:p w14:paraId="25405B43" w14:textId="77777777" w:rsidR="0086517E" w:rsidRDefault="0086517E" w:rsidP="003255B5">
            <w:pPr>
              <w:jc w:val="both"/>
              <w:rPr>
                <w:rFonts w:ascii="Corbel" w:eastAsia="Corbel" w:hAnsi="Corbel" w:cs="Corbel"/>
                <w:color w:val="000000" w:themeColor="text1"/>
              </w:rPr>
            </w:pPr>
          </w:p>
          <w:p w14:paraId="1BC033E4" w14:textId="3A141D26" w:rsidR="0086517E" w:rsidRDefault="697041C6" w:rsidP="003255B5">
            <w:pPr>
              <w:jc w:val="both"/>
              <w:rPr>
                <w:rFonts w:ascii="Corbel" w:eastAsia="Corbel" w:hAnsi="Corbel" w:cs="Corbel"/>
                <w:color w:val="000000" w:themeColor="text1"/>
              </w:rPr>
            </w:pPr>
            <w:r w:rsidRPr="003255B5">
              <w:rPr>
                <w:color w:val="000000" w:themeColor="text1"/>
                <w:lang w:eastAsia="en-AU"/>
              </w:rPr>
              <w:t xml:space="preserve">The </w:t>
            </w:r>
            <w:r w:rsidR="00C7509C">
              <w:rPr>
                <w:color w:val="000000" w:themeColor="text1"/>
                <w:lang w:eastAsia="en-AU"/>
              </w:rPr>
              <w:t>IATD</w:t>
            </w:r>
            <w:r w:rsidRPr="003255B5">
              <w:rPr>
                <w:color w:val="000000" w:themeColor="text1"/>
                <w:lang w:eastAsia="en-AU"/>
              </w:rPr>
              <w:t xml:space="preserve"> </w:t>
            </w:r>
            <w:r w:rsidR="2768F786" w:rsidRPr="50CBA1F4">
              <w:rPr>
                <w:color w:val="000000" w:themeColor="text1"/>
                <w:lang w:eastAsia="en-AU"/>
              </w:rPr>
              <w:t>– NCoE</w:t>
            </w:r>
            <w:r w:rsidRPr="50CBA1F4">
              <w:rPr>
                <w:color w:val="000000" w:themeColor="text1"/>
                <w:lang w:eastAsia="en-AU"/>
              </w:rPr>
              <w:t xml:space="preserve"> </w:t>
            </w:r>
            <w:r w:rsidRPr="003255B5">
              <w:rPr>
                <w:color w:val="000000" w:themeColor="text1"/>
                <w:lang w:eastAsia="en-AU"/>
              </w:rPr>
              <w:t>will</w:t>
            </w:r>
            <w:r w:rsidR="0086517E" w:rsidRPr="79A14F92">
              <w:rPr>
                <w:color w:val="000000" w:themeColor="text1"/>
                <w:lang w:eastAsia="en-AU"/>
              </w:rPr>
              <w:t>:</w:t>
            </w:r>
          </w:p>
          <w:p w14:paraId="2E26418D" w14:textId="77777777" w:rsidR="0086517E" w:rsidRDefault="0086517E" w:rsidP="003255B5">
            <w:pPr>
              <w:jc w:val="both"/>
              <w:rPr>
                <w:rFonts w:ascii="Corbel" w:eastAsia="Corbel" w:hAnsi="Corbel" w:cs="Corbel"/>
                <w:color w:val="000000" w:themeColor="text1"/>
              </w:rPr>
            </w:pPr>
          </w:p>
          <w:p w14:paraId="70DC9270" w14:textId="0BAFFEFC" w:rsidR="0086517E" w:rsidRPr="00AE7604" w:rsidRDefault="00755EAB" w:rsidP="00573D17">
            <w:pPr>
              <w:pStyle w:val="ListParagraph"/>
              <w:numPr>
                <w:ilvl w:val="0"/>
                <w:numId w:val="21"/>
              </w:numPr>
              <w:rPr>
                <w:rFonts w:ascii="Corbel" w:eastAsia="Corbel" w:hAnsi="Corbel" w:cs="Corbel"/>
                <w:color w:val="000000" w:themeColor="text1"/>
              </w:rPr>
            </w:pPr>
            <w:r>
              <w:rPr>
                <w:color w:val="000000" w:themeColor="text1"/>
                <w:lang w:eastAsia="en-AU"/>
              </w:rPr>
              <w:t>L</w:t>
            </w:r>
            <w:r w:rsidR="697041C6" w:rsidRPr="00AE7604">
              <w:rPr>
                <w:color w:val="000000" w:themeColor="text1"/>
                <w:lang w:eastAsia="en-AU"/>
              </w:rPr>
              <w:t xml:space="preserve">everage </w:t>
            </w:r>
            <w:r w:rsidR="111A5F76" w:rsidRPr="00AE7604">
              <w:rPr>
                <w:color w:val="000000" w:themeColor="text1"/>
                <w:lang w:eastAsia="en-AU"/>
              </w:rPr>
              <w:t xml:space="preserve">existing partnerships </w:t>
            </w:r>
            <w:r w:rsidR="473FF9EB" w:rsidRPr="00AE7604">
              <w:rPr>
                <w:color w:val="000000" w:themeColor="text1"/>
                <w:lang w:eastAsia="en-AU"/>
              </w:rPr>
              <w:t xml:space="preserve">including </w:t>
            </w:r>
            <w:r w:rsidR="3ECF6A84" w:rsidRPr="00AE7604">
              <w:rPr>
                <w:color w:val="000000" w:themeColor="text1"/>
                <w:lang w:eastAsia="en-AU"/>
              </w:rPr>
              <w:t>Microsoft</w:t>
            </w:r>
            <w:r w:rsidR="0643EDA4" w:rsidRPr="00AE7604">
              <w:rPr>
                <w:color w:val="000000" w:themeColor="text1"/>
                <w:lang w:eastAsia="en-AU"/>
              </w:rPr>
              <w:t xml:space="preserve">, </w:t>
            </w:r>
            <w:r w:rsidR="3ECF6A84" w:rsidRPr="00AE7604">
              <w:rPr>
                <w:color w:val="000000" w:themeColor="text1"/>
                <w:lang w:eastAsia="en-AU"/>
              </w:rPr>
              <w:t>Macquarie University</w:t>
            </w:r>
            <w:r w:rsidR="003E6106">
              <w:rPr>
                <w:color w:val="000000" w:themeColor="text1"/>
                <w:lang w:eastAsia="en-AU"/>
              </w:rPr>
              <w:t xml:space="preserve"> (MQU)</w:t>
            </w:r>
            <w:r w:rsidR="0643EDA4" w:rsidRPr="00AE7604">
              <w:rPr>
                <w:color w:val="000000" w:themeColor="text1"/>
                <w:lang w:eastAsia="en-AU"/>
              </w:rPr>
              <w:t xml:space="preserve"> and the University of Technology Sydney</w:t>
            </w:r>
            <w:r w:rsidR="003E6106">
              <w:rPr>
                <w:color w:val="000000" w:themeColor="text1"/>
                <w:lang w:eastAsia="en-AU"/>
              </w:rPr>
              <w:t xml:space="preserve"> (UTS)</w:t>
            </w:r>
            <w:r w:rsidR="0086517E" w:rsidRPr="00AE7604">
              <w:rPr>
                <w:color w:val="000000" w:themeColor="text1"/>
                <w:lang w:eastAsia="en-AU"/>
              </w:rPr>
              <w:t xml:space="preserve"> in the development and delivery of courses and applied research.</w:t>
            </w:r>
          </w:p>
          <w:p w14:paraId="018DEEF6" w14:textId="40964817" w:rsidR="0086517E" w:rsidRDefault="007B139E" w:rsidP="00573D17">
            <w:pPr>
              <w:pStyle w:val="ListParagraph"/>
              <w:numPr>
                <w:ilvl w:val="0"/>
                <w:numId w:val="21"/>
              </w:numPr>
              <w:rPr>
                <w:rFonts w:ascii="Corbel" w:eastAsia="Corbel" w:hAnsi="Corbel" w:cs="Corbel"/>
                <w:color w:val="000000" w:themeColor="text1"/>
              </w:rPr>
            </w:pPr>
            <w:r>
              <w:rPr>
                <w:color w:val="000000" w:themeColor="text1"/>
                <w:lang w:eastAsia="en-AU"/>
              </w:rPr>
              <w:lastRenderedPageBreak/>
              <w:t>E</w:t>
            </w:r>
            <w:r w:rsidRPr="00AE7604">
              <w:rPr>
                <w:color w:val="000000" w:themeColor="text1"/>
                <w:lang w:eastAsia="en-AU"/>
              </w:rPr>
              <w:t xml:space="preserve">xpand </w:t>
            </w:r>
            <w:r w:rsidR="35071A6B" w:rsidRPr="00AE7604">
              <w:rPr>
                <w:color w:val="000000" w:themeColor="text1"/>
                <w:lang w:eastAsia="en-AU"/>
              </w:rPr>
              <w:t>engagement with the</w:t>
            </w:r>
            <w:r>
              <w:rPr>
                <w:color w:val="000000" w:themeColor="text1"/>
                <w:lang w:eastAsia="en-AU"/>
              </w:rPr>
              <w:t xml:space="preserve"> Future Skills Organisation (</w:t>
            </w:r>
            <w:r w:rsidR="00EE3F41" w:rsidRPr="00AE7604">
              <w:rPr>
                <w:color w:val="000000" w:themeColor="text1"/>
                <w:lang w:eastAsia="en-AU"/>
              </w:rPr>
              <w:t>FSO</w:t>
            </w:r>
            <w:r>
              <w:rPr>
                <w:color w:val="000000" w:themeColor="text1"/>
                <w:lang w:eastAsia="en-AU"/>
              </w:rPr>
              <w:t>)</w:t>
            </w:r>
            <w:r w:rsidR="00163CB2" w:rsidRPr="00AE7604">
              <w:rPr>
                <w:color w:val="000000" w:themeColor="text1"/>
                <w:lang w:eastAsia="en-AU"/>
              </w:rPr>
              <w:t xml:space="preserve"> and other </w:t>
            </w:r>
            <w:r w:rsidR="003E6912">
              <w:rPr>
                <w:color w:val="000000" w:themeColor="text1"/>
                <w:lang w:eastAsia="en-AU"/>
              </w:rPr>
              <w:t>JSCs</w:t>
            </w:r>
            <w:r w:rsidR="0086517E" w:rsidRPr="00AE7604">
              <w:rPr>
                <w:color w:val="000000" w:themeColor="text1"/>
                <w:lang w:eastAsia="en-AU"/>
              </w:rPr>
              <w:t xml:space="preserve"> to ensure the </w:t>
            </w:r>
            <w:r w:rsidR="00542776">
              <w:rPr>
                <w:color w:val="000000" w:themeColor="text1"/>
                <w:lang w:eastAsia="en-AU"/>
              </w:rPr>
              <w:t>IAT</w:t>
            </w:r>
            <w:r w:rsidR="0083226B">
              <w:rPr>
                <w:color w:val="000000" w:themeColor="text1"/>
                <w:lang w:eastAsia="en-AU"/>
              </w:rPr>
              <w:t>D</w:t>
            </w:r>
            <w:r w:rsidR="00460D2F">
              <w:rPr>
                <w:color w:val="000000" w:themeColor="text1"/>
                <w:lang w:eastAsia="en-AU"/>
              </w:rPr>
              <w:t xml:space="preserve"> - NCoE</w:t>
            </w:r>
            <w:r w:rsidR="00542776">
              <w:rPr>
                <w:color w:val="000000" w:themeColor="text1"/>
                <w:lang w:eastAsia="en-AU"/>
              </w:rPr>
              <w:t xml:space="preserve"> </w:t>
            </w:r>
            <w:r w:rsidR="0086517E" w:rsidRPr="00AE7604">
              <w:rPr>
                <w:color w:val="000000" w:themeColor="text1"/>
                <w:lang w:eastAsia="en-AU"/>
              </w:rPr>
              <w:t>outputs reflect the priorities of sector specific workforce plans.</w:t>
            </w:r>
          </w:p>
          <w:p w14:paraId="08FC9B2A" w14:textId="12DC239B" w:rsidR="00BA6AD0" w:rsidRPr="00AE7604" w:rsidRDefault="0058082F" w:rsidP="00573D17">
            <w:pPr>
              <w:pStyle w:val="ListParagraph"/>
              <w:numPr>
                <w:ilvl w:val="0"/>
                <w:numId w:val="21"/>
              </w:numPr>
              <w:rPr>
                <w:rFonts w:ascii="Corbel" w:eastAsia="Corbel" w:hAnsi="Corbel" w:cs="Corbel"/>
                <w:color w:val="000000" w:themeColor="text1"/>
              </w:rPr>
            </w:pPr>
            <w:r>
              <w:rPr>
                <w:color w:val="000000" w:themeColor="text1"/>
                <w:lang w:eastAsia="en-AU"/>
              </w:rPr>
              <w:t>W</w:t>
            </w:r>
            <w:r w:rsidR="003B184E">
              <w:rPr>
                <w:color w:val="000000" w:themeColor="text1"/>
                <w:lang w:eastAsia="en-AU"/>
              </w:rPr>
              <w:t xml:space="preserve">ork with industry </w:t>
            </w:r>
            <w:r w:rsidR="00BA6AD0" w:rsidRPr="79A14F92">
              <w:rPr>
                <w:color w:val="000000" w:themeColor="text1"/>
                <w:lang w:eastAsia="en-AU"/>
              </w:rPr>
              <w:t>through the Digital Compact Alternative Pathways Pledge to ensure courses are recognised as credible alternate pathways into digital roles, supporting inclusive, skills-based recruitment practices.</w:t>
            </w:r>
          </w:p>
          <w:p w14:paraId="18BE2CDF" w14:textId="090E42F7" w:rsidR="00C26256" w:rsidRPr="008E59B1" w:rsidRDefault="0058082F" w:rsidP="00573D17">
            <w:pPr>
              <w:pStyle w:val="ListParagraph"/>
              <w:numPr>
                <w:ilvl w:val="0"/>
                <w:numId w:val="21"/>
              </w:numPr>
              <w:rPr>
                <w:rFonts w:ascii="Corbel" w:eastAsia="Corbel" w:hAnsi="Corbel" w:cs="Corbel"/>
                <w:color w:val="000000" w:themeColor="text1"/>
              </w:rPr>
            </w:pPr>
            <w:r>
              <w:rPr>
                <w:color w:val="000000" w:themeColor="text1"/>
                <w:lang w:eastAsia="en-AU"/>
              </w:rPr>
              <w:t>W</w:t>
            </w:r>
            <w:r w:rsidRPr="00AE7604">
              <w:rPr>
                <w:color w:val="000000" w:themeColor="text1"/>
                <w:lang w:eastAsia="en-AU"/>
              </w:rPr>
              <w:t>ork</w:t>
            </w:r>
            <w:r w:rsidR="0086517E" w:rsidRPr="00AE7604">
              <w:rPr>
                <w:color w:val="000000" w:themeColor="text1"/>
                <w:lang w:eastAsia="en-AU"/>
              </w:rPr>
              <w:t xml:space="preserve"> with </w:t>
            </w:r>
            <w:r w:rsidR="002E41A6">
              <w:rPr>
                <w:color w:val="000000" w:themeColor="text1"/>
                <w:lang w:eastAsia="en-AU"/>
              </w:rPr>
              <w:t>Canberra Institute of Technology (CIT)</w:t>
            </w:r>
            <w:r w:rsidR="00C2711A" w:rsidRPr="00AE7604">
              <w:rPr>
                <w:color w:val="000000" w:themeColor="text1"/>
                <w:lang w:eastAsia="en-AU"/>
              </w:rPr>
              <w:t xml:space="preserve"> Cyber C</w:t>
            </w:r>
            <w:r w:rsidR="0086517E" w:rsidRPr="00AE7604">
              <w:rPr>
                <w:color w:val="000000" w:themeColor="text1"/>
                <w:lang w:eastAsia="en-AU"/>
              </w:rPr>
              <w:t>entre of Excellence</w:t>
            </w:r>
            <w:r w:rsidR="00547B39" w:rsidRPr="00AE7604">
              <w:rPr>
                <w:color w:val="000000" w:themeColor="text1"/>
                <w:lang w:eastAsia="en-AU"/>
              </w:rPr>
              <w:t xml:space="preserve"> and other Centres of Excellence</w:t>
            </w:r>
            <w:r w:rsidR="0086517E" w:rsidRPr="00AE7604">
              <w:rPr>
                <w:color w:val="000000" w:themeColor="text1"/>
                <w:lang w:eastAsia="en-AU"/>
              </w:rPr>
              <w:t xml:space="preserve"> to support</w:t>
            </w:r>
            <w:r w:rsidR="004E7AFC" w:rsidRPr="00AE7604">
              <w:rPr>
                <w:color w:val="000000" w:themeColor="text1"/>
                <w:lang w:eastAsia="en-AU"/>
              </w:rPr>
              <w:t xml:space="preserve"> their digital skills priorities as they</w:t>
            </w:r>
            <w:r w:rsidR="0079198E" w:rsidRPr="00AE7604">
              <w:rPr>
                <w:color w:val="000000" w:themeColor="text1"/>
                <w:lang w:eastAsia="en-AU"/>
              </w:rPr>
              <w:t xml:space="preserve"> relate to digital skills. The </w:t>
            </w:r>
            <w:r w:rsidR="00542776">
              <w:rPr>
                <w:color w:val="000000" w:themeColor="text1"/>
                <w:lang w:eastAsia="en-AU"/>
              </w:rPr>
              <w:t>IATD</w:t>
            </w:r>
            <w:r w:rsidR="00CA2A40">
              <w:rPr>
                <w:color w:val="000000" w:themeColor="text1"/>
                <w:lang w:eastAsia="en-AU"/>
              </w:rPr>
              <w:t xml:space="preserve"> - NCoE</w:t>
            </w:r>
            <w:r w:rsidR="0079198E" w:rsidRPr="79A14F92">
              <w:rPr>
                <w:color w:val="000000" w:themeColor="text1"/>
                <w:lang w:eastAsia="en-AU"/>
              </w:rPr>
              <w:t xml:space="preserve"> will </w:t>
            </w:r>
            <w:r w:rsidR="00AE7604" w:rsidRPr="00AE7604">
              <w:rPr>
                <w:color w:val="000000" w:themeColor="text1"/>
                <w:lang w:eastAsia="en-AU"/>
              </w:rPr>
              <w:t xml:space="preserve">work closely with </w:t>
            </w:r>
            <w:r w:rsidR="0079198E" w:rsidRPr="79A14F92">
              <w:rPr>
                <w:color w:val="000000" w:themeColor="text1"/>
                <w:lang w:eastAsia="en-AU"/>
              </w:rPr>
              <w:t xml:space="preserve">CIT to support their efforts in </w:t>
            </w:r>
            <w:r w:rsidR="002E41A6">
              <w:rPr>
                <w:color w:val="000000" w:themeColor="text1"/>
                <w:lang w:eastAsia="en-AU"/>
              </w:rPr>
              <w:t>c</w:t>
            </w:r>
            <w:r w:rsidR="0079198E" w:rsidRPr="79A14F92">
              <w:rPr>
                <w:color w:val="000000" w:themeColor="text1"/>
                <w:lang w:eastAsia="en-AU"/>
              </w:rPr>
              <w:t xml:space="preserve">yber, sharing course materials, upskilling staff and sharing Cyber Range </w:t>
            </w:r>
            <w:r w:rsidR="00AE7604" w:rsidRPr="008E59B1">
              <w:rPr>
                <w:color w:val="000000" w:themeColor="text1"/>
                <w:lang w:eastAsia="en-AU"/>
              </w:rPr>
              <w:t>knowledge.</w:t>
            </w:r>
          </w:p>
          <w:p w14:paraId="640A62EA" w14:textId="25D6B62D" w:rsidR="00DA6EDD" w:rsidRPr="008E59B1" w:rsidRDefault="00C26256" w:rsidP="00573D17">
            <w:pPr>
              <w:pStyle w:val="ListParagraph"/>
              <w:numPr>
                <w:ilvl w:val="0"/>
                <w:numId w:val="21"/>
              </w:numPr>
              <w:rPr>
                <w:rFonts w:ascii="Corbel" w:eastAsia="Corbel" w:hAnsi="Corbel" w:cs="Corbel"/>
                <w:color w:val="000000" w:themeColor="text1"/>
              </w:rPr>
            </w:pPr>
            <w:r w:rsidRPr="79A14F92">
              <w:rPr>
                <w:color w:val="000000" w:themeColor="text1"/>
                <w:lang w:eastAsia="en-AU"/>
              </w:rPr>
              <w:t xml:space="preserve">The </w:t>
            </w:r>
            <w:r w:rsidR="00EC272B">
              <w:rPr>
                <w:color w:val="000000" w:themeColor="text1"/>
                <w:lang w:eastAsia="en-AU"/>
              </w:rPr>
              <w:t>IAT</w:t>
            </w:r>
            <w:r w:rsidR="0083226B">
              <w:rPr>
                <w:color w:val="000000" w:themeColor="text1"/>
                <w:lang w:eastAsia="en-AU"/>
              </w:rPr>
              <w:t>D</w:t>
            </w:r>
            <w:r w:rsidR="00CA2A40">
              <w:rPr>
                <w:color w:val="000000" w:themeColor="text1"/>
                <w:lang w:eastAsia="en-AU"/>
              </w:rPr>
              <w:t xml:space="preserve"> - NCoE</w:t>
            </w:r>
            <w:r w:rsidRPr="79A14F92">
              <w:rPr>
                <w:color w:val="000000" w:themeColor="text1"/>
                <w:lang w:eastAsia="en-AU"/>
              </w:rPr>
              <w:t xml:space="preserve"> will work with </w:t>
            </w:r>
            <w:r w:rsidR="00DA6EDD" w:rsidRPr="008E59B1">
              <w:rPr>
                <w:color w:val="000000" w:themeColor="text1"/>
                <w:lang w:eastAsia="en-AU"/>
              </w:rPr>
              <w:t>relevant unions</w:t>
            </w:r>
            <w:r w:rsidRPr="79A14F92">
              <w:rPr>
                <w:color w:val="000000" w:themeColor="text1"/>
                <w:lang w:eastAsia="en-AU"/>
              </w:rPr>
              <w:t xml:space="preserve"> noting digital skills cross </w:t>
            </w:r>
            <w:proofErr w:type="gramStart"/>
            <w:r w:rsidRPr="79A14F92">
              <w:rPr>
                <w:color w:val="000000" w:themeColor="text1"/>
                <w:lang w:eastAsia="en-AU"/>
              </w:rPr>
              <w:t>a number of</w:t>
            </w:r>
            <w:proofErr w:type="gramEnd"/>
            <w:r w:rsidRPr="79A14F92">
              <w:rPr>
                <w:color w:val="000000" w:themeColor="text1"/>
                <w:lang w:eastAsia="en-AU"/>
              </w:rPr>
              <w:t xml:space="preserve"> industry areas. This engagement across unions may occur in partnership with other CoEs and/or JSCs with established relationships.</w:t>
            </w:r>
          </w:p>
          <w:p w14:paraId="5E5181E8" w14:textId="653855A4" w:rsidR="00C179A4" w:rsidRPr="003255B5" w:rsidRDefault="00C179A4" w:rsidP="6D48A38E">
            <w:pPr>
              <w:spacing w:before="120"/>
              <w:jc w:val="both"/>
              <w:rPr>
                <w:rFonts w:ascii="Corbel" w:eastAsia="Corbel" w:hAnsi="Corbel" w:cs="Corbel"/>
                <w:color w:val="000000" w:themeColor="text1"/>
              </w:rPr>
            </w:pPr>
          </w:p>
        </w:tc>
      </w:tr>
    </w:tbl>
    <w:p w14:paraId="06875067" w14:textId="07A1FF24" w:rsidR="00C179A4" w:rsidRPr="00060107" w:rsidRDefault="003D49CB" w:rsidP="00060107">
      <w:pPr>
        <w:pStyle w:val="MBPoint"/>
        <w:ind w:left="360"/>
        <w:rPr>
          <w:rFonts w:ascii="Corbel" w:eastAsia="Corbel" w:hAnsi="Corbel" w:cs="Corbel"/>
          <w:color w:val="000000" w:themeColor="text1"/>
          <w:sz w:val="22"/>
          <w:szCs w:val="22"/>
        </w:rPr>
      </w:pPr>
      <w:r w:rsidRPr="79A14F92">
        <w:rPr>
          <w:rFonts w:asciiTheme="minorHAnsi" w:eastAsiaTheme="minorEastAsia" w:hAnsiTheme="minorHAnsi" w:cstheme="minorBidi"/>
          <w:color w:val="000000" w:themeColor="text1"/>
          <w:sz w:val="22"/>
          <w:szCs w:val="22"/>
          <w:lang w:eastAsia="en-AU"/>
        </w:rPr>
        <w:lastRenderedPageBreak/>
        <w:t>F</w:t>
      </w:r>
      <w:r w:rsidR="001D6053" w:rsidRPr="79A14F92">
        <w:rPr>
          <w:rFonts w:asciiTheme="minorHAnsi" w:eastAsiaTheme="minorEastAsia" w:hAnsiTheme="minorHAnsi" w:cstheme="minorBidi"/>
          <w:color w:val="000000" w:themeColor="text1"/>
          <w:sz w:val="22"/>
          <w:szCs w:val="22"/>
          <w:lang w:eastAsia="en-AU"/>
        </w:rPr>
        <w:t>unctions and activiti</w:t>
      </w:r>
      <w:r w:rsidR="00851BF4" w:rsidRPr="79A14F92">
        <w:rPr>
          <w:rFonts w:asciiTheme="minorHAnsi" w:eastAsiaTheme="minorEastAsia" w:hAnsiTheme="minorHAnsi" w:cstheme="minorBidi"/>
          <w:color w:val="000000" w:themeColor="text1"/>
          <w:sz w:val="22"/>
          <w:szCs w:val="22"/>
          <w:lang w:eastAsia="en-AU"/>
        </w:rPr>
        <w:t>es of the TAFE Centre of Excellence:</w:t>
      </w:r>
    </w:p>
    <w:tbl>
      <w:tblPr>
        <w:tblStyle w:val="TableGrid"/>
        <w:tblW w:w="5106" w:type="pct"/>
        <w:tblLook w:val="04A0" w:firstRow="1" w:lastRow="0" w:firstColumn="1" w:lastColumn="0" w:noHBand="0" w:noVBand="1"/>
      </w:tblPr>
      <w:tblGrid>
        <w:gridCol w:w="9207"/>
      </w:tblGrid>
      <w:tr w:rsidR="00897828" w14:paraId="4F3512A6" w14:textId="77777777" w:rsidTr="138ABEAB">
        <w:tc>
          <w:tcPr>
            <w:tcW w:w="5000" w:type="pct"/>
          </w:tcPr>
          <w:p w14:paraId="1ECFC3F2" w14:textId="30DF96C8" w:rsidR="00897828" w:rsidRDefault="5F4BAA58" w:rsidP="00C179A4">
            <w:pPr>
              <w:rPr>
                <w:rFonts w:ascii="Corbel" w:eastAsia="Corbel" w:hAnsi="Corbel" w:cs="Corbel"/>
                <w:color w:val="000000" w:themeColor="text1"/>
              </w:rPr>
            </w:pPr>
            <w:r w:rsidRPr="79A14F92">
              <w:rPr>
                <w:color w:val="000000" w:themeColor="text1"/>
                <w:lang w:eastAsia="en-AU"/>
              </w:rPr>
              <w:t>A115(b)</w:t>
            </w:r>
          </w:p>
          <w:p w14:paraId="3A8FB05D" w14:textId="77777777" w:rsidR="002C5991" w:rsidRDefault="002C5991" w:rsidP="00EE6297">
            <w:pPr>
              <w:jc w:val="both"/>
              <w:rPr>
                <w:rFonts w:ascii="Corbel" w:eastAsia="Corbel" w:hAnsi="Corbel" w:cs="Corbel"/>
                <w:color w:val="000000" w:themeColor="text1"/>
              </w:rPr>
            </w:pPr>
          </w:p>
          <w:p w14:paraId="4D9536A0" w14:textId="73C65CDA" w:rsidR="00B71FC9" w:rsidRDefault="008D577A" w:rsidP="00C23803">
            <w:pPr>
              <w:jc w:val="both"/>
              <w:rPr>
                <w:rFonts w:ascii="Corbel" w:eastAsia="Corbel" w:hAnsi="Corbel" w:cs="Corbel"/>
                <w:b/>
                <w:color w:val="000000" w:themeColor="text1"/>
              </w:rPr>
            </w:pPr>
            <w:r w:rsidRPr="00C23803">
              <w:rPr>
                <w:b/>
                <w:color w:val="000000" w:themeColor="text1"/>
                <w:lang w:eastAsia="en-AU"/>
              </w:rPr>
              <w:t>National Skills Delivery</w:t>
            </w:r>
          </w:p>
          <w:p w14:paraId="667E1715" w14:textId="34DFA76C" w:rsidR="005428B6" w:rsidRPr="00C23803" w:rsidRDefault="005428B6" w:rsidP="00C23803">
            <w:pPr>
              <w:jc w:val="both"/>
              <w:rPr>
                <w:rFonts w:ascii="Corbel" w:eastAsia="Corbel" w:hAnsi="Corbel" w:cs="Corbel"/>
                <w:color w:val="000000" w:themeColor="text1"/>
              </w:rPr>
            </w:pPr>
          </w:p>
          <w:p w14:paraId="3E055B07" w14:textId="5E780585" w:rsidR="008D577A" w:rsidRDefault="006F7809" w:rsidP="008D577A">
            <w:pPr>
              <w:jc w:val="both"/>
              <w:rPr>
                <w:color w:val="000000" w:themeColor="text1"/>
                <w:lang w:eastAsia="en-AU"/>
              </w:rPr>
            </w:pPr>
            <w:r w:rsidRPr="79A14F92">
              <w:rPr>
                <w:color w:val="000000" w:themeColor="text1"/>
                <w:lang w:eastAsia="en-AU"/>
              </w:rPr>
              <w:t xml:space="preserve">The </w:t>
            </w:r>
            <w:r w:rsidR="009B00E1">
              <w:rPr>
                <w:color w:val="000000" w:themeColor="text1"/>
                <w:lang w:eastAsia="en-AU"/>
              </w:rPr>
              <w:t>IAT</w:t>
            </w:r>
            <w:r w:rsidR="0083226B">
              <w:rPr>
                <w:color w:val="000000" w:themeColor="text1"/>
                <w:lang w:eastAsia="en-AU"/>
              </w:rPr>
              <w:t>D</w:t>
            </w:r>
            <w:r w:rsidR="00CA2A40">
              <w:rPr>
                <w:color w:val="000000" w:themeColor="text1"/>
                <w:lang w:eastAsia="en-AU"/>
              </w:rPr>
              <w:t xml:space="preserve"> - </w:t>
            </w:r>
            <w:bookmarkStart w:id="0" w:name="_Int_HnjLBDpS"/>
            <w:r w:rsidR="00CA2A40">
              <w:rPr>
                <w:color w:val="000000" w:themeColor="text1"/>
                <w:lang w:eastAsia="en-AU"/>
              </w:rPr>
              <w:t>NCoE</w:t>
            </w:r>
            <w:bookmarkEnd w:id="0"/>
            <w:r w:rsidRPr="79A14F92">
              <w:rPr>
                <w:color w:val="000000" w:themeColor="text1"/>
                <w:lang w:eastAsia="en-AU"/>
              </w:rPr>
              <w:t xml:space="preserve"> will act </w:t>
            </w:r>
            <w:r w:rsidR="008D577A" w:rsidRPr="79A14F92">
              <w:rPr>
                <w:color w:val="000000" w:themeColor="text1"/>
                <w:lang w:eastAsia="en-AU"/>
              </w:rPr>
              <w:t>as a national hub for critical digital skills</w:t>
            </w:r>
            <w:r w:rsidR="00972875" w:rsidRPr="79A14F92">
              <w:rPr>
                <w:color w:val="000000" w:themeColor="text1"/>
                <w:lang w:eastAsia="en-AU"/>
              </w:rPr>
              <w:t xml:space="preserve"> </w:t>
            </w:r>
            <w:r w:rsidR="00C8054B" w:rsidRPr="79A14F92">
              <w:rPr>
                <w:color w:val="000000" w:themeColor="text1"/>
                <w:lang w:eastAsia="en-AU"/>
              </w:rPr>
              <w:t xml:space="preserve">for the tech sector </w:t>
            </w:r>
            <w:r w:rsidR="00972875" w:rsidRPr="79A14F92">
              <w:rPr>
                <w:color w:val="000000" w:themeColor="text1"/>
                <w:lang w:eastAsia="en-AU"/>
              </w:rPr>
              <w:t>d</w:t>
            </w:r>
            <w:r w:rsidR="008D577A" w:rsidRPr="79A14F92">
              <w:rPr>
                <w:color w:val="000000" w:themeColor="text1"/>
                <w:lang w:eastAsia="en-AU"/>
              </w:rPr>
              <w:t xml:space="preserve">eveloping and </w:t>
            </w:r>
            <w:r w:rsidR="00972875" w:rsidRPr="79A14F92">
              <w:rPr>
                <w:color w:val="000000" w:themeColor="text1"/>
                <w:lang w:eastAsia="en-AU"/>
              </w:rPr>
              <w:t>d</w:t>
            </w:r>
            <w:r w:rsidR="008D577A" w:rsidRPr="79A14F92">
              <w:rPr>
                <w:color w:val="000000" w:themeColor="text1"/>
                <w:lang w:eastAsia="en-AU"/>
              </w:rPr>
              <w:t>elivering training through:</w:t>
            </w:r>
          </w:p>
          <w:p w14:paraId="38BE53EF" w14:textId="77777777" w:rsidR="00BF05BF" w:rsidRPr="008D577A" w:rsidRDefault="00BF05BF" w:rsidP="008D577A">
            <w:pPr>
              <w:jc w:val="both"/>
              <w:rPr>
                <w:rFonts w:ascii="Corbel" w:eastAsia="Corbel" w:hAnsi="Corbel" w:cs="Corbel"/>
                <w:color w:val="000000" w:themeColor="text1"/>
              </w:rPr>
            </w:pPr>
          </w:p>
          <w:p w14:paraId="0A7EA47A" w14:textId="60DFE8C3" w:rsidR="008D577A" w:rsidRPr="002125C3" w:rsidRDefault="008D577A" w:rsidP="005004F2">
            <w:pPr>
              <w:pStyle w:val="ListParagraph"/>
              <w:numPr>
                <w:ilvl w:val="0"/>
                <w:numId w:val="18"/>
              </w:numPr>
              <w:jc w:val="both"/>
              <w:rPr>
                <w:rFonts w:ascii="Corbel" w:eastAsia="Corbel" w:hAnsi="Corbel" w:cs="Corbel"/>
                <w:color w:val="000000" w:themeColor="text1"/>
              </w:rPr>
            </w:pPr>
            <w:r w:rsidRPr="002125C3">
              <w:rPr>
                <w:color w:val="000000" w:themeColor="text1"/>
                <w:lang w:eastAsia="en-AU"/>
              </w:rPr>
              <w:t>Microskills and microcredentials aligned to industry recognised certifications (Microsoft, AWS, Cisco, Prodigy)</w:t>
            </w:r>
            <w:r w:rsidR="00177CCE" w:rsidRPr="002125C3">
              <w:rPr>
                <w:color w:val="000000" w:themeColor="text1"/>
                <w:lang w:eastAsia="en-AU"/>
              </w:rPr>
              <w:t xml:space="preserve">, that </w:t>
            </w:r>
            <w:r w:rsidR="00D9542E" w:rsidRPr="79A14F92">
              <w:rPr>
                <w:color w:val="000000" w:themeColor="text1"/>
                <w:lang w:eastAsia="en-AU"/>
              </w:rPr>
              <w:t>can</w:t>
            </w:r>
            <w:r w:rsidR="00B2664B" w:rsidRPr="002125C3">
              <w:rPr>
                <w:color w:val="000000" w:themeColor="text1"/>
                <w:lang w:eastAsia="en-AU"/>
              </w:rPr>
              <w:t xml:space="preserve"> be “stacked” as pathways into degree-level study. </w:t>
            </w:r>
          </w:p>
          <w:p w14:paraId="409F4541" w14:textId="044C3E19" w:rsidR="00B1098C" w:rsidRPr="002125C3" w:rsidRDefault="00E97AE6" w:rsidP="005004F2">
            <w:pPr>
              <w:pStyle w:val="ListParagraph"/>
              <w:numPr>
                <w:ilvl w:val="0"/>
                <w:numId w:val="18"/>
              </w:numPr>
              <w:jc w:val="both"/>
              <w:rPr>
                <w:rFonts w:ascii="Corbel" w:eastAsia="Corbel" w:hAnsi="Corbel" w:cs="Corbel"/>
                <w:color w:val="000000" w:themeColor="text1"/>
              </w:rPr>
            </w:pPr>
            <w:r>
              <w:rPr>
                <w:color w:val="000000" w:themeColor="text1"/>
                <w:lang w:eastAsia="en-AU"/>
              </w:rPr>
              <w:t>Vocational</w:t>
            </w:r>
            <w:r w:rsidR="008D577A" w:rsidRPr="002125C3">
              <w:rPr>
                <w:color w:val="000000" w:themeColor="text1"/>
                <w:lang w:eastAsia="en-AU"/>
              </w:rPr>
              <w:t xml:space="preserve"> </w:t>
            </w:r>
            <w:r w:rsidR="006F7809" w:rsidRPr="002125C3">
              <w:rPr>
                <w:color w:val="000000" w:themeColor="text1"/>
                <w:lang w:eastAsia="en-AU"/>
              </w:rPr>
              <w:t>degree</w:t>
            </w:r>
            <w:r w:rsidR="009E3DE0" w:rsidRPr="79A14F92">
              <w:rPr>
                <w:color w:val="000000" w:themeColor="text1"/>
                <w:lang w:eastAsia="en-AU"/>
              </w:rPr>
              <w:t>, delivered as a higher apprenticeship,</w:t>
            </w:r>
            <w:r w:rsidR="006F7809" w:rsidRPr="002125C3">
              <w:rPr>
                <w:color w:val="000000" w:themeColor="text1"/>
                <w:lang w:eastAsia="en-AU"/>
              </w:rPr>
              <w:t xml:space="preserve"> focused on</w:t>
            </w:r>
            <w:r w:rsidR="00AE2A76" w:rsidRPr="002125C3">
              <w:rPr>
                <w:color w:val="000000" w:themeColor="text1"/>
                <w:lang w:eastAsia="en-AU"/>
              </w:rPr>
              <w:t xml:space="preserve"> </w:t>
            </w:r>
            <w:r w:rsidR="00363E41">
              <w:rPr>
                <w:color w:val="000000" w:themeColor="text1"/>
                <w:lang w:eastAsia="en-AU"/>
              </w:rPr>
              <w:t>a</w:t>
            </w:r>
            <w:r w:rsidR="00AE2A76" w:rsidRPr="002125C3">
              <w:rPr>
                <w:color w:val="000000" w:themeColor="text1"/>
                <w:lang w:eastAsia="en-AU"/>
              </w:rPr>
              <w:t>pplied</w:t>
            </w:r>
            <w:r w:rsidR="006F7809" w:rsidRPr="002125C3">
              <w:rPr>
                <w:color w:val="000000" w:themeColor="text1"/>
                <w:lang w:eastAsia="en-AU"/>
              </w:rPr>
              <w:t xml:space="preserve"> </w:t>
            </w:r>
            <w:r w:rsidR="00363E41">
              <w:rPr>
                <w:color w:val="000000" w:themeColor="text1"/>
                <w:lang w:eastAsia="en-AU"/>
              </w:rPr>
              <w:t>d</w:t>
            </w:r>
            <w:r w:rsidR="006F7809" w:rsidRPr="002125C3">
              <w:rPr>
                <w:color w:val="000000" w:themeColor="text1"/>
                <w:lang w:eastAsia="en-AU"/>
              </w:rPr>
              <w:t xml:space="preserve">igital </w:t>
            </w:r>
            <w:r w:rsidR="00363E41">
              <w:rPr>
                <w:color w:val="000000" w:themeColor="text1"/>
                <w:lang w:eastAsia="en-AU"/>
              </w:rPr>
              <w:t>s</w:t>
            </w:r>
            <w:r w:rsidR="00AE2A76" w:rsidRPr="002125C3">
              <w:rPr>
                <w:color w:val="000000" w:themeColor="text1"/>
                <w:lang w:eastAsia="en-AU"/>
              </w:rPr>
              <w:t>kills</w:t>
            </w:r>
            <w:r w:rsidR="008B53DF" w:rsidRPr="79A14F92">
              <w:rPr>
                <w:color w:val="000000" w:themeColor="text1"/>
                <w:lang w:eastAsia="en-AU"/>
              </w:rPr>
              <w:t xml:space="preserve">. </w:t>
            </w:r>
          </w:p>
          <w:p w14:paraId="39F4C4C5" w14:textId="297A56B9" w:rsidR="00C8054B" w:rsidRDefault="00C8054B" w:rsidP="00C8054B">
            <w:pPr>
              <w:jc w:val="both"/>
              <w:rPr>
                <w:rFonts w:ascii="Corbel" w:eastAsia="Corbel" w:hAnsi="Corbel" w:cs="Corbel"/>
                <w:color w:val="000000" w:themeColor="text1"/>
              </w:rPr>
            </w:pPr>
          </w:p>
          <w:p w14:paraId="4BE71978" w14:textId="4F15637D" w:rsidR="002125C3" w:rsidRPr="002125C3" w:rsidRDefault="002125C3" w:rsidP="002125C3">
            <w:pPr>
              <w:jc w:val="both"/>
              <w:rPr>
                <w:rFonts w:ascii="Corbel" w:eastAsia="Corbel" w:hAnsi="Corbel" w:cs="Corbel"/>
                <w:color w:val="000000" w:themeColor="text1"/>
              </w:rPr>
            </w:pPr>
            <w:r w:rsidRPr="79A14F92">
              <w:rPr>
                <w:color w:val="000000" w:themeColor="text1"/>
                <w:lang w:eastAsia="en-AU"/>
              </w:rPr>
              <w:t xml:space="preserve">The </w:t>
            </w:r>
            <w:r w:rsidR="009B00E1">
              <w:rPr>
                <w:color w:val="000000" w:themeColor="text1"/>
                <w:lang w:eastAsia="en-AU"/>
              </w:rPr>
              <w:t>IAT</w:t>
            </w:r>
            <w:r w:rsidR="0083226B">
              <w:rPr>
                <w:color w:val="000000" w:themeColor="text1"/>
                <w:lang w:eastAsia="en-AU"/>
              </w:rPr>
              <w:t>D</w:t>
            </w:r>
            <w:r w:rsidR="00CA2A40">
              <w:rPr>
                <w:color w:val="000000" w:themeColor="text1"/>
                <w:lang w:eastAsia="en-AU"/>
              </w:rPr>
              <w:t xml:space="preserve"> - NCoE</w:t>
            </w:r>
            <w:r w:rsidR="009B00E1">
              <w:rPr>
                <w:color w:val="000000" w:themeColor="text1"/>
                <w:lang w:eastAsia="en-AU"/>
              </w:rPr>
              <w:t xml:space="preserve"> </w:t>
            </w:r>
            <w:r w:rsidRPr="79A14F92">
              <w:rPr>
                <w:color w:val="000000" w:themeColor="text1"/>
                <w:lang w:eastAsia="en-AU"/>
              </w:rPr>
              <w:t xml:space="preserve">will prioritise equitable access and effective tech skills pathways for </w:t>
            </w:r>
            <w:r w:rsidR="00363E41">
              <w:rPr>
                <w:color w:val="000000" w:themeColor="text1"/>
                <w:lang w:eastAsia="en-AU"/>
              </w:rPr>
              <w:t>students</w:t>
            </w:r>
            <w:r w:rsidR="00363E41" w:rsidRPr="79A14F92">
              <w:rPr>
                <w:color w:val="000000" w:themeColor="text1"/>
                <w:lang w:eastAsia="en-AU"/>
              </w:rPr>
              <w:t xml:space="preserve"> </w:t>
            </w:r>
            <w:r w:rsidRPr="79A14F92">
              <w:rPr>
                <w:color w:val="000000" w:themeColor="text1"/>
                <w:lang w:eastAsia="en-AU"/>
              </w:rPr>
              <w:t>across Australia, including:</w:t>
            </w:r>
          </w:p>
          <w:p w14:paraId="7BC8E4A9" w14:textId="77777777" w:rsidR="002125C3" w:rsidRPr="002125C3" w:rsidRDefault="002125C3" w:rsidP="002125C3">
            <w:pPr>
              <w:jc w:val="both"/>
              <w:rPr>
                <w:rFonts w:ascii="Corbel" w:eastAsia="Corbel" w:hAnsi="Corbel" w:cs="Corbel"/>
                <w:color w:val="000000" w:themeColor="text1"/>
              </w:rPr>
            </w:pPr>
          </w:p>
          <w:p w14:paraId="64F91FF4" w14:textId="0AEE8424" w:rsidR="002125C3" w:rsidRPr="002125C3" w:rsidRDefault="002125C3" w:rsidP="005004F2">
            <w:pPr>
              <w:pStyle w:val="ListParagraph"/>
              <w:numPr>
                <w:ilvl w:val="0"/>
                <w:numId w:val="17"/>
              </w:numPr>
              <w:jc w:val="both"/>
              <w:rPr>
                <w:rFonts w:ascii="Corbel" w:eastAsia="Corbel" w:hAnsi="Corbel" w:cs="Corbel"/>
                <w:color w:val="000000" w:themeColor="text1"/>
              </w:rPr>
            </w:pPr>
            <w:r w:rsidRPr="002125C3">
              <w:rPr>
                <w:color w:val="000000" w:themeColor="text1"/>
                <w:lang w:eastAsia="en-AU"/>
              </w:rPr>
              <w:t xml:space="preserve">regional and remote students, by leveraging TAFE NSW’s proven capability in reaching diverse and complex </w:t>
            </w:r>
            <w:r w:rsidR="00AB2E57">
              <w:rPr>
                <w:color w:val="000000" w:themeColor="text1"/>
                <w:lang w:eastAsia="en-AU"/>
              </w:rPr>
              <w:t>student</w:t>
            </w:r>
            <w:r w:rsidR="00AB2E57" w:rsidRPr="002125C3">
              <w:rPr>
                <w:color w:val="000000" w:themeColor="text1"/>
                <w:lang w:eastAsia="en-AU"/>
              </w:rPr>
              <w:t xml:space="preserve"> </w:t>
            </w:r>
            <w:r w:rsidRPr="002125C3">
              <w:rPr>
                <w:color w:val="000000" w:themeColor="text1"/>
                <w:lang w:eastAsia="en-AU"/>
              </w:rPr>
              <w:t>cohorts, accessing TAFE NSW capability and infrastructure located in these areas</w:t>
            </w:r>
          </w:p>
          <w:p w14:paraId="444BB785" w14:textId="3B4A5583" w:rsidR="002125C3" w:rsidRPr="002125C3" w:rsidRDefault="0031083D" w:rsidP="005004F2">
            <w:pPr>
              <w:pStyle w:val="ListParagraph"/>
              <w:numPr>
                <w:ilvl w:val="0"/>
                <w:numId w:val="17"/>
              </w:numPr>
              <w:jc w:val="both"/>
              <w:rPr>
                <w:rFonts w:ascii="Corbel" w:eastAsia="Corbel" w:hAnsi="Corbel" w:cs="Corbel"/>
                <w:color w:val="000000" w:themeColor="text1"/>
              </w:rPr>
            </w:pPr>
            <w:r>
              <w:rPr>
                <w:color w:val="000000" w:themeColor="text1"/>
                <w:lang w:eastAsia="en-AU"/>
              </w:rPr>
              <w:t>k</w:t>
            </w:r>
            <w:r w:rsidR="002125C3" w:rsidRPr="002125C3">
              <w:rPr>
                <w:color w:val="000000" w:themeColor="text1"/>
                <w:lang w:eastAsia="en-AU"/>
              </w:rPr>
              <w:t xml:space="preserve">ey equity groups including women, CALD </w:t>
            </w:r>
            <w:r>
              <w:rPr>
                <w:color w:val="000000" w:themeColor="text1"/>
                <w:lang w:eastAsia="en-AU"/>
              </w:rPr>
              <w:t>students</w:t>
            </w:r>
            <w:r w:rsidR="002125C3" w:rsidRPr="002125C3">
              <w:rPr>
                <w:color w:val="000000" w:themeColor="text1"/>
                <w:lang w:eastAsia="en-AU"/>
              </w:rPr>
              <w:t>, and First Nations students, through dedicated programs and culturally responsive teaching and wraparound services.</w:t>
            </w:r>
          </w:p>
          <w:p w14:paraId="1AE94CF4" w14:textId="46200FF3" w:rsidR="002125C3" w:rsidRPr="002125C3" w:rsidRDefault="002125C3" w:rsidP="005004F2">
            <w:pPr>
              <w:pStyle w:val="ListParagraph"/>
              <w:numPr>
                <w:ilvl w:val="0"/>
                <w:numId w:val="17"/>
              </w:numPr>
              <w:jc w:val="both"/>
              <w:rPr>
                <w:rFonts w:ascii="Corbel" w:eastAsia="Corbel" w:hAnsi="Corbel" w:cs="Corbel"/>
                <w:color w:val="000000" w:themeColor="text1"/>
              </w:rPr>
            </w:pPr>
            <w:r w:rsidRPr="002125C3">
              <w:rPr>
                <w:color w:val="000000" w:themeColor="text1"/>
                <w:lang w:eastAsia="en-AU"/>
              </w:rPr>
              <w:t>early pathway engagement into tech careers, delivering outreach programs to Year 11–12 students.</w:t>
            </w:r>
          </w:p>
          <w:p w14:paraId="2EA91971" w14:textId="77777777" w:rsidR="002125C3" w:rsidRDefault="002125C3" w:rsidP="002125C3">
            <w:pPr>
              <w:jc w:val="both"/>
              <w:rPr>
                <w:rFonts w:ascii="Corbel" w:eastAsia="Corbel" w:hAnsi="Corbel" w:cs="Corbel"/>
                <w:color w:val="000000" w:themeColor="text1"/>
              </w:rPr>
            </w:pPr>
          </w:p>
          <w:p w14:paraId="23433CE9" w14:textId="4DF49D2C" w:rsidR="008D577A" w:rsidRDefault="008D577A" w:rsidP="00C8054B">
            <w:pPr>
              <w:jc w:val="both"/>
              <w:rPr>
                <w:rFonts w:ascii="Corbel" w:eastAsia="Corbel" w:hAnsi="Corbel" w:cs="Corbel"/>
                <w:color w:val="000000" w:themeColor="text1"/>
              </w:rPr>
            </w:pPr>
            <w:r w:rsidRPr="00C8054B">
              <w:rPr>
                <w:color w:val="000000" w:themeColor="text1"/>
                <w:lang w:eastAsia="en-AU"/>
              </w:rPr>
              <w:t xml:space="preserve">Courses, where </w:t>
            </w:r>
            <w:r w:rsidR="49E097E2" w:rsidRPr="031A5392">
              <w:rPr>
                <w:color w:val="000000" w:themeColor="text1"/>
                <w:lang w:eastAsia="en-AU"/>
              </w:rPr>
              <w:t>intellectual property</w:t>
            </w:r>
            <w:r w:rsidR="71F630AC" w:rsidRPr="031A5392">
              <w:rPr>
                <w:color w:val="000000" w:themeColor="text1"/>
                <w:lang w:eastAsia="en-AU"/>
              </w:rPr>
              <w:t xml:space="preserve"> </w:t>
            </w:r>
            <w:r w:rsidR="008A5F59">
              <w:rPr>
                <w:color w:val="000000" w:themeColor="text1"/>
                <w:lang w:eastAsia="en-AU"/>
              </w:rPr>
              <w:t xml:space="preserve">requirements </w:t>
            </w:r>
            <w:r w:rsidRPr="00C8054B">
              <w:rPr>
                <w:color w:val="000000" w:themeColor="text1"/>
                <w:lang w:eastAsia="en-AU"/>
              </w:rPr>
              <w:t>permit, will be made available to other Centres of Excellence and TAFEs nationally, noting the IAT</w:t>
            </w:r>
            <w:r w:rsidR="0083226B">
              <w:rPr>
                <w:color w:val="000000" w:themeColor="text1"/>
                <w:lang w:eastAsia="en-AU"/>
              </w:rPr>
              <w:t>D</w:t>
            </w:r>
            <w:r w:rsidR="00CA2A40">
              <w:rPr>
                <w:color w:val="000000" w:themeColor="text1"/>
                <w:lang w:eastAsia="en-AU"/>
              </w:rPr>
              <w:t xml:space="preserve"> - NCoE</w:t>
            </w:r>
            <w:r w:rsidR="00112206" w:rsidRPr="00C8054B">
              <w:rPr>
                <w:color w:val="000000" w:themeColor="text1"/>
                <w:lang w:eastAsia="en-AU"/>
              </w:rPr>
              <w:t xml:space="preserve"> </w:t>
            </w:r>
            <w:r w:rsidR="006A7838">
              <w:rPr>
                <w:color w:val="000000" w:themeColor="text1"/>
                <w:lang w:eastAsia="en-AU"/>
              </w:rPr>
              <w:t>will also</w:t>
            </w:r>
            <w:r w:rsidR="00112206" w:rsidRPr="00C8054B">
              <w:rPr>
                <w:color w:val="000000" w:themeColor="text1"/>
                <w:lang w:eastAsia="en-AU"/>
              </w:rPr>
              <w:t xml:space="preserve"> partner with the </w:t>
            </w:r>
            <w:r w:rsidR="0031083D">
              <w:rPr>
                <w:color w:val="000000" w:themeColor="text1"/>
                <w:lang w:eastAsia="en-AU"/>
              </w:rPr>
              <w:t>CIT</w:t>
            </w:r>
            <w:r w:rsidR="00DF1FEC" w:rsidRPr="00C8054B">
              <w:rPr>
                <w:color w:val="000000" w:themeColor="text1"/>
                <w:lang w:eastAsia="en-AU"/>
              </w:rPr>
              <w:t xml:space="preserve"> Cyber-focused CoE</w:t>
            </w:r>
            <w:r w:rsidR="006A7838">
              <w:rPr>
                <w:color w:val="000000" w:themeColor="text1"/>
                <w:lang w:eastAsia="en-AU"/>
              </w:rPr>
              <w:t xml:space="preserve"> to support a national appr</w:t>
            </w:r>
            <w:r w:rsidR="001B06A8">
              <w:rPr>
                <w:color w:val="000000" w:themeColor="text1"/>
                <w:lang w:eastAsia="en-AU"/>
              </w:rPr>
              <w:t>oach to training</w:t>
            </w:r>
            <w:r w:rsidR="00DF1FEC" w:rsidRPr="00C8054B">
              <w:rPr>
                <w:color w:val="000000" w:themeColor="text1"/>
                <w:lang w:eastAsia="en-AU"/>
              </w:rPr>
              <w:t>.</w:t>
            </w:r>
          </w:p>
          <w:p w14:paraId="54E99942" w14:textId="77777777" w:rsidR="002125C3" w:rsidRPr="00C8054B" w:rsidRDefault="002125C3" w:rsidP="00C8054B">
            <w:pPr>
              <w:jc w:val="both"/>
              <w:rPr>
                <w:rFonts w:ascii="Corbel" w:eastAsia="Corbel" w:hAnsi="Corbel" w:cs="Corbel"/>
                <w:color w:val="000000" w:themeColor="text1"/>
              </w:rPr>
            </w:pPr>
          </w:p>
          <w:p w14:paraId="15FECBB9" w14:textId="76686F18" w:rsidR="002F417C" w:rsidRDefault="00F04670" w:rsidP="008D577A">
            <w:pPr>
              <w:jc w:val="both"/>
              <w:rPr>
                <w:rFonts w:ascii="Corbel" w:eastAsia="Corbel" w:hAnsi="Corbel" w:cs="Corbel"/>
                <w:b/>
                <w:color w:val="000000" w:themeColor="text1"/>
              </w:rPr>
            </w:pPr>
            <w:r w:rsidRPr="521BCB95">
              <w:rPr>
                <w:b/>
                <w:color w:val="000000" w:themeColor="text1"/>
                <w:lang w:eastAsia="en-AU"/>
              </w:rPr>
              <w:t>Cross-</w:t>
            </w:r>
            <w:r w:rsidR="00CC3AEF" w:rsidRPr="521BCB95">
              <w:rPr>
                <w:b/>
                <w:color w:val="000000" w:themeColor="text1"/>
                <w:lang w:eastAsia="en-AU"/>
              </w:rPr>
              <w:t>S</w:t>
            </w:r>
            <w:r w:rsidRPr="521BCB95">
              <w:rPr>
                <w:b/>
                <w:color w:val="000000" w:themeColor="text1"/>
                <w:lang w:eastAsia="en-AU"/>
              </w:rPr>
              <w:t>ector Digital Skills Uplift</w:t>
            </w:r>
          </w:p>
          <w:p w14:paraId="257AD46E" w14:textId="77777777" w:rsidR="00F04670" w:rsidRPr="002F417C" w:rsidRDefault="00F04670" w:rsidP="008D577A">
            <w:pPr>
              <w:jc w:val="both"/>
              <w:rPr>
                <w:rFonts w:ascii="Corbel" w:eastAsia="Corbel" w:hAnsi="Corbel" w:cs="Corbel"/>
                <w:color w:val="000000" w:themeColor="text1"/>
              </w:rPr>
            </w:pPr>
          </w:p>
          <w:p w14:paraId="4A1D786E" w14:textId="26BB225A" w:rsidR="001D554B" w:rsidRDefault="00F04670" w:rsidP="0059143F">
            <w:pPr>
              <w:jc w:val="both"/>
              <w:rPr>
                <w:rFonts w:ascii="Corbel" w:eastAsia="Corbel" w:hAnsi="Corbel" w:cs="Corbel"/>
                <w:color w:val="000000" w:themeColor="text1"/>
              </w:rPr>
            </w:pPr>
            <w:r w:rsidRPr="79A14F92">
              <w:rPr>
                <w:color w:val="000000" w:themeColor="text1"/>
                <w:lang w:eastAsia="en-AU"/>
              </w:rPr>
              <w:t xml:space="preserve">The </w:t>
            </w:r>
            <w:r w:rsidR="00805EDC">
              <w:rPr>
                <w:color w:val="000000" w:themeColor="text1"/>
                <w:lang w:eastAsia="en-AU"/>
              </w:rPr>
              <w:t>IAT</w:t>
            </w:r>
            <w:r w:rsidR="004C19E6">
              <w:rPr>
                <w:color w:val="000000" w:themeColor="text1"/>
                <w:lang w:eastAsia="en-AU"/>
              </w:rPr>
              <w:t>D</w:t>
            </w:r>
            <w:r w:rsidR="00CA2A40">
              <w:rPr>
                <w:color w:val="000000" w:themeColor="text1"/>
                <w:lang w:eastAsia="en-AU"/>
              </w:rPr>
              <w:t xml:space="preserve"> - NCoE</w:t>
            </w:r>
            <w:r w:rsidRPr="79A14F92">
              <w:rPr>
                <w:color w:val="000000" w:themeColor="text1"/>
                <w:lang w:eastAsia="en-AU"/>
              </w:rPr>
              <w:t xml:space="preserve"> will support the </w:t>
            </w:r>
            <w:r w:rsidR="0081701F" w:rsidRPr="79A14F92">
              <w:rPr>
                <w:color w:val="000000" w:themeColor="text1"/>
                <w:lang w:eastAsia="en-AU"/>
              </w:rPr>
              <w:t>develop</w:t>
            </w:r>
            <w:r w:rsidRPr="79A14F92">
              <w:rPr>
                <w:color w:val="000000" w:themeColor="text1"/>
                <w:lang w:eastAsia="en-AU"/>
              </w:rPr>
              <w:t>ment of</w:t>
            </w:r>
            <w:r w:rsidR="0081701F" w:rsidRPr="79A14F92">
              <w:rPr>
                <w:color w:val="000000" w:themeColor="text1"/>
                <w:lang w:eastAsia="en-AU"/>
              </w:rPr>
              <w:t xml:space="preserve"> </w:t>
            </w:r>
            <w:r w:rsidR="00937B3B" w:rsidRPr="79A14F92">
              <w:rPr>
                <w:color w:val="000000" w:themeColor="text1"/>
                <w:lang w:eastAsia="en-AU"/>
              </w:rPr>
              <w:t>digital skills across key industry sectors</w:t>
            </w:r>
            <w:r w:rsidR="00F4260E" w:rsidRPr="79A14F92">
              <w:rPr>
                <w:color w:val="000000" w:themeColor="text1"/>
                <w:lang w:eastAsia="en-AU"/>
              </w:rPr>
              <w:t xml:space="preserve"> that could include</w:t>
            </w:r>
            <w:r w:rsidR="00937B3B" w:rsidRPr="79A14F92">
              <w:rPr>
                <w:color w:val="000000" w:themeColor="text1"/>
                <w:lang w:eastAsia="en-AU"/>
              </w:rPr>
              <w:t xml:space="preserve"> </w:t>
            </w:r>
            <w:r w:rsidR="0031083D">
              <w:rPr>
                <w:color w:val="000000" w:themeColor="text1"/>
                <w:lang w:eastAsia="en-AU"/>
              </w:rPr>
              <w:t>m</w:t>
            </w:r>
            <w:r w:rsidR="00937B3B" w:rsidRPr="79A14F92">
              <w:rPr>
                <w:color w:val="000000" w:themeColor="text1"/>
                <w:lang w:eastAsia="en-AU"/>
              </w:rPr>
              <w:t xml:space="preserve">anufacturing, </w:t>
            </w:r>
            <w:r w:rsidR="0031083D">
              <w:rPr>
                <w:color w:val="000000" w:themeColor="text1"/>
                <w:lang w:eastAsia="en-AU"/>
              </w:rPr>
              <w:t>c</w:t>
            </w:r>
            <w:r w:rsidR="00937B3B" w:rsidRPr="79A14F92">
              <w:rPr>
                <w:color w:val="000000" w:themeColor="text1"/>
                <w:lang w:eastAsia="en-AU"/>
              </w:rPr>
              <w:t>onstruction</w:t>
            </w:r>
            <w:r w:rsidRPr="79A14F92">
              <w:rPr>
                <w:color w:val="000000" w:themeColor="text1"/>
                <w:lang w:eastAsia="en-AU"/>
              </w:rPr>
              <w:t xml:space="preserve">, </w:t>
            </w:r>
            <w:r w:rsidR="0031083D">
              <w:rPr>
                <w:color w:val="000000" w:themeColor="text1"/>
                <w:lang w:eastAsia="en-AU"/>
              </w:rPr>
              <w:t>a</w:t>
            </w:r>
            <w:r w:rsidRPr="79A14F92">
              <w:rPr>
                <w:color w:val="000000" w:themeColor="text1"/>
                <w:lang w:eastAsia="en-AU"/>
              </w:rPr>
              <w:t>griculture</w:t>
            </w:r>
            <w:r w:rsidR="00937B3B" w:rsidRPr="79A14F92">
              <w:rPr>
                <w:color w:val="000000" w:themeColor="text1"/>
                <w:lang w:eastAsia="en-AU"/>
              </w:rPr>
              <w:t xml:space="preserve"> and </w:t>
            </w:r>
            <w:r w:rsidR="0031083D">
              <w:rPr>
                <w:color w:val="000000" w:themeColor="text1"/>
                <w:lang w:eastAsia="en-AU"/>
              </w:rPr>
              <w:t>h</w:t>
            </w:r>
            <w:r w:rsidR="00937B3B" w:rsidRPr="79A14F92">
              <w:rPr>
                <w:color w:val="000000" w:themeColor="text1"/>
                <w:lang w:eastAsia="en-AU"/>
              </w:rPr>
              <w:t>ea</w:t>
            </w:r>
            <w:r w:rsidR="00850D2D" w:rsidRPr="79A14F92">
              <w:rPr>
                <w:color w:val="000000" w:themeColor="text1"/>
                <w:lang w:eastAsia="en-AU"/>
              </w:rPr>
              <w:t>lth.</w:t>
            </w:r>
            <w:r w:rsidR="003B25C2" w:rsidRPr="79A14F92">
              <w:rPr>
                <w:color w:val="000000" w:themeColor="text1"/>
                <w:lang w:eastAsia="en-AU"/>
              </w:rPr>
              <w:t xml:space="preserve"> </w:t>
            </w:r>
          </w:p>
          <w:p w14:paraId="4B99B2B8" w14:textId="77777777" w:rsidR="001D554B" w:rsidRDefault="001D554B" w:rsidP="0059143F">
            <w:pPr>
              <w:jc w:val="both"/>
              <w:rPr>
                <w:rFonts w:ascii="Corbel" w:eastAsia="Corbel" w:hAnsi="Corbel" w:cs="Corbel"/>
                <w:color w:val="000000" w:themeColor="text1"/>
              </w:rPr>
            </w:pPr>
          </w:p>
          <w:p w14:paraId="08229AFA" w14:textId="2617F659" w:rsidR="00595626" w:rsidRDefault="00805EDC" w:rsidP="00DD180F">
            <w:pPr>
              <w:jc w:val="both"/>
              <w:rPr>
                <w:rFonts w:ascii="Corbel" w:eastAsia="Corbel" w:hAnsi="Corbel" w:cs="Corbel"/>
                <w:color w:val="000000" w:themeColor="text1"/>
              </w:rPr>
            </w:pPr>
            <w:r>
              <w:rPr>
                <w:color w:val="000000" w:themeColor="text1"/>
                <w:lang w:eastAsia="en-AU"/>
              </w:rPr>
              <w:t>The IAT</w:t>
            </w:r>
            <w:r w:rsidR="004C19E6">
              <w:rPr>
                <w:color w:val="000000" w:themeColor="text1"/>
                <w:lang w:eastAsia="en-AU"/>
              </w:rPr>
              <w:t>D</w:t>
            </w:r>
            <w:r w:rsidR="00CA2A40">
              <w:rPr>
                <w:color w:val="000000" w:themeColor="text1"/>
                <w:lang w:eastAsia="en-AU"/>
              </w:rPr>
              <w:t xml:space="preserve"> - NCoE</w:t>
            </w:r>
            <w:r w:rsidR="00F04670" w:rsidRPr="79A14F92">
              <w:rPr>
                <w:color w:val="000000" w:themeColor="text1"/>
                <w:lang w:eastAsia="en-AU"/>
              </w:rPr>
              <w:t xml:space="preserve"> will act </w:t>
            </w:r>
            <w:r w:rsidR="00DD180F" w:rsidRPr="00DD180F">
              <w:rPr>
                <w:color w:val="000000" w:themeColor="text1"/>
                <w:lang w:eastAsia="en-AU"/>
              </w:rPr>
              <w:t>as a delivery platform</w:t>
            </w:r>
            <w:r w:rsidR="00F04670" w:rsidRPr="79A14F92">
              <w:rPr>
                <w:color w:val="000000" w:themeColor="text1"/>
                <w:lang w:eastAsia="en-AU"/>
              </w:rPr>
              <w:t xml:space="preserve">, executing educational solutions that are responsive to </w:t>
            </w:r>
            <w:r w:rsidR="00DD180F" w:rsidRPr="00DD180F">
              <w:rPr>
                <w:color w:val="000000" w:themeColor="text1"/>
                <w:lang w:eastAsia="en-AU"/>
              </w:rPr>
              <w:t xml:space="preserve">JSC </w:t>
            </w:r>
            <w:r w:rsidR="0031083D">
              <w:rPr>
                <w:color w:val="000000" w:themeColor="text1"/>
                <w:lang w:eastAsia="en-AU"/>
              </w:rPr>
              <w:t>w</w:t>
            </w:r>
            <w:r w:rsidR="00DD180F" w:rsidRPr="00DD180F">
              <w:rPr>
                <w:color w:val="000000" w:themeColor="text1"/>
                <w:lang w:eastAsia="en-AU"/>
              </w:rPr>
              <w:t xml:space="preserve">orkforce </w:t>
            </w:r>
            <w:r w:rsidR="0031083D">
              <w:rPr>
                <w:color w:val="000000" w:themeColor="text1"/>
                <w:lang w:eastAsia="en-AU"/>
              </w:rPr>
              <w:t>p</w:t>
            </w:r>
            <w:r w:rsidR="00DD180F" w:rsidRPr="00DD180F">
              <w:rPr>
                <w:color w:val="000000" w:themeColor="text1"/>
                <w:lang w:eastAsia="en-AU"/>
              </w:rPr>
              <w:t>lans that have identified digital skills priorities for their sectors.</w:t>
            </w:r>
            <w:r w:rsidR="00DD180F" w:rsidRPr="79A14F92">
              <w:rPr>
                <w:color w:val="000000" w:themeColor="text1"/>
                <w:lang w:eastAsia="en-AU"/>
              </w:rPr>
              <w:t xml:space="preserve"> </w:t>
            </w:r>
          </w:p>
          <w:p w14:paraId="41597914" w14:textId="77777777" w:rsidR="00595626" w:rsidRDefault="00595626" w:rsidP="00DD180F">
            <w:pPr>
              <w:jc w:val="both"/>
              <w:rPr>
                <w:rFonts w:ascii="Corbel" w:eastAsia="Corbel" w:hAnsi="Corbel" w:cs="Corbel"/>
                <w:color w:val="000000" w:themeColor="text1"/>
              </w:rPr>
            </w:pPr>
          </w:p>
          <w:p w14:paraId="77DC69CC" w14:textId="32A00E83" w:rsidR="00DD180F" w:rsidRPr="00797C51" w:rsidRDefault="00DD180F" w:rsidP="00DD180F">
            <w:pPr>
              <w:jc w:val="both"/>
              <w:rPr>
                <w:rFonts w:ascii="Corbel" w:eastAsia="Corbel" w:hAnsi="Corbel" w:cs="Corbel"/>
                <w:color w:val="000000" w:themeColor="text1"/>
              </w:rPr>
            </w:pPr>
            <w:r w:rsidRPr="79A14F92">
              <w:rPr>
                <w:color w:val="000000" w:themeColor="text1"/>
                <w:lang w:eastAsia="en-AU"/>
              </w:rPr>
              <w:t>The scope of this includes:</w:t>
            </w:r>
          </w:p>
          <w:p w14:paraId="157FD6F4" w14:textId="77777777" w:rsidR="00DD180F" w:rsidRPr="00797C51" w:rsidRDefault="00DD180F" w:rsidP="00DD180F">
            <w:pPr>
              <w:jc w:val="both"/>
              <w:rPr>
                <w:rFonts w:ascii="Corbel" w:eastAsia="Corbel" w:hAnsi="Corbel" w:cs="Corbel"/>
                <w:color w:val="000000" w:themeColor="text1"/>
              </w:rPr>
            </w:pPr>
          </w:p>
          <w:p w14:paraId="69E75C85" w14:textId="46BDDC79" w:rsidR="003B25C2" w:rsidRDefault="00DD180F" w:rsidP="005004F2">
            <w:pPr>
              <w:pStyle w:val="ListParagraph"/>
              <w:numPr>
                <w:ilvl w:val="0"/>
                <w:numId w:val="4"/>
              </w:numPr>
              <w:ind w:left="714" w:hanging="357"/>
              <w:jc w:val="both"/>
              <w:rPr>
                <w:rFonts w:ascii="Corbel" w:eastAsia="Corbel" w:hAnsi="Corbel" w:cs="Corbel"/>
                <w:color w:val="000000" w:themeColor="text1"/>
              </w:rPr>
            </w:pPr>
            <w:r w:rsidRPr="79A14F92">
              <w:rPr>
                <w:color w:val="000000" w:themeColor="text1"/>
                <w:lang w:eastAsia="en-AU"/>
              </w:rPr>
              <w:t>d</w:t>
            </w:r>
            <w:r w:rsidR="00D950E3" w:rsidRPr="79A14F92">
              <w:rPr>
                <w:color w:val="000000" w:themeColor="text1"/>
                <w:lang w:eastAsia="en-AU"/>
              </w:rPr>
              <w:t>eliver</w:t>
            </w:r>
            <w:r w:rsidRPr="79A14F92">
              <w:rPr>
                <w:color w:val="000000" w:themeColor="text1"/>
                <w:lang w:eastAsia="en-AU"/>
              </w:rPr>
              <w:t>y of</w:t>
            </w:r>
            <w:r w:rsidR="00D950E3" w:rsidRPr="79A14F92">
              <w:rPr>
                <w:color w:val="000000" w:themeColor="text1"/>
                <w:lang w:eastAsia="en-AU"/>
              </w:rPr>
              <w:t xml:space="preserve"> </w:t>
            </w:r>
            <w:r w:rsidR="00595626" w:rsidRPr="79A14F92">
              <w:rPr>
                <w:color w:val="000000" w:themeColor="text1"/>
                <w:lang w:eastAsia="en-AU"/>
              </w:rPr>
              <w:t>IATD</w:t>
            </w:r>
            <w:r w:rsidR="00CA2A40">
              <w:rPr>
                <w:color w:val="000000" w:themeColor="text1"/>
                <w:lang w:eastAsia="en-AU"/>
              </w:rPr>
              <w:t xml:space="preserve"> - NCoE</w:t>
            </w:r>
            <w:r w:rsidR="00595626" w:rsidRPr="79A14F92">
              <w:rPr>
                <w:color w:val="000000" w:themeColor="text1"/>
                <w:lang w:eastAsia="en-AU"/>
              </w:rPr>
              <w:t xml:space="preserve"> </w:t>
            </w:r>
            <w:r w:rsidR="0059143F" w:rsidRPr="79A14F92">
              <w:rPr>
                <w:color w:val="000000" w:themeColor="text1"/>
                <w:lang w:eastAsia="en-AU"/>
              </w:rPr>
              <w:t>digital short courses</w:t>
            </w:r>
            <w:r w:rsidR="002C0446" w:rsidRPr="79A14F92">
              <w:rPr>
                <w:color w:val="000000" w:themeColor="text1"/>
                <w:lang w:eastAsia="en-AU"/>
              </w:rPr>
              <w:t>,</w:t>
            </w:r>
            <w:r w:rsidR="003B25C2" w:rsidRPr="79A14F92">
              <w:rPr>
                <w:color w:val="000000" w:themeColor="text1"/>
                <w:lang w:eastAsia="en-AU"/>
              </w:rPr>
              <w:t xml:space="preserve"> contextualised to other industries.</w:t>
            </w:r>
          </w:p>
          <w:p w14:paraId="24022F48" w14:textId="2D67DF39" w:rsidR="00E863EB" w:rsidRPr="00797C51" w:rsidRDefault="00C02A3C" w:rsidP="005004F2">
            <w:pPr>
              <w:pStyle w:val="ListParagraph"/>
              <w:numPr>
                <w:ilvl w:val="0"/>
                <w:numId w:val="4"/>
              </w:numPr>
              <w:ind w:left="714" w:hanging="357"/>
              <w:jc w:val="both"/>
              <w:rPr>
                <w:rFonts w:ascii="Corbel" w:eastAsia="Corbel" w:hAnsi="Corbel" w:cs="Corbel"/>
                <w:color w:val="000000" w:themeColor="text1"/>
              </w:rPr>
            </w:pPr>
            <w:r w:rsidRPr="79A14F92">
              <w:rPr>
                <w:color w:val="000000" w:themeColor="text1"/>
                <w:lang w:eastAsia="en-AU"/>
              </w:rPr>
              <w:t>d</w:t>
            </w:r>
            <w:r w:rsidR="00E863EB" w:rsidRPr="79A14F92">
              <w:rPr>
                <w:color w:val="000000" w:themeColor="text1"/>
                <w:lang w:eastAsia="en-AU"/>
              </w:rPr>
              <w:t>evelopment of digital capability education to meet specific sector need</w:t>
            </w:r>
          </w:p>
          <w:p w14:paraId="0E151AB4" w14:textId="0243BAF3" w:rsidR="00E97872" w:rsidRPr="00797C51" w:rsidRDefault="00D5174F" w:rsidP="005004F2">
            <w:pPr>
              <w:pStyle w:val="ListParagraph"/>
              <w:numPr>
                <w:ilvl w:val="0"/>
                <w:numId w:val="4"/>
              </w:numPr>
              <w:ind w:left="714" w:hanging="357"/>
              <w:jc w:val="both"/>
              <w:rPr>
                <w:rFonts w:ascii="Corbel" w:eastAsia="Corbel" w:hAnsi="Corbel" w:cs="Corbel"/>
                <w:color w:val="000000" w:themeColor="text1"/>
              </w:rPr>
            </w:pPr>
            <w:r w:rsidRPr="79A14F92">
              <w:rPr>
                <w:color w:val="000000" w:themeColor="text1"/>
                <w:lang w:eastAsia="en-AU"/>
              </w:rPr>
              <w:t>s</w:t>
            </w:r>
            <w:r w:rsidR="00D950E3" w:rsidRPr="79A14F92">
              <w:rPr>
                <w:color w:val="000000" w:themeColor="text1"/>
                <w:lang w:eastAsia="en-AU"/>
              </w:rPr>
              <w:t>har</w:t>
            </w:r>
            <w:r w:rsidR="00DD180F" w:rsidRPr="79A14F92">
              <w:rPr>
                <w:color w:val="000000" w:themeColor="text1"/>
                <w:lang w:eastAsia="en-AU"/>
              </w:rPr>
              <w:t>ing of</w:t>
            </w:r>
            <w:r w:rsidR="00E00EC8" w:rsidRPr="79A14F92">
              <w:rPr>
                <w:color w:val="000000" w:themeColor="text1"/>
                <w:lang w:eastAsia="en-AU"/>
              </w:rPr>
              <w:t xml:space="preserve"> </w:t>
            </w:r>
            <w:r w:rsidR="00AC4DE9" w:rsidRPr="79A14F92">
              <w:rPr>
                <w:color w:val="000000" w:themeColor="text1"/>
                <w:lang w:eastAsia="en-AU"/>
              </w:rPr>
              <w:t xml:space="preserve">contextualised </w:t>
            </w:r>
            <w:r w:rsidR="009B1C45" w:rsidRPr="79A14F92">
              <w:rPr>
                <w:color w:val="000000" w:themeColor="text1"/>
                <w:lang w:eastAsia="en-AU"/>
              </w:rPr>
              <w:t xml:space="preserve">digital skills education </w:t>
            </w:r>
            <w:r w:rsidR="00E00EC8" w:rsidRPr="79A14F92">
              <w:rPr>
                <w:color w:val="000000" w:themeColor="text1"/>
                <w:lang w:eastAsia="en-AU"/>
              </w:rPr>
              <w:t>with other CoEs and TAFEs</w:t>
            </w:r>
            <w:r w:rsidR="001750F6">
              <w:rPr>
                <w:color w:val="000000" w:themeColor="text1"/>
                <w:lang w:eastAsia="en-AU"/>
              </w:rPr>
              <w:t>, and</w:t>
            </w:r>
            <w:r w:rsidR="00D950E3" w:rsidRPr="79A14F92">
              <w:rPr>
                <w:color w:val="000000" w:themeColor="text1"/>
                <w:lang w:eastAsia="en-AU"/>
              </w:rPr>
              <w:t xml:space="preserve"> </w:t>
            </w:r>
          </w:p>
          <w:p w14:paraId="4B1E3BD3" w14:textId="65B51500" w:rsidR="002C5991" w:rsidRPr="00797C51" w:rsidRDefault="46A6B236" w:rsidP="005004F2">
            <w:pPr>
              <w:pStyle w:val="ListParagraph"/>
              <w:numPr>
                <w:ilvl w:val="0"/>
                <w:numId w:val="4"/>
              </w:numPr>
              <w:ind w:left="714" w:hanging="357"/>
              <w:jc w:val="both"/>
              <w:rPr>
                <w:rFonts w:ascii="Corbel" w:eastAsia="Corbel" w:hAnsi="Corbel" w:cs="Corbel"/>
                <w:color w:val="000000" w:themeColor="text1"/>
              </w:rPr>
            </w:pPr>
            <w:r w:rsidRPr="67FCE934">
              <w:rPr>
                <w:color w:val="000000" w:themeColor="text1"/>
                <w:lang w:eastAsia="en-AU"/>
              </w:rPr>
              <w:t>support</w:t>
            </w:r>
            <w:r w:rsidR="4BB984B1" w:rsidRPr="67FCE934">
              <w:rPr>
                <w:color w:val="000000" w:themeColor="text1"/>
                <w:lang w:eastAsia="en-AU"/>
              </w:rPr>
              <w:t>ing</w:t>
            </w:r>
            <w:r w:rsidR="003C4CD8" w:rsidRPr="79A14F92">
              <w:rPr>
                <w:color w:val="000000" w:themeColor="text1"/>
                <w:lang w:eastAsia="en-AU"/>
              </w:rPr>
              <w:t xml:space="preserve"> digital skills uplift of VET educators</w:t>
            </w:r>
            <w:r w:rsidR="0066691F" w:rsidRPr="79A14F92">
              <w:rPr>
                <w:color w:val="000000" w:themeColor="text1"/>
                <w:lang w:eastAsia="en-AU"/>
              </w:rPr>
              <w:t xml:space="preserve"> within identified sectors</w:t>
            </w:r>
            <w:r w:rsidR="3AFC0F7E" w:rsidRPr="67FCE934">
              <w:rPr>
                <w:color w:val="000000" w:themeColor="text1"/>
                <w:lang w:eastAsia="en-AU"/>
              </w:rPr>
              <w:t>.</w:t>
            </w:r>
          </w:p>
          <w:p w14:paraId="1A8B2812" w14:textId="77777777" w:rsidR="008B4D58" w:rsidRPr="00797C51" w:rsidRDefault="008B4D58" w:rsidP="008B4D58">
            <w:pPr>
              <w:jc w:val="both"/>
              <w:rPr>
                <w:rFonts w:ascii="Corbel" w:eastAsia="Corbel" w:hAnsi="Corbel" w:cs="Corbel"/>
                <w:color w:val="000000" w:themeColor="text1"/>
              </w:rPr>
            </w:pPr>
          </w:p>
          <w:p w14:paraId="4A9F4461" w14:textId="00EA5F0B" w:rsidR="00FD4A69" w:rsidRPr="00FD4A69" w:rsidRDefault="00FD4A69" w:rsidP="008B4D58">
            <w:pPr>
              <w:jc w:val="both"/>
              <w:rPr>
                <w:rFonts w:ascii="Corbel" w:eastAsia="Corbel" w:hAnsi="Corbel" w:cs="Corbel"/>
                <w:b/>
                <w:color w:val="000000" w:themeColor="text1"/>
              </w:rPr>
            </w:pPr>
            <w:r w:rsidRPr="6E50A288">
              <w:rPr>
                <w:b/>
                <w:color w:val="000000" w:themeColor="text1"/>
                <w:lang w:eastAsia="en-AU"/>
              </w:rPr>
              <w:t>Applied Research</w:t>
            </w:r>
          </w:p>
          <w:p w14:paraId="2FCFF55C" w14:textId="77777777" w:rsidR="00FD4A69" w:rsidRDefault="00FD4A69" w:rsidP="008B4D58">
            <w:pPr>
              <w:jc w:val="both"/>
              <w:rPr>
                <w:rFonts w:ascii="Corbel" w:eastAsia="Corbel" w:hAnsi="Corbel" w:cs="Corbel"/>
                <w:color w:val="000000" w:themeColor="text1"/>
              </w:rPr>
            </w:pPr>
          </w:p>
          <w:p w14:paraId="314D220C" w14:textId="227D46D9" w:rsidR="002E0AEA" w:rsidRPr="00797C51" w:rsidRDefault="008B4D58" w:rsidP="008B4D58">
            <w:pPr>
              <w:jc w:val="both"/>
              <w:rPr>
                <w:rFonts w:ascii="Corbel" w:eastAsia="Corbel" w:hAnsi="Corbel" w:cs="Corbel"/>
                <w:color w:val="000000" w:themeColor="text1"/>
              </w:rPr>
            </w:pPr>
            <w:r w:rsidRPr="79A14F92">
              <w:rPr>
                <w:color w:val="000000" w:themeColor="text1"/>
                <w:lang w:eastAsia="en-AU"/>
              </w:rPr>
              <w:t xml:space="preserve">In addition, the </w:t>
            </w:r>
            <w:r w:rsidR="006A0BFD" w:rsidRPr="79A14F92">
              <w:rPr>
                <w:color w:val="000000" w:themeColor="text1"/>
                <w:lang w:eastAsia="en-AU"/>
              </w:rPr>
              <w:t>IATD</w:t>
            </w:r>
            <w:r w:rsidR="00CA2A40">
              <w:rPr>
                <w:color w:val="000000" w:themeColor="text1"/>
                <w:lang w:eastAsia="en-AU"/>
              </w:rPr>
              <w:t xml:space="preserve"> - NCoE</w:t>
            </w:r>
            <w:r w:rsidR="00AE1E74" w:rsidRPr="79A14F92">
              <w:rPr>
                <w:color w:val="000000" w:themeColor="text1"/>
                <w:lang w:eastAsia="en-AU"/>
              </w:rPr>
              <w:t xml:space="preserve"> </w:t>
            </w:r>
            <w:r w:rsidRPr="79A14F92">
              <w:rPr>
                <w:color w:val="000000" w:themeColor="text1"/>
                <w:lang w:eastAsia="en-AU"/>
              </w:rPr>
              <w:t xml:space="preserve">will facilitate </w:t>
            </w:r>
            <w:r w:rsidR="0039134E">
              <w:rPr>
                <w:color w:val="000000" w:themeColor="text1"/>
                <w:lang w:eastAsia="en-AU"/>
              </w:rPr>
              <w:t>a</w:t>
            </w:r>
            <w:r w:rsidRPr="79A14F92">
              <w:rPr>
                <w:color w:val="000000" w:themeColor="text1"/>
                <w:lang w:eastAsia="en-AU"/>
              </w:rPr>
              <w:t xml:space="preserve">pplied </w:t>
            </w:r>
            <w:r w:rsidR="0039134E">
              <w:rPr>
                <w:color w:val="000000" w:themeColor="text1"/>
                <w:lang w:eastAsia="en-AU"/>
              </w:rPr>
              <w:t>r</w:t>
            </w:r>
            <w:r w:rsidR="009D0EE8" w:rsidRPr="79A14F92">
              <w:rPr>
                <w:color w:val="000000" w:themeColor="text1"/>
                <w:lang w:eastAsia="en-AU"/>
              </w:rPr>
              <w:t xml:space="preserve">esearch that expands on the work completed by the </w:t>
            </w:r>
            <w:r w:rsidR="0039134E">
              <w:rPr>
                <w:color w:val="000000" w:themeColor="text1"/>
                <w:lang w:eastAsia="en-AU"/>
              </w:rPr>
              <w:t>JSCs</w:t>
            </w:r>
            <w:r w:rsidR="009D0EE8" w:rsidRPr="79A14F92">
              <w:rPr>
                <w:color w:val="000000" w:themeColor="text1"/>
                <w:lang w:eastAsia="en-AU"/>
              </w:rPr>
              <w:t xml:space="preserve">, including </w:t>
            </w:r>
            <w:r w:rsidR="00B15A0E">
              <w:rPr>
                <w:color w:val="000000" w:themeColor="text1"/>
                <w:lang w:eastAsia="en-AU"/>
              </w:rPr>
              <w:t xml:space="preserve">the </w:t>
            </w:r>
            <w:r w:rsidR="0039134E">
              <w:rPr>
                <w:color w:val="000000" w:themeColor="text1"/>
                <w:lang w:eastAsia="en-AU"/>
              </w:rPr>
              <w:t>FSO</w:t>
            </w:r>
            <w:r w:rsidR="009D0EE8" w:rsidRPr="79A14F92">
              <w:rPr>
                <w:color w:val="000000" w:themeColor="text1"/>
                <w:lang w:eastAsia="en-AU"/>
              </w:rPr>
              <w:t xml:space="preserve">, to evolve their findings into actionable education solutions, appropriate for small and medium sized </w:t>
            </w:r>
            <w:r w:rsidR="00A83B15">
              <w:rPr>
                <w:color w:val="000000" w:themeColor="text1"/>
                <w:lang w:eastAsia="en-AU"/>
              </w:rPr>
              <w:t>enterprises</w:t>
            </w:r>
            <w:r w:rsidR="00F141C7">
              <w:rPr>
                <w:color w:val="000000" w:themeColor="text1"/>
                <w:lang w:eastAsia="en-AU"/>
              </w:rPr>
              <w:t xml:space="preserve"> (SMEs)</w:t>
            </w:r>
            <w:r w:rsidR="009D0EE8" w:rsidRPr="79A14F92">
              <w:rPr>
                <w:color w:val="000000" w:themeColor="text1"/>
                <w:lang w:eastAsia="en-AU"/>
              </w:rPr>
              <w:t>.</w:t>
            </w:r>
          </w:p>
          <w:p w14:paraId="54481BFA" w14:textId="71801BED" w:rsidR="00B357D5" w:rsidRPr="00797C51" w:rsidRDefault="002E0AEA" w:rsidP="005004F2">
            <w:pPr>
              <w:pStyle w:val="ListParagraph"/>
              <w:numPr>
                <w:ilvl w:val="0"/>
                <w:numId w:val="16"/>
              </w:numPr>
              <w:spacing w:before="240" w:after="240"/>
              <w:rPr>
                <w:rFonts w:ascii="Corbel" w:eastAsia="Corbel" w:hAnsi="Corbel" w:cs="Corbel"/>
                <w:color w:val="000000" w:themeColor="text1"/>
              </w:rPr>
            </w:pPr>
            <w:r w:rsidRPr="00797C51">
              <w:rPr>
                <w:color w:val="000000" w:themeColor="text1"/>
                <w:lang w:eastAsia="en-AU"/>
              </w:rPr>
              <w:t>A</w:t>
            </w:r>
            <w:r w:rsidRPr="79A14F92">
              <w:rPr>
                <w:color w:val="000000" w:themeColor="text1"/>
                <w:lang w:eastAsia="en-AU"/>
              </w:rPr>
              <w:t xml:space="preserve">pplied research initiative </w:t>
            </w:r>
            <w:r w:rsidR="00C812EA" w:rsidRPr="00797C51">
              <w:rPr>
                <w:color w:val="000000" w:themeColor="text1"/>
                <w:lang w:eastAsia="en-AU"/>
              </w:rPr>
              <w:t xml:space="preserve">to be </w:t>
            </w:r>
            <w:r w:rsidRPr="79A14F92">
              <w:rPr>
                <w:color w:val="000000" w:themeColor="text1"/>
                <w:lang w:eastAsia="en-AU"/>
              </w:rPr>
              <w:t xml:space="preserve">focused on identifying and addressing current and future digital capability needs (required now and into the next 5 years) across </w:t>
            </w:r>
            <w:r w:rsidR="00F141C7">
              <w:rPr>
                <w:color w:val="000000" w:themeColor="text1"/>
                <w:lang w:eastAsia="en-AU"/>
              </w:rPr>
              <w:t>SMEs</w:t>
            </w:r>
            <w:r w:rsidRPr="79A14F92">
              <w:rPr>
                <w:color w:val="000000" w:themeColor="text1"/>
                <w:lang w:eastAsia="en-AU"/>
              </w:rPr>
              <w:t xml:space="preserve"> in priority industries </w:t>
            </w:r>
            <w:r w:rsidR="00C812EA" w:rsidRPr="79A14F92">
              <w:rPr>
                <w:color w:val="000000" w:themeColor="text1"/>
                <w:lang w:eastAsia="en-AU"/>
              </w:rPr>
              <w:t xml:space="preserve">that could include </w:t>
            </w:r>
            <w:r w:rsidRPr="79A14F92">
              <w:rPr>
                <w:color w:val="000000" w:themeColor="text1"/>
                <w:lang w:eastAsia="en-AU"/>
              </w:rPr>
              <w:t>construction, manufacturing, and health.</w:t>
            </w:r>
          </w:p>
          <w:p w14:paraId="6196EAE0" w14:textId="674EF0D4" w:rsidR="00B357D5" w:rsidRPr="00797C51" w:rsidRDefault="00B357D5" w:rsidP="005004F2">
            <w:pPr>
              <w:pStyle w:val="ListParagraph"/>
              <w:numPr>
                <w:ilvl w:val="0"/>
                <w:numId w:val="16"/>
              </w:numPr>
              <w:spacing w:before="240" w:after="240"/>
              <w:rPr>
                <w:rFonts w:ascii="Corbel" w:eastAsia="Corbel" w:hAnsi="Corbel" w:cs="Corbel"/>
                <w:color w:val="000000" w:themeColor="text1"/>
              </w:rPr>
            </w:pPr>
            <w:r w:rsidRPr="79A14F92">
              <w:rPr>
                <w:color w:val="000000" w:themeColor="text1"/>
                <w:lang w:eastAsia="en-AU"/>
              </w:rPr>
              <w:t xml:space="preserve">The </w:t>
            </w:r>
            <w:r w:rsidR="00ED1983">
              <w:rPr>
                <w:color w:val="000000" w:themeColor="text1"/>
                <w:lang w:eastAsia="en-AU"/>
              </w:rPr>
              <w:t>a</w:t>
            </w:r>
            <w:r w:rsidRPr="79A14F92">
              <w:rPr>
                <w:color w:val="000000" w:themeColor="text1"/>
                <w:lang w:eastAsia="en-AU"/>
              </w:rPr>
              <w:t xml:space="preserve">pplied </w:t>
            </w:r>
            <w:r w:rsidR="00ED1983">
              <w:rPr>
                <w:color w:val="000000" w:themeColor="text1"/>
                <w:lang w:eastAsia="en-AU"/>
              </w:rPr>
              <w:t>r</w:t>
            </w:r>
            <w:r w:rsidRPr="79A14F92">
              <w:rPr>
                <w:color w:val="000000" w:themeColor="text1"/>
                <w:lang w:eastAsia="en-AU"/>
              </w:rPr>
              <w:t xml:space="preserve">esearch approach will utilise the </w:t>
            </w:r>
            <w:r w:rsidR="002E0AEA" w:rsidRPr="79A14F92">
              <w:rPr>
                <w:color w:val="000000" w:themeColor="text1"/>
                <w:lang w:eastAsia="en-AU"/>
              </w:rPr>
              <w:t>Applied Research Methodology developed by Griffith University in partnership with the TAFE NSW Manufacturing Centre of Excellence</w:t>
            </w:r>
          </w:p>
          <w:p w14:paraId="2F77BD7D" w14:textId="77777777" w:rsidR="007E288A" w:rsidRPr="007E288A" w:rsidRDefault="00B357D5" w:rsidP="007E288A">
            <w:pPr>
              <w:pStyle w:val="ListParagraph"/>
              <w:numPr>
                <w:ilvl w:val="0"/>
                <w:numId w:val="16"/>
              </w:numPr>
              <w:spacing w:after="240"/>
              <w:rPr>
                <w:rFonts w:ascii="Corbel" w:eastAsia="Corbel" w:hAnsi="Corbel" w:cs="Corbel"/>
                <w:color w:val="000000" w:themeColor="text1"/>
              </w:rPr>
            </w:pPr>
            <w:r w:rsidRPr="79A14F92">
              <w:rPr>
                <w:color w:val="000000" w:themeColor="text1"/>
                <w:lang w:eastAsia="en-AU"/>
              </w:rPr>
              <w:t>T</w:t>
            </w:r>
            <w:r w:rsidR="002E0AEA" w:rsidRPr="79A14F92">
              <w:rPr>
                <w:color w:val="000000" w:themeColor="text1"/>
                <w:lang w:eastAsia="en-AU"/>
              </w:rPr>
              <w:t xml:space="preserve">he project will </w:t>
            </w:r>
            <w:r w:rsidR="00C406DB">
              <w:rPr>
                <w:color w:val="000000" w:themeColor="text1"/>
                <w:lang w:eastAsia="en-AU"/>
              </w:rPr>
              <w:t xml:space="preserve">engage a team </w:t>
            </w:r>
            <w:r w:rsidR="00E805A6">
              <w:rPr>
                <w:color w:val="000000" w:themeColor="text1"/>
                <w:lang w:eastAsia="en-AU"/>
              </w:rPr>
              <w:t xml:space="preserve">to </w:t>
            </w:r>
            <w:r w:rsidR="002E0AEA" w:rsidRPr="79A14F92">
              <w:rPr>
                <w:color w:val="000000" w:themeColor="text1"/>
                <w:lang w:eastAsia="en-AU"/>
              </w:rPr>
              <w:t xml:space="preserve">work directly with </w:t>
            </w:r>
            <w:r w:rsidR="00E805A6">
              <w:rPr>
                <w:color w:val="000000" w:themeColor="text1"/>
                <w:lang w:eastAsia="en-AU"/>
              </w:rPr>
              <w:t xml:space="preserve">small and medium-sized </w:t>
            </w:r>
            <w:r w:rsidR="000008D5">
              <w:rPr>
                <w:color w:val="000000" w:themeColor="text1"/>
                <w:lang w:eastAsia="en-AU"/>
              </w:rPr>
              <w:t>businesses</w:t>
            </w:r>
            <w:r w:rsidR="002E0AEA" w:rsidRPr="79A14F92">
              <w:rPr>
                <w:color w:val="000000" w:themeColor="text1"/>
                <w:lang w:eastAsia="en-AU"/>
              </w:rPr>
              <w:t xml:space="preserve"> to explore real-world challenges and co-design practical education solutions that build digital capability within the workforce.</w:t>
            </w:r>
            <w:r w:rsidR="002F2025">
              <w:rPr>
                <w:color w:val="000000" w:themeColor="text1"/>
                <w:lang w:eastAsia="en-AU"/>
              </w:rPr>
              <w:t xml:space="preserve"> </w:t>
            </w:r>
          </w:p>
          <w:p w14:paraId="2F8CFF90" w14:textId="6E7F94AE" w:rsidR="003079BD" w:rsidRPr="007E288A" w:rsidRDefault="00AD14D0" w:rsidP="007E288A">
            <w:pPr>
              <w:pStyle w:val="ListParagraph"/>
              <w:numPr>
                <w:ilvl w:val="0"/>
                <w:numId w:val="16"/>
              </w:numPr>
              <w:spacing w:after="240"/>
              <w:rPr>
                <w:rFonts w:ascii="Corbel" w:eastAsia="Corbel" w:hAnsi="Corbel" w:cs="Corbel"/>
                <w:color w:val="000000" w:themeColor="text1"/>
              </w:rPr>
            </w:pPr>
            <w:r w:rsidRPr="007E288A">
              <w:rPr>
                <w:color w:val="000000" w:themeColor="text1"/>
                <w:lang w:eastAsia="en-AU"/>
              </w:rPr>
              <w:t>The applied research project will result in the development of a series of short courses</w:t>
            </w:r>
            <w:r w:rsidR="00C27928" w:rsidRPr="007E288A">
              <w:rPr>
                <w:color w:val="000000" w:themeColor="text1"/>
                <w:lang w:eastAsia="en-AU"/>
              </w:rPr>
              <w:t xml:space="preserve"> applicable to each specific industry and SM</w:t>
            </w:r>
            <w:r w:rsidR="00664A06" w:rsidRPr="007E288A">
              <w:rPr>
                <w:color w:val="000000" w:themeColor="text1"/>
                <w:lang w:eastAsia="en-AU"/>
              </w:rPr>
              <w:t>E</w:t>
            </w:r>
            <w:r w:rsidR="00C27928" w:rsidRPr="007E288A">
              <w:rPr>
                <w:color w:val="000000" w:themeColor="text1"/>
                <w:lang w:eastAsia="en-AU"/>
              </w:rPr>
              <w:t>s</w:t>
            </w:r>
            <w:r w:rsidR="00FF317E" w:rsidRPr="007E288A">
              <w:rPr>
                <w:color w:val="000000" w:themeColor="text1"/>
                <w:lang w:eastAsia="en-AU"/>
              </w:rPr>
              <w:t xml:space="preserve"> that can be </w:t>
            </w:r>
            <w:r w:rsidR="002E0AEA" w:rsidRPr="007E288A">
              <w:rPr>
                <w:color w:val="000000" w:themeColor="text1"/>
                <w:lang w:eastAsia="en-AU"/>
              </w:rPr>
              <w:t>delivered through the</w:t>
            </w:r>
            <w:r w:rsidR="005C375D" w:rsidRPr="007E288A">
              <w:rPr>
                <w:color w:val="000000" w:themeColor="text1"/>
                <w:lang w:eastAsia="en-AU"/>
              </w:rPr>
              <w:t xml:space="preserve"> </w:t>
            </w:r>
            <w:r w:rsidR="002402C3" w:rsidRPr="007E288A">
              <w:rPr>
                <w:color w:val="000000" w:themeColor="text1"/>
                <w:lang w:eastAsia="en-AU"/>
              </w:rPr>
              <w:t>IATD</w:t>
            </w:r>
            <w:r w:rsidR="007551AC" w:rsidRPr="007E288A">
              <w:rPr>
                <w:color w:val="000000" w:themeColor="text1"/>
                <w:lang w:eastAsia="en-AU"/>
              </w:rPr>
              <w:t xml:space="preserve"> - NCoE</w:t>
            </w:r>
            <w:r w:rsidR="002E0AEA" w:rsidRPr="007E288A">
              <w:rPr>
                <w:color w:val="000000" w:themeColor="text1"/>
                <w:lang w:eastAsia="en-AU"/>
              </w:rPr>
              <w:t>, but also widely shared with other Centres of Excellence and TAFEs, supporting a national uplift in digital skills across the SM</w:t>
            </w:r>
            <w:r w:rsidR="00664A06" w:rsidRPr="007E288A">
              <w:rPr>
                <w:color w:val="000000" w:themeColor="text1"/>
                <w:lang w:eastAsia="en-AU"/>
              </w:rPr>
              <w:t>E</w:t>
            </w:r>
            <w:r w:rsidR="002E0AEA" w:rsidRPr="007E288A">
              <w:rPr>
                <w:color w:val="000000" w:themeColor="text1"/>
                <w:lang w:eastAsia="en-AU"/>
              </w:rPr>
              <w:t xml:space="preserve"> workforce of key sectors.</w:t>
            </w:r>
          </w:p>
        </w:tc>
      </w:tr>
    </w:tbl>
    <w:p w14:paraId="3A60EAFC" w14:textId="662CA323" w:rsidR="00E73C62" w:rsidRPr="00967B61" w:rsidRDefault="008361CE" w:rsidP="79A14F92">
      <w:pPr>
        <w:pStyle w:val="MBPoint"/>
        <w:rPr>
          <w:rFonts w:ascii="Corbel" w:eastAsia="Corbel" w:hAnsi="Corbel" w:cs="Corbel"/>
          <w:color w:val="000000" w:themeColor="text1"/>
          <w:sz w:val="22"/>
          <w:szCs w:val="22"/>
        </w:rPr>
      </w:pPr>
      <w:r w:rsidRPr="79A14F92">
        <w:rPr>
          <w:rFonts w:asciiTheme="minorHAnsi" w:eastAsiaTheme="minorEastAsia" w:hAnsiTheme="minorHAnsi" w:cstheme="minorBidi"/>
          <w:color w:val="000000" w:themeColor="text1"/>
          <w:sz w:val="22"/>
          <w:szCs w:val="22"/>
          <w:lang w:eastAsia="en-AU"/>
        </w:rPr>
        <w:lastRenderedPageBreak/>
        <w:t>Partnerships</w:t>
      </w:r>
      <w:r w:rsidR="005B629B" w:rsidRPr="79A14F92">
        <w:rPr>
          <w:rFonts w:asciiTheme="minorHAnsi" w:eastAsiaTheme="minorEastAsia" w:hAnsiTheme="minorHAnsi" w:cstheme="minorBidi"/>
          <w:color w:val="000000" w:themeColor="text1"/>
          <w:sz w:val="22"/>
          <w:szCs w:val="22"/>
          <w:lang w:eastAsia="en-AU"/>
        </w:rPr>
        <w:t xml:space="preserve"> and engagement</w:t>
      </w:r>
      <w:r w:rsidR="00DA2C80" w:rsidRPr="79A14F92">
        <w:rPr>
          <w:rFonts w:asciiTheme="minorHAnsi" w:eastAsiaTheme="minorEastAsia" w:hAnsiTheme="minorHAnsi" w:cstheme="minorBidi"/>
          <w:color w:val="000000" w:themeColor="text1"/>
          <w:sz w:val="22"/>
          <w:szCs w:val="22"/>
          <w:lang w:eastAsia="en-AU"/>
        </w:rPr>
        <w:t>:</w:t>
      </w:r>
    </w:p>
    <w:tbl>
      <w:tblPr>
        <w:tblStyle w:val="TableGrid"/>
        <w:tblW w:w="9207" w:type="dxa"/>
        <w:tblLook w:val="04A0" w:firstRow="1" w:lastRow="0" w:firstColumn="1" w:lastColumn="0" w:noHBand="0" w:noVBand="1"/>
      </w:tblPr>
      <w:tblGrid>
        <w:gridCol w:w="9207"/>
      </w:tblGrid>
      <w:tr w:rsidR="00DA2C80" w14:paraId="2C6F40BE" w14:textId="77777777" w:rsidTr="138ABEAB">
        <w:trPr>
          <w:trHeight w:val="300"/>
        </w:trPr>
        <w:tc>
          <w:tcPr>
            <w:tcW w:w="9207" w:type="dxa"/>
          </w:tcPr>
          <w:p w14:paraId="6CEC957A" w14:textId="216C2624" w:rsidR="00DA2C80" w:rsidRDefault="01A92AE3" w:rsidP="00C179A4">
            <w:pPr>
              <w:rPr>
                <w:rFonts w:ascii="Corbel" w:eastAsia="Corbel" w:hAnsi="Corbel" w:cs="Corbel"/>
                <w:color w:val="000000" w:themeColor="text1"/>
              </w:rPr>
            </w:pPr>
            <w:r w:rsidRPr="79A14F92">
              <w:rPr>
                <w:color w:val="000000" w:themeColor="text1"/>
                <w:lang w:eastAsia="en-AU"/>
              </w:rPr>
              <w:t>A115 (c)(d)</w:t>
            </w:r>
          </w:p>
          <w:p w14:paraId="28E96EF0" w14:textId="77777777" w:rsidR="000E7B57" w:rsidRPr="003079BD" w:rsidRDefault="000E7B57" w:rsidP="00C179A4">
            <w:pPr>
              <w:rPr>
                <w:rFonts w:ascii="Corbel" w:eastAsia="Corbel" w:hAnsi="Corbel" w:cs="Corbel"/>
                <w:color w:val="000000" w:themeColor="text1"/>
              </w:rPr>
            </w:pPr>
          </w:p>
          <w:p w14:paraId="26A5243D" w14:textId="41C91830" w:rsidR="00916FCA" w:rsidRDefault="00916FCA" w:rsidP="00916FCA">
            <w:pPr>
              <w:rPr>
                <w:color w:val="000000" w:themeColor="text1"/>
                <w:lang w:eastAsia="en-AU"/>
              </w:rPr>
            </w:pPr>
            <w:r w:rsidRPr="79A14F92">
              <w:rPr>
                <w:color w:val="000000" w:themeColor="text1"/>
                <w:lang w:eastAsia="en-AU"/>
              </w:rPr>
              <w:t>The IATD</w:t>
            </w:r>
            <w:r w:rsidR="00C8506C">
              <w:rPr>
                <w:color w:val="000000" w:themeColor="text1"/>
                <w:lang w:eastAsia="en-AU"/>
              </w:rPr>
              <w:t xml:space="preserve"> - NCoE</w:t>
            </w:r>
            <w:r w:rsidRPr="79A14F92">
              <w:rPr>
                <w:color w:val="000000" w:themeColor="text1"/>
                <w:lang w:eastAsia="en-AU"/>
              </w:rPr>
              <w:t xml:space="preserve"> </w:t>
            </w:r>
            <w:r w:rsidR="5754D45F" w:rsidRPr="67FCE934">
              <w:rPr>
                <w:color w:val="000000" w:themeColor="text1"/>
                <w:lang w:eastAsia="en-AU"/>
              </w:rPr>
              <w:t>will continue its</w:t>
            </w:r>
            <w:r w:rsidRPr="79A14F92">
              <w:rPr>
                <w:color w:val="000000" w:themeColor="text1"/>
                <w:lang w:eastAsia="en-AU"/>
              </w:rPr>
              <w:t xml:space="preserve"> strong foundation through partnerships with leading universities—Macquarie University and UTS—and global tech leaders like Microsoft, AWS, Cisco, and Prodigy. These collaborations provide curriculum expertise, co-teaching opportunities, vendor certification pathways, and articulation into higher education, forming a robust ecosystem for digital skills development</w:t>
            </w:r>
            <w:r w:rsidR="00915056">
              <w:rPr>
                <w:color w:val="000000" w:themeColor="text1"/>
                <w:lang w:eastAsia="en-AU"/>
              </w:rPr>
              <w:t xml:space="preserve">. </w:t>
            </w:r>
            <w:r w:rsidR="00915056" w:rsidRPr="00915056">
              <w:rPr>
                <w:color w:val="000000" w:themeColor="text1"/>
                <w:lang w:eastAsia="en-AU"/>
              </w:rPr>
              <w:t>The </w:t>
            </w:r>
            <w:r w:rsidR="00915056" w:rsidRPr="00EE0FCE">
              <w:rPr>
                <w:color w:val="000000" w:themeColor="text1"/>
                <w:lang w:eastAsia="en-AU"/>
              </w:rPr>
              <w:t>Australian Universities Accord Final Report</w:t>
            </w:r>
            <w:r w:rsidR="00915056" w:rsidRPr="00915056">
              <w:rPr>
                <w:color w:val="000000" w:themeColor="text1"/>
                <w:lang w:eastAsia="en-AU"/>
              </w:rPr>
              <w:t> acknowledges and supports the </w:t>
            </w:r>
            <w:r w:rsidR="0096529B">
              <w:rPr>
                <w:color w:val="000000" w:themeColor="text1"/>
                <w:lang w:eastAsia="en-AU"/>
              </w:rPr>
              <w:t>IAT</w:t>
            </w:r>
            <w:r w:rsidR="0096529B" w:rsidRPr="00EE0FCE" w:rsidDel="0096529B">
              <w:rPr>
                <w:color w:val="000000" w:themeColor="text1"/>
                <w:lang w:eastAsia="en-AU"/>
              </w:rPr>
              <w:t xml:space="preserve"> </w:t>
            </w:r>
            <w:r w:rsidR="00915056" w:rsidRPr="00915056">
              <w:rPr>
                <w:color w:val="000000" w:themeColor="text1"/>
                <w:lang w:eastAsia="en-AU"/>
              </w:rPr>
              <w:t>model—particularly the </w:t>
            </w:r>
            <w:r w:rsidR="00915056" w:rsidRPr="00EE0FCE">
              <w:rPr>
                <w:color w:val="000000" w:themeColor="text1"/>
                <w:lang w:eastAsia="en-AU"/>
              </w:rPr>
              <w:t>IAT</w:t>
            </w:r>
            <w:r w:rsidR="0096529B">
              <w:rPr>
                <w:color w:val="000000" w:themeColor="text1"/>
                <w:lang w:eastAsia="en-AU"/>
              </w:rPr>
              <w:t>D</w:t>
            </w:r>
            <w:r w:rsidR="00915056" w:rsidRPr="00EE0FCE">
              <w:rPr>
                <w:color w:val="000000" w:themeColor="text1"/>
                <w:lang w:eastAsia="en-AU"/>
              </w:rPr>
              <w:t xml:space="preserve"> at Meadowbank</w:t>
            </w:r>
            <w:r w:rsidR="00915056" w:rsidRPr="00915056">
              <w:rPr>
                <w:color w:val="000000" w:themeColor="text1"/>
                <w:lang w:eastAsia="en-AU"/>
              </w:rPr>
              <w:t>—as a promising innovation in tertiary education that blends VET with higher education and industry expertise</w:t>
            </w:r>
            <w:r w:rsidR="39DB8727" w:rsidRPr="67FCE934">
              <w:rPr>
                <w:color w:val="000000" w:themeColor="text1"/>
                <w:lang w:eastAsia="en-AU"/>
              </w:rPr>
              <w:t>.</w:t>
            </w:r>
          </w:p>
          <w:p w14:paraId="082C3331" w14:textId="77777777" w:rsidR="00EA0610" w:rsidRPr="00916FCA" w:rsidRDefault="00EA0610" w:rsidP="00916FCA">
            <w:pPr>
              <w:rPr>
                <w:rFonts w:ascii="Corbel" w:eastAsia="Corbel" w:hAnsi="Corbel" w:cs="Corbel"/>
                <w:color w:val="000000" w:themeColor="text1"/>
              </w:rPr>
            </w:pPr>
          </w:p>
          <w:p w14:paraId="286BF754" w14:textId="61981B65" w:rsidR="00916FCA" w:rsidRPr="00916FCA" w:rsidRDefault="005711EC" w:rsidP="00916FCA">
            <w:pPr>
              <w:rPr>
                <w:rFonts w:ascii="Corbel" w:eastAsia="Corbel" w:hAnsi="Corbel" w:cs="Corbel"/>
                <w:color w:val="000000" w:themeColor="text1"/>
              </w:rPr>
            </w:pPr>
            <w:r>
              <w:rPr>
                <w:color w:val="000000" w:themeColor="text1"/>
                <w:lang w:eastAsia="en-AU"/>
              </w:rPr>
              <w:t>The IATD – N</w:t>
            </w:r>
            <w:r w:rsidR="00EA0610">
              <w:rPr>
                <w:color w:val="000000" w:themeColor="text1"/>
                <w:lang w:eastAsia="en-AU"/>
              </w:rPr>
              <w:t>C</w:t>
            </w:r>
            <w:r>
              <w:rPr>
                <w:color w:val="000000" w:themeColor="text1"/>
                <w:lang w:eastAsia="en-AU"/>
              </w:rPr>
              <w:t>oE will expand</w:t>
            </w:r>
            <w:r w:rsidR="00916FCA" w:rsidRPr="79A14F92">
              <w:rPr>
                <w:color w:val="000000" w:themeColor="text1"/>
                <w:lang w:eastAsia="en-AU"/>
              </w:rPr>
              <w:t xml:space="preserve"> its reach and impact through:</w:t>
            </w:r>
          </w:p>
          <w:p w14:paraId="50FC09B6" w14:textId="77777777" w:rsidR="00916FCA" w:rsidRPr="00916FCA" w:rsidRDefault="00916FCA" w:rsidP="00916FCA">
            <w:pPr>
              <w:rPr>
                <w:rFonts w:ascii="Corbel" w:eastAsia="Corbel" w:hAnsi="Corbel" w:cs="Corbel"/>
                <w:color w:val="000000" w:themeColor="text1"/>
              </w:rPr>
            </w:pPr>
          </w:p>
          <w:p w14:paraId="700D6DCC" w14:textId="025A0502" w:rsidR="00916FCA" w:rsidRPr="00CA2284" w:rsidRDefault="00916FCA" w:rsidP="005004F2">
            <w:pPr>
              <w:pStyle w:val="ListParagraph"/>
              <w:numPr>
                <w:ilvl w:val="0"/>
                <w:numId w:val="23"/>
              </w:numPr>
              <w:rPr>
                <w:rFonts w:ascii="Corbel" w:eastAsia="Corbel" w:hAnsi="Corbel" w:cs="Corbel"/>
                <w:color w:val="000000" w:themeColor="text1"/>
              </w:rPr>
            </w:pPr>
            <w:r w:rsidRPr="00CA2284">
              <w:rPr>
                <w:color w:val="000000" w:themeColor="text1"/>
                <w:lang w:eastAsia="en-AU"/>
              </w:rPr>
              <w:t xml:space="preserve">Direct collaboration with the FSO on </w:t>
            </w:r>
            <w:r w:rsidR="000773EE">
              <w:rPr>
                <w:color w:val="000000" w:themeColor="text1"/>
                <w:lang w:eastAsia="en-AU"/>
              </w:rPr>
              <w:t>Vocational Degree</w:t>
            </w:r>
            <w:r w:rsidRPr="00CA2284">
              <w:rPr>
                <w:color w:val="000000" w:themeColor="text1"/>
                <w:lang w:eastAsia="en-AU"/>
              </w:rPr>
              <w:t xml:space="preserve"> </w:t>
            </w:r>
            <w:r w:rsidR="002F1215" w:rsidRPr="79A14F92">
              <w:rPr>
                <w:color w:val="000000" w:themeColor="text1"/>
                <w:lang w:eastAsia="en-AU"/>
              </w:rPr>
              <w:t xml:space="preserve">development </w:t>
            </w:r>
            <w:r w:rsidRPr="00CA2284">
              <w:rPr>
                <w:color w:val="000000" w:themeColor="text1"/>
                <w:lang w:eastAsia="en-AU"/>
              </w:rPr>
              <w:t xml:space="preserve">and co-designing digital products </w:t>
            </w:r>
          </w:p>
          <w:p w14:paraId="4E3A0D6A" w14:textId="77777777" w:rsidR="00916FCA" w:rsidRPr="00ED733B" w:rsidRDefault="00916FCA" w:rsidP="005004F2">
            <w:pPr>
              <w:pStyle w:val="ListParagraph"/>
              <w:numPr>
                <w:ilvl w:val="0"/>
                <w:numId w:val="23"/>
              </w:numPr>
              <w:rPr>
                <w:rFonts w:ascii="Corbel" w:eastAsia="Corbel" w:hAnsi="Corbel" w:cs="Corbel"/>
                <w:color w:val="000000" w:themeColor="text1"/>
              </w:rPr>
            </w:pPr>
            <w:r w:rsidRPr="00ED733B">
              <w:rPr>
                <w:color w:val="000000" w:themeColor="text1"/>
                <w:lang w:eastAsia="en-AU"/>
              </w:rPr>
              <w:t>Partnerships with other Centres of Excellence, including:</w:t>
            </w:r>
          </w:p>
          <w:p w14:paraId="24218156" w14:textId="546D4489" w:rsidR="00916FCA" w:rsidRPr="00ED733B" w:rsidRDefault="00BA4F12" w:rsidP="005004F2">
            <w:pPr>
              <w:pStyle w:val="ListParagraph"/>
              <w:numPr>
                <w:ilvl w:val="1"/>
                <w:numId w:val="23"/>
              </w:numPr>
              <w:rPr>
                <w:rFonts w:ascii="Corbel" w:eastAsia="Corbel" w:hAnsi="Corbel" w:cs="Corbel"/>
                <w:color w:val="000000" w:themeColor="text1"/>
              </w:rPr>
            </w:pPr>
            <w:r>
              <w:rPr>
                <w:color w:val="000000" w:themeColor="text1"/>
                <w:lang w:eastAsia="en-AU"/>
              </w:rPr>
              <w:t>CIT</w:t>
            </w:r>
            <w:r w:rsidR="00916FCA" w:rsidRPr="00ED733B">
              <w:rPr>
                <w:color w:val="000000" w:themeColor="text1"/>
                <w:lang w:eastAsia="en-AU"/>
              </w:rPr>
              <w:t xml:space="preserve"> for cyber pathways and shared Cyber Range assets.</w:t>
            </w:r>
          </w:p>
          <w:p w14:paraId="346B9450" w14:textId="77777777" w:rsidR="00916FCA" w:rsidRPr="00ED733B" w:rsidRDefault="00916FCA" w:rsidP="005004F2">
            <w:pPr>
              <w:pStyle w:val="ListParagraph"/>
              <w:numPr>
                <w:ilvl w:val="1"/>
                <w:numId w:val="23"/>
              </w:numPr>
              <w:rPr>
                <w:rFonts w:ascii="Corbel" w:eastAsia="Corbel" w:hAnsi="Corbel" w:cs="Corbel"/>
                <w:color w:val="000000" w:themeColor="text1"/>
              </w:rPr>
            </w:pPr>
            <w:r w:rsidRPr="00ED733B">
              <w:rPr>
                <w:color w:val="000000" w:themeColor="text1"/>
                <w:lang w:eastAsia="en-AU"/>
              </w:rPr>
              <w:t>Manufacturing CoE for digital integration in advanced manufacturing.</w:t>
            </w:r>
          </w:p>
          <w:p w14:paraId="17927F2F" w14:textId="77777777" w:rsidR="00EC4543" w:rsidRDefault="00916FCA" w:rsidP="005004F2">
            <w:pPr>
              <w:pStyle w:val="ListParagraph"/>
              <w:numPr>
                <w:ilvl w:val="1"/>
                <w:numId w:val="23"/>
              </w:numPr>
              <w:rPr>
                <w:rFonts w:ascii="Corbel" w:eastAsia="Corbel" w:hAnsi="Corbel" w:cs="Corbel"/>
                <w:color w:val="000000" w:themeColor="text1"/>
              </w:rPr>
            </w:pPr>
            <w:r w:rsidRPr="00ED733B">
              <w:rPr>
                <w:color w:val="000000" w:themeColor="text1"/>
                <w:lang w:eastAsia="en-AU"/>
              </w:rPr>
              <w:t>Emerging Health CoE to embed digital health capabilities.</w:t>
            </w:r>
          </w:p>
          <w:p w14:paraId="3B07DBFD" w14:textId="3509C560" w:rsidR="00D42657" w:rsidRDefault="00B703BB" w:rsidP="005004F2">
            <w:pPr>
              <w:pStyle w:val="ListParagraph"/>
              <w:numPr>
                <w:ilvl w:val="1"/>
                <w:numId w:val="23"/>
              </w:numPr>
              <w:rPr>
                <w:rFonts w:ascii="Corbel" w:eastAsia="Corbel" w:hAnsi="Corbel" w:cs="Corbel"/>
                <w:color w:val="000000" w:themeColor="text1"/>
              </w:rPr>
            </w:pPr>
            <w:r>
              <w:rPr>
                <w:rFonts w:ascii="Corbel" w:eastAsia="Corbel" w:hAnsi="Corbel" w:cs="Corbel"/>
                <w:color w:val="000000" w:themeColor="text1"/>
              </w:rPr>
              <w:t xml:space="preserve">Future of Housing and Construction </w:t>
            </w:r>
            <w:proofErr w:type="spellStart"/>
            <w:r>
              <w:rPr>
                <w:rFonts w:ascii="Corbel" w:eastAsia="Corbel" w:hAnsi="Corbel" w:cs="Corbel"/>
                <w:color w:val="000000" w:themeColor="text1"/>
              </w:rPr>
              <w:t>CoE</w:t>
            </w:r>
            <w:proofErr w:type="spellEnd"/>
            <w:r>
              <w:rPr>
                <w:rFonts w:ascii="Corbel" w:eastAsia="Corbel" w:hAnsi="Corbel" w:cs="Corbel"/>
                <w:color w:val="000000" w:themeColor="text1"/>
              </w:rPr>
              <w:t xml:space="preserve"> to support digital capability uplift of the construction sector.</w:t>
            </w:r>
          </w:p>
          <w:p w14:paraId="514CF0E5" w14:textId="224925BD" w:rsidR="00EC4543" w:rsidRDefault="00916FCA" w:rsidP="005004F2">
            <w:pPr>
              <w:pStyle w:val="ListParagraph"/>
              <w:numPr>
                <w:ilvl w:val="0"/>
                <w:numId w:val="23"/>
              </w:numPr>
              <w:rPr>
                <w:rFonts w:ascii="Corbel" w:eastAsia="Corbel" w:hAnsi="Corbel" w:cs="Corbel"/>
                <w:color w:val="000000" w:themeColor="text1"/>
              </w:rPr>
            </w:pPr>
            <w:r w:rsidRPr="00EC4543">
              <w:rPr>
                <w:color w:val="000000" w:themeColor="text1"/>
                <w:lang w:eastAsia="en-AU"/>
              </w:rPr>
              <w:t>Engagement with the National TAFE Network, enabling cross-jurisdictional sharing of IATD</w:t>
            </w:r>
            <w:r w:rsidR="005711EC">
              <w:rPr>
                <w:color w:val="000000" w:themeColor="text1"/>
                <w:lang w:eastAsia="en-AU"/>
              </w:rPr>
              <w:t xml:space="preserve"> - NCoE</w:t>
            </w:r>
            <w:r w:rsidRPr="00EC4543">
              <w:rPr>
                <w:color w:val="000000" w:themeColor="text1"/>
                <w:lang w:eastAsia="en-AU"/>
              </w:rPr>
              <w:t xml:space="preserve">-developed </w:t>
            </w:r>
            <w:r w:rsidR="001A329F">
              <w:rPr>
                <w:color w:val="000000" w:themeColor="text1"/>
                <w:lang w:eastAsia="en-AU"/>
              </w:rPr>
              <w:t>intellectual property</w:t>
            </w:r>
            <w:r w:rsidR="001A329F" w:rsidRPr="00EC4543">
              <w:rPr>
                <w:color w:val="000000" w:themeColor="text1"/>
                <w:lang w:eastAsia="en-AU"/>
              </w:rPr>
              <w:t xml:space="preserve"> </w:t>
            </w:r>
            <w:r w:rsidRPr="00EC4543">
              <w:rPr>
                <w:color w:val="000000" w:themeColor="text1"/>
                <w:lang w:eastAsia="en-AU"/>
              </w:rPr>
              <w:t>and courses.</w:t>
            </w:r>
          </w:p>
          <w:p w14:paraId="51F9BB91" w14:textId="6AB369CE" w:rsidR="003B4DCE" w:rsidRDefault="00916FCA" w:rsidP="005004F2">
            <w:pPr>
              <w:pStyle w:val="ListParagraph"/>
              <w:numPr>
                <w:ilvl w:val="0"/>
                <w:numId w:val="23"/>
              </w:numPr>
              <w:rPr>
                <w:rFonts w:ascii="Corbel" w:eastAsia="Corbel" w:hAnsi="Corbel" w:cs="Corbel"/>
                <w:color w:val="000000" w:themeColor="text1"/>
              </w:rPr>
            </w:pPr>
            <w:r w:rsidRPr="00EC4543">
              <w:rPr>
                <w:color w:val="000000" w:themeColor="text1"/>
                <w:lang w:eastAsia="en-AU"/>
              </w:rPr>
              <w:t>Cross-sectoral collaboration with</w:t>
            </w:r>
            <w:r w:rsidR="00BC3B52">
              <w:rPr>
                <w:color w:val="000000" w:themeColor="text1"/>
                <w:lang w:eastAsia="en-AU"/>
              </w:rPr>
              <w:t xml:space="preserve"> </w:t>
            </w:r>
            <w:r w:rsidRPr="00EC4543">
              <w:rPr>
                <w:color w:val="000000" w:themeColor="text1"/>
                <w:lang w:eastAsia="en-AU"/>
              </w:rPr>
              <w:t>JSCs in tech, business, health, manufacturing, construction, and agriculture to embed digital literacy and specialist skills across Australia’s workforc</w:t>
            </w:r>
            <w:r w:rsidR="00EC4543" w:rsidRPr="79A14F92">
              <w:rPr>
                <w:color w:val="000000" w:themeColor="text1"/>
                <w:lang w:eastAsia="en-AU"/>
              </w:rPr>
              <w:t>e</w:t>
            </w:r>
            <w:r w:rsidR="003B4DCE" w:rsidRPr="79A14F92">
              <w:rPr>
                <w:color w:val="000000" w:themeColor="text1"/>
                <w:lang w:eastAsia="en-AU"/>
              </w:rPr>
              <w:t>.</w:t>
            </w:r>
          </w:p>
          <w:p w14:paraId="5AAE4668" w14:textId="77777777" w:rsidR="003B4DCE" w:rsidRDefault="003B4DCE" w:rsidP="00D42657">
            <w:pPr>
              <w:rPr>
                <w:rFonts w:ascii="Corbel" w:eastAsia="Corbel" w:hAnsi="Corbel" w:cs="Corbel"/>
                <w:color w:val="000000" w:themeColor="text1"/>
              </w:rPr>
            </w:pPr>
          </w:p>
          <w:p w14:paraId="2C341577" w14:textId="2DCE1ED4" w:rsidR="00D42657" w:rsidRPr="00EE0FCE" w:rsidRDefault="00D42657" w:rsidP="00EE0FCE">
            <w:pPr>
              <w:jc w:val="both"/>
              <w:rPr>
                <w:rFonts w:ascii="Corbel" w:eastAsia="Corbel" w:hAnsi="Corbel" w:cs="Corbel"/>
                <w:color w:val="000000" w:themeColor="text1"/>
              </w:rPr>
            </w:pPr>
            <w:r w:rsidRPr="00EE0FCE">
              <w:rPr>
                <w:color w:val="000000" w:themeColor="text1"/>
                <w:lang w:eastAsia="en-AU"/>
              </w:rPr>
              <w:t>The IATD</w:t>
            </w:r>
            <w:r w:rsidR="005711EC">
              <w:rPr>
                <w:color w:val="000000" w:themeColor="text1"/>
                <w:lang w:eastAsia="en-AU"/>
              </w:rPr>
              <w:t xml:space="preserve"> - NCoE</w:t>
            </w:r>
            <w:r w:rsidRPr="00EE0FCE">
              <w:rPr>
                <w:color w:val="000000" w:themeColor="text1"/>
                <w:lang w:eastAsia="en-AU"/>
              </w:rPr>
              <w:t xml:space="preserve"> will work with relevant unions</w:t>
            </w:r>
            <w:r w:rsidR="00704367">
              <w:rPr>
                <w:color w:val="000000" w:themeColor="text1"/>
                <w:lang w:eastAsia="en-AU"/>
              </w:rPr>
              <w:t xml:space="preserve"> </w:t>
            </w:r>
            <w:r w:rsidRPr="00EE0FCE">
              <w:rPr>
                <w:color w:val="000000" w:themeColor="text1"/>
                <w:lang w:eastAsia="en-AU"/>
              </w:rPr>
              <w:t xml:space="preserve">noting digital skills cross </w:t>
            </w:r>
            <w:proofErr w:type="gramStart"/>
            <w:r w:rsidRPr="00EE0FCE">
              <w:rPr>
                <w:color w:val="000000" w:themeColor="text1"/>
                <w:lang w:eastAsia="en-AU"/>
              </w:rPr>
              <w:t>a number of</w:t>
            </w:r>
            <w:proofErr w:type="gramEnd"/>
            <w:r w:rsidRPr="00EE0FCE">
              <w:rPr>
                <w:color w:val="000000" w:themeColor="text1"/>
                <w:lang w:eastAsia="en-AU"/>
              </w:rPr>
              <w:t xml:space="preserve"> industry areas. This engagement across unions may occur in partnership with other CoEs and/ or JSCs with established relationships.</w:t>
            </w:r>
          </w:p>
          <w:p w14:paraId="756731B4" w14:textId="77777777" w:rsidR="00D42657" w:rsidRPr="00EE0FCE" w:rsidRDefault="00D42657" w:rsidP="00EE0FCE">
            <w:pPr>
              <w:rPr>
                <w:rFonts w:ascii="Corbel" w:eastAsia="Corbel" w:hAnsi="Corbel" w:cs="Corbel"/>
                <w:color w:val="000000" w:themeColor="text1"/>
              </w:rPr>
            </w:pPr>
          </w:p>
          <w:p w14:paraId="0D412C0B" w14:textId="3BEE4ABE" w:rsidR="00BC4C1B" w:rsidRPr="00473BDE" w:rsidRDefault="00840C12" w:rsidP="00840C12">
            <w:pPr>
              <w:rPr>
                <w:rFonts w:ascii="Corbel" w:eastAsia="Corbel" w:hAnsi="Corbel" w:cs="Corbel"/>
                <w:b/>
                <w:color w:val="000000" w:themeColor="text1"/>
              </w:rPr>
            </w:pPr>
            <w:r w:rsidRPr="680A2188">
              <w:rPr>
                <w:b/>
                <w:color w:val="000000" w:themeColor="text1"/>
                <w:lang w:eastAsia="en-AU"/>
              </w:rPr>
              <w:t>Governance</w:t>
            </w:r>
          </w:p>
          <w:p w14:paraId="58E66CF1" w14:textId="601DC557" w:rsidR="00BC4C1B" w:rsidRPr="00490EE6" w:rsidRDefault="00840C12" w:rsidP="00840C12">
            <w:pPr>
              <w:rPr>
                <w:rFonts w:ascii="Corbel" w:eastAsia="Corbel" w:hAnsi="Corbel" w:cs="Corbel"/>
                <w:color w:val="000000" w:themeColor="text1"/>
              </w:rPr>
            </w:pPr>
            <w:r w:rsidRPr="79A14F92">
              <w:rPr>
                <w:color w:val="000000" w:themeColor="text1"/>
                <w:lang w:eastAsia="en-AU"/>
              </w:rPr>
              <w:t>The IAT</w:t>
            </w:r>
            <w:r w:rsidR="00D318D9">
              <w:rPr>
                <w:color w:val="000000" w:themeColor="text1"/>
                <w:lang w:eastAsia="en-AU"/>
              </w:rPr>
              <w:t>D</w:t>
            </w:r>
            <w:r w:rsidR="005711EC">
              <w:rPr>
                <w:color w:val="000000" w:themeColor="text1"/>
                <w:lang w:eastAsia="en-AU"/>
              </w:rPr>
              <w:t xml:space="preserve"> - NCoE</w:t>
            </w:r>
            <w:r w:rsidRPr="79A14F92">
              <w:rPr>
                <w:color w:val="000000" w:themeColor="text1"/>
                <w:lang w:eastAsia="en-AU"/>
              </w:rPr>
              <w:t xml:space="preserve"> would look to expand the current </w:t>
            </w:r>
            <w:r w:rsidR="007879A6" w:rsidRPr="79A14F92">
              <w:rPr>
                <w:color w:val="000000" w:themeColor="text1"/>
                <w:lang w:eastAsia="en-AU"/>
              </w:rPr>
              <w:t xml:space="preserve">IATD </w:t>
            </w:r>
            <w:r w:rsidR="00E83FE5" w:rsidRPr="79A14F92">
              <w:rPr>
                <w:color w:val="000000" w:themeColor="text1"/>
                <w:lang w:eastAsia="en-AU"/>
              </w:rPr>
              <w:t>governance group</w:t>
            </w:r>
            <w:r w:rsidR="003E6106">
              <w:rPr>
                <w:color w:val="000000" w:themeColor="text1"/>
                <w:lang w:eastAsia="en-AU"/>
              </w:rPr>
              <w:t>,</w:t>
            </w:r>
            <w:r w:rsidR="00E83FE5" w:rsidRPr="79A14F92">
              <w:rPr>
                <w:color w:val="000000" w:themeColor="text1"/>
                <w:lang w:eastAsia="en-AU"/>
              </w:rPr>
              <w:t xml:space="preserve"> </w:t>
            </w:r>
            <w:r w:rsidR="007D1B80" w:rsidRPr="79A14F92">
              <w:rPr>
                <w:color w:val="000000" w:themeColor="text1"/>
                <w:lang w:eastAsia="en-AU"/>
              </w:rPr>
              <w:t xml:space="preserve">which is </w:t>
            </w:r>
            <w:r w:rsidR="00E83FE5" w:rsidRPr="79A14F92">
              <w:rPr>
                <w:color w:val="000000" w:themeColor="text1"/>
                <w:lang w:eastAsia="en-AU"/>
              </w:rPr>
              <w:t xml:space="preserve">made up of members from </w:t>
            </w:r>
            <w:r w:rsidR="007D1B80" w:rsidRPr="79A14F92">
              <w:rPr>
                <w:color w:val="000000" w:themeColor="text1"/>
                <w:lang w:eastAsia="en-AU"/>
              </w:rPr>
              <w:t>TAFE NSW, Microsoft, UTS and MQU</w:t>
            </w:r>
            <w:r w:rsidR="00E83FE5" w:rsidRPr="79A14F92">
              <w:rPr>
                <w:color w:val="000000" w:themeColor="text1"/>
                <w:lang w:eastAsia="en-AU"/>
              </w:rPr>
              <w:t>, but also</w:t>
            </w:r>
            <w:r w:rsidR="007D1B80" w:rsidRPr="79A14F92">
              <w:rPr>
                <w:color w:val="000000" w:themeColor="text1"/>
                <w:lang w:eastAsia="en-AU"/>
              </w:rPr>
              <w:t xml:space="preserve"> include representative</w:t>
            </w:r>
            <w:r w:rsidR="00E83FE5" w:rsidRPr="79A14F92">
              <w:rPr>
                <w:color w:val="000000" w:themeColor="text1"/>
                <w:lang w:eastAsia="en-AU"/>
              </w:rPr>
              <w:t xml:space="preserve">s </w:t>
            </w:r>
            <w:r w:rsidR="007D1B80" w:rsidRPr="79A14F92">
              <w:rPr>
                <w:color w:val="000000" w:themeColor="text1"/>
                <w:lang w:eastAsia="en-AU"/>
              </w:rPr>
              <w:t>from FSO</w:t>
            </w:r>
            <w:r w:rsidR="00BE625A" w:rsidRPr="79A14F92">
              <w:rPr>
                <w:color w:val="000000" w:themeColor="text1"/>
                <w:lang w:eastAsia="en-AU"/>
              </w:rPr>
              <w:t>, and CIT Cyber CoE and any other CoE with a digital focus that may emerge</w:t>
            </w:r>
            <w:r w:rsidR="00C334CD" w:rsidRPr="79A14F92">
              <w:rPr>
                <w:color w:val="000000" w:themeColor="text1"/>
                <w:lang w:eastAsia="en-AU"/>
              </w:rPr>
              <w:t>.</w:t>
            </w:r>
            <w:r w:rsidR="00BE625A" w:rsidRPr="79A14F92">
              <w:rPr>
                <w:color w:val="000000" w:themeColor="text1"/>
                <w:lang w:eastAsia="en-AU"/>
              </w:rPr>
              <w:t xml:space="preserve"> </w:t>
            </w:r>
          </w:p>
          <w:p w14:paraId="439D224E" w14:textId="77777777" w:rsidR="00BC4C1B" w:rsidRPr="00490EE6" w:rsidRDefault="00BC4C1B" w:rsidP="00840C12">
            <w:pPr>
              <w:rPr>
                <w:rFonts w:ascii="Corbel" w:eastAsia="Corbel" w:hAnsi="Corbel" w:cs="Corbel"/>
                <w:color w:val="000000" w:themeColor="text1"/>
              </w:rPr>
            </w:pPr>
          </w:p>
          <w:p w14:paraId="155EBA83" w14:textId="1AEE50C4" w:rsidR="00840C12" w:rsidRPr="00490EE6" w:rsidRDefault="00BE625A" w:rsidP="00840C12">
            <w:pPr>
              <w:rPr>
                <w:rFonts w:ascii="Corbel" w:eastAsia="Corbel" w:hAnsi="Corbel" w:cs="Corbel"/>
                <w:color w:val="000000" w:themeColor="text1"/>
              </w:rPr>
            </w:pPr>
            <w:r w:rsidRPr="79A14F92">
              <w:rPr>
                <w:color w:val="000000" w:themeColor="text1"/>
                <w:lang w:eastAsia="en-AU"/>
              </w:rPr>
              <w:t>This group will provide advice to the TAFE NSW overarching CoE Steering Committee that has governance over all TAFE NSW led CoEs including the TAFE NSW Manufacturing Centres of Excellence.</w:t>
            </w:r>
          </w:p>
          <w:p w14:paraId="42569C05" w14:textId="77777777" w:rsidR="003B4DCE" w:rsidRDefault="003B4DCE" w:rsidP="00EC4543">
            <w:pPr>
              <w:pStyle w:val="ListParagraph"/>
              <w:rPr>
                <w:rFonts w:ascii="Corbel" w:eastAsia="Corbel" w:hAnsi="Corbel" w:cs="Corbel"/>
                <w:color w:val="000000" w:themeColor="text1"/>
              </w:rPr>
            </w:pPr>
          </w:p>
          <w:p w14:paraId="02AA077B" w14:textId="03ED0DA0" w:rsidR="006A0BFD" w:rsidRPr="00473BDE" w:rsidRDefault="006A0BFD" w:rsidP="006A0BFD">
            <w:pPr>
              <w:rPr>
                <w:rFonts w:ascii="Corbel" w:eastAsia="Corbel" w:hAnsi="Corbel" w:cs="Corbel"/>
                <w:b/>
                <w:color w:val="000000" w:themeColor="text1"/>
              </w:rPr>
            </w:pPr>
            <w:r w:rsidRPr="00473BDE">
              <w:rPr>
                <w:b/>
                <w:color w:val="000000" w:themeColor="text1"/>
                <w:lang w:eastAsia="en-AU"/>
              </w:rPr>
              <w:t>Engagement</w:t>
            </w:r>
          </w:p>
          <w:p w14:paraId="4FEDA24B" w14:textId="3A8B4B36" w:rsidR="006A0BFD" w:rsidRPr="008E59B1" w:rsidRDefault="006A0BFD" w:rsidP="006A0BFD">
            <w:pPr>
              <w:spacing w:before="120"/>
              <w:jc w:val="both"/>
              <w:rPr>
                <w:rFonts w:ascii="Corbel" w:eastAsia="Corbel" w:hAnsi="Corbel" w:cs="Corbel"/>
                <w:color w:val="000000" w:themeColor="text1"/>
              </w:rPr>
            </w:pPr>
            <w:r w:rsidRPr="79A14F92">
              <w:rPr>
                <w:color w:val="000000" w:themeColor="text1"/>
                <w:lang w:eastAsia="en-AU"/>
              </w:rPr>
              <w:t xml:space="preserve">The proposed model builds on the IAT pilot, which, as a partnership with Microsoft, Macquarie </w:t>
            </w:r>
            <w:r w:rsidR="00704367">
              <w:rPr>
                <w:color w:val="000000" w:themeColor="text1"/>
                <w:lang w:eastAsia="en-AU"/>
              </w:rPr>
              <w:t>U</w:t>
            </w:r>
            <w:r w:rsidRPr="79A14F92">
              <w:rPr>
                <w:color w:val="000000" w:themeColor="text1"/>
                <w:lang w:eastAsia="en-AU"/>
              </w:rPr>
              <w:t>niversity and University of Technology</w:t>
            </w:r>
            <w:r w:rsidR="008E5667">
              <w:rPr>
                <w:color w:val="000000" w:themeColor="text1"/>
                <w:lang w:eastAsia="en-AU"/>
              </w:rPr>
              <w:t xml:space="preserve"> Sydney</w:t>
            </w:r>
            <w:r w:rsidRPr="79A14F92">
              <w:rPr>
                <w:color w:val="000000" w:themeColor="text1"/>
                <w:lang w:eastAsia="en-AU"/>
              </w:rPr>
              <w:t>, has achieved:</w:t>
            </w:r>
          </w:p>
          <w:p w14:paraId="6A780252" w14:textId="77777777" w:rsidR="006A0BFD" w:rsidRPr="008E59B1" w:rsidRDefault="006A0BFD" w:rsidP="005004F2">
            <w:pPr>
              <w:pStyle w:val="ListParagraph"/>
              <w:numPr>
                <w:ilvl w:val="0"/>
                <w:numId w:val="22"/>
              </w:numPr>
              <w:spacing w:before="120"/>
              <w:jc w:val="both"/>
              <w:rPr>
                <w:rFonts w:ascii="Corbel" w:eastAsia="Corbel" w:hAnsi="Corbel" w:cs="Corbel"/>
                <w:color w:val="000000" w:themeColor="text1"/>
              </w:rPr>
            </w:pPr>
            <w:r w:rsidRPr="008E59B1">
              <w:rPr>
                <w:color w:val="000000" w:themeColor="text1"/>
                <w:lang w:eastAsia="en-AU"/>
              </w:rPr>
              <w:t xml:space="preserve">over 300,000 enrolments in digital microcredentials and microskills since November 2022. </w:t>
            </w:r>
          </w:p>
          <w:p w14:paraId="18FDE3ED" w14:textId="3059C575" w:rsidR="006A0BFD" w:rsidRPr="008E59B1" w:rsidRDefault="006A0BFD" w:rsidP="005004F2">
            <w:pPr>
              <w:pStyle w:val="ListParagraph"/>
              <w:numPr>
                <w:ilvl w:val="0"/>
                <w:numId w:val="22"/>
              </w:numPr>
              <w:spacing w:before="120"/>
              <w:jc w:val="both"/>
              <w:rPr>
                <w:rFonts w:ascii="Corbel" w:eastAsia="Corbel" w:hAnsi="Corbel" w:cs="Corbel"/>
                <w:color w:val="000000" w:themeColor="text1"/>
              </w:rPr>
            </w:pPr>
            <w:r w:rsidRPr="008E59B1">
              <w:rPr>
                <w:color w:val="000000" w:themeColor="text1"/>
                <w:lang w:eastAsia="en-AU"/>
              </w:rPr>
              <w:t xml:space="preserve">course completion rate of </w:t>
            </w:r>
            <w:r w:rsidR="00932C0D">
              <w:rPr>
                <w:color w:val="000000" w:themeColor="text1"/>
                <w:lang w:eastAsia="en-AU"/>
              </w:rPr>
              <w:t>62</w:t>
            </w:r>
            <w:r w:rsidRPr="008E59B1">
              <w:rPr>
                <w:color w:val="000000" w:themeColor="text1"/>
                <w:lang w:eastAsia="en-AU"/>
              </w:rPr>
              <w:t xml:space="preserve">%, well above the NCVER equivalent average of 47% for comparable courses. </w:t>
            </w:r>
          </w:p>
          <w:p w14:paraId="5F1DB04C" w14:textId="47583D2B" w:rsidR="006A0BFD" w:rsidRPr="008E59B1" w:rsidRDefault="006A0BFD" w:rsidP="005004F2">
            <w:pPr>
              <w:pStyle w:val="ListParagraph"/>
              <w:numPr>
                <w:ilvl w:val="0"/>
                <w:numId w:val="22"/>
              </w:numPr>
              <w:spacing w:before="120"/>
              <w:jc w:val="both"/>
              <w:rPr>
                <w:rFonts w:ascii="Corbel" w:eastAsia="Corbel" w:hAnsi="Corbel" w:cs="Corbel"/>
                <w:color w:val="000000" w:themeColor="text1"/>
              </w:rPr>
            </w:pPr>
            <w:r w:rsidRPr="008E59B1">
              <w:rPr>
                <w:color w:val="000000" w:themeColor="text1"/>
                <w:lang w:eastAsia="en-AU"/>
              </w:rPr>
              <w:t xml:space="preserve">effective engagement of diverse cohorts, including women (43% of enrolments), students from culturally and linguistically diverse backgrounds (57%), and students born outside Australia (33%). </w:t>
            </w:r>
          </w:p>
          <w:p w14:paraId="2259CF5F" w14:textId="77777777" w:rsidR="006A0BFD" w:rsidRDefault="006A0BFD" w:rsidP="006A0BFD">
            <w:pPr>
              <w:rPr>
                <w:rFonts w:ascii="Corbel" w:eastAsia="Corbel" w:hAnsi="Corbel" w:cs="Corbel"/>
                <w:b/>
                <w:bCs/>
                <w:color w:val="000000" w:themeColor="text1"/>
              </w:rPr>
            </w:pPr>
          </w:p>
          <w:p w14:paraId="6EB366BF" w14:textId="77777777" w:rsidR="00720B4B" w:rsidRDefault="00720B4B" w:rsidP="006A0BFD">
            <w:pPr>
              <w:rPr>
                <w:rFonts w:ascii="Corbel" w:eastAsia="Corbel" w:hAnsi="Corbel" w:cs="Corbel"/>
                <w:color w:val="000000" w:themeColor="text1"/>
              </w:rPr>
            </w:pPr>
            <w:r w:rsidRPr="00EE0FCE">
              <w:rPr>
                <w:rFonts w:ascii="Corbel" w:eastAsia="Corbel" w:hAnsi="Corbel" w:cs="Corbel"/>
                <w:color w:val="000000" w:themeColor="text1"/>
              </w:rPr>
              <w:t xml:space="preserve">The </w:t>
            </w:r>
            <w:r w:rsidR="0082214B" w:rsidRPr="00EE0FCE">
              <w:rPr>
                <w:rFonts w:ascii="Corbel" w:eastAsia="Corbel" w:hAnsi="Corbel" w:cs="Corbel"/>
                <w:color w:val="000000" w:themeColor="text1"/>
              </w:rPr>
              <w:t xml:space="preserve">new model </w:t>
            </w:r>
            <w:r w:rsidR="00AA2FA0" w:rsidRPr="00EE0FCE">
              <w:rPr>
                <w:rFonts w:ascii="Corbel" w:eastAsia="Corbel" w:hAnsi="Corbel" w:cs="Corbel"/>
                <w:color w:val="000000" w:themeColor="text1"/>
              </w:rPr>
              <w:t>intends to use this as a baseline and build on these results year-on-year.</w:t>
            </w:r>
          </w:p>
          <w:p w14:paraId="248771D1" w14:textId="77777777" w:rsidR="00B00DF1" w:rsidRDefault="00B00DF1" w:rsidP="006A0BFD">
            <w:pPr>
              <w:rPr>
                <w:rFonts w:ascii="Corbel" w:eastAsia="Corbel" w:hAnsi="Corbel" w:cs="Corbel"/>
                <w:color w:val="000000" w:themeColor="text1"/>
              </w:rPr>
            </w:pPr>
          </w:p>
          <w:p w14:paraId="76324D79" w14:textId="73A5554C" w:rsidR="00B00DF1" w:rsidRDefault="00B00DF1" w:rsidP="006A0BFD">
            <w:pPr>
              <w:rPr>
                <w:rFonts w:ascii="Corbel" w:eastAsia="Corbel" w:hAnsi="Corbel" w:cs="Corbel"/>
                <w:color w:val="000000" w:themeColor="text1"/>
              </w:rPr>
            </w:pPr>
            <w:r>
              <w:rPr>
                <w:rFonts w:ascii="Corbel" w:eastAsia="Corbel" w:hAnsi="Corbel" w:cs="Corbel"/>
                <w:color w:val="000000" w:themeColor="text1"/>
              </w:rPr>
              <w:t>The new model intends the following</w:t>
            </w:r>
            <w:r w:rsidR="00B1720A">
              <w:rPr>
                <w:rFonts w:ascii="Corbel" w:eastAsia="Corbel" w:hAnsi="Corbel" w:cs="Corbel"/>
                <w:color w:val="000000" w:themeColor="text1"/>
              </w:rPr>
              <w:t xml:space="preserve"> engagement numbers:</w:t>
            </w:r>
          </w:p>
          <w:p w14:paraId="724CC6AB" w14:textId="77777777" w:rsidR="00B00DF1" w:rsidRPr="006636AB" w:rsidRDefault="00B00DF1" w:rsidP="00B00DF1">
            <w:pPr>
              <w:spacing w:before="120"/>
              <w:jc w:val="both"/>
              <w:rPr>
                <w:color w:val="000000" w:themeColor="text1"/>
                <w:lang w:eastAsia="en-AU"/>
              </w:rPr>
            </w:pPr>
            <w:r w:rsidRPr="6E50A288">
              <w:rPr>
                <w:color w:val="000000" w:themeColor="text1"/>
                <w:lang w:eastAsia="en-AU"/>
              </w:rPr>
              <w:t>Number of Microskills and Microcredentials delivered annually:</w:t>
            </w:r>
          </w:p>
          <w:p w14:paraId="066E86E9" w14:textId="6540D3C3" w:rsidR="00B00DF1" w:rsidRPr="006636AB" w:rsidRDefault="00B00DF1" w:rsidP="005004F2">
            <w:pPr>
              <w:pStyle w:val="ListParagraph"/>
              <w:numPr>
                <w:ilvl w:val="0"/>
                <w:numId w:val="11"/>
              </w:numPr>
              <w:spacing w:before="120"/>
              <w:jc w:val="both"/>
              <w:rPr>
                <w:color w:val="000000" w:themeColor="text1"/>
                <w:lang w:eastAsia="en-AU"/>
              </w:rPr>
            </w:pPr>
            <w:r w:rsidRPr="6E50A288">
              <w:rPr>
                <w:color w:val="000000" w:themeColor="text1"/>
                <w:lang w:eastAsia="en-AU"/>
              </w:rPr>
              <w:t xml:space="preserve">25 x </w:t>
            </w:r>
            <w:r w:rsidR="00932C0D">
              <w:rPr>
                <w:color w:val="000000" w:themeColor="text1"/>
                <w:lang w:eastAsia="en-AU"/>
              </w:rPr>
              <w:t>m</w:t>
            </w:r>
            <w:r w:rsidRPr="6E50A288">
              <w:rPr>
                <w:color w:val="000000" w:themeColor="text1"/>
                <w:lang w:eastAsia="en-AU"/>
              </w:rPr>
              <w:t>icroskills</w:t>
            </w:r>
          </w:p>
          <w:p w14:paraId="593A44A0" w14:textId="24E28B13" w:rsidR="00B00DF1" w:rsidRPr="006636AB" w:rsidRDefault="00B00DF1" w:rsidP="005004F2">
            <w:pPr>
              <w:pStyle w:val="ListParagraph"/>
              <w:numPr>
                <w:ilvl w:val="0"/>
                <w:numId w:val="11"/>
              </w:numPr>
              <w:spacing w:before="120"/>
              <w:jc w:val="both"/>
              <w:rPr>
                <w:color w:val="000000" w:themeColor="text1"/>
                <w:lang w:eastAsia="en-AU"/>
              </w:rPr>
            </w:pPr>
            <w:r w:rsidRPr="6E50A288">
              <w:rPr>
                <w:color w:val="000000" w:themeColor="text1"/>
                <w:lang w:eastAsia="en-AU"/>
              </w:rPr>
              <w:t xml:space="preserve">36 x </w:t>
            </w:r>
            <w:r w:rsidR="00932C0D">
              <w:rPr>
                <w:color w:val="000000" w:themeColor="text1"/>
                <w:lang w:eastAsia="en-AU"/>
              </w:rPr>
              <w:t>m</w:t>
            </w:r>
            <w:r w:rsidRPr="6E50A288">
              <w:rPr>
                <w:color w:val="000000" w:themeColor="text1"/>
                <w:lang w:eastAsia="en-AU"/>
              </w:rPr>
              <w:t>icrocredentials</w:t>
            </w:r>
          </w:p>
          <w:p w14:paraId="2B679FDE" w14:textId="77777777" w:rsidR="00B00DF1" w:rsidRDefault="00B00DF1" w:rsidP="005004F2">
            <w:pPr>
              <w:pStyle w:val="ListParagraph"/>
              <w:numPr>
                <w:ilvl w:val="0"/>
                <w:numId w:val="11"/>
              </w:numPr>
              <w:spacing w:before="120"/>
              <w:jc w:val="both"/>
              <w:rPr>
                <w:color w:val="000000" w:themeColor="text1"/>
                <w:lang w:eastAsia="en-AU"/>
              </w:rPr>
            </w:pPr>
            <w:r w:rsidRPr="6E50A288">
              <w:rPr>
                <w:color w:val="000000" w:themeColor="text1"/>
                <w:lang w:eastAsia="en-AU"/>
              </w:rPr>
              <w:t>62% completion rates across all courses (exceeding NCVER benchmarks).</w:t>
            </w:r>
          </w:p>
          <w:p w14:paraId="0F2B0715" w14:textId="6900006E" w:rsidR="000A3579" w:rsidRPr="006636AB" w:rsidRDefault="000A3579" w:rsidP="000A3579">
            <w:pPr>
              <w:tabs>
                <w:tab w:val="left" w:pos="1415"/>
              </w:tabs>
              <w:spacing w:before="120"/>
              <w:jc w:val="both"/>
              <w:rPr>
                <w:color w:val="000000" w:themeColor="text1"/>
                <w:lang w:eastAsia="en-AU"/>
              </w:rPr>
            </w:pPr>
            <w:r w:rsidRPr="6E50A288">
              <w:rPr>
                <w:color w:val="000000" w:themeColor="text1"/>
                <w:lang w:eastAsia="en-AU"/>
              </w:rPr>
              <w:t xml:space="preserve">Number of </w:t>
            </w:r>
            <w:r w:rsidR="00932C0D">
              <w:rPr>
                <w:color w:val="000000" w:themeColor="text1"/>
                <w:lang w:eastAsia="en-AU"/>
              </w:rPr>
              <w:t>students</w:t>
            </w:r>
            <w:r w:rsidR="00932C0D" w:rsidRPr="6E50A288">
              <w:rPr>
                <w:color w:val="000000" w:themeColor="text1"/>
                <w:lang w:eastAsia="en-AU"/>
              </w:rPr>
              <w:t xml:space="preserve"> </w:t>
            </w:r>
            <w:r w:rsidRPr="6E50A288">
              <w:rPr>
                <w:color w:val="000000" w:themeColor="text1"/>
                <w:lang w:eastAsia="en-AU"/>
              </w:rPr>
              <w:t>enrolled in digital training products per annum:</w:t>
            </w:r>
          </w:p>
          <w:p w14:paraId="00BB6336" w14:textId="4EBE7CB6" w:rsidR="000A3579" w:rsidRPr="006636AB" w:rsidRDefault="000A3579" w:rsidP="005004F2">
            <w:pPr>
              <w:pStyle w:val="ListParagraph"/>
              <w:numPr>
                <w:ilvl w:val="0"/>
                <w:numId w:val="11"/>
              </w:numPr>
              <w:spacing w:before="120"/>
              <w:jc w:val="both"/>
              <w:rPr>
                <w:color w:val="000000" w:themeColor="text1"/>
                <w:lang w:eastAsia="en-AU"/>
              </w:rPr>
            </w:pPr>
            <w:r w:rsidRPr="6E50A288">
              <w:rPr>
                <w:color w:val="000000" w:themeColor="text1"/>
                <w:lang w:eastAsia="en-AU"/>
              </w:rPr>
              <w:t xml:space="preserve">50,000 x </w:t>
            </w:r>
            <w:r w:rsidR="00932C0D">
              <w:rPr>
                <w:color w:val="000000" w:themeColor="text1"/>
                <w:lang w:eastAsia="en-AU"/>
              </w:rPr>
              <w:t>m</w:t>
            </w:r>
            <w:r w:rsidRPr="6E50A288">
              <w:rPr>
                <w:color w:val="000000" w:themeColor="text1"/>
                <w:lang w:eastAsia="en-AU"/>
              </w:rPr>
              <w:t>icroskills</w:t>
            </w:r>
          </w:p>
          <w:p w14:paraId="2FD9B309" w14:textId="2A0796DE" w:rsidR="000A3579" w:rsidRPr="006636AB" w:rsidRDefault="000A3579" w:rsidP="005004F2">
            <w:pPr>
              <w:pStyle w:val="ListParagraph"/>
              <w:numPr>
                <w:ilvl w:val="0"/>
                <w:numId w:val="11"/>
              </w:numPr>
              <w:spacing w:before="120"/>
              <w:jc w:val="both"/>
              <w:rPr>
                <w:color w:val="000000" w:themeColor="text1"/>
                <w:lang w:eastAsia="en-AU"/>
              </w:rPr>
            </w:pPr>
            <w:r w:rsidRPr="6E50A288">
              <w:rPr>
                <w:color w:val="000000" w:themeColor="text1"/>
                <w:lang w:eastAsia="en-AU"/>
              </w:rPr>
              <w:t>2,</w:t>
            </w:r>
            <w:r w:rsidR="1F8E8D2C" w:rsidRPr="67FCE934">
              <w:rPr>
                <w:color w:val="000000" w:themeColor="text1"/>
                <w:lang w:eastAsia="en-AU"/>
              </w:rPr>
              <w:t>0</w:t>
            </w:r>
            <w:r w:rsidRPr="6E50A288">
              <w:rPr>
                <w:color w:val="000000" w:themeColor="text1"/>
                <w:lang w:eastAsia="en-AU"/>
              </w:rPr>
              <w:t xml:space="preserve">00 x </w:t>
            </w:r>
            <w:r w:rsidR="00932C0D">
              <w:rPr>
                <w:color w:val="000000" w:themeColor="text1"/>
                <w:lang w:eastAsia="en-AU"/>
              </w:rPr>
              <w:t>m</w:t>
            </w:r>
            <w:r w:rsidRPr="6E50A288">
              <w:rPr>
                <w:color w:val="000000" w:themeColor="text1"/>
                <w:lang w:eastAsia="en-AU"/>
              </w:rPr>
              <w:t>icrocredentials</w:t>
            </w:r>
          </w:p>
          <w:p w14:paraId="02B9C961" w14:textId="0C132A42" w:rsidR="006A0BFD" w:rsidRPr="00EE0FCE" w:rsidRDefault="006A0BFD" w:rsidP="00EE0FCE">
            <w:pPr>
              <w:pStyle w:val="ListParagraph"/>
              <w:spacing w:before="120"/>
              <w:jc w:val="both"/>
              <w:rPr>
                <w:rFonts w:ascii="Corbel" w:eastAsia="Corbel" w:hAnsi="Corbel" w:cs="Corbel"/>
                <w:color w:val="000000" w:themeColor="text1"/>
              </w:rPr>
            </w:pPr>
          </w:p>
        </w:tc>
      </w:tr>
    </w:tbl>
    <w:p w14:paraId="1A28181C" w14:textId="7D3568BC" w:rsidR="499BFDCB" w:rsidRDefault="499BFDCB" w:rsidP="000D1B6B">
      <w:pPr>
        <w:spacing w:after="0" w:line="240" w:lineRule="auto"/>
        <w:jc w:val="both"/>
        <w:rPr>
          <w:rFonts w:ascii="Corbel" w:hAnsi="Corbel"/>
        </w:rPr>
      </w:pPr>
    </w:p>
    <w:p w14:paraId="59AEE13D" w14:textId="283F36B2" w:rsidR="007A6284" w:rsidRPr="007A6284" w:rsidRDefault="007A6284" w:rsidP="007A6284">
      <w:pPr>
        <w:spacing w:after="0" w:line="240" w:lineRule="auto"/>
        <w:rPr>
          <w:rFonts w:ascii="Corbel" w:hAnsi="Corbel"/>
        </w:rPr>
      </w:pPr>
      <w:r w:rsidRPr="007A6284">
        <w:rPr>
          <w:rFonts w:ascii="Corbel" w:hAnsi="Corbel"/>
        </w:rPr>
        <w:t xml:space="preserve">The </w:t>
      </w:r>
      <w:r w:rsidR="00AD0CD4" w:rsidRPr="79A14F92">
        <w:rPr>
          <w:color w:val="000000" w:themeColor="text1"/>
          <w:lang w:eastAsia="en-AU"/>
        </w:rPr>
        <w:t xml:space="preserve">IATD </w:t>
      </w:r>
      <w:r w:rsidR="00AD0CD4" w:rsidRPr="50CBA1F4">
        <w:rPr>
          <w:color w:val="000000" w:themeColor="text1"/>
          <w:lang w:eastAsia="en-AU"/>
        </w:rPr>
        <w:t>– NCoE</w:t>
      </w:r>
      <w:r w:rsidRPr="007A6284">
        <w:rPr>
          <w:rFonts w:ascii="Corbel" w:hAnsi="Corbel"/>
        </w:rPr>
        <w:t xml:space="preserve"> will work with the National TAFE Network once established to drive excellence in teaching and learning and best practice in skills development by TAFEs.</w:t>
      </w:r>
      <w:r w:rsidRPr="007A6284">
        <w:rPr>
          <w:rFonts w:ascii="Arial" w:hAnsi="Arial" w:cs="Arial"/>
        </w:rPr>
        <w:t> </w:t>
      </w:r>
      <w:r w:rsidRPr="007A6284">
        <w:rPr>
          <w:rFonts w:ascii="Corbel" w:hAnsi="Corbel"/>
        </w:rPr>
        <w:t xml:space="preserve"> This will be a critical collaboration for the </w:t>
      </w:r>
      <w:r w:rsidR="00AD0CD4" w:rsidRPr="79A14F92">
        <w:rPr>
          <w:color w:val="000000" w:themeColor="text1"/>
          <w:lang w:eastAsia="en-AU"/>
        </w:rPr>
        <w:t xml:space="preserve">IATD </w:t>
      </w:r>
      <w:r w:rsidR="00AD0CD4" w:rsidRPr="50CBA1F4">
        <w:rPr>
          <w:color w:val="000000" w:themeColor="text1"/>
          <w:lang w:eastAsia="en-AU"/>
        </w:rPr>
        <w:t>– NCoE</w:t>
      </w:r>
      <w:r w:rsidR="00AD0CD4" w:rsidRPr="007A6284" w:rsidDel="00AD0CD4">
        <w:rPr>
          <w:rFonts w:ascii="Corbel" w:hAnsi="Corbel"/>
        </w:rPr>
        <w:t xml:space="preserve"> </w:t>
      </w:r>
      <w:r w:rsidRPr="007A6284">
        <w:rPr>
          <w:rFonts w:ascii="Corbel" w:hAnsi="Corbel"/>
        </w:rPr>
        <w:t xml:space="preserve">and </w:t>
      </w:r>
      <w:r w:rsidR="00932C0D">
        <w:rPr>
          <w:rFonts w:ascii="Corbel" w:hAnsi="Corbel"/>
        </w:rPr>
        <w:t>New South Wales</w:t>
      </w:r>
      <w:r w:rsidRPr="007A6284">
        <w:rPr>
          <w:rFonts w:ascii="Corbel" w:hAnsi="Corbel"/>
        </w:rPr>
        <w:t xml:space="preserve"> commits to the </w:t>
      </w:r>
      <w:r w:rsidR="00AD0CD4" w:rsidRPr="79A14F92">
        <w:rPr>
          <w:color w:val="000000" w:themeColor="text1"/>
          <w:lang w:eastAsia="en-AU"/>
        </w:rPr>
        <w:t xml:space="preserve">IATD </w:t>
      </w:r>
      <w:r w:rsidR="00AD0CD4" w:rsidRPr="50CBA1F4">
        <w:rPr>
          <w:color w:val="000000" w:themeColor="text1"/>
          <w:lang w:eastAsia="en-AU"/>
        </w:rPr>
        <w:t>– NCoE</w:t>
      </w:r>
      <w:r w:rsidR="00AD0CD4" w:rsidRPr="007A6284" w:rsidDel="00AD0CD4">
        <w:rPr>
          <w:rFonts w:ascii="Corbel" w:hAnsi="Corbel"/>
        </w:rPr>
        <w:t xml:space="preserve"> </w:t>
      </w:r>
      <w:r w:rsidRPr="007A6284">
        <w:rPr>
          <w:rFonts w:ascii="Corbel" w:hAnsi="Corbel"/>
        </w:rPr>
        <w:t>operating in such a way that it:</w:t>
      </w:r>
      <w:r w:rsidRPr="007A6284">
        <w:rPr>
          <w:rFonts w:ascii="Corbel" w:hAnsi="Corbel" w:cs="Corbel"/>
        </w:rPr>
        <w:t> </w:t>
      </w:r>
    </w:p>
    <w:p w14:paraId="2503BDA0" w14:textId="37B82A05" w:rsidR="007A6284" w:rsidRPr="007A6284" w:rsidRDefault="007A6284" w:rsidP="005004F2">
      <w:pPr>
        <w:numPr>
          <w:ilvl w:val="0"/>
          <w:numId w:val="13"/>
        </w:numPr>
        <w:spacing w:after="0" w:line="240" w:lineRule="auto"/>
        <w:rPr>
          <w:rFonts w:ascii="Corbel" w:hAnsi="Corbel"/>
        </w:rPr>
      </w:pPr>
      <w:r w:rsidRPr="007A6284">
        <w:rPr>
          <w:rFonts w:ascii="Corbel" w:hAnsi="Corbel"/>
        </w:rPr>
        <w:t>plays a national leadership role with employers, unions, universities, J</w:t>
      </w:r>
      <w:r w:rsidR="3ACBD3A0" w:rsidRPr="35AEE2E8">
        <w:rPr>
          <w:rFonts w:ascii="Corbel" w:hAnsi="Corbel"/>
        </w:rPr>
        <w:t>SC</w:t>
      </w:r>
      <w:r w:rsidR="763405B8" w:rsidRPr="35AEE2E8">
        <w:rPr>
          <w:rFonts w:ascii="Corbel" w:hAnsi="Corbel"/>
        </w:rPr>
        <w:t>s</w:t>
      </w:r>
      <w:r w:rsidRPr="007A6284">
        <w:rPr>
          <w:rFonts w:ascii="Corbel" w:hAnsi="Corbel"/>
        </w:rPr>
        <w:t>, and other relevant stakeholders to identify, develop and deliver education and training solutions that meet industry needs across Australia, and </w:t>
      </w:r>
    </w:p>
    <w:p w14:paraId="1B8E5C26" w14:textId="77777777" w:rsidR="007A6284" w:rsidRPr="007A6284" w:rsidRDefault="007A6284" w:rsidP="005004F2">
      <w:pPr>
        <w:numPr>
          <w:ilvl w:val="0"/>
          <w:numId w:val="13"/>
        </w:numPr>
        <w:spacing w:after="0" w:line="240" w:lineRule="auto"/>
        <w:rPr>
          <w:rFonts w:ascii="Corbel" w:hAnsi="Corbel"/>
        </w:rPr>
      </w:pPr>
      <w:r w:rsidRPr="007A6284">
        <w:rPr>
          <w:rFonts w:ascii="Corbel" w:hAnsi="Corbel"/>
        </w:rPr>
        <w:t>partners with TAFEs and other public providers across Australia to assist them with non-financial support to build their capability and capacity to deliver responsive skills training for industries. </w:t>
      </w:r>
    </w:p>
    <w:p w14:paraId="3F71DA0C" w14:textId="77777777" w:rsidR="007A6284" w:rsidRPr="007A6284" w:rsidRDefault="007A6284" w:rsidP="007A6284">
      <w:pPr>
        <w:spacing w:after="0" w:line="240" w:lineRule="auto"/>
        <w:rPr>
          <w:rFonts w:ascii="Corbel" w:hAnsi="Corbel"/>
        </w:rPr>
      </w:pPr>
      <w:r w:rsidRPr="007A6284">
        <w:rPr>
          <w:rFonts w:ascii="Corbel" w:hAnsi="Corbel"/>
        </w:rPr>
        <w:t> </w:t>
      </w:r>
    </w:p>
    <w:p w14:paraId="0DC6D9B3" w14:textId="06FE2267" w:rsidR="007A6284" w:rsidRPr="007A6284" w:rsidRDefault="2E75FCE8" w:rsidP="007A6284">
      <w:pPr>
        <w:spacing w:after="0" w:line="240" w:lineRule="auto"/>
        <w:rPr>
          <w:rFonts w:ascii="Corbel" w:hAnsi="Corbel"/>
        </w:rPr>
      </w:pPr>
      <w:r w:rsidRPr="138ABEAB">
        <w:rPr>
          <w:rFonts w:ascii="Corbel" w:hAnsi="Corbel"/>
        </w:rPr>
        <w:t xml:space="preserve">New South </w:t>
      </w:r>
      <w:r w:rsidRPr="6D48A38E">
        <w:rPr>
          <w:rFonts w:ascii="Corbel" w:hAnsi="Corbel"/>
        </w:rPr>
        <w:t>Wales</w:t>
      </w:r>
      <w:r w:rsidR="7A9DA2C2" w:rsidRPr="138ABEAB">
        <w:rPr>
          <w:rFonts w:ascii="Corbel" w:hAnsi="Corbel"/>
        </w:rPr>
        <w:t xml:space="preserve"> recognises the mutual benefits of collaboration between the VET and higher education sectors and commits the </w:t>
      </w:r>
      <w:r w:rsidR="00DC0296" w:rsidRPr="79A14F92">
        <w:rPr>
          <w:color w:val="000000" w:themeColor="text1"/>
          <w:lang w:eastAsia="en-AU"/>
        </w:rPr>
        <w:t xml:space="preserve">IATD </w:t>
      </w:r>
      <w:r w:rsidR="00DC0296" w:rsidRPr="50CBA1F4">
        <w:rPr>
          <w:color w:val="000000" w:themeColor="text1"/>
          <w:lang w:eastAsia="en-AU"/>
        </w:rPr>
        <w:t>– NCoE</w:t>
      </w:r>
      <w:r w:rsidR="00DC0296" w:rsidRPr="138ABEAB" w:rsidDel="00DC0296">
        <w:rPr>
          <w:rFonts w:ascii="Corbel" w:hAnsi="Corbel"/>
        </w:rPr>
        <w:t xml:space="preserve"> </w:t>
      </w:r>
      <w:r w:rsidR="7A9DA2C2" w:rsidRPr="138ABEAB">
        <w:rPr>
          <w:rFonts w:ascii="Corbel" w:hAnsi="Corbel"/>
        </w:rPr>
        <w:t>to developing partnerships to support and deliver on its objectives, including with universities, JSCs, employers and unions. These partnerships could take different forms, and are likely to evolve over time, but could include: </w:t>
      </w:r>
    </w:p>
    <w:p w14:paraId="209A6B9D" w14:textId="299FDDE1" w:rsidR="007A6284" w:rsidRPr="007A6284" w:rsidRDefault="007A6284" w:rsidP="005004F2">
      <w:pPr>
        <w:numPr>
          <w:ilvl w:val="0"/>
          <w:numId w:val="14"/>
        </w:numPr>
        <w:spacing w:after="0" w:line="240" w:lineRule="auto"/>
        <w:rPr>
          <w:rFonts w:ascii="Corbel" w:hAnsi="Corbel"/>
        </w:rPr>
      </w:pPr>
      <w:r w:rsidRPr="007A6284">
        <w:rPr>
          <w:rFonts w:ascii="Corbel" w:hAnsi="Corbel"/>
        </w:rPr>
        <w:t xml:space="preserve">university representation in the </w:t>
      </w:r>
      <w:r w:rsidR="00522E29" w:rsidRPr="79A14F92">
        <w:rPr>
          <w:color w:val="000000" w:themeColor="text1"/>
          <w:lang w:eastAsia="en-AU"/>
        </w:rPr>
        <w:t xml:space="preserve">IATD </w:t>
      </w:r>
      <w:r w:rsidR="00522E29" w:rsidRPr="50CBA1F4">
        <w:rPr>
          <w:color w:val="000000" w:themeColor="text1"/>
          <w:lang w:eastAsia="en-AU"/>
        </w:rPr>
        <w:t>– NCoE</w:t>
      </w:r>
      <w:r w:rsidRPr="007A6284">
        <w:rPr>
          <w:rFonts w:ascii="Corbel" w:hAnsi="Corbel"/>
        </w:rPr>
        <w:t>’s governance structures </w:t>
      </w:r>
    </w:p>
    <w:p w14:paraId="5F1F39BA" w14:textId="60D2ABBF" w:rsidR="007A6284" w:rsidRPr="007A6284" w:rsidRDefault="007A6284" w:rsidP="005004F2">
      <w:pPr>
        <w:numPr>
          <w:ilvl w:val="0"/>
          <w:numId w:val="14"/>
        </w:numPr>
        <w:spacing w:after="0" w:line="240" w:lineRule="auto"/>
        <w:rPr>
          <w:rFonts w:ascii="Corbel" w:hAnsi="Corbel"/>
        </w:rPr>
      </w:pPr>
      <w:r w:rsidRPr="007A6284">
        <w:rPr>
          <w:rFonts w:ascii="Corbel" w:hAnsi="Corbel"/>
        </w:rPr>
        <w:t xml:space="preserve">exchanging expertise and experience in the design and delivery of education and training relevant to the </w:t>
      </w:r>
      <w:r w:rsidR="00522E29" w:rsidRPr="79A14F92">
        <w:rPr>
          <w:color w:val="000000" w:themeColor="text1"/>
          <w:lang w:eastAsia="en-AU"/>
        </w:rPr>
        <w:t xml:space="preserve">IATD </w:t>
      </w:r>
      <w:r w:rsidR="00522E29" w:rsidRPr="50CBA1F4">
        <w:rPr>
          <w:color w:val="000000" w:themeColor="text1"/>
          <w:lang w:eastAsia="en-AU"/>
        </w:rPr>
        <w:t>– NCoE</w:t>
      </w:r>
      <w:r w:rsidRPr="007A6284">
        <w:rPr>
          <w:rFonts w:ascii="Corbel" w:hAnsi="Corbel"/>
        </w:rPr>
        <w:t>’s governance, including higher apprenticeship pathways </w:t>
      </w:r>
    </w:p>
    <w:p w14:paraId="4BF690A7" w14:textId="3C84DCDB" w:rsidR="007A6284" w:rsidRPr="007A6284" w:rsidRDefault="007A6284" w:rsidP="005004F2">
      <w:pPr>
        <w:numPr>
          <w:ilvl w:val="0"/>
          <w:numId w:val="14"/>
        </w:numPr>
        <w:spacing w:after="0" w:line="240" w:lineRule="auto"/>
        <w:rPr>
          <w:rFonts w:ascii="Corbel" w:hAnsi="Corbel"/>
        </w:rPr>
      </w:pPr>
      <w:r w:rsidRPr="007A6284">
        <w:rPr>
          <w:rFonts w:ascii="Corbel" w:hAnsi="Corbel"/>
        </w:rPr>
        <w:t xml:space="preserve">establishing credit recognition arrangements and entry pathways between VET and higher education for education and training relevant to the </w:t>
      </w:r>
      <w:r w:rsidR="00522E29" w:rsidRPr="79A14F92">
        <w:rPr>
          <w:color w:val="000000" w:themeColor="text1"/>
          <w:lang w:eastAsia="en-AU"/>
        </w:rPr>
        <w:t xml:space="preserve">IATD </w:t>
      </w:r>
      <w:r w:rsidR="00522E29" w:rsidRPr="50CBA1F4">
        <w:rPr>
          <w:color w:val="000000" w:themeColor="text1"/>
          <w:lang w:eastAsia="en-AU"/>
        </w:rPr>
        <w:t>– NCoE</w:t>
      </w:r>
      <w:r w:rsidRPr="007A6284">
        <w:rPr>
          <w:rFonts w:ascii="Corbel" w:hAnsi="Corbel"/>
        </w:rPr>
        <w:t>, and/or </w:t>
      </w:r>
    </w:p>
    <w:p w14:paraId="4D1828B7" w14:textId="138AAE59" w:rsidR="007A6284" w:rsidRPr="007A6284" w:rsidRDefault="007A6284" w:rsidP="005004F2">
      <w:pPr>
        <w:numPr>
          <w:ilvl w:val="0"/>
          <w:numId w:val="14"/>
        </w:numPr>
        <w:spacing w:after="0" w:line="240" w:lineRule="auto"/>
        <w:rPr>
          <w:rFonts w:ascii="Corbel" w:hAnsi="Corbel"/>
        </w:rPr>
      </w:pPr>
      <w:r w:rsidRPr="007A6284">
        <w:rPr>
          <w:rFonts w:ascii="Corbel" w:hAnsi="Corbel"/>
        </w:rPr>
        <w:t xml:space="preserve">facilitating joint opportunities for applied research relevant to the </w:t>
      </w:r>
      <w:r w:rsidR="003E48C4" w:rsidRPr="79A14F92">
        <w:rPr>
          <w:color w:val="000000" w:themeColor="text1"/>
          <w:lang w:eastAsia="en-AU"/>
        </w:rPr>
        <w:t xml:space="preserve">IATD </w:t>
      </w:r>
      <w:r w:rsidR="003E48C4" w:rsidRPr="50CBA1F4">
        <w:rPr>
          <w:color w:val="000000" w:themeColor="text1"/>
          <w:lang w:eastAsia="en-AU"/>
        </w:rPr>
        <w:t>– NCoE</w:t>
      </w:r>
      <w:r w:rsidRPr="007A6284">
        <w:rPr>
          <w:rFonts w:ascii="Corbel" w:hAnsi="Corbel"/>
        </w:rPr>
        <w:t>. </w:t>
      </w:r>
    </w:p>
    <w:p w14:paraId="32DECA59" w14:textId="77777777" w:rsidR="007A6284" w:rsidRPr="007A6284" w:rsidRDefault="007A6284" w:rsidP="007A6284">
      <w:pPr>
        <w:spacing w:after="0" w:line="240" w:lineRule="auto"/>
        <w:rPr>
          <w:rFonts w:ascii="Corbel" w:hAnsi="Corbel"/>
        </w:rPr>
      </w:pPr>
      <w:r w:rsidRPr="007A6284">
        <w:rPr>
          <w:rFonts w:ascii="Corbel" w:hAnsi="Corbel"/>
        </w:rPr>
        <w:t> </w:t>
      </w:r>
    </w:p>
    <w:p w14:paraId="28059851" w14:textId="52E5B12A" w:rsidR="007A6284" w:rsidRPr="007A6284" w:rsidRDefault="62A9F70F" w:rsidP="007A6284">
      <w:pPr>
        <w:spacing w:after="0" w:line="240" w:lineRule="auto"/>
        <w:rPr>
          <w:rFonts w:ascii="Corbel" w:hAnsi="Corbel"/>
        </w:rPr>
      </w:pPr>
      <w:r w:rsidRPr="138ABEAB">
        <w:rPr>
          <w:rFonts w:ascii="Corbel" w:hAnsi="Corbel"/>
        </w:rPr>
        <w:t>New South Wale</w:t>
      </w:r>
      <w:r w:rsidR="00CA10EC">
        <w:rPr>
          <w:rFonts w:ascii="Corbel" w:hAnsi="Corbel"/>
        </w:rPr>
        <w:t>s</w:t>
      </w:r>
      <w:r w:rsidR="7A9DA2C2" w:rsidRPr="138ABEAB">
        <w:rPr>
          <w:rFonts w:ascii="Corbel" w:hAnsi="Corbel"/>
        </w:rPr>
        <w:t xml:space="preserve"> acknowledges that there is the potential for duplication of effort between the </w:t>
      </w:r>
      <w:r w:rsidR="00A607EE" w:rsidRPr="17F1C328">
        <w:rPr>
          <w:color w:val="000000" w:themeColor="text1"/>
          <w:lang w:eastAsia="en-AU"/>
        </w:rPr>
        <w:t>IATD – NCoE</w:t>
      </w:r>
      <w:r w:rsidR="00A607EE" w:rsidRPr="17F1C328">
        <w:rPr>
          <w:rFonts w:ascii="Corbel" w:hAnsi="Corbel"/>
        </w:rPr>
        <w:t xml:space="preserve"> </w:t>
      </w:r>
      <w:r w:rsidR="7A9DA2C2" w:rsidRPr="138ABEAB">
        <w:rPr>
          <w:rFonts w:ascii="Corbel" w:hAnsi="Corbel"/>
        </w:rPr>
        <w:t xml:space="preserve">and relevant JSCs. </w:t>
      </w:r>
      <w:r w:rsidR="00CA10EC">
        <w:rPr>
          <w:rFonts w:ascii="Corbel" w:hAnsi="Corbel"/>
        </w:rPr>
        <w:t>New South Wales</w:t>
      </w:r>
      <w:r w:rsidR="7A9DA2C2" w:rsidRPr="138ABEAB">
        <w:rPr>
          <w:rFonts w:ascii="Corbel" w:hAnsi="Corbel"/>
        </w:rPr>
        <w:t xml:space="preserve"> is committed to working with the Commonwealth to maximise the collective benefit for the skills and training system through </w:t>
      </w:r>
      <w:r w:rsidR="002154E1" w:rsidRPr="17F1C328">
        <w:rPr>
          <w:rFonts w:ascii="Corbel" w:hAnsi="Corbel"/>
        </w:rPr>
        <w:t xml:space="preserve">the </w:t>
      </w:r>
      <w:r w:rsidR="7A9DA2C2" w:rsidRPr="138ABEAB">
        <w:rPr>
          <w:rFonts w:ascii="Corbel" w:hAnsi="Corbel"/>
        </w:rPr>
        <w:t xml:space="preserve">TAFE Centres of </w:t>
      </w:r>
      <w:r w:rsidR="7A9DA2C2" w:rsidRPr="138ABEAB">
        <w:rPr>
          <w:rFonts w:ascii="Corbel" w:hAnsi="Corbel"/>
        </w:rPr>
        <w:lastRenderedPageBreak/>
        <w:t>Excellence</w:t>
      </w:r>
      <w:r w:rsidR="002154E1" w:rsidRPr="17F1C328">
        <w:rPr>
          <w:rFonts w:ascii="Corbel" w:hAnsi="Corbel"/>
        </w:rPr>
        <w:t xml:space="preserve"> initiative</w:t>
      </w:r>
      <w:r w:rsidR="7A9DA2C2" w:rsidRPr="138ABEAB">
        <w:rPr>
          <w:rFonts w:ascii="Corbel" w:hAnsi="Corbel"/>
        </w:rPr>
        <w:t xml:space="preserve">, and commits to early and regular engagement with relevant JSCs on all the </w:t>
      </w:r>
      <w:r w:rsidR="00305F5C" w:rsidRPr="17F1C328">
        <w:rPr>
          <w:color w:val="000000" w:themeColor="text1"/>
          <w:lang w:eastAsia="en-AU"/>
        </w:rPr>
        <w:t>IATD – NCo</w:t>
      </w:r>
      <w:r w:rsidR="38F7C36B" w:rsidRPr="17F1C328">
        <w:rPr>
          <w:color w:val="000000" w:themeColor="text1"/>
          <w:lang w:eastAsia="en-AU"/>
        </w:rPr>
        <w:t>E’s</w:t>
      </w:r>
      <w:r w:rsidR="00305F5C" w:rsidRPr="17F1C328">
        <w:rPr>
          <w:rFonts w:ascii="Corbel" w:hAnsi="Corbel"/>
        </w:rPr>
        <w:t xml:space="preserve"> </w:t>
      </w:r>
      <w:r w:rsidR="7A9DA2C2" w:rsidRPr="138ABEAB">
        <w:rPr>
          <w:rFonts w:ascii="Corbel" w:hAnsi="Corbel"/>
        </w:rPr>
        <w:t>activities for the purposes of: </w:t>
      </w:r>
    </w:p>
    <w:p w14:paraId="79B1290C" w14:textId="77777777" w:rsidR="007A6284" w:rsidRPr="007A6284" w:rsidRDefault="007A6284" w:rsidP="005004F2">
      <w:pPr>
        <w:numPr>
          <w:ilvl w:val="0"/>
          <w:numId w:val="15"/>
        </w:numPr>
        <w:spacing w:after="0" w:line="240" w:lineRule="auto"/>
        <w:rPr>
          <w:rFonts w:ascii="Corbel" w:hAnsi="Corbel"/>
        </w:rPr>
      </w:pPr>
      <w:r w:rsidRPr="007A6284">
        <w:rPr>
          <w:rFonts w:ascii="Corbel" w:hAnsi="Corbel"/>
        </w:rPr>
        <w:t>minimising the potential for duplication of effort </w:t>
      </w:r>
    </w:p>
    <w:p w14:paraId="1C80B875" w14:textId="77777777" w:rsidR="007A6284" w:rsidRPr="007A6284" w:rsidRDefault="007A6284" w:rsidP="005004F2">
      <w:pPr>
        <w:numPr>
          <w:ilvl w:val="0"/>
          <w:numId w:val="15"/>
        </w:numPr>
        <w:spacing w:after="0" w:line="240" w:lineRule="auto"/>
        <w:rPr>
          <w:rFonts w:ascii="Corbel" w:hAnsi="Corbel"/>
        </w:rPr>
      </w:pPr>
      <w:r w:rsidRPr="007A6284">
        <w:rPr>
          <w:rFonts w:ascii="Corbel" w:hAnsi="Corbel"/>
        </w:rPr>
        <w:t>sharing learnings on best practice and support knowledge translation, and </w:t>
      </w:r>
    </w:p>
    <w:p w14:paraId="1131272A" w14:textId="77777777" w:rsidR="007A6284" w:rsidRPr="007A6284" w:rsidRDefault="007A6284" w:rsidP="005004F2">
      <w:pPr>
        <w:numPr>
          <w:ilvl w:val="0"/>
          <w:numId w:val="15"/>
        </w:numPr>
        <w:spacing w:after="0" w:line="240" w:lineRule="auto"/>
        <w:rPr>
          <w:rFonts w:ascii="Corbel" w:hAnsi="Corbel"/>
        </w:rPr>
      </w:pPr>
      <w:r w:rsidRPr="007A6284">
        <w:rPr>
          <w:rFonts w:ascii="Corbel" w:hAnsi="Corbel"/>
        </w:rPr>
        <w:t>partnering on projects of mutual interest where appropriate.  </w:t>
      </w:r>
    </w:p>
    <w:p w14:paraId="25B834C0" w14:textId="77777777" w:rsidR="007A6284" w:rsidRPr="007A6284" w:rsidRDefault="007A6284" w:rsidP="007A6284">
      <w:pPr>
        <w:spacing w:after="0" w:line="240" w:lineRule="auto"/>
        <w:rPr>
          <w:rFonts w:ascii="Corbel" w:hAnsi="Corbel"/>
        </w:rPr>
      </w:pPr>
      <w:r w:rsidRPr="007A6284">
        <w:rPr>
          <w:rFonts w:ascii="Corbel" w:hAnsi="Corbel"/>
        </w:rPr>
        <w:t> </w:t>
      </w:r>
    </w:p>
    <w:p w14:paraId="26CC6FF6" w14:textId="47079CD5" w:rsidR="007A6284" w:rsidRPr="007A6284" w:rsidRDefault="007A6284" w:rsidP="007A6284">
      <w:pPr>
        <w:spacing w:after="0" w:line="240" w:lineRule="auto"/>
        <w:rPr>
          <w:rFonts w:ascii="Corbel" w:hAnsi="Corbel"/>
        </w:rPr>
      </w:pPr>
      <w:r w:rsidRPr="007A6284">
        <w:rPr>
          <w:rFonts w:ascii="Corbel" w:hAnsi="Corbel"/>
        </w:rPr>
        <w:t xml:space="preserve">The </w:t>
      </w:r>
      <w:r w:rsidR="00572165" w:rsidRPr="79A14F92">
        <w:rPr>
          <w:color w:val="000000" w:themeColor="text1"/>
          <w:lang w:eastAsia="en-AU"/>
        </w:rPr>
        <w:t xml:space="preserve">IATD </w:t>
      </w:r>
      <w:r w:rsidR="00572165" w:rsidRPr="50CBA1F4">
        <w:rPr>
          <w:color w:val="000000" w:themeColor="text1"/>
          <w:lang w:eastAsia="en-AU"/>
        </w:rPr>
        <w:t>– NCoE</w:t>
      </w:r>
      <w:r w:rsidRPr="007A6284">
        <w:rPr>
          <w:rFonts w:ascii="Corbel" w:hAnsi="Corbel"/>
        </w:rPr>
        <w:t xml:space="preserve"> will support and partner with other TAFEs across Australia (including dual-sector universities), including through the National TAFE Network (once established), to build capability, share curriculum and best-practice, and improve teaching and learning outcomes.</w:t>
      </w:r>
    </w:p>
    <w:p w14:paraId="2EBC65BF" w14:textId="77777777" w:rsidR="0074623F" w:rsidRPr="00D3272C" w:rsidRDefault="0074623F" w:rsidP="00D3272C">
      <w:pPr>
        <w:spacing w:after="0" w:line="240" w:lineRule="auto"/>
        <w:rPr>
          <w:rFonts w:ascii="Corbel" w:hAnsi="Corbel"/>
        </w:rPr>
      </w:pPr>
    </w:p>
    <w:tbl>
      <w:tblPr>
        <w:tblStyle w:val="TableGrid"/>
        <w:tblW w:w="9214" w:type="dxa"/>
        <w:tblInd w:w="-5" w:type="dxa"/>
        <w:tblLook w:val="04A0" w:firstRow="1" w:lastRow="0" w:firstColumn="1" w:lastColumn="0" w:noHBand="0" w:noVBand="1"/>
      </w:tblPr>
      <w:tblGrid>
        <w:gridCol w:w="1975"/>
        <w:gridCol w:w="2372"/>
        <w:gridCol w:w="2364"/>
        <w:gridCol w:w="2503"/>
      </w:tblGrid>
      <w:tr w:rsidR="001018F5" w:rsidRPr="00D56365" w14:paraId="6E46DB5A" w14:textId="77777777" w:rsidTr="37568F4F">
        <w:tc>
          <w:tcPr>
            <w:tcW w:w="1975" w:type="dxa"/>
            <w:vAlign w:val="bottom"/>
          </w:tcPr>
          <w:p w14:paraId="666B82C7" w14:textId="77777777" w:rsidR="001018F5" w:rsidRPr="00D56365" w:rsidRDefault="001018F5" w:rsidP="00DB4351">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372" w:type="dxa"/>
            <w:vAlign w:val="bottom"/>
          </w:tcPr>
          <w:p w14:paraId="4584FE2F" w14:textId="77777777" w:rsidR="001018F5" w:rsidRPr="005F2B84" w:rsidRDefault="001018F5" w:rsidP="00DB4351">
            <w:pPr>
              <w:pStyle w:val="ListParagraph"/>
              <w:spacing w:before="120" w:after="120"/>
              <w:ind w:left="0"/>
              <w:contextualSpacing w:val="0"/>
              <w:jc w:val="center"/>
              <w:rPr>
                <w:rFonts w:ascii="Corbel" w:hAnsi="Corbel"/>
                <w:b/>
                <w:bCs/>
              </w:rPr>
            </w:pPr>
            <w:r>
              <w:rPr>
                <w:rFonts w:ascii="Corbel" w:hAnsi="Corbel"/>
                <w:b/>
                <w:bCs/>
              </w:rPr>
              <w:t>State Investment ($)</w:t>
            </w:r>
          </w:p>
        </w:tc>
        <w:tc>
          <w:tcPr>
            <w:tcW w:w="2364" w:type="dxa"/>
            <w:vAlign w:val="bottom"/>
          </w:tcPr>
          <w:p w14:paraId="1A182E83" w14:textId="77777777" w:rsidR="001018F5" w:rsidRPr="005F2B84" w:rsidRDefault="001018F5" w:rsidP="00DB4351">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503" w:type="dxa"/>
            <w:vAlign w:val="bottom"/>
          </w:tcPr>
          <w:p w14:paraId="2CBD1E79" w14:textId="77777777" w:rsidR="001018F5" w:rsidRPr="005F2B84" w:rsidRDefault="001018F5" w:rsidP="00DB4351">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1018F5" w:rsidRPr="00D56365" w14:paraId="751A54FB" w14:textId="77777777" w:rsidTr="0010443E">
        <w:tc>
          <w:tcPr>
            <w:tcW w:w="1975" w:type="dxa"/>
          </w:tcPr>
          <w:p w14:paraId="2F59EBE8" w14:textId="0F9E6944" w:rsidR="001018F5" w:rsidRPr="005A689E" w:rsidRDefault="052E02D6" w:rsidP="2CC72F2B">
            <w:pPr>
              <w:pStyle w:val="ListParagraph"/>
              <w:spacing w:before="120" w:after="120"/>
              <w:ind w:left="0"/>
              <w:contextualSpacing w:val="0"/>
              <w:rPr>
                <w:rFonts w:ascii="Corbel" w:hAnsi="Corbel"/>
                <w:sz w:val="24"/>
                <w:szCs w:val="24"/>
              </w:rPr>
            </w:pPr>
            <w:r w:rsidRPr="005A689E">
              <w:rPr>
                <w:rFonts w:ascii="Corbel" w:hAnsi="Corbel"/>
                <w:sz w:val="24"/>
                <w:szCs w:val="24"/>
              </w:rPr>
              <w:t>$5</w:t>
            </w:r>
            <w:r w:rsidR="00CA10EC" w:rsidRPr="005A689E">
              <w:rPr>
                <w:rFonts w:ascii="Corbel" w:hAnsi="Corbel"/>
                <w:sz w:val="24"/>
                <w:szCs w:val="24"/>
              </w:rPr>
              <w:t>,500,000</w:t>
            </w:r>
          </w:p>
        </w:tc>
        <w:tc>
          <w:tcPr>
            <w:tcW w:w="2372" w:type="dxa"/>
            <w:vAlign w:val="center"/>
          </w:tcPr>
          <w:p w14:paraId="27BBDF73" w14:textId="038C805F" w:rsidR="001018F5" w:rsidRPr="005A689E" w:rsidRDefault="00CA10EC" w:rsidP="00ED7C21">
            <w:pPr>
              <w:spacing w:before="120" w:after="120"/>
              <w:rPr>
                <w:rFonts w:ascii="Corbel" w:hAnsi="Corbel"/>
                <w:color w:val="4472C4" w:themeColor="accent1"/>
                <w:sz w:val="24"/>
                <w:szCs w:val="24"/>
              </w:rPr>
            </w:pPr>
            <w:r w:rsidRPr="005A689E">
              <w:rPr>
                <w:rFonts w:ascii="Corbel" w:hAnsi="Corbel"/>
                <w:sz w:val="24"/>
                <w:szCs w:val="24"/>
              </w:rPr>
              <w:t>$5,500,000</w:t>
            </w:r>
          </w:p>
        </w:tc>
        <w:tc>
          <w:tcPr>
            <w:tcW w:w="2364" w:type="dxa"/>
            <w:vAlign w:val="center"/>
          </w:tcPr>
          <w:p w14:paraId="6D781325" w14:textId="4DD47D57" w:rsidR="001018F5" w:rsidRPr="005A689E" w:rsidRDefault="000C6499" w:rsidP="0010443E">
            <w:pPr>
              <w:pStyle w:val="ListParagraph"/>
              <w:spacing w:before="120" w:after="120"/>
              <w:ind w:left="0"/>
              <w:contextualSpacing w:val="0"/>
              <w:jc w:val="center"/>
              <w:rPr>
                <w:rFonts w:ascii="Corbel" w:hAnsi="Corbel"/>
                <w:sz w:val="24"/>
                <w:szCs w:val="24"/>
              </w:rPr>
            </w:pPr>
            <w:r>
              <w:rPr>
                <w:rFonts w:ascii="Corbel" w:hAnsi="Corbel"/>
                <w:sz w:val="24"/>
                <w:szCs w:val="24"/>
              </w:rPr>
              <w:t>1 January 2026</w:t>
            </w:r>
          </w:p>
        </w:tc>
        <w:tc>
          <w:tcPr>
            <w:tcW w:w="2503" w:type="dxa"/>
            <w:vAlign w:val="center"/>
          </w:tcPr>
          <w:p w14:paraId="32836083" w14:textId="5A7F0460" w:rsidR="001018F5" w:rsidRPr="005A689E" w:rsidRDefault="000C6499" w:rsidP="0010443E">
            <w:pPr>
              <w:pStyle w:val="ListParagraph"/>
              <w:spacing w:before="120" w:after="120"/>
              <w:ind w:left="0"/>
              <w:contextualSpacing w:val="0"/>
              <w:jc w:val="center"/>
              <w:rPr>
                <w:rFonts w:ascii="Corbel" w:hAnsi="Corbel"/>
                <w:color w:val="4472C4" w:themeColor="accent1"/>
                <w:sz w:val="24"/>
                <w:szCs w:val="24"/>
              </w:rPr>
            </w:pPr>
            <w:r>
              <w:rPr>
                <w:rFonts w:ascii="Corbel" w:hAnsi="Corbel"/>
                <w:sz w:val="24"/>
                <w:szCs w:val="24"/>
              </w:rPr>
              <w:t>31 December 2028</w:t>
            </w:r>
          </w:p>
        </w:tc>
      </w:tr>
    </w:tbl>
    <w:p w14:paraId="7878FFB5" w14:textId="77777777" w:rsidR="00EE0696" w:rsidRPr="00D3272C" w:rsidRDefault="00EE0696" w:rsidP="00D3272C">
      <w:pPr>
        <w:spacing w:after="0" w:line="240" w:lineRule="auto"/>
        <w:rPr>
          <w:rFonts w:ascii="Corbel" w:hAnsi="Corbel"/>
        </w:rPr>
      </w:pPr>
    </w:p>
    <w:p w14:paraId="5A3EED83" w14:textId="67284BB6" w:rsidR="001131B7" w:rsidRPr="00D56365" w:rsidRDefault="001131B7" w:rsidP="007C41BC">
      <w:pPr>
        <w:keepNext/>
        <w:spacing w:after="0"/>
        <w:outlineLvl w:val="2"/>
        <w:rPr>
          <w:rFonts w:ascii="Corbel" w:hAnsi="Corbel"/>
        </w:rPr>
      </w:pPr>
      <w:r w:rsidRPr="00D56365">
        <w:rPr>
          <w:rFonts w:ascii="Corbel" w:hAnsi="Corbel"/>
          <w:color w:val="000000" w:themeColor="text1"/>
        </w:rPr>
        <w:t xml:space="preserve">TAFE Centre of Excellence </w:t>
      </w:r>
      <w:r w:rsidRPr="00D56365">
        <w:rPr>
          <w:rFonts w:ascii="Corbel" w:hAnsi="Corbel"/>
        </w:rPr>
        <w:t>– approach to matched funding arrangements (clause A114 refers)</w:t>
      </w:r>
      <w:r w:rsidR="003D73C2">
        <w:rPr>
          <w:rFonts w:ascii="Corbel" w:hAnsi="Corbel"/>
        </w:rPr>
        <w:t xml:space="preserve"> </w:t>
      </w:r>
      <w:r w:rsidR="003D73C2" w:rsidRPr="003D73C2">
        <w:rPr>
          <w:rFonts w:ascii="Corbel" w:hAnsi="Corbel"/>
        </w:rPr>
        <w:t>– to be reconciled over the life of the NSA.</w:t>
      </w:r>
      <w:r w:rsidRPr="00D56365">
        <w:rPr>
          <w:rFonts w:ascii="Corbel" w:hAnsi="Corbel"/>
        </w:rPr>
        <w:t xml:space="preserve"> </w:t>
      </w:r>
    </w:p>
    <w:tbl>
      <w:tblPr>
        <w:tblStyle w:val="TableGrid"/>
        <w:tblW w:w="9137" w:type="dxa"/>
        <w:tblLayout w:type="fixed"/>
        <w:tblLook w:val="06A0" w:firstRow="1" w:lastRow="0" w:firstColumn="1" w:lastColumn="0" w:noHBand="1" w:noVBand="1"/>
      </w:tblPr>
      <w:tblGrid>
        <w:gridCol w:w="1905"/>
        <w:gridCol w:w="1548"/>
        <w:gridCol w:w="1473"/>
        <w:gridCol w:w="1443"/>
        <w:gridCol w:w="1125"/>
        <w:gridCol w:w="1643"/>
      </w:tblGrid>
      <w:tr w:rsidR="50CE30BB" w14:paraId="6410CB3F" w14:textId="77777777" w:rsidTr="005A689E">
        <w:trPr>
          <w:trHeight w:val="300"/>
        </w:trPr>
        <w:tc>
          <w:tcPr>
            <w:tcW w:w="190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902D22C" w14:textId="79ED1172" w:rsidR="50CE30BB" w:rsidRPr="005A689E" w:rsidRDefault="50CE30BB" w:rsidP="50CE30BB">
            <w:pPr>
              <w:spacing w:line="257" w:lineRule="auto"/>
              <w:jc w:val="center"/>
              <w:rPr>
                <w:rFonts w:ascii="Corbel" w:hAnsi="Corbel"/>
              </w:rPr>
            </w:pPr>
            <w:r w:rsidRPr="50CE30BB">
              <w:rPr>
                <w:rFonts w:ascii="Corbel" w:eastAsia="Corbel" w:hAnsi="Corbel" w:cs="Corbel"/>
                <w:b/>
                <w:bCs/>
                <w:color w:val="000000" w:themeColor="text1"/>
              </w:rPr>
              <w:t>Details of matched funding</w:t>
            </w:r>
          </w:p>
        </w:tc>
        <w:tc>
          <w:tcPr>
            <w:tcW w:w="154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A83B85C" w14:textId="49D01E78" w:rsidR="50CE30BB" w:rsidRPr="005A689E" w:rsidRDefault="50CE30BB" w:rsidP="50CE30BB">
            <w:pPr>
              <w:jc w:val="center"/>
              <w:rPr>
                <w:rFonts w:ascii="Corbel" w:hAnsi="Corbel"/>
              </w:rPr>
            </w:pPr>
            <w:r w:rsidRPr="50CE30BB">
              <w:rPr>
                <w:rFonts w:ascii="Corbel" w:eastAsia="Corbel" w:hAnsi="Corbel" w:cs="Corbel"/>
                <w:b/>
                <w:bCs/>
                <w:color w:val="000000" w:themeColor="text1"/>
              </w:rPr>
              <w:t>2025-26</w:t>
            </w:r>
          </w:p>
        </w:tc>
        <w:tc>
          <w:tcPr>
            <w:tcW w:w="147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7E893A6" w14:textId="5B56C407" w:rsidR="50CE30BB" w:rsidRPr="005A689E" w:rsidRDefault="50CE30BB" w:rsidP="50CE30BB">
            <w:pPr>
              <w:jc w:val="center"/>
              <w:rPr>
                <w:rFonts w:ascii="Corbel" w:hAnsi="Corbel"/>
              </w:rPr>
            </w:pPr>
            <w:r w:rsidRPr="50CE30BB">
              <w:rPr>
                <w:rFonts w:ascii="Corbel" w:eastAsia="Corbel" w:hAnsi="Corbel" w:cs="Corbel"/>
                <w:b/>
                <w:bCs/>
                <w:color w:val="000000" w:themeColor="text1"/>
              </w:rPr>
              <w:t>2026-27</w:t>
            </w:r>
          </w:p>
        </w:tc>
        <w:tc>
          <w:tcPr>
            <w:tcW w:w="144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003D480" w14:textId="0C30CBCD" w:rsidR="50CE30BB" w:rsidRPr="005A689E" w:rsidRDefault="50CE30BB" w:rsidP="50CE30BB">
            <w:pPr>
              <w:jc w:val="center"/>
              <w:rPr>
                <w:rFonts w:ascii="Corbel" w:hAnsi="Corbel"/>
              </w:rPr>
            </w:pPr>
            <w:r w:rsidRPr="50CE30BB">
              <w:rPr>
                <w:rFonts w:ascii="Corbel" w:eastAsia="Corbel" w:hAnsi="Corbel" w:cs="Corbel"/>
                <w:b/>
                <w:bCs/>
                <w:color w:val="000000" w:themeColor="text1"/>
              </w:rPr>
              <w:t>2027-28</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569D478" w14:textId="784DCEC0" w:rsidR="50CE30BB" w:rsidRPr="005A689E" w:rsidRDefault="50CE30BB" w:rsidP="50CE30BB">
            <w:pPr>
              <w:jc w:val="center"/>
              <w:rPr>
                <w:rFonts w:ascii="Corbel" w:hAnsi="Corbel"/>
              </w:rPr>
            </w:pPr>
            <w:r w:rsidRPr="50CE30BB">
              <w:rPr>
                <w:rFonts w:ascii="Corbel" w:eastAsia="Corbel" w:hAnsi="Corbel" w:cs="Corbel"/>
                <w:b/>
                <w:bCs/>
                <w:color w:val="000000" w:themeColor="text1"/>
              </w:rPr>
              <w:t>2028-29</w:t>
            </w:r>
          </w:p>
        </w:tc>
        <w:tc>
          <w:tcPr>
            <w:tcW w:w="164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5F51A83" w14:textId="71E70BA8" w:rsidR="50CE30BB" w:rsidRPr="005A689E" w:rsidRDefault="50CE30BB" w:rsidP="50CE30BB">
            <w:pPr>
              <w:jc w:val="center"/>
              <w:rPr>
                <w:rFonts w:ascii="Corbel" w:hAnsi="Corbel"/>
              </w:rPr>
            </w:pPr>
            <w:r w:rsidRPr="50CE30BB">
              <w:rPr>
                <w:rFonts w:ascii="Corbel" w:eastAsia="Corbel" w:hAnsi="Corbel" w:cs="Corbel"/>
                <w:b/>
                <w:bCs/>
                <w:color w:val="000000" w:themeColor="text1"/>
              </w:rPr>
              <w:t>Total</w:t>
            </w:r>
          </w:p>
        </w:tc>
      </w:tr>
      <w:tr w:rsidR="50CE30BB" w14:paraId="79A7AA38" w14:textId="77777777" w:rsidTr="005A689E">
        <w:trPr>
          <w:trHeight w:val="300"/>
        </w:trPr>
        <w:tc>
          <w:tcPr>
            <w:tcW w:w="1905" w:type="dxa"/>
            <w:tcBorders>
              <w:top w:val="single" w:sz="8" w:space="0" w:color="auto"/>
              <w:left w:val="single" w:sz="8" w:space="0" w:color="auto"/>
              <w:bottom w:val="single" w:sz="8" w:space="0" w:color="auto"/>
              <w:right w:val="single" w:sz="8" w:space="0" w:color="auto"/>
            </w:tcBorders>
            <w:tcMar>
              <w:left w:w="105" w:type="dxa"/>
              <w:right w:w="105" w:type="dxa"/>
            </w:tcMar>
          </w:tcPr>
          <w:p w14:paraId="40052DCC" w14:textId="1A7D881A" w:rsidR="50CE30BB" w:rsidRPr="005A689E" w:rsidRDefault="50CE30BB" w:rsidP="50CE30BB">
            <w:pPr>
              <w:jc w:val="center"/>
              <w:rPr>
                <w:rFonts w:ascii="Corbel" w:hAnsi="Corbel"/>
              </w:rPr>
            </w:pPr>
            <w:r w:rsidRPr="50CE30BB">
              <w:rPr>
                <w:rFonts w:ascii="Corbel" w:eastAsia="Corbel" w:hAnsi="Corbel" w:cs="Corbel"/>
                <w:i/>
                <w:iCs/>
                <w:color w:val="000000" w:themeColor="text1"/>
              </w:rPr>
              <w:t>Commonwealth Contribution</w:t>
            </w:r>
          </w:p>
        </w:tc>
        <w:tc>
          <w:tcPr>
            <w:tcW w:w="154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8F20F1C" w14:textId="3320FC24" w:rsidR="50CE30BB" w:rsidRPr="005A689E" w:rsidRDefault="50CE30BB" w:rsidP="005A689E">
            <w:pPr>
              <w:jc w:val="center"/>
              <w:rPr>
                <w:rFonts w:ascii="Corbel" w:hAnsi="Corbel"/>
              </w:rPr>
            </w:pPr>
            <w:r w:rsidRPr="50CE30BB">
              <w:rPr>
                <w:rFonts w:ascii="Corbel" w:eastAsia="Corbel" w:hAnsi="Corbel" w:cs="Corbel"/>
                <w:color w:val="000000" w:themeColor="text1"/>
                <w:sz w:val="24"/>
                <w:szCs w:val="24"/>
              </w:rPr>
              <w:t>$1,500,000</w:t>
            </w:r>
          </w:p>
        </w:tc>
        <w:tc>
          <w:tcPr>
            <w:tcW w:w="147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9987124" w14:textId="151CBC9C" w:rsidR="50CE30BB" w:rsidRPr="005A689E" w:rsidRDefault="50CE30BB" w:rsidP="005A689E">
            <w:pPr>
              <w:jc w:val="center"/>
              <w:rPr>
                <w:rFonts w:ascii="Corbel" w:hAnsi="Corbel"/>
              </w:rPr>
            </w:pPr>
            <w:r w:rsidRPr="50CE30BB">
              <w:rPr>
                <w:rFonts w:ascii="Corbel" w:eastAsia="Corbel" w:hAnsi="Corbel" w:cs="Corbel"/>
                <w:color w:val="000000" w:themeColor="text1"/>
                <w:sz w:val="24"/>
                <w:szCs w:val="24"/>
              </w:rPr>
              <w:t>$</w:t>
            </w:r>
            <w:r w:rsidR="00AD071C">
              <w:rPr>
                <w:rFonts w:ascii="Corbel" w:eastAsia="Corbel" w:hAnsi="Corbel" w:cs="Corbel"/>
                <w:color w:val="000000" w:themeColor="text1"/>
                <w:sz w:val="24"/>
                <w:szCs w:val="24"/>
              </w:rPr>
              <w:t>2</w:t>
            </w:r>
            <w:r w:rsidRPr="00D32F95">
              <w:rPr>
                <w:rFonts w:ascii="Corbel" w:eastAsia="Corbel" w:hAnsi="Corbel" w:cs="Corbel"/>
                <w:color w:val="000000" w:themeColor="text1"/>
                <w:sz w:val="24"/>
                <w:szCs w:val="24"/>
              </w:rPr>
              <w:t>,</w:t>
            </w:r>
            <w:r w:rsidR="00AD071C">
              <w:rPr>
                <w:rFonts w:ascii="Corbel" w:eastAsia="Corbel" w:hAnsi="Corbel" w:cs="Corbel"/>
                <w:color w:val="000000" w:themeColor="text1"/>
                <w:sz w:val="24"/>
                <w:szCs w:val="24"/>
              </w:rPr>
              <w:t>0</w:t>
            </w:r>
            <w:r w:rsidR="00AD071C" w:rsidRPr="00D32F95">
              <w:rPr>
                <w:rFonts w:ascii="Corbel" w:eastAsia="Corbel" w:hAnsi="Corbel" w:cs="Corbel"/>
                <w:color w:val="000000" w:themeColor="text1"/>
                <w:sz w:val="24"/>
                <w:szCs w:val="24"/>
              </w:rPr>
              <w:t>00</w:t>
            </w:r>
            <w:r w:rsidRPr="50CE30BB">
              <w:rPr>
                <w:rFonts w:ascii="Corbel" w:eastAsia="Corbel" w:hAnsi="Corbel" w:cs="Corbel"/>
                <w:color w:val="000000" w:themeColor="text1"/>
                <w:sz w:val="24"/>
                <w:szCs w:val="24"/>
              </w:rPr>
              <w:t>,000</w:t>
            </w:r>
          </w:p>
        </w:tc>
        <w:tc>
          <w:tcPr>
            <w:tcW w:w="144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917C3A1" w14:textId="75CC5FE9" w:rsidR="50CE30BB" w:rsidRPr="005A689E" w:rsidRDefault="00A856AE" w:rsidP="005A689E">
            <w:pPr>
              <w:jc w:val="center"/>
              <w:rPr>
                <w:rFonts w:ascii="Corbel" w:hAnsi="Corbel"/>
              </w:rPr>
            </w:pPr>
            <w:r>
              <w:rPr>
                <w:rFonts w:ascii="Corbel" w:eastAsia="Corbel" w:hAnsi="Corbel" w:cs="Corbel"/>
                <w:color w:val="000000" w:themeColor="text1"/>
                <w:sz w:val="24"/>
                <w:szCs w:val="24"/>
              </w:rPr>
              <w:t>$</w:t>
            </w:r>
            <w:r w:rsidR="00AD071C">
              <w:rPr>
                <w:rFonts w:ascii="Corbel" w:eastAsia="Corbel" w:hAnsi="Corbel" w:cs="Corbel"/>
                <w:color w:val="000000" w:themeColor="text1"/>
                <w:sz w:val="24"/>
                <w:szCs w:val="24"/>
              </w:rPr>
              <w:t>1,</w:t>
            </w:r>
            <w:r>
              <w:rPr>
                <w:rFonts w:ascii="Corbel" w:eastAsia="Corbel" w:hAnsi="Corbel" w:cs="Corbel"/>
                <w:color w:val="000000" w:themeColor="text1"/>
                <w:sz w:val="24"/>
                <w:szCs w:val="24"/>
              </w:rPr>
              <w:t>500,000</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0EF36F9" w14:textId="3C886E26" w:rsidR="50CE30BB" w:rsidRPr="005A689E" w:rsidRDefault="00AD071C" w:rsidP="005A689E">
            <w:pPr>
              <w:jc w:val="center"/>
              <w:rPr>
                <w:rFonts w:ascii="Corbel" w:hAnsi="Corbel"/>
              </w:rPr>
            </w:pPr>
            <w:r>
              <w:rPr>
                <w:rFonts w:ascii="Corbel" w:eastAsia="Corbel" w:hAnsi="Corbel" w:cs="Corbel"/>
                <w:color w:val="000000" w:themeColor="text1"/>
                <w:sz w:val="24"/>
                <w:szCs w:val="24"/>
              </w:rPr>
              <w:t>$500,000</w:t>
            </w:r>
          </w:p>
        </w:tc>
        <w:tc>
          <w:tcPr>
            <w:tcW w:w="164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D70E628" w14:textId="1693EBC9" w:rsidR="50CE30BB" w:rsidRPr="005A689E" w:rsidRDefault="50CE30BB" w:rsidP="005A689E">
            <w:pPr>
              <w:jc w:val="center"/>
              <w:rPr>
                <w:rFonts w:ascii="Corbel" w:hAnsi="Corbel"/>
              </w:rPr>
            </w:pPr>
            <w:r w:rsidRPr="50CE30BB">
              <w:rPr>
                <w:rFonts w:ascii="Corbel" w:eastAsia="Corbel" w:hAnsi="Corbel" w:cs="Corbel"/>
                <w:color w:val="000000" w:themeColor="text1"/>
                <w:sz w:val="24"/>
                <w:szCs w:val="24"/>
              </w:rPr>
              <w:t>$5,500,000</w:t>
            </w:r>
          </w:p>
        </w:tc>
      </w:tr>
      <w:tr w:rsidR="50CE30BB" w14:paraId="4948909C" w14:textId="77777777" w:rsidTr="005A689E">
        <w:trPr>
          <w:trHeight w:val="300"/>
        </w:trPr>
        <w:tc>
          <w:tcPr>
            <w:tcW w:w="1905" w:type="dxa"/>
            <w:tcBorders>
              <w:top w:val="single" w:sz="8" w:space="0" w:color="auto"/>
              <w:left w:val="single" w:sz="8" w:space="0" w:color="auto"/>
              <w:bottom w:val="single" w:sz="8" w:space="0" w:color="auto"/>
              <w:right w:val="single" w:sz="8" w:space="0" w:color="auto"/>
            </w:tcBorders>
            <w:tcMar>
              <w:left w:w="105" w:type="dxa"/>
              <w:right w:w="105" w:type="dxa"/>
            </w:tcMar>
          </w:tcPr>
          <w:p w14:paraId="5EA0B150" w14:textId="7D2A7659" w:rsidR="50CE30BB" w:rsidRPr="005A689E" w:rsidRDefault="50CE30BB" w:rsidP="50CE30BB">
            <w:pPr>
              <w:jc w:val="center"/>
              <w:rPr>
                <w:rFonts w:ascii="Corbel" w:hAnsi="Corbel"/>
              </w:rPr>
            </w:pPr>
            <w:r w:rsidRPr="50CE30BB">
              <w:rPr>
                <w:rFonts w:ascii="Corbel" w:eastAsia="Corbel" w:hAnsi="Corbel" w:cs="Corbel"/>
                <w:i/>
                <w:iCs/>
                <w:color w:val="000000" w:themeColor="text1"/>
              </w:rPr>
              <w:t>NSW Contribution</w:t>
            </w:r>
          </w:p>
        </w:tc>
        <w:tc>
          <w:tcPr>
            <w:tcW w:w="154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911D4D3" w14:textId="1F8D3050" w:rsidR="50CE30BB" w:rsidRPr="005A689E" w:rsidRDefault="50CE30BB" w:rsidP="005A689E">
            <w:pPr>
              <w:jc w:val="center"/>
              <w:rPr>
                <w:rFonts w:ascii="Corbel" w:hAnsi="Corbel"/>
              </w:rPr>
            </w:pPr>
            <w:r w:rsidRPr="50CE30BB">
              <w:rPr>
                <w:rFonts w:ascii="Corbel" w:eastAsia="Corbel" w:hAnsi="Corbel" w:cs="Corbel"/>
                <w:color w:val="000000" w:themeColor="text1"/>
                <w:sz w:val="24"/>
                <w:szCs w:val="24"/>
              </w:rPr>
              <w:t>$1,500,000</w:t>
            </w:r>
          </w:p>
        </w:tc>
        <w:tc>
          <w:tcPr>
            <w:tcW w:w="147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18E6578" w14:textId="4178994E" w:rsidR="50CE30BB" w:rsidRPr="005A689E" w:rsidRDefault="50CE30BB" w:rsidP="005A689E">
            <w:pPr>
              <w:jc w:val="center"/>
              <w:rPr>
                <w:rFonts w:ascii="Corbel" w:hAnsi="Corbel"/>
              </w:rPr>
            </w:pPr>
            <w:r w:rsidRPr="50CE30BB">
              <w:rPr>
                <w:rFonts w:ascii="Corbel" w:eastAsia="Corbel" w:hAnsi="Corbel" w:cs="Corbel"/>
                <w:color w:val="000000" w:themeColor="text1"/>
                <w:sz w:val="24"/>
                <w:szCs w:val="24"/>
              </w:rPr>
              <w:t>$4,000,000</w:t>
            </w:r>
          </w:p>
        </w:tc>
        <w:tc>
          <w:tcPr>
            <w:tcW w:w="144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F25CB6B" w14:textId="58F66F0F" w:rsidR="50CE30BB" w:rsidRPr="005A689E" w:rsidRDefault="50CE30BB" w:rsidP="005A689E">
            <w:pPr>
              <w:jc w:val="center"/>
              <w:rPr>
                <w:rFonts w:ascii="Corbel" w:hAnsi="Corbel"/>
              </w:rPr>
            </w:pP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B663095" w14:textId="010F88B1" w:rsidR="50CE30BB" w:rsidRPr="005A689E" w:rsidRDefault="50CE30BB" w:rsidP="005A689E">
            <w:pPr>
              <w:jc w:val="center"/>
              <w:rPr>
                <w:rFonts w:ascii="Corbel" w:hAnsi="Corbel"/>
              </w:rPr>
            </w:pPr>
          </w:p>
        </w:tc>
        <w:tc>
          <w:tcPr>
            <w:tcW w:w="164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31866C0" w14:textId="4B257224" w:rsidR="50CE30BB" w:rsidRPr="005A689E" w:rsidRDefault="50CE30BB" w:rsidP="005A689E">
            <w:pPr>
              <w:jc w:val="center"/>
              <w:rPr>
                <w:rFonts w:ascii="Corbel" w:hAnsi="Corbel"/>
              </w:rPr>
            </w:pPr>
            <w:r w:rsidRPr="50CE30BB">
              <w:rPr>
                <w:rFonts w:ascii="Corbel" w:eastAsia="Corbel" w:hAnsi="Corbel" w:cs="Corbel"/>
                <w:color w:val="000000" w:themeColor="text1"/>
                <w:sz w:val="24"/>
                <w:szCs w:val="24"/>
              </w:rPr>
              <w:t>$5,500,000</w:t>
            </w:r>
          </w:p>
        </w:tc>
      </w:tr>
      <w:tr w:rsidR="50CE30BB" w14:paraId="35382B24" w14:textId="77777777" w:rsidTr="005A689E">
        <w:trPr>
          <w:trHeight w:val="300"/>
        </w:trPr>
        <w:tc>
          <w:tcPr>
            <w:tcW w:w="1905" w:type="dxa"/>
            <w:tcBorders>
              <w:top w:val="single" w:sz="8" w:space="0" w:color="auto"/>
              <w:left w:val="single" w:sz="8" w:space="0" w:color="auto"/>
              <w:bottom w:val="single" w:sz="8" w:space="0" w:color="auto"/>
              <w:right w:val="single" w:sz="8" w:space="0" w:color="auto"/>
            </w:tcBorders>
            <w:tcMar>
              <w:left w:w="105" w:type="dxa"/>
              <w:right w:w="105" w:type="dxa"/>
            </w:tcMar>
          </w:tcPr>
          <w:p w14:paraId="25BB9016" w14:textId="78458750" w:rsidR="50CE30BB" w:rsidRPr="005A689E" w:rsidRDefault="50CE30BB" w:rsidP="50CE30BB">
            <w:pPr>
              <w:jc w:val="center"/>
              <w:rPr>
                <w:rFonts w:ascii="Corbel" w:hAnsi="Corbel"/>
              </w:rPr>
            </w:pPr>
            <w:r w:rsidRPr="50CE30BB">
              <w:rPr>
                <w:rFonts w:ascii="Corbel" w:eastAsia="Corbel" w:hAnsi="Corbel" w:cs="Corbel"/>
                <w:i/>
                <w:iCs/>
                <w:color w:val="000000" w:themeColor="text1"/>
              </w:rPr>
              <w:t>Total</w:t>
            </w:r>
          </w:p>
        </w:tc>
        <w:tc>
          <w:tcPr>
            <w:tcW w:w="1548"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AFA3EDA" w14:textId="3BB1FAC4" w:rsidR="50CE30BB" w:rsidRPr="005A689E" w:rsidRDefault="50CE30BB" w:rsidP="005A689E">
            <w:pPr>
              <w:jc w:val="center"/>
              <w:rPr>
                <w:rFonts w:ascii="Corbel" w:hAnsi="Corbel"/>
              </w:rPr>
            </w:pPr>
            <w:r w:rsidRPr="50CE30BB">
              <w:rPr>
                <w:rFonts w:ascii="Corbel" w:eastAsia="Corbel" w:hAnsi="Corbel" w:cs="Corbel"/>
                <w:color w:val="000000" w:themeColor="text1"/>
                <w:sz w:val="24"/>
                <w:szCs w:val="24"/>
              </w:rPr>
              <w:t>$3,000,000</w:t>
            </w:r>
          </w:p>
        </w:tc>
        <w:tc>
          <w:tcPr>
            <w:tcW w:w="147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CE5BF50" w14:textId="643249C4" w:rsidR="50CE30BB" w:rsidRPr="005A689E" w:rsidRDefault="50CE30BB" w:rsidP="005A689E">
            <w:pPr>
              <w:jc w:val="center"/>
              <w:rPr>
                <w:rFonts w:ascii="Corbel" w:hAnsi="Corbel"/>
              </w:rPr>
            </w:pPr>
            <w:r w:rsidRPr="50CE30BB">
              <w:rPr>
                <w:rFonts w:ascii="Corbel" w:eastAsia="Corbel" w:hAnsi="Corbel" w:cs="Corbel"/>
                <w:color w:val="000000" w:themeColor="text1"/>
                <w:sz w:val="24"/>
                <w:szCs w:val="24"/>
              </w:rPr>
              <w:t>$</w:t>
            </w:r>
            <w:r w:rsidR="009D4637">
              <w:rPr>
                <w:rFonts w:ascii="Corbel" w:eastAsia="Corbel" w:hAnsi="Corbel" w:cs="Corbel"/>
                <w:color w:val="000000" w:themeColor="text1"/>
                <w:sz w:val="24"/>
                <w:szCs w:val="24"/>
              </w:rPr>
              <w:t>6</w:t>
            </w:r>
            <w:r w:rsidRPr="00D32F95">
              <w:rPr>
                <w:rFonts w:ascii="Corbel" w:eastAsia="Corbel" w:hAnsi="Corbel" w:cs="Corbel"/>
                <w:color w:val="000000" w:themeColor="text1"/>
                <w:sz w:val="24"/>
                <w:szCs w:val="24"/>
              </w:rPr>
              <w:t>,</w:t>
            </w:r>
            <w:r w:rsidR="009D4637">
              <w:rPr>
                <w:rFonts w:ascii="Corbel" w:eastAsia="Corbel" w:hAnsi="Corbel" w:cs="Corbel"/>
                <w:color w:val="000000" w:themeColor="text1"/>
                <w:sz w:val="24"/>
                <w:szCs w:val="24"/>
              </w:rPr>
              <w:t>0</w:t>
            </w:r>
            <w:r w:rsidR="009D4637" w:rsidRPr="00D32F95">
              <w:rPr>
                <w:rFonts w:ascii="Corbel" w:eastAsia="Corbel" w:hAnsi="Corbel" w:cs="Corbel"/>
                <w:color w:val="000000" w:themeColor="text1"/>
                <w:sz w:val="24"/>
                <w:szCs w:val="24"/>
              </w:rPr>
              <w:t>00</w:t>
            </w:r>
            <w:r w:rsidRPr="50CE30BB">
              <w:rPr>
                <w:rFonts w:ascii="Corbel" w:eastAsia="Corbel" w:hAnsi="Corbel" w:cs="Corbel"/>
                <w:color w:val="000000" w:themeColor="text1"/>
                <w:sz w:val="24"/>
                <w:szCs w:val="24"/>
              </w:rPr>
              <w:t>,000</w:t>
            </w:r>
          </w:p>
        </w:tc>
        <w:tc>
          <w:tcPr>
            <w:tcW w:w="144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7974D2A9" w14:textId="4BFB938A" w:rsidR="50CE30BB" w:rsidRPr="005A689E" w:rsidRDefault="00316652" w:rsidP="005A689E">
            <w:pPr>
              <w:jc w:val="center"/>
              <w:rPr>
                <w:rFonts w:ascii="Corbel" w:hAnsi="Corbel"/>
              </w:rPr>
            </w:pPr>
            <w:r>
              <w:rPr>
                <w:rFonts w:ascii="Corbel" w:eastAsia="Corbel" w:hAnsi="Corbel" w:cs="Corbel"/>
                <w:color w:val="000000" w:themeColor="text1"/>
                <w:sz w:val="24"/>
                <w:szCs w:val="24"/>
              </w:rPr>
              <w:t>$</w:t>
            </w:r>
            <w:r w:rsidR="003362CA">
              <w:rPr>
                <w:rFonts w:ascii="Corbel" w:eastAsia="Corbel" w:hAnsi="Corbel" w:cs="Corbel"/>
                <w:color w:val="000000" w:themeColor="text1"/>
                <w:sz w:val="24"/>
                <w:szCs w:val="24"/>
              </w:rPr>
              <w:t>1,</w:t>
            </w:r>
            <w:r>
              <w:rPr>
                <w:rFonts w:ascii="Corbel" w:eastAsia="Corbel" w:hAnsi="Corbel" w:cs="Corbel"/>
                <w:color w:val="000000" w:themeColor="text1"/>
                <w:sz w:val="24"/>
                <w:szCs w:val="24"/>
              </w:rPr>
              <w:t>500,000</w:t>
            </w:r>
          </w:p>
        </w:tc>
        <w:tc>
          <w:tcPr>
            <w:tcW w:w="112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DE89DD5" w14:textId="0D57F98B" w:rsidR="50CE30BB" w:rsidRPr="005A689E" w:rsidRDefault="009D4637" w:rsidP="005A689E">
            <w:pPr>
              <w:jc w:val="center"/>
              <w:rPr>
                <w:rFonts w:ascii="Corbel" w:hAnsi="Corbel"/>
              </w:rPr>
            </w:pPr>
            <w:r>
              <w:rPr>
                <w:rFonts w:ascii="Corbel" w:eastAsia="Corbel" w:hAnsi="Corbel" w:cs="Corbel"/>
                <w:color w:val="000000" w:themeColor="text1"/>
                <w:sz w:val="24"/>
                <w:szCs w:val="24"/>
              </w:rPr>
              <w:t>$500,000</w:t>
            </w:r>
          </w:p>
        </w:tc>
        <w:tc>
          <w:tcPr>
            <w:tcW w:w="1643"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E4EFD63" w14:textId="66A50E92" w:rsidR="50CE30BB" w:rsidRPr="005A689E" w:rsidRDefault="50CE30BB" w:rsidP="005A689E">
            <w:pPr>
              <w:jc w:val="center"/>
              <w:rPr>
                <w:rFonts w:ascii="Corbel" w:hAnsi="Corbel"/>
              </w:rPr>
            </w:pPr>
            <w:r w:rsidRPr="50CE30BB">
              <w:rPr>
                <w:rFonts w:ascii="Corbel" w:eastAsia="Corbel" w:hAnsi="Corbel" w:cs="Corbel"/>
                <w:color w:val="000000" w:themeColor="text1"/>
                <w:sz w:val="24"/>
                <w:szCs w:val="24"/>
              </w:rPr>
              <w:t>$11,000,000</w:t>
            </w:r>
          </w:p>
        </w:tc>
      </w:tr>
    </w:tbl>
    <w:p w14:paraId="33C6E5D3" w14:textId="29FA518A" w:rsidR="50CE30BB" w:rsidRDefault="50CE30BB" w:rsidP="50CE30BB">
      <w:pPr>
        <w:keepNext/>
        <w:spacing w:after="0"/>
        <w:outlineLvl w:val="2"/>
        <w:rPr>
          <w:rFonts w:ascii="Corbel" w:hAnsi="Corbel"/>
        </w:rPr>
      </w:pPr>
    </w:p>
    <w:p w14:paraId="0BC9597D" w14:textId="0199D446" w:rsidR="00D3272C" w:rsidRDefault="00E967B5" w:rsidP="76AFB35E">
      <w:pPr>
        <w:spacing w:after="0" w:line="240" w:lineRule="auto"/>
        <w:rPr>
          <w:rFonts w:ascii="Corbel" w:hAnsi="Corbel"/>
        </w:rPr>
      </w:pPr>
      <w:r w:rsidRPr="00E653D4">
        <w:rPr>
          <w:rFonts w:ascii="Corbel" w:hAnsi="Corbel"/>
        </w:rPr>
        <w:t xml:space="preserve">The </w:t>
      </w:r>
      <w:r w:rsidR="00A013F6">
        <w:rPr>
          <w:rFonts w:ascii="Corbel" w:hAnsi="Corbel"/>
        </w:rPr>
        <w:t xml:space="preserve">NSW </w:t>
      </w:r>
      <w:r w:rsidR="00A65B3E" w:rsidRPr="00E653D4">
        <w:rPr>
          <w:rFonts w:ascii="Corbel" w:hAnsi="Corbel"/>
        </w:rPr>
        <w:t>Government</w:t>
      </w:r>
      <w:r w:rsidRPr="00E653D4">
        <w:rPr>
          <w:rFonts w:ascii="Corbel" w:hAnsi="Corbel"/>
        </w:rPr>
        <w:t xml:space="preserve"> will provide details of their matched funding contributions at the end of each financial year, commencing 1 July 202</w:t>
      </w:r>
      <w:r w:rsidR="00ED7C21">
        <w:rPr>
          <w:rFonts w:ascii="Corbel" w:hAnsi="Corbel"/>
        </w:rPr>
        <w:t>5</w:t>
      </w:r>
      <w:r w:rsidRPr="00E653D4">
        <w:rPr>
          <w:rFonts w:ascii="Corbel" w:hAnsi="Corbel"/>
        </w:rPr>
        <w:t xml:space="preserve"> until 31 December 2028. Final payments under this implementation plan may be reduced where the total contribution by the </w:t>
      </w:r>
      <w:r w:rsidR="00A013F6">
        <w:rPr>
          <w:rFonts w:ascii="Corbel" w:hAnsi="Corbel"/>
        </w:rPr>
        <w:t xml:space="preserve">NSW </w:t>
      </w:r>
      <w:r w:rsidRPr="00E653D4">
        <w:rPr>
          <w:rFonts w:ascii="Corbel" w:hAnsi="Corbel"/>
        </w:rPr>
        <w:t>Government over the life of the project does not align with the Commonwealth contribution</w:t>
      </w:r>
      <w:r w:rsidR="0068185B" w:rsidRPr="00E653D4">
        <w:rPr>
          <w:rFonts w:ascii="Corbel" w:hAnsi="Corbel"/>
        </w:rPr>
        <w:t>.</w:t>
      </w:r>
    </w:p>
    <w:p w14:paraId="53016FCD" w14:textId="77777777" w:rsidR="00E967B5" w:rsidRPr="00D3272C" w:rsidRDefault="00E967B5" w:rsidP="00D3272C">
      <w:pPr>
        <w:spacing w:after="0" w:line="240" w:lineRule="auto"/>
        <w:rPr>
          <w:rFonts w:ascii="Corbel" w:hAnsi="Corbel"/>
        </w:rPr>
      </w:pPr>
    </w:p>
    <w:p w14:paraId="02B11A85" w14:textId="20983F83" w:rsidR="00D3272C" w:rsidRDefault="00D3272C" w:rsidP="00D3272C">
      <w:pPr>
        <w:keepNext/>
        <w:spacing w:after="0"/>
        <w:outlineLvl w:val="2"/>
        <w:rPr>
          <w:rFonts w:ascii="Corbel" w:hAnsi="Corbel"/>
          <w:b/>
          <w:bCs/>
        </w:rPr>
      </w:pPr>
      <w:r w:rsidRPr="00F3753D">
        <w:rPr>
          <w:rFonts w:ascii="Corbel" w:hAnsi="Corbel"/>
          <w:b/>
          <w:bCs/>
        </w:rPr>
        <w:lastRenderedPageBreak/>
        <w:t>Performance Indicators</w:t>
      </w:r>
    </w:p>
    <w:tbl>
      <w:tblPr>
        <w:tblStyle w:val="TableGrid"/>
        <w:tblW w:w="0" w:type="auto"/>
        <w:tblLook w:val="04A0" w:firstRow="1" w:lastRow="0" w:firstColumn="1" w:lastColumn="0" w:noHBand="0" w:noVBand="1"/>
      </w:tblPr>
      <w:tblGrid>
        <w:gridCol w:w="8683"/>
      </w:tblGrid>
      <w:tr w:rsidR="00D3272C" w14:paraId="4E8AAD34" w14:textId="77777777" w:rsidTr="00EE0FCE">
        <w:trPr>
          <w:trHeight w:val="4201"/>
        </w:trPr>
        <w:tc>
          <w:tcPr>
            <w:tcW w:w="8683" w:type="dxa"/>
          </w:tcPr>
          <w:p w14:paraId="1423D4B6" w14:textId="787F5ACC" w:rsidR="008F3E35" w:rsidRPr="00EE0FCE" w:rsidRDefault="008F3E35" w:rsidP="008F3E35">
            <w:pPr>
              <w:keepNext/>
              <w:outlineLvl w:val="2"/>
              <w:rPr>
                <w:bCs/>
                <w:color w:val="000000" w:themeColor="text1"/>
                <w:lang w:eastAsia="en-AU"/>
              </w:rPr>
            </w:pPr>
            <w:r w:rsidRPr="00EE0FCE">
              <w:rPr>
                <w:bCs/>
                <w:color w:val="000000" w:themeColor="text1"/>
                <w:lang w:eastAsia="en-AU"/>
              </w:rPr>
              <w:t xml:space="preserve">The specific performance indicators will be established during the detailed evaluation planning process. A mixed methods approach will be used to ensure both breadth and depth of insight—capturing reach across the system while surfacing what works (or </w:t>
            </w:r>
            <w:r w:rsidR="1A3A8521" w:rsidRPr="031A5392">
              <w:rPr>
                <w:color w:val="000000" w:themeColor="text1"/>
                <w:lang w:eastAsia="en-AU"/>
              </w:rPr>
              <w:t xml:space="preserve">what </w:t>
            </w:r>
            <w:r w:rsidR="111743F0" w:rsidRPr="031A5392">
              <w:rPr>
                <w:color w:val="000000" w:themeColor="text1"/>
                <w:lang w:eastAsia="en-AU"/>
              </w:rPr>
              <w:t>does</w:t>
            </w:r>
            <w:r w:rsidR="65B89910" w:rsidRPr="031A5392">
              <w:rPr>
                <w:color w:val="000000" w:themeColor="text1"/>
                <w:lang w:eastAsia="en-AU"/>
              </w:rPr>
              <w:t xml:space="preserve"> </w:t>
            </w:r>
            <w:r w:rsidR="111743F0" w:rsidRPr="031A5392">
              <w:rPr>
                <w:color w:val="000000" w:themeColor="text1"/>
                <w:lang w:eastAsia="en-AU"/>
              </w:rPr>
              <w:t>n</w:t>
            </w:r>
            <w:r w:rsidR="10620D47" w:rsidRPr="031A5392">
              <w:rPr>
                <w:color w:val="000000" w:themeColor="text1"/>
                <w:lang w:eastAsia="en-AU"/>
              </w:rPr>
              <w:t>o</w:t>
            </w:r>
            <w:r w:rsidR="111743F0" w:rsidRPr="031A5392">
              <w:rPr>
                <w:color w:val="000000" w:themeColor="text1"/>
                <w:lang w:eastAsia="en-AU"/>
              </w:rPr>
              <w:t>t</w:t>
            </w:r>
            <w:r w:rsidRPr="00EE0FCE">
              <w:rPr>
                <w:bCs/>
                <w:color w:val="000000" w:themeColor="text1"/>
                <w:lang w:eastAsia="en-AU"/>
              </w:rPr>
              <w:t>) in specific contexts.</w:t>
            </w:r>
          </w:p>
          <w:p w14:paraId="3DA41665" w14:textId="77777777" w:rsidR="008F3E35" w:rsidRPr="00EE0FCE" w:rsidRDefault="008F3E35" w:rsidP="008F3E35">
            <w:pPr>
              <w:keepNext/>
              <w:outlineLvl w:val="2"/>
              <w:rPr>
                <w:bCs/>
                <w:color w:val="000000" w:themeColor="text1"/>
                <w:lang w:eastAsia="en-AU"/>
              </w:rPr>
            </w:pPr>
          </w:p>
          <w:p w14:paraId="5AFBF715" w14:textId="77777777" w:rsidR="008F3E35" w:rsidRPr="00EE0FCE" w:rsidRDefault="008F3E35" w:rsidP="008F3E35">
            <w:pPr>
              <w:keepNext/>
              <w:outlineLvl w:val="2"/>
              <w:rPr>
                <w:bCs/>
                <w:color w:val="000000" w:themeColor="text1"/>
                <w:lang w:eastAsia="en-AU"/>
              </w:rPr>
            </w:pPr>
            <w:r w:rsidRPr="00EE0FCE">
              <w:rPr>
                <w:bCs/>
                <w:color w:val="000000" w:themeColor="text1"/>
                <w:lang w:eastAsia="en-AU"/>
              </w:rPr>
              <w:t>The following likely performance indicators will be included:</w:t>
            </w:r>
          </w:p>
          <w:p w14:paraId="0F42CB08" w14:textId="77777777" w:rsidR="008F3E35" w:rsidRPr="00EE0FCE" w:rsidRDefault="008F3E35" w:rsidP="008F3E35">
            <w:pPr>
              <w:keepNext/>
              <w:outlineLvl w:val="2"/>
              <w:rPr>
                <w:bCs/>
                <w:color w:val="000000" w:themeColor="text1"/>
                <w:lang w:eastAsia="en-AU"/>
              </w:rPr>
            </w:pPr>
          </w:p>
          <w:p w14:paraId="1073A2B0" w14:textId="77777777" w:rsidR="008F3E35" w:rsidRPr="008F3E35" w:rsidRDefault="008F3E35" w:rsidP="008F3E35">
            <w:pPr>
              <w:keepNext/>
              <w:outlineLvl w:val="2"/>
              <w:rPr>
                <w:b/>
                <w:color w:val="000000" w:themeColor="text1"/>
                <w:lang w:eastAsia="en-AU"/>
              </w:rPr>
            </w:pPr>
            <w:r w:rsidRPr="008F3E35">
              <w:rPr>
                <w:b/>
                <w:color w:val="000000" w:themeColor="text1"/>
                <w:lang w:eastAsia="en-AU"/>
              </w:rPr>
              <w:t>Quantitative Indicators</w:t>
            </w:r>
          </w:p>
          <w:p w14:paraId="3F34F6EE" w14:textId="77777777" w:rsidR="008F3E35" w:rsidRPr="00EE0FCE" w:rsidRDefault="008F3E35" w:rsidP="00A12B19">
            <w:pPr>
              <w:pStyle w:val="ListParagraph"/>
              <w:keepNext/>
              <w:numPr>
                <w:ilvl w:val="0"/>
                <w:numId w:val="25"/>
              </w:numPr>
              <w:ind w:left="589" w:hanging="229"/>
              <w:outlineLvl w:val="2"/>
              <w:rPr>
                <w:bCs/>
                <w:color w:val="000000" w:themeColor="text1"/>
                <w:lang w:eastAsia="en-AU"/>
              </w:rPr>
            </w:pPr>
            <w:r w:rsidRPr="00EE0FCE">
              <w:rPr>
                <w:bCs/>
                <w:color w:val="000000" w:themeColor="text1"/>
                <w:lang w:eastAsia="en-AU"/>
              </w:rPr>
              <w:t>Change in participation levels, disaggregated by priority cohorts:</w:t>
            </w:r>
          </w:p>
          <w:p w14:paraId="6DF1DCC1" w14:textId="77777777" w:rsidR="008F3E35" w:rsidRPr="00EE0FCE" w:rsidRDefault="008F3E35" w:rsidP="005004F2">
            <w:pPr>
              <w:pStyle w:val="ListParagraph"/>
              <w:keepNext/>
              <w:numPr>
                <w:ilvl w:val="1"/>
                <w:numId w:val="25"/>
              </w:numPr>
              <w:outlineLvl w:val="2"/>
              <w:rPr>
                <w:bCs/>
                <w:color w:val="000000" w:themeColor="text1"/>
                <w:lang w:eastAsia="en-AU"/>
              </w:rPr>
            </w:pPr>
            <w:r w:rsidRPr="00EE0FCE">
              <w:rPr>
                <w:bCs/>
                <w:color w:val="000000" w:themeColor="text1"/>
                <w:lang w:eastAsia="en-AU"/>
              </w:rPr>
              <w:t>Women</w:t>
            </w:r>
          </w:p>
          <w:p w14:paraId="72AEBF36" w14:textId="77777777" w:rsidR="008F3E35" w:rsidRPr="00EE0FCE" w:rsidRDefault="008F3E35" w:rsidP="005004F2">
            <w:pPr>
              <w:pStyle w:val="ListParagraph"/>
              <w:keepNext/>
              <w:numPr>
                <w:ilvl w:val="1"/>
                <w:numId w:val="25"/>
              </w:numPr>
              <w:outlineLvl w:val="2"/>
              <w:rPr>
                <w:bCs/>
                <w:color w:val="000000" w:themeColor="text1"/>
                <w:lang w:eastAsia="en-AU"/>
              </w:rPr>
            </w:pPr>
            <w:r w:rsidRPr="00EE0FCE">
              <w:rPr>
                <w:bCs/>
                <w:color w:val="000000" w:themeColor="text1"/>
                <w:lang w:eastAsia="en-AU"/>
              </w:rPr>
              <w:t>Aboriginal and Torres Strait Islander peoples</w:t>
            </w:r>
          </w:p>
          <w:p w14:paraId="34EA786C" w14:textId="77777777" w:rsidR="008F3E35" w:rsidRPr="00EE0FCE" w:rsidRDefault="008F3E35" w:rsidP="005004F2">
            <w:pPr>
              <w:pStyle w:val="ListParagraph"/>
              <w:keepNext/>
              <w:numPr>
                <w:ilvl w:val="1"/>
                <w:numId w:val="25"/>
              </w:numPr>
              <w:outlineLvl w:val="2"/>
              <w:rPr>
                <w:bCs/>
                <w:color w:val="000000" w:themeColor="text1"/>
                <w:lang w:eastAsia="en-AU"/>
              </w:rPr>
            </w:pPr>
            <w:r w:rsidRPr="00EE0FCE">
              <w:rPr>
                <w:bCs/>
                <w:color w:val="000000" w:themeColor="text1"/>
                <w:lang w:eastAsia="en-AU"/>
              </w:rPr>
              <w:t>Culturally and Linguistically Diverse (CALD) communities</w:t>
            </w:r>
          </w:p>
          <w:p w14:paraId="221AA02D" w14:textId="77777777" w:rsidR="008F3E35" w:rsidRPr="00EE0FCE" w:rsidRDefault="008F3E35" w:rsidP="005004F2">
            <w:pPr>
              <w:pStyle w:val="ListParagraph"/>
              <w:keepNext/>
              <w:numPr>
                <w:ilvl w:val="1"/>
                <w:numId w:val="25"/>
              </w:numPr>
              <w:outlineLvl w:val="2"/>
              <w:rPr>
                <w:bCs/>
                <w:color w:val="000000" w:themeColor="text1"/>
                <w:lang w:eastAsia="en-AU"/>
              </w:rPr>
            </w:pPr>
            <w:r w:rsidRPr="00EE0FCE">
              <w:rPr>
                <w:bCs/>
                <w:color w:val="000000" w:themeColor="text1"/>
                <w:lang w:eastAsia="en-AU"/>
              </w:rPr>
              <w:t>People with disability</w:t>
            </w:r>
          </w:p>
          <w:p w14:paraId="727FA920" w14:textId="7D0A248A" w:rsidR="008F3E35" w:rsidRPr="00EE0FCE" w:rsidRDefault="008F3E35" w:rsidP="005004F2">
            <w:pPr>
              <w:pStyle w:val="ListParagraph"/>
              <w:keepNext/>
              <w:numPr>
                <w:ilvl w:val="1"/>
                <w:numId w:val="25"/>
              </w:numPr>
              <w:outlineLvl w:val="2"/>
              <w:rPr>
                <w:bCs/>
                <w:color w:val="000000" w:themeColor="text1"/>
                <w:lang w:eastAsia="en-AU"/>
              </w:rPr>
            </w:pPr>
            <w:r w:rsidRPr="00EE0FCE">
              <w:rPr>
                <w:bCs/>
                <w:color w:val="000000" w:themeColor="text1"/>
                <w:lang w:eastAsia="en-AU"/>
              </w:rPr>
              <w:t xml:space="preserve">Regional and rural </w:t>
            </w:r>
            <w:r w:rsidR="00CA10EC">
              <w:rPr>
                <w:bCs/>
                <w:color w:val="000000" w:themeColor="text1"/>
                <w:lang w:eastAsia="en-AU"/>
              </w:rPr>
              <w:t>students</w:t>
            </w:r>
          </w:p>
          <w:p w14:paraId="2688151B" w14:textId="79B1B78A" w:rsidR="008F3E35" w:rsidRPr="00EE0FCE" w:rsidRDefault="008F3E35" w:rsidP="00A12B19">
            <w:pPr>
              <w:pStyle w:val="ListParagraph"/>
              <w:keepNext/>
              <w:numPr>
                <w:ilvl w:val="0"/>
                <w:numId w:val="25"/>
              </w:numPr>
              <w:ind w:left="589" w:hanging="229"/>
              <w:outlineLvl w:val="2"/>
              <w:rPr>
                <w:bCs/>
                <w:color w:val="000000" w:themeColor="text1"/>
                <w:lang w:eastAsia="en-AU"/>
              </w:rPr>
            </w:pPr>
            <w:r w:rsidRPr="00EE0FCE">
              <w:rPr>
                <w:bCs/>
                <w:color w:val="000000" w:themeColor="text1"/>
                <w:lang w:eastAsia="en-AU"/>
              </w:rPr>
              <w:t>Number of participants engaged in programs</w:t>
            </w:r>
          </w:p>
          <w:p w14:paraId="4D9E769D" w14:textId="77777777" w:rsidR="008F3E35" w:rsidRPr="00EE0FCE" w:rsidRDefault="008F3E35" w:rsidP="00A12B19">
            <w:pPr>
              <w:pStyle w:val="ListParagraph"/>
              <w:keepNext/>
              <w:numPr>
                <w:ilvl w:val="0"/>
                <w:numId w:val="25"/>
              </w:numPr>
              <w:ind w:left="589" w:hanging="229"/>
              <w:outlineLvl w:val="2"/>
              <w:rPr>
                <w:bCs/>
                <w:color w:val="000000" w:themeColor="text1"/>
                <w:lang w:eastAsia="en-AU"/>
              </w:rPr>
            </w:pPr>
            <w:r w:rsidRPr="00EE0FCE">
              <w:rPr>
                <w:bCs/>
                <w:color w:val="000000" w:themeColor="text1"/>
                <w:lang w:eastAsia="en-AU"/>
              </w:rPr>
              <w:t>Utilisation rates of flexible learning models and stackable qualifications, broken down by cohort</w:t>
            </w:r>
          </w:p>
          <w:p w14:paraId="53393BA7" w14:textId="77777777" w:rsidR="008F3E35" w:rsidRPr="00EE0FCE" w:rsidRDefault="008F3E35" w:rsidP="00A12B19">
            <w:pPr>
              <w:pStyle w:val="ListParagraph"/>
              <w:keepNext/>
              <w:numPr>
                <w:ilvl w:val="0"/>
                <w:numId w:val="25"/>
              </w:numPr>
              <w:ind w:left="589" w:hanging="229"/>
              <w:outlineLvl w:val="2"/>
              <w:rPr>
                <w:bCs/>
                <w:color w:val="000000" w:themeColor="text1"/>
                <w:lang w:eastAsia="en-AU"/>
              </w:rPr>
            </w:pPr>
            <w:r w:rsidRPr="00EE0FCE">
              <w:rPr>
                <w:bCs/>
                <w:color w:val="000000" w:themeColor="text1"/>
                <w:lang w:eastAsia="en-AU"/>
              </w:rPr>
              <w:t>Industry sentiment metrics on alignment of learning outcomes with workforce needs</w:t>
            </w:r>
          </w:p>
          <w:p w14:paraId="55B24E9B" w14:textId="77777777" w:rsidR="008F3E35" w:rsidRPr="00EE0FCE" w:rsidRDefault="008F3E35" w:rsidP="00A12B19">
            <w:pPr>
              <w:pStyle w:val="ListParagraph"/>
              <w:keepNext/>
              <w:numPr>
                <w:ilvl w:val="0"/>
                <w:numId w:val="25"/>
              </w:numPr>
              <w:ind w:left="589" w:hanging="229"/>
              <w:outlineLvl w:val="2"/>
              <w:rPr>
                <w:bCs/>
                <w:color w:val="000000" w:themeColor="text1"/>
                <w:lang w:eastAsia="en-AU"/>
              </w:rPr>
            </w:pPr>
            <w:r w:rsidRPr="00EE0FCE">
              <w:rPr>
                <w:bCs/>
                <w:color w:val="000000" w:themeColor="text1"/>
                <w:lang w:eastAsia="en-AU"/>
              </w:rPr>
              <w:t>Adoption rates (or expressed likelihood of adoption) of applied research insights by target businesses</w:t>
            </w:r>
          </w:p>
          <w:p w14:paraId="0E676182" w14:textId="77777777" w:rsidR="00FE0D90" w:rsidRDefault="00FE0D90" w:rsidP="008F3E35">
            <w:pPr>
              <w:keepNext/>
              <w:outlineLvl w:val="2"/>
              <w:rPr>
                <w:bCs/>
                <w:color w:val="000000" w:themeColor="text1"/>
                <w:lang w:eastAsia="en-AU"/>
              </w:rPr>
            </w:pPr>
          </w:p>
          <w:p w14:paraId="347E8174" w14:textId="77777777" w:rsidR="008F3E35" w:rsidRPr="00FE0D90" w:rsidRDefault="008F3E35" w:rsidP="008F3E35">
            <w:pPr>
              <w:keepNext/>
              <w:outlineLvl w:val="2"/>
              <w:rPr>
                <w:b/>
                <w:color w:val="000000" w:themeColor="text1"/>
                <w:lang w:eastAsia="en-AU"/>
              </w:rPr>
            </w:pPr>
            <w:r w:rsidRPr="00FE0D90">
              <w:rPr>
                <w:b/>
                <w:color w:val="000000" w:themeColor="text1"/>
                <w:lang w:eastAsia="en-AU"/>
              </w:rPr>
              <w:t>Qualitative Indicators</w:t>
            </w:r>
          </w:p>
          <w:p w14:paraId="7438FD41" w14:textId="77777777" w:rsidR="008F3E35" w:rsidRPr="00EE0FCE" w:rsidRDefault="008F3E35" w:rsidP="00A12B19">
            <w:pPr>
              <w:pStyle w:val="ListParagraph"/>
              <w:keepNext/>
              <w:numPr>
                <w:ilvl w:val="0"/>
                <w:numId w:val="26"/>
              </w:numPr>
              <w:ind w:left="589" w:hanging="229"/>
              <w:outlineLvl w:val="2"/>
              <w:rPr>
                <w:bCs/>
                <w:color w:val="000000" w:themeColor="text1"/>
                <w:lang w:eastAsia="en-AU"/>
              </w:rPr>
            </w:pPr>
            <w:r w:rsidRPr="00EE0FCE">
              <w:rPr>
                <w:bCs/>
                <w:color w:val="000000" w:themeColor="text1"/>
                <w:lang w:eastAsia="en-AU"/>
              </w:rPr>
              <w:t>Case studies and vignettes showcasing:</w:t>
            </w:r>
          </w:p>
          <w:p w14:paraId="495896B5" w14:textId="77777777" w:rsidR="008F3E35" w:rsidRPr="00EE0FCE" w:rsidRDefault="008F3E35" w:rsidP="005004F2">
            <w:pPr>
              <w:pStyle w:val="ListParagraph"/>
              <w:keepNext/>
              <w:numPr>
                <w:ilvl w:val="1"/>
                <w:numId w:val="26"/>
              </w:numPr>
              <w:outlineLvl w:val="2"/>
              <w:rPr>
                <w:bCs/>
                <w:color w:val="000000" w:themeColor="text1"/>
                <w:lang w:eastAsia="en-AU"/>
              </w:rPr>
            </w:pPr>
            <w:r w:rsidRPr="00EE0FCE">
              <w:rPr>
                <w:bCs/>
                <w:color w:val="000000" w:themeColor="text1"/>
                <w:lang w:eastAsia="en-AU"/>
              </w:rPr>
              <w:t>Learner journeys and outcomes</w:t>
            </w:r>
          </w:p>
          <w:p w14:paraId="669A6D67" w14:textId="77777777" w:rsidR="008F3E35" w:rsidRPr="00EE0FCE" w:rsidRDefault="008F3E35" w:rsidP="005004F2">
            <w:pPr>
              <w:pStyle w:val="ListParagraph"/>
              <w:keepNext/>
              <w:numPr>
                <w:ilvl w:val="1"/>
                <w:numId w:val="26"/>
              </w:numPr>
              <w:outlineLvl w:val="2"/>
              <w:rPr>
                <w:bCs/>
                <w:color w:val="000000" w:themeColor="text1"/>
                <w:lang w:eastAsia="en-AU"/>
              </w:rPr>
            </w:pPr>
            <w:r w:rsidRPr="00EE0FCE">
              <w:rPr>
                <w:bCs/>
                <w:color w:val="000000" w:themeColor="text1"/>
                <w:lang w:eastAsia="en-AU"/>
              </w:rPr>
              <w:t>Innovative teaching and learning practices</w:t>
            </w:r>
          </w:p>
          <w:p w14:paraId="4D63E57A" w14:textId="77777777" w:rsidR="008F3E35" w:rsidRPr="00EE0FCE" w:rsidRDefault="008F3E35" w:rsidP="005004F2">
            <w:pPr>
              <w:pStyle w:val="ListParagraph"/>
              <w:keepNext/>
              <w:numPr>
                <w:ilvl w:val="1"/>
                <w:numId w:val="26"/>
              </w:numPr>
              <w:outlineLvl w:val="2"/>
              <w:rPr>
                <w:bCs/>
                <w:color w:val="000000" w:themeColor="text1"/>
                <w:lang w:eastAsia="en-AU"/>
              </w:rPr>
            </w:pPr>
            <w:r w:rsidRPr="00EE0FCE">
              <w:rPr>
                <w:bCs/>
                <w:color w:val="000000" w:themeColor="text1"/>
                <w:lang w:eastAsia="en-AU"/>
              </w:rPr>
              <w:t>Industry partnerships and co-designed solutions</w:t>
            </w:r>
          </w:p>
          <w:p w14:paraId="0C676A17" w14:textId="77777777" w:rsidR="008F3E35" w:rsidRPr="00EE0FCE" w:rsidRDefault="008F3E35" w:rsidP="00A12B19">
            <w:pPr>
              <w:pStyle w:val="ListParagraph"/>
              <w:keepNext/>
              <w:numPr>
                <w:ilvl w:val="0"/>
                <w:numId w:val="26"/>
              </w:numPr>
              <w:ind w:left="589" w:hanging="229"/>
              <w:outlineLvl w:val="2"/>
              <w:rPr>
                <w:bCs/>
                <w:color w:val="000000" w:themeColor="text1"/>
                <w:lang w:eastAsia="en-AU"/>
              </w:rPr>
            </w:pPr>
            <w:r w:rsidRPr="00EE0FCE">
              <w:rPr>
                <w:bCs/>
                <w:color w:val="000000" w:themeColor="text1"/>
                <w:lang w:eastAsia="en-AU"/>
              </w:rPr>
              <w:t>Evidence of dissemination of insights and practices to other TAFEs, including:</w:t>
            </w:r>
          </w:p>
          <w:p w14:paraId="765DB5FD" w14:textId="77777777" w:rsidR="008F3E35" w:rsidRPr="00EE0FCE" w:rsidRDefault="008F3E35" w:rsidP="005004F2">
            <w:pPr>
              <w:pStyle w:val="ListParagraph"/>
              <w:keepNext/>
              <w:numPr>
                <w:ilvl w:val="1"/>
                <w:numId w:val="26"/>
              </w:numPr>
              <w:outlineLvl w:val="2"/>
              <w:rPr>
                <w:bCs/>
                <w:color w:val="000000" w:themeColor="text1"/>
                <w:lang w:eastAsia="en-AU"/>
              </w:rPr>
            </w:pPr>
            <w:r w:rsidRPr="00EE0FCE">
              <w:rPr>
                <w:bCs/>
                <w:color w:val="000000" w:themeColor="text1"/>
                <w:lang w:eastAsia="en-AU"/>
              </w:rPr>
              <w:t>Peer learning forums</w:t>
            </w:r>
          </w:p>
          <w:p w14:paraId="041BAF9D" w14:textId="77777777" w:rsidR="008F3E35" w:rsidRPr="00EE0FCE" w:rsidRDefault="008F3E35" w:rsidP="005004F2">
            <w:pPr>
              <w:pStyle w:val="ListParagraph"/>
              <w:keepNext/>
              <w:numPr>
                <w:ilvl w:val="1"/>
                <w:numId w:val="26"/>
              </w:numPr>
              <w:outlineLvl w:val="2"/>
              <w:rPr>
                <w:bCs/>
                <w:color w:val="000000" w:themeColor="text1"/>
                <w:lang w:eastAsia="en-AU"/>
              </w:rPr>
            </w:pPr>
            <w:r w:rsidRPr="00EE0FCE">
              <w:rPr>
                <w:bCs/>
                <w:color w:val="000000" w:themeColor="text1"/>
                <w:lang w:eastAsia="en-AU"/>
              </w:rPr>
              <w:t>Knowledge-sharing platforms</w:t>
            </w:r>
          </w:p>
          <w:p w14:paraId="352CC186" w14:textId="77777777" w:rsidR="008F3E35" w:rsidRPr="00EE0FCE" w:rsidRDefault="008F3E35" w:rsidP="005004F2">
            <w:pPr>
              <w:pStyle w:val="ListParagraph"/>
              <w:keepNext/>
              <w:numPr>
                <w:ilvl w:val="1"/>
                <w:numId w:val="26"/>
              </w:numPr>
              <w:outlineLvl w:val="2"/>
              <w:rPr>
                <w:bCs/>
                <w:color w:val="000000" w:themeColor="text1"/>
                <w:lang w:eastAsia="en-AU"/>
              </w:rPr>
            </w:pPr>
            <w:r w:rsidRPr="00EE0FCE">
              <w:rPr>
                <w:bCs/>
                <w:color w:val="000000" w:themeColor="text1"/>
                <w:lang w:eastAsia="en-AU"/>
              </w:rPr>
              <w:t>Collaborative projects</w:t>
            </w:r>
          </w:p>
          <w:p w14:paraId="110900F5" w14:textId="77777777" w:rsidR="008F3E35" w:rsidRDefault="008F3E35" w:rsidP="00A12B19">
            <w:pPr>
              <w:pStyle w:val="ListParagraph"/>
              <w:keepNext/>
              <w:numPr>
                <w:ilvl w:val="0"/>
                <w:numId w:val="26"/>
              </w:numPr>
              <w:ind w:left="589" w:hanging="229"/>
              <w:outlineLvl w:val="2"/>
              <w:rPr>
                <w:bCs/>
                <w:color w:val="000000" w:themeColor="text1"/>
                <w:lang w:eastAsia="en-AU"/>
              </w:rPr>
            </w:pPr>
            <w:r w:rsidRPr="00EE0FCE">
              <w:rPr>
                <w:bCs/>
                <w:color w:val="000000" w:themeColor="text1"/>
                <w:lang w:eastAsia="en-AU"/>
              </w:rPr>
              <w:t>Narratives of change in learning and career aspirations, particularly among priority cohorts</w:t>
            </w:r>
          </w:p>
          <w:p w14:paraId="3D78636A" w14:textId="287FF0FA" w:rsidR="006B47A0" w:rsidRPr="00F33E70" w:rsidRDefault="00FE0D90" w:rsidP="00F33E70">
            <w:pPr>
              <w:pStyle w:val="ListParagraph"/>
              <w:keepNext/>
              <w:numPr>
                <w:ilvl w:val="0"/>
                <w:numId w:val="26"/>
              </w:numPr>
              <w:ind w:left="589" w:hanging="229"/>
              <w:outlineLvl w:val="2"/>
              <w:rPr>
                <w:bCs/>
                <w:color w:val="000000" w:themeColor="text1"/>
                <w:lang w:eastAsia="en-AU"/>
              </w:rPr>
            </w:pPr>
            <w:r w:rsidRPr="003714FD">
              <w:rPr>
                <w:bCs/>
                <w:color w:val="000000" w:themeColor="text1"/>
                <w:lang w:eastAsia="en-AU"/>
              </w:rPr>
              <w:t>Feedback from industry and community stakeholders on relevance and impact</w:t>
            </w:r>
          </w:p>
        </w:tc>
      </w:tr>
    </w:tbl>
    <w:p w14:paraId="3923799C" w14:textId="77777777" w:rsidR="00D3272C" w:rsidRPr="00D3272C" w:rsidRDefault="00D3272C" w:rsidP="6E50A288">
      <w:pPr>
        <w:pStyle w:val="ListParagraph"/>
        <w:spacing w:before="120" w:after="0" w:line="240" w:lineRule="auto"/>
        <w:jc w:val="both"/>
        <w:rPr>
          <w:color w:val="000000" w:themeColor="text1"/>
          <w:lang w:eastAsia="en-AU"/>
        </w:rPr>
      </w:pPr>
    </w:p>
    <w:p w14:paraId="20FD27B8" w14:textId="3B3B5B0D" w:rsidR="00D3272C" w:rsidRPr="00F33E70" w:rsidRDefault="00D3272C" w:rsidP="00F33E70">
      <w:pPr>
        <w:keepNext/>
        <w:spacing w:before="120" w:after="0" w:line="240" w:lineRule="auto"/>
        <w:jc w:val="both"/>
        <w:rPr>
          <w:b/>
          <w:bCs/>
          <w:color w:val="000000" w:themeColor="text1"/>
          <w:lang w:eastAsia="en-AU"/>
        </w:rPr>
      </w:pPr>
      <w:r w:rsidRPr="00F33E70">
        <w:rPr>
          <w:b/>
          <w:bCs/>
          <w:color w:val="000000" w:themeColor="text1"/>
          <w:lang w:eastAsia="en-AU"/>
        </w:rPr>
        <w:t xml:space="preserve">Evaluation arrangements </w:t>
      </w:r>
    </w:p>
    <w:tbl>
      <w:tblPr>
        <w:tblStyle w:val="TableGrid"/>
        <w:tblW w:w="0" w:type="auto"/>
        <w:tblLook w:val="04A0" w:firstRow="1" w:lastRow="0" w:firstColumn="1" w:lastColumn="0" w:noHBand="0" w:noVBand="1"/>
      </w:tblPr>
      <w:tblGrid>
        <w:gridCol w:w="9016"/>
      </w:tblGrid>
      <w:tr w:rsidR="00D3272C" w:rsidRPr="00D56365" w14:paraId="35AE4F46" w14:textId="77777777" w:rsidTr="499BFDCB">
        <w:tc>
          <w:tcPr>
            <w:tcW w:w="9016" w:type="dxa"/>
          </w:tcPr>
          <w:p w14:paraId="02AABB53" w14:textId="74B04776" w:rsidR="009C2586" w:rsidRPr="009C2586" w:rsidRDefault="009C2586" w:rsidP="009C2586">
            <w:pPr>
              <w:spacing w:before="120"/>
              <w:jc w:val="both"/>
              <w:rPr>
                <w:bCs/>
                <w:color w:val="000000" w:themeColor="text1"/>
                <w:lang w:eastAsia="en-AU"/>
              </w:rPr>
            </w:pPr>
            <w:r w:rsidRPr="009C2586">
              <w:rPr>
                <w:bCs/>
                <w:color w:val="000000" w:themeColor="text1"/>
                <w:lang w:eastAsia="en-AU"/>
              </w:rPr>
              <w:t xml:space="preserve">Evaluation of </w:t>
            </w:r>
            <w:r>
              <w:rPr>
                <w:bCs/>
                <w:color w:val="000000" w:themeColor="text1"/>
                <w:lang w:eastAsia="en-AU"/>
              </w:rPr>
              <w:t>the IATD</w:t>
            </w:r>
            <w:r w:rsidR="004C0384">
              <w:rPr>
                <w:bCs/>
                <w:color w:val="000000" w:themeColor="text1"/>
                <w:lang w:eastAsia="en-AU"/>
              </w:rPr>
              <w:t xml:space="preserve"> - NCoE</w:t>
            </w:r>
            <w:r>
              <w:rPr>
                <w:bCs/>
                <w:color w:val="000000" w:themeColor="text1"/>
                <w:lang w:eastAsia="en-AU"/>
              </w:rPr>
              <w:t xml:space="preserve"> </w:t>
            </w:r>
            <w:r w:rsidRPr="009C2586">
              <w:rPr>
                <w:bCs/>
                <w:color w:val="000000" w:themeColor="text1"/>
                <w:lang w:eastAsia="en-AU"/>
              </w:rPr>
              <w:t xml:space="preserve">will replicate the robust, best-practice arrangements established for the existing </w:t>
            </w:r>
            <w:r w:rsidR="00B80C26">
              <w:rPr>
                <w:bCs/>
                <w:color w:val="000000" w:themeColor="text1"/>
                <w:lang w:eastAsia="en-AU"/>
              </w:rPr>
              <w:t xml:space="preserve">TAFE NSW Manufacturing </w:t>
            </w:r>
            <w:r w:rsidRPr="009C2586">
              <w:rPr>
                <w:bCs/>
                <w:color w:val="000000" w:themeColor="text1"/>
                <w:lang w:eastAsia="en-AU"/>
              </w:rPr>
              <w:t>Centres of Excellence (MCoEs), grounded in a utilisation-focused evaluation approach. These arrangements are designed to assess effectiveness, efficiency, and appropriateness, in line with the scale and complexity of the intervention.</w:t>
            </w:r>
          </w:p>
          <w:p w14:paraId="58BC8ED7" w14:textId="150AF2E0" w:rsidR="009C2586" w:rsidRPr="009C2586" w:rsidRDefault="009C2586" w:rsidP="009C2586">
            <w:pPr>
              <w:spacing w:before="120"/>
              <w:jc w:val="both"/>
              <w:rPr>
                <w:bCs/>
                <w:color w:val="000000" w:themeColor="text1"/>
                <w:lang w:eastAsia="en-AU"/>
              </w:rPr>
            </w:pPr>
            <w:r w:rsidRPr="009C2586">
              <w:rPr>
                <w:bCs/>
                <w:color w:val="000000" w:themeColor="text1"/>
                <w:lang w:eastAsia="en-AU"/>
              </w:rPr>
              <w:t xml:space="preserve">The </w:t>
            </w:r>
            <w:r w:rsidR="00CE39DF">
              <w:rPr>
                <w:bCs/>
                <w:color w:val="000000" w:themeColor="text1"/>
                <w:lang w:eastAsia="en-AU"/>
              </w:rPr>
              <w:t xml:space="preserve">TAFE NSW </w:t>
            </w:r>
            <w:r w:rsidRPr="17F1C328">
              <w:rPr>
                <w:color w:val="000000" w:themeColor="text1"/>
                <w:lang w:eastAsia="en-AU"/>
              </w:rPr>
              <w:t>CoE</w:t>
            </w:r>
            <w:r w:rsidRPr="009C2586">
              <w:rPr>
                <w:bCs/>
                <w:color w:val="000000" w:themeColor="text1"/>
                <w:lang w:eastAsia="en-AU"/>
              </w:rPr>
              <w:t xml:space="preserve"> Evaluation Framework—already in place—will be extended to apply to additional </w:t>
            </w:r>
            <w:r w:rsidR="00B80C26">
              <w:rPr>
                <w:bCs/>
                <w:color w:val="000000" w:themeColor="text1"/>
                <w:lang w:eastAsia="en-AU"/>
              </w:rPr>
              <w:t>TAFE NSW led</w:t>
            </w:r>
            <w:r w:rsidR="6C014862" w:rsidRPr="17F1C328">
              <w:rPr>
                <w:color w:val="000000" w:themeColor="text1"/>
                <w:lang w:eastAsia="en-AU"/>
              </w:rPr>
              <w:t xml:space="preserve"> Centres of Excellence, including the IATD - NCoE</w:t>
            </w:r>
            <w:r w:rsidRPr="009C2586">
              <w:rPr>
                <w:bCs/>
                <w:color w:val="000000" w:themeColor="text1"/>
                <w:lang w:eastAsia="en-AU"/>
              </w:rPr>
              <w:t>. Two defining features underpin this approach:</w:t>
            </w:r>
          </w:p>
          <w:p w14:paraId="00FA1DEE" w14:textId="19E4292C" w:rsidR="009C2586" w:rsidRPr="00EE0FCE" w:rsidRDefault="009C2586" w:rsidP="00F33E70">
            <w:pPr>
              <w:pStyle w:val="ListParagraph"/>
              <w:numPr>
                <w:ilvl w:val="0"/>
                <w:numId w:val="28"/>
              </w:numPr>
              <w:spacing w:before="120"/>
              <w:ind w:left="589" w:hanging="229"/>
              <w:jc w:val="both"/>
              <w:rPr>
                <w:b/>
                <w:color w:val="000000" w:themeColor="text1"/>
                <w:lang w:eastAsia="en-AU"/>
              </w:rPr>
            </w:pPr>
            <w:r w:rsidRPr="00EE0FCE">
              <w:rPr>
                <w:b/>
                <w:color w:val="000000" w:themeColor="text1"/>
                <w:lang w:eastAsia="en-AU"/>
              </w:rPr>
              <w:t>Dual-cycle evaluation design:</w:t>
            </w:r>
          </w:p>
          <w:p w14:paraId="165AEE95" w14:textId="77777777" w:rsidR="009C2586" w:rsidRPr="00EE0FCE" w:rsidRDefault="009C2586" w:rsidP="00F33E70">
            <w:pPr>
              <w:pStyle w:val="ListParagraph"/>
              <w:numPr>
                <w:ilvl w:val="0"/>
                <w:numId w:val="31"/>
              </w:numPr>
              <w:spacing w:before="120"/>
              <w:ind w:left="1014" w:hanging="294"/>
              <w:jc w:val="both"/>
              <w:rPr>
                <w:bCs/>
                <w:color w:val="000000" w:themeColor="text1"/>
                <w:lang w:eastAsia="en-AU"/>
              </w:rPr>
            </w:pPr>
            <w:r w:rsidRPr="00EE0FCE">
              <w:rPr>
                <w:b/>
                <w:color w:val="000000" w:themeColor="text1"/>
                <w:lang w:eastAsia="en-AU"/>
              </w:rPr>
              <w:t>Short-cycle evaluations</w:t>
            </w:r>
            <w:r w:rsidRPr="00EE0FCE">
              <w:rPr>
                <w:bCs/>
                <w:color w:val="000000" w:themeColor="text1"/>
                <w:lang w:eastAsia="en-AU"/>
              </w:rPr>
              <w:t xml:space="preserve"> will focus on specific program components, delivering timely insights to support real-time learning and agile adaptation. These evaluations aim to surface operational intelligence that may be overlooked in broader assessments.</w:t>
            </w:r>
          </w:p>
          <w:p w14:paraId="397F89AC" w14:textId="7B3A1696" w:rsidR="009C2586" w:rsidRPr="00EE0FCE" w:rsidRDefault="009C2586" w:rsidP="00F33E70">
            <w:pPr>
              <w:pStyle w:val="ListParagraph"/>
              <w:numPr>
                <w:ilvl w:val="0"/>
                <w:numId w:val="31"/>
              </w:numPr>
              <w:spacing w:before="120"/>
              <w:ind w:left="1014" w:hanging="294"/>
              <w:jc w:val="both"/>
              <w:rPr>
                <w:bCs/>
                <w:color w:val="000000" w:themeColor="text1"/>
                <w:lang w:eastAsia="en-AU"/>
              </w:rPr>
            </w:pPr>
            <w:r w:rsidRPr="00EE0FCE">
              <w:rPr>
                <w:b/>
                <w:color w:val="000000" w:themeColor="text1"/>
                <w:lang w:eastAsia="en-AU"/>
              </w:rPr>
              <w:t>Long-cycle evaluations</w:t>
            </w:r>
            <w:r w:rsidRPr="00EE0FCE">
              <w:rPr>
                <w:bCs/>
                <w:color w:val="000000" w:themeColor="text1"/>
                <w:lang w:eastAsia="en-AU"/>
              </w:rPr>
              <w:t xml:space="preserve"> will synthesise findings from multiple short-cycle activities, providing comprehensive, program-wide conclusions. These will address core questions of merit and value, aligned with </w:t>
            </w:r>
            <w:r w:rsidR="0009266C">
              <w:rPr>
                <w:bCs/>
                <w:color w:val="000000" w:themeColor="text1"/>
                <w:lang w:eastAsia="en-AU"/>
              </w:rPr>
              <w:t>NSA</w:t>
            </w:r>
            <w:r w:rsidRPr="00EE0FCE">
              <w:rPr>
                <w:bCs/>
                <w:color w:val="000000" w:themeColor="text1"/>
                <w:lang w:eastAsia="en-AU"/>
              </w:rPr>
              <w:t xml:space="preserve"> funding requirements, TAFE NSW’s strategic vision for CoEs, and NSW Treasury evaluation standards.</w:t>
            </w:r>
          </w:p>
          <w:p w14:paraId="34506F28" w14:textId="0B795992" w:rsidR="009C2586" w:rsidRPr="00F33E70" w:rsidRDefault="009C2586" w:rsidP="00F33E70">
            <w:pPr>
              <w:pStyle w:val="ListParagraph"/>
              <w:numPr>
                <w:ilvl w:val="0"/>
                <w:numId w:val="35"/>
              </w:numPr>
              <w:spacing w:before="120"/>
              <w:ind w:left="589" w:hanging="185"/>
              <w:jc w:val="both"/>
              <w:rPr>
                <w:b/>
                <w:color w:val="000000" w:themeColor="text1"/>
                <w:lang w:eastAsia="en-AU"/>
              </w:rPr>
            </w:pPr>
            <w:r w:rsidRPr="00F33E70">
              <w:rPr>
                <w:b/>
                <w:color w:val="000000" w:themeColor="text1"/>
                <w:lang w:eastAsia="en-AU"/>
              </w:rPr>
              <w:lastRenderedPageBreak/>
              <w:t>Embedded evaluation capability:</w:t>
            </w:r>
            <w:r w:rsidR="00B80C26" w:rsidRPr="00F33E70">
              <w:rPr>
                <w:b/>
                <w:color w:val="000000" w:themeColor="text1"/>
                <w:lang w:eastAsia="en-AU"/>
              </w:rPr>
              <w:t xml:space="preserve"> </w:t>
            </w:r>
            <w:r w:rsidRPr="00F33E70">
              <w:rPr>
                <w:bCs/>
                <w:color w:val="000000" w:themeColor="text1"/>
                <w:lang w:eastAsia="en-AU"/>
              </w:rPr>
              <w:t xml:space="preserve">A dedicated full-time evaluation specialist (FTE) will be embedded </w:t>
            </w:r>
            <w:r w:rsidR="00CE30A1" w:rsidRPr="00F33E70">
              <w:rPr>
                <w:bCs/>
                <w:color w:val="000000" w:themeColor="text1"/>
                <w:lang w:eastAsia="en-AU"/>
              </w:rPr>
              <w:t xml:space="preserve">in </w:t>
            </w:r>
            <w:r w:rsidRPr="00F33E70">
              <w:rPr>
                <w:bCs/>
                <w:color w:val="000000" w:themeColor="text1"/>
                <w:lang w:eastAsia="en-AU"/>
              </w:rPr>
              <w:t>the CoE team from inception. This ensures continuous feedback loops and rapid implementation of recommendations, a model that has already demonstrated value in existing MCoEs through performance-enhancing adjustments.</w:t>
            </w:r>
          </w:p>
          <w:p w14:paraId="0CC52694" w14:textId="77777777" w:rsidR="009C2586" w:rsidRPr="009C2586" w:rsidRDefault="009C2586" w:rsidP="009C2586">
            <w:pPr>
              <w:spacing w:before="120"/>
              <w:jc w:val="both"/>
              <w:rPr>
                <w:bCs/>
                <w:color w:val="000000" w:themeColor="text1"/>
                <w:lang w:eastAsia="en-AU"/>
              </w:rPr>
            </w:pPr>
          </w:p>
          <w:p w14:paraId="0265B577" w14:textId="77777777" w:rsidR="009C2586" w:rsidRPr="00EE0FCE" w:rsidRDefault="009C2586" w:rsidP="009C2586">
            <w:pPr>
              <w:spacing w:before="120"/>
              <w:jc w:val="both"/>
              <w:rPr>
                <w:b/>
                <w:color w:val="000000" w:themeColor="text1"/>
                <w:lang w:eastAsia="en-AU"/>
              </w:rPr>
            </w:pPr>
            <w:r w:rsidRPr="00EE0FCE">
              <w:rPr>
                <w:b/>
                <w:color w:val="000000" w:themeColor="text1"/>
                <w:lang w:eastAsia="en-AU"/>
              </w:rPr>
              <w:t>Evaluation Methodology and Timing</w:t>
            </w:r>
          </w:p>
          <w:p w14:paraId="00223F7C" w14:textId="018E6F2E" w:rsidR="009C2586" w:rsidRPr="009C2586" w:rsidRDefault="009C2586" w:rsidP="009C2586">
            <w:pPr>
              <w:spacing w:before="120"/>
              <w:jc w:val="both"/>
              <w:rPr>
                <w:bCs/>
                <w:color w:val="000000" w:themeColor="text1"/>
                <w:lang w:eastAsia="en-AU"/>
              </w:rPr>
            </w:pPr>
            <w:r w:rsidRPr="009C2586">
              <w:rPr>
                <w:bCs/>
                <w:color w:val="000000" w:themeColor="text1"/>
                <w:lang w:eastAsia="en-AU"/>
              </w:rPr>
              <w:t>The evaluation will incorporate process, outcome, and economic evaluation types. Within these, the domains of efficiency, effectiveness, and appropriateness will be explored.</w:t>
            </w:r>
          </w:p>
          <w:p w14:paraId="3CEA2FA5" w14:textId="77777777" w:rsidR="009C2586" w:rsidRPr="00EE0FCE" w:rsidRDefault="009C2586" w:rsidP="00981E1E">
            <w:pPr>
              <w:pStyle w:val="ListParagraph"/>
              <w:numPr>
                <w:ilvl w:val="0"/>
                <w:numId w:val="29"/>
              </w:numPr>
              <w:spacing w:before="120"/>
              <w:ind w:left="589" w:hanging="229"/>
              <w:jc w:val="both"/>
              <w:rPr>
                <w:bCs/>
                <w:color w:val="000000" w:themeColor="text1"/>
                <w:lang w:eastAsia="en-AU"/>
              </w:rPr>
            </w:pPr>
            <w:r w:rsidRPr="00EE0FCE">
              <w:rPr>
                <w:bCs/>
                <w:color w:val="000000" w:themeColor="text1"/>
                <w:lang w:eastAsia="en-AU"/>
              </w:rPr>
              <w:t>Short-cycle evaluations will be conducted frequently, with quarterly learning reports produced to inform ongoing delivery.</w:t>
            </w:r>
          </w:p>
          <w:p w14:paraId="7F329E3D" w14:textId="77DE2E83" w:rsidR="009C2586" w:rsidRPr="00EE0FCE" w:rsidRDefault="009C2586" w:rsidP="00981E1E">
            <w:pPr>
              <w:pStyle w:val="ListParagraph"/>
              <w:numPr>
                <w:ilvl w:val="0"/>
                <w:numId w:val="29"/>
              </w:numPr>
              <w:spacing w:before="120"/>
              <w:ind w:left="589" w:hanging="229"/>
              <w:jc w:val="both"/>
              <w:rPr>
                <w:bCs/>
                <w:color w:val="000000" w:themeColor="text1"/>
                <w:lang w:eastAsia="en-AU"/>
              </w:rPr>
            </w:pPr>
            <w:r w:rsidRPr="00EE0FCE">
              <w:rPr>
                <w:bCs/>
                <w:color w:val="000000" w:themeColor="text1"/>
                <w:lang w:eastAsia="en-AU"/>
              </w:rPr>
              <w:t xml:space="preserve">A single long-cycle evaluation is proposed for completion in December 2028, providing a summative assessment of the </w:t>
            </w:r>
            <w:r w:rsidR="00422373">
              <w:rPr>
                <w:bCs/>
                <w:color w:val="000000" w:themeColor="text1"/>
                <w:lang w:eastAsia="en-AU"/>
              </w:rPr>
              <w:t>IATD</w:t>
            </w:r>
            <w:r w:rsidR="004C0384">
              <w:rPr>
                <w:bCs/>
                <w:color w:val="000000" w:themeColor="text1"/>
                <w:lang w:eastAsia="en-AU"/>
              </w:rPr>
              <w:t xml:space="preserve"> - NCoE</w:t>
            </w:r>
            <w:r w:rsidRPr="00EE0FCE">
              <w:rPr>
                <w:bCs/>
                <w:color w:val="000000" w:themeColor="text1"/>
                <w:lang w:eastAsia="en-AU"/>
              </w:rPr>
              <w:t>’s impact and alignment with strategic objectives.</w:t>
            </w:r>
          </w:p>
          <w:p w14:paraId="779A5018" w14:textId="77777777" w:rsidR="00422373" w:rsidRDefault="00422373" w:rsidP="009C2586">
            <w:pPr>
              <w:spacing w:before="120"/>
              <w:jc w:val="both"/>
              <w:rPr>
                <w:bCs/>
                <w:color w:val="000000" w:themeColor="text1"/>
                <w:lang w:eastAsia="en-AU"/>
              </w:rPr>
            </w:pPr>
          </w:p>
          <w:p w14:paraId="53ED7575" w14:textId="77777777" w:rsidR="009C2586" w:rsidRPr="00EE0FCE" w:rsidRDefault="009C2586" w:rsidP="009C2586">
            <w:pPr>
              <w:spacing w:before="120"/>
              <w:jc w:val="both"/>
              <w:rPr>
                <w:b/>
                <w:color w:val="000000" w:themeColor="text1"/>
                <w:lang w:eastAsia="en-AU"/>
              </w:rPr>
            </w:pPr>
            <w:r w:rsidRPr="00EE0FCE">
              <w:rPr>
                <w:b/>
                <w:color w:val="000000" w:themeColor="text1"/>
                <w:lang w:eastAsia="en-AU"/>
              </w:rPr>
              <w:t>Dissemination and Actioning of Findings</w:t>
            </w:r>
          </w:p>
          <w:p w14:paraId="78227165" w14:textId="0FF43B7A" w:rsidR="009C2586" w:rsidRPr="009C2586" w:rsidRDefault="009C2586" w:rsidP="009C2586">
            <w:pPr>
              <w:spacing w:before="120"/>
              <w:jc w:val="both"/>
              <w:rPr>
                <w:bCs/>
                <w:color w:val="000000" w:themeColor="text1"/>
                <w:lang w:eastAsia="en-AU"/>
              </w:rPr>
            </w:pPr>
            <w:r w:rsidRPr="009C2586">
              <w:rPr>
                <w:bCs/>
                <w:color w:val="000000" w:themeColor="text1"/>
                <w:lang w:eastAsia="en-AU"/>
              </w:rPr>
              <w:t>Findings will be disseminated through:</w:t>
            </w:r>
          </w:p>
          <w:p w14:paraId="5C652ED8" w14:textId="77777777" w:rsidR="009C2586" w:rsidRPr="00EE0FCE" w:rsidRDefault="009C2586" w:rsidP="00981E1E">
            <w:pPr>
              <w:pStyle w:val="ListParagraph"/>
              <w:numPr>
                <w:ilvl w:val="0"/>
                <w:numId w:val="30"/>
              </w:numPr>
              <w:spacing w:before="120"/>
              <w:ind w:left="589" w:hanging="229"/>
              <w:jc w:val="both"/>
              <w:rPr>
                <w:bCs/>
                <w:color w:val="000000" w:themeColor="text1"/>
                <w:lang w:eastAsia="en-AU"/>
              </w:rPr>
            </w:pPr>
            <w:r w:rsidRPr="00EE0FCE">
              <w:rPr>
                <w:bCs/>
                <w:color w:val="000000" w:themeColor="text1"/>
                <w:lang w:eastAsia="en-AU"/>
              </w:rPr>
              <w:t>Internal learning reports and performance dashboards</w:t>
            </w:r>
          </w:p>
          <w:p w14:paraId="30C2F7C0" w14:textId="77777777" w:rsidR="009C2586" w:rsidRPr="00EE0FCE" w:rsidRDefault="009C2586" w:rsidP="00981E1E">
            <w:pPr>
              <w:pStyle w:val="ListParagraph"/>
              <w:numPr>
                <w:ilvl w:val="0"/>
                <w:numId w:val="30"/>
              </w:numPr>
              <w:spacing w:before="120"/>
              <w:ind w:left="589" w:hanging="229"/>
              <w:jc w:val="both"/>
              <w:rPr>
                <w:bCs/>
                <w:color w:val="000000" w:themeColor="text1"/>
                <w:lang w:eastAsia="en-AU"/>
              </w:rPr>
            </w:pPr>
            <w:r w:rsidRPr="00EE0FCE">
              <w:rPr>
                <w:bCs/>
                <w:color w:val="000000" w:themeColor="text1"/>
                <w:lang w:eastAsia="en-AU"/>
              </w:rPr>
              <w:t>Cross-TAFE knowledge-sharing forums</w:t>
            </w:r>
          </w:p>
          <w:p w14:paraId="42A74E13" w14:textId="77777777" w:rsidR="009C2586" w:rsidRPr="00EE0FCE" w:rsidRDefault="009C2586" w:rsidP="00981E1E">
            <w:pPr>
              <w:pStyle w:val="ListParagraph"/>
              <w:numPr>
                <w:ilvl w:val="0"/>
                <w:numId w:val="30"/>
              </w:numPr>
              <w:spacing w:before="120"/>
              <w:ind w:left="589" w:hanging="229"/>
              <w:jc w:val="both"/>
              <w:rPr>
                <w:bCs/>
                <w:color w:val="000000" w:themeColor="text1"/>
                <w:lang w:eastAsia="en-AU"/>
              </w:rPr>
            </w:pPr>
            <w:r w:rsidRPr="00EE0FCE">
              <w:rPr>
                <w:bCs/>
                <w:color w:val="000000" w:themeColor="text1"/>
                <w:lang w:eastAsia="en-AU"/>
              </w:rPr>
              <w:t>Strategic briefings to government and industry partners</w:t>
            </w:r>
          </w:p>
          <w:p w14:paraId="52D614B1" w14:textId="3BFE2714" w:rsidR="009C2586" w:rsidRPr="009C2586" w:rsidRDefault="009C2586" w:rsidP="009C2586">
            <w:pPr>
              <w:spacing w:before="120"/>
              <w:jc w:val="both"/>
              <w:rPr>
                <w:bCs/>
                <w:color w:val="000000" w:themeColor="text1"/>
                <w:lang w:eastAsia="en-AU"/>
              </w:rPr>
            </w:pPr>
            <w:r w:rsidRPr="009C2586">
              <w:rPr>
                <w:bCs/>
                <w:color w:val="000000" w:themeColor="text1"/>
                <w:lang w:eastAsia="en-AU"/>
              </w:rPr>
              <w:t>Insights will be actioned through:</w:t>
            </w:r>
          </w:p>
          <w:p w14:paraId="79E4A6AF" w14:textId="77777777" w:rsidR="009C2586" w:rsidRPr="00EE0FCE" w:rsidRDefault="009C2586" w:rsidP="00981E1E">
            <w:pPr>
              <w:pStyle w:val="ListBullet"/>
              <w:ind w:left="589" w:hanging="229"/>
              <w:rPr>
                <w:sz w:val="22"/>
              </w:rPr>
            </w:pPr>
            <w:r w:rsidRPr="00EE0FCE">
              <w:rPr>
                <w:sz w:val="22"/>
              </w:rPr>
              <w:t>Iterative program design adjustments</w:t>
            </w:r>
          </w:p>
          <w:p w14:paraId="53DB865A" w14:textId="77777777" w:rsidR="00A515DA" w:rsidRPr="00EE0FCE" w:rsidRDefault="009C2586" w:rsidP="00981E1E">
            <w:pPr>
              <w:pStyle w:val="ListBullet"/>
              <w:ind w:left="589" w:hanging="229"/>
              <w:rPr>
                <w:sz w:val="22"/>
              </w:rPr>
            </w:pPr>
            <w:r w:rsidRPr="00EE0FCE">
              <w:rPr>
                <w:sz w:val="22"/>
              </w:rPr>
              <w:t>Policy and practice recommendations</w:t>
            </w:r>
          </w:p>
          <w:p w14:paraId="3E35EC12" w14:textId="623A4D07" w:rsidR="006B47A0" w:rsidRPr="00BC1599" w:rsidRDefault="009C2586" w:rsidP="00981E1E">
            <w:pPr>
              <w:pStyle w:val="ListBullet"/>
              <w:ind w:left="589" w:hanging="229"/>
            </w:pPr>
            <w:r w:rsidRPr="00EE0FCE">
              <w:rPr>
                <w:sz w:val="22"/>
              </w:rPr>
              <w:t>Scaled adoption of successful models across other TAFEs</w:t>
            </w:r>
            <w:r w:rsidR="00BC1A9B">
              <w:rPr>
                <w:sz w:val="22"/>
              </w:rPr>
              <w:t>.</w:t>
            </w:r>
          </w:p>
        </w:tc>
      </w:tr>
    </w:tbl>
    <w:p w14:paraId="1728D92B" w14:textId="77777777" w:rsidR="00BD23CF" w:rsidRDefault="00BD23CF" w:rsidP="001131B7">
      <w:pPr>
        <w:rPr>
          <w:rFonts w:ascii="Corbel" w:hAnsi="Corbel"/>
          <w:sz w:val="20"/>
          <w:szCs w:val="20"/>
        </w:rPr>
      </w:pPr>
    </w:p>
    <w:p w14:paraId="2BA8D5D8" w14:textId="77777777" w:rsidR="005D1EC3" w:rsidRDefault="005D1EC3" w:rsidP="00E91924">
      <w:pPr>
        <w:pStyle w:val="ImplementationPlan1"/>
        <w:keepNext/>
        <w:numPr>
          <w:ilvl w:val="0"/>
          <w:numId w:val="0"/>
        </w:numPr>
        <w:outlineLvl w:val="1"/>
        <w:sectPr w:rsidR="005D1EC3" w:rsidSect="005D1EC3">
          <w:pgSz w:w="11906" w:h="16838"/>
          <w:pgMar w:top="426" w:right="1440" w:bottom="1440" w:left="1440" w:header="708" w:footer="708" w:gutter="0"/>
          <w:cols w:space="708"/>
          <w:docGrid w:linePitch="360"/>
        </w:sectPr>
      </w:pPr>
    </w:p>
    <w:p w14:paraId="7B390EA9" w14:textId="276439F1" w:rsidR="00E91924" w:rsidRDefault="00EE4A74" w:rsidP="00E91924">
      <w:pPr>
        <w:pStyle w:val="ImplementationPlan1"/>
        <w:keepNext/>
        <w:numPr>
          <w:ilvl w:val="0"/>
          <w:numId w:val="0"/>
        </w:numPr>
        <w:outlineLvl w:val="1"/>
      </w:pPr>
      <w:r>
        <w:lastRenderedPageBreak/>
        <w:t>M</w:t>
      </w:r>
      <w:r w:rsidR="00E91924">
        <w:t>ilestones and payments – TAFE CENTRES OF EXCELLENCE</w:t>
      </w:r>
    </w:p>
    <w:tbl>
      <w:tblPr>
        <w:tblStyle w:val="TableGrid"/>
        <w:tblW w:w="141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gridCol w:w="2685"/>
        <w:gridCol w:w="2115"/>
      </w:tblGrid>
      <w:tr w:rsidR="6DD1E2FD" w14:paraId="05FCE3DD" w14:textId="77777777" w:rsidTr="268F5EAB">
        <w:trPr>
          <w:trHeight w:val="300"/>
        </w:trPr>
        <w:tc>
          <w:tcPr>
            <w:tcW w:w="4665" w:type="dxa"/>
            <w:tcBorders>
              <w:top w:val="single" w:sz="6" w:space="0" w:color="auto"/>
              <w:left w:val="single" w:sz="6" w:space="0" w:color="auto"/>
            </w:tcBorders>
            <w:tcMar>
              <w:left w:w="90" w:type="dxa"/>
              <w:right w:w="90" w:type="dxa"/>
            </w:tcMar>
          </w:tcPr>
          <w:p w14:paraId="5DF681C3" w14:textId="67421ED4" w:rsidR="6DD1E2FD" w:rsidRDefault="6DD1E2FD" w:rsidP="6DD1E2FD">
            <w:pPr>
              <w:rPr>
                <w:color w:val="000000" w:themeColor="text1"/>
              </w:rPr>
            </w:pPr>
            <w:r w:rsidRPr="6DD1E2FD">
              <w:rPr>
                <w:b/>
                <w:bCs/>
                <w:color w:val="000000" w:themeColor="text1"/>
              </w:rPr>
              <w:t>Milestone</w:t>
            </w:r>
          </w:p>
        </w:tc>
        <w:tc>
          <w:tcPr>
            <w:tcW w:w="4665" w:type="dxa"/>
            <w:tcBorders>
              <w:top w:val="single" w:sz="6" w:space="0" w:color="auto"/>
            </w:tcBorders>
            <w:tcMar>
              <w:left w:w="90" w:type="dxa"/>
              <w:right w:w="90" w:type="dxa"/>
            </w:tcMar>
          </w:tcPr>
          <w:p w14:paraId="7AC31B64" w14:textId="1AAD85CC" w:rsidR="6DD1E2FD" w:rsidRDefault="6DD1E2FD" w:rsidP="6DD1E2FD">
            <w:pPr>
              <w:rPr>
                <w:color w:val="000000" w:themeColor="text1"/>
              </w:rPr>
            </w:pPr>
            <w:r w:rsidRPr="6DD1E2FD">
              <w:rPr>
                <w:b/>
                <w:bCs/>
                <w:color w:val="000000" w:themeColor="text1"/>
              </w:rPr>
              <w:t>Evidence</w:t>
            </w:r>
          </w:p>
        </w:tc>
        <w:tc>
          <w:tcPr>
            <w:tcW w:w="2685" w:type="dxa"/>
            <w:tcBorders>
              <w:top w:val="single" w:sz="6" w:space="0" w:color="auto"/>
            </w:tcBorders>
            <w:tcMar>
              <w:left w:w="90" w:type="dxa"/>
              <w:right w:w="90" w:type="dxa"/>
            </w:tcMar>
          </w:tcPr>
          <w:p w14:paraId="091860D7" w14:textId="481FA0BE" w:rsidR="6DD1E2FD" w:rsidRDefault="6DD1E2FD" w:rsidP="6DD1E2FD">
            <w:pPr>
              <w:rPr>
                <w:color w:val="000000" w:themeColor="text1"/>
              </w:rPr>
            </w:pPr>
            <w:r w:rsidRPr="6DD1E2FD">
              <w:rPr>
                <w:b/>
                <w:bCs/>
                <w:color w:val="000000" w:themeColor="text1"/>
              </w:rPr>
              <w:t>Payment Value Up To (Commonwealth funded)</w:t>
            </w:r>
          </w:p>
        </w:tc>
        <w:tc>
          <w:tcPr>
            <w:tcW w:w="2115" w:type="dxa"/>
            <w:tcBorders>
              <w:top w:val="single" w:sz="6" w:space="0" w:color="auto"/>
              <w:right w:val="single" w:sz="6" w:space="0" w:color="auto"/>
            </w:tcBorders>
            <w:tcMar>
              <w:left w:w="90" w:type="dxa"/>
              <w:right w:w="90" w:type="dxa"/>
            </w:tcMar>
          </w:tcPr>
          <w:p w14:paraId="48B78DBF" w14:textId="6F706832" w:rsidR="6DD1E2FD" w:rsidRDefault="6DD1E2FD" w:rsidP="6DD1E2FD">
            <w:pPr>
              <w:rPr>
                <w:color w:val="000000" w:themeColor="text1"/>
              </w:rPr>
            </w:pPr>
            <w:r w:rsidRPr="6DD1E2FD">
              <w:rPr>
                <w:b/>
                <w:bCs/>
                <w:color w:val="000000" w:themeColor="text1"/>
              </w:rPr>
              <w:t>Commonwealth reporting period</w:t>
            </w:r>
          </w:p>
        </w:tc>
      </w:tr>
      <w:tr w:rsidR="6DD1E2FD" w:rsidRPr="005D1EC3" w14:paraId="16F16013" w14:textId="77777777" w:rsidTr="268F5EAB">
        <w:trPr>
          <w:trHeight w:val="300"/>
        </w:trPr>
        <w:tc>
          <w:tcPr>
            <w:tcW w:w="4665" w:type="dxa"/>
            <w:tcBorders>
              <w:left w:val="single" w:sz="6" w:space="0" w:color="auto"/>
            </w:tcBorders>
            <w:tcMar>
              <w:left w:w="90" w:type="dxa"/>
              <w:right w:w="90" w:type="dxa"/>
            </w:tcMar>
          </w:tcPr>
          <w:p w14:paraId="72B36DC5" w14:textId="374FB3B7" w:rsidR="6DD1E2FD" w:rsidRPr="005D1EC3" w:rsidRDefault="6DD1E2FD" w:rsidP="6DD1E2FD">
            <w:pPr>
              <w:rPr>
                <w:b/>
                <w:color w:val="000000" w:themeColor="text1"/>
                <w:lang w:eastAsia="en-AU"/>
              </w:rPr>
            </w:pPr>
            <w:r w:rsidRPr="6E50A288">
              <w:rPr>
                <w:b/>
                <w:color w:val="000000" w:themeColor="text1"/>
                <w:lang w:eastAsia="en-AU"/>
              </w:rPr>
              <w:t xml:space="preserve">Milestone 1: </w:t>
            </w:r>
          </w:p>
          <w:p w14:paraId="5D1497FA" w14:textId="3519CFCC" w:rsidR="6DD1E2FD" w:rsidRPr="005D1EC3" w:rsidRDefault="6DD1E2FD" w:rsidP="6DD1E2FD">
            <w:pPr>
              <w:rPr>
                <w:color w:val="000000" w:themeColor="text1"/>
                <w:lang w:eastAsia="en-AU"/>
              </w:rPr>
            </w:pPr>
            <w:r w:rsidRPr="6E50A288">
              <w:rPr>
                <w:color w:val="000000" w:themeColor="text1"/>
                <w:lang w:eastAsia="en-AU"/>
              </w:rPr>
              <w:t>Initial payment on agreement of bilateral implementation plan</w:t>
            </w:r>
          </w:p>
        </w:tc>
        <w:tc>
          <w:tcPr>
            <w:tcW w:w="4665" w:type="dxa"/>
            <w:tcMar>
              <w:left w:w="90" w:type="dxa"/>
              <w:right w:w="90" w:type="dxa"/>
            </w:tcMar>
          </w:tcPr>
          <w:p w14:paraId="7A256C43" w14:textId="2D9F3DA4" w:rsidR="6DD1E2FD" w:rsidRPr="005D1EC3" w:rsidRDefault="6DD1E2FD" w:rsidP="6DD1E2FD">
            <w:pPr>
              <w:rPr>
                <w:color w:val="000000" w:themeColor="text1"/>
                <w:lang w:eastAsia="en-AU"/>
              </w:rPr>
            </w:pPr>
            <w:r>
              <w:br/>
            </w:r>
            <w:r w:rsidRPr="6E50A288">
              <w:rPr>
                <w:color w:val="000000" w:themeColor="text1"/>
                <w:lang w:eastAsia="en-AU"/>
              </w:rPr>
              <w:t xml:space="preserve">Bilateral implementation plan agreed with Commonwealth </w:t>
            </w:r>
          </w:p>
        </w:tc>
        <w:tc>
          <w:tcPr>
            <w:tcW w:w="2685" w:type="dxa"/>
            <w:tcMar>
              <w:left w:w="90" w:type="dxa"/>
              <w:right w:w="90" w:type="dxa"/>
            </w:tcMar>
          </w:tcPr>
          <w:p w14:paraId="52F3E833" w14:textId="0D8F98C6" w:rsidR="6DD1E2FD" w:rsidRPr="005D1EC3" w:rsidRDefault="6DD1E2FD" w:rsidP="6DD1E2FD">
            <w:pPr>
              <w:jc w:val="right"/>
              <w:rPr>
                <w:color w:val="000000" w:themeColor="text1"/>
                <w:lang w:eastAsia="en-AU"/>
              </w:rPr>
            </w:pPr>
            <w:r w:rsidRPr="6E50A288">
              <w:rPr>
                <w:color w:val="000000" w:themeColor="text1"/>
                <w:lang w:eastAsia="en-AU"/>
              </w:rPr>
              <w:t>$500,000</w:t>
            </w:r>
          </w:p>
        </w:tc>
        <w:tc>
          <w:tcPr>
            <w:tcW w:w="2115" w:type="dxa"/>
            <w:tcBorders>
              <w:right w:val="single" w:sz="6" w:space="0" w:color="auto"/>
            </w:tcBorders>
            <w:tcMar>
              <w:left w:w="90" w:type="dxa"/>
              <w:right w:w="90" w:type="dxa"/>
            </w:tcMar>
          </w:tcPr>
          <w:p w14:paraId="68D68AF9" w14:textId="4452A6F5" w:rsidR="6DD1E2FD" w:rsidRPr="005D1EC3" w:rsidRDefault="6DD1E2FD" w:rsidP="6DD1E2FD">
            <w:pPr>
              <w:rPr>
                <w:color w:val="000000" w:themeColor="text1"/>
                <w:lang w:eastAsia="en-AU"/>
              </w:rPr>
            </w:pPr>
            <w:r w:rsidRPr="6E50A288">
              <w:rPr>
                <w:color w:val="000000" w:themeColor="text1"/>
                <w:lang w:val="en-GB" w:eastAsia="en-AU"/>
              </w:rPr>
              <w:t>N/A</w:t>
            </w:r>
          </w:p>
        </w:tc>
      </w:tr>
      <w:tr w:rsidR="6DD1E2FD" w:rsidRPr="005D1EC3" w14:paraId="6EE6BAFB" w14:textId="77777777" w:rsidTr="268F5EAB">
        <w:trPr>
          <w:trHeight w:val="300"/>
        </w:trPr>
        <w:tc>
          <w:tcPr>
            <w:tcW w:w="4665" w:type="dxa"/>
            <w:tcBorders>
              <w:left w:val="single" w:sz="6" w:space="0" w:color="auto"/>
            </w:tcBorders>
            <w:tcMar>
              <w:left w:w="90" w:type="dxa"/>
              <w:right w:w="90" w:type="dxa"/>
            </w:tcMar>
          </w:tcPr>
          <w:p w14:paraId="63412FCF" w14:textId="124FBCD7" w:rsidR="6DD1E2FD" w:rsidRPr="005D1EC3" w:rsidRDefault="6DD1E2FD" w:rsidP="6DD1E2FD">
            <w:pPr>
              <w:rPr>
                <w:b/>
                <w:color w:val="000000" w:themeColor="text1"/>
                <w:lang w:eastAsia="en-AU"/>
              </w:rPr>
            </w:pPr>
            <w:r w:rsidRPr="6E50A288">
              <w:rPr>
                <w:b/>
                <w:color w:val="000000" w:themeColor="text1"/>
                <w:lang w:eastAsia="en-AU"/>
              </w:rPr>
              <w:t xml:space="preserve">Milestone 2: </w:t>
            </w:r>
          </w:p>
          <w:p w14:paraId="3BCEB852" w14:textId="06ADADA7" w:rsidR="6DD1E2FD" w:rsidRPr="005D1EC3" w:rsidRDefault="6DD1E2FD" w:rsidP="6DD1E2FD">
            <w:pPr>
              <w:rPr>
                <w:color w:val="000000" w:themeColor="text1"/>
                <w:lang w:eastAsia="en-AU"/>
              </w:rPr>
            </w:pPr>
            <w:r w:rsidRPr="6E50A288">
              <w:rPr>
                <w:color w:val="000000" w:themeColor="text1"/>
                <w:lang w:eastAsia="en-AU"/>
              </w:rPr>
              <w:t xml:space="preserve">Commonwealth acceptance that New South Wales has established the Institute of Applied Technology Digital </w:t>
            </w:r>
            <w:r w:rsidR="004C0384">
              <w:rPr>
                <w:color w:val="000000" w:themeColor="text1"/>
                <w:lang w:eastAsia="en-AU"/>
              </w:rPr>
              <w:t xml:space="preserve">– National Centre of Excellence </w:t>
            </w:r>
            <w:r w:rsidRPr="6E50A288">
              <w:rPr>
                <w:color w:val="000000" w:themeColor="text1"/>
                <w:lang w:eastAsia="en-AU"/>
              </w:rPr>
              <w:t>to be demonstrated by:</w:t>
            </w:r>
          </w:p>
          <w:p w14:paraId="4F63134A" w14:textId="45646195" w:rsidR="001546E0" w:rsidRPr="001546E0" w:rsidRDefault="001546E0" w:rsidP="005004F2">
            <w:pPr>
              <w:pStyle w:val="ListParagraph"/>
              <w:numPr>
                <w:ilvl w:val="0"/>
                <w:numId w:val="3"/>
              </w:numPr>
              <w:rPr>
                <w:color w:val="000000" w:themeColor="text1"/>
                <w:lang w:eastAsia="en-AU"/>
              </w:rPr>
            </w:pPr>
            <w:r w:rsidRPr="001546E0">
              <w:rPr>
                <w:color w:val="000000" w:themeColor="text1"/>
                <w:lang w:eastAsia="en-AU"/>
              </w:rPr>
              <w:t xml:space="preserve">development of an </w:t>
            </w:r>
            <w:r w:rsidR="174ADABB" w:rsidRPr="4E1D320F">
              <w:rPr>
                <w:color w:val="000000" w:themeColor="text1"/>
                <w:lang w:eastAsia="en-AU"/>
              </w:rPr>
              <w:t xml:space="preserve">Institute of </w:t>
            </w:r>
            <w:r w:rsidR="174ADABB" w:rsidRPr="157BE99C">
              <w:rPr>
                <w:color w:val="000000" w:themeColor="text1"/>
                <w:lang w:eastAsia="en-AU"/>
              </w:rPr>
              <w:t xml:space="preserve">Applied Technology Digital </w:t>
            </w:r>
            <w:r w:rsidR="174ADABB" w:rsidRPr="6B2A6374">
              <w:rPr>
                <w:color w:val="000000" w:themeColor="text1"/>
                <w:lang w:eastAsia="en-AU"/>
              </w:rPr>
              <w:t xml:space="preserve">– National Centre of </w:t>
            </w:r>
            <w:r w:rsidR="174ADABB" w:rsidRPr="430D43C4">
              <w:rPr>
                <w:color w:val="000000" w:themeColor="text1"/>
                <w:lang w:eastAsia="en-AU"/>
              </w:rPr>
              <w:t>Excellence</w:t>
            </w:r>
            <w:r w:rsidRPr="410C3F37">
              <w:rPr>
                <w:color w:val="000000" w:themeColor="text1"/>
                <w:lang w:eastAsia="en-AU"/>
              </w:rPr>
              <w:t xml:space="preserve"> </w:t>
            </w:r>
            <w:r w:rsidR="58AA9786" w:rsidRPr="31510A20">
              <w:rPr>
                <w:color w:val="000000" w:themeColor="text1"/>
                <w:lang w:eastAsia="en-AU"/>
              </w:rPr>
              <w:t>A</w:t>
            </w:r>
            <w:r w:rsidRPr="001546E0">
              <w:rPr>
                <w:color w:val="000000" w:themeColor="text1"/>
                <w:lang w:eastAsia="en-AU"/>
              </w:rPr>
              <w:t xml:space="preserve">ctivity </w:t>
            </w:r>
            <w:r w:rsidR="79D8D0F3" w:rsidRPr="1826714D">
              <w:rPr>
                <w:color w:val="000000" w:themeColor="text1"/>
                <w:lang w:eastAsia="en-AU"/>
              </w:rPr>
              <w:t>P</w:t>
            </w:r>
            <w:r w:rsidRPr="001546E0">
              <w:rPr>
                <w:color w:val="000000" w:themeColor="text1"/>
                <w:lang w:eastAsia="en-AU"/>
              </w:rPr>
              <w:t>lan that specifies deliverables to be achieved over the NSA</w:t>
            </w:r>
            <w:r w:rsidR="5ECE5ACB" w:rsidRPr="1826714D">
              <w:rPr>
                <w:color w:val="000000" w:themeColor="text1"/>
                <w:lang w:eastAsia="en-AU"/>
              </w:rPr>
              <w:t xml:space="preserve"> </w:t>
            </w:r>
            <w:r w:rsidR="5ECE5ACB" w:rsidRPr="0B048100">
              <w:rPr>
                <w:color w:val="000000" w:themeColor="text1"/>
                <w:lang w:eastAsia="en-AU"/>
              </w:rPr>
              <w:t>until</w:t>
            </w:r>
            <w:r w:rsidR="5ECE5ACB" w:rsidRPr="74102394">
              <w:rPr>
                <w:color w:val="000000" w:themeColor="text1"/>
                <w:lang w:eastAsia="en-AU"/>
              </w:rPr>
              <w:t xml:space="preserve"> </w:t>
            </w:r>
            <w:r w:rsidR="5ECE5ACB" w:rsidRPr="23F19E52">
              <w:rPr>
                <w:color w:val="000000" w:themeColor="text1"/>
                <w:lang w:eastAsia="en-AU"/>
              </w:rPr>
              <w:t>December 2028</w:t>
            </w:r>
            <w:r w:rsidRPr="001546E0">
              <w:rPr>
                <w:color w:val="000000" w:themeColor="text1"/>
                <w:lang w:eastAsia="en-AU"/>
              </w:rPr>
              <w:t>, including associated timeframes</w:t>
            </w:r>
          </w:p>
          <w:p w14:paraId="26E7E25D" w14:textId="3D84B025" w:rsidR="001546E0" w:rsidRPr="001546E0" w:rsidRDefault="001546E0" w:rsidP="005004F2">
            <w:pPr>
              <w:pStyle w:val="ListParagraph"/>
              <w:numPr>
                <w:ilvl w:val="0"/>
                <w:numId w:val="3"/>
              </w:numPr>
              <w:rPr>
                <w:color w:val="000000" w:themeColor="text1"/>
                <w:lang w:eastAsia="en-AU"/>
              </w:rPr>
            </w:pPr>
            <w:r w:rsidRPr="001546E0">
              <w:rPr>
                <w:color w:val="000000" w:themeColor="text1"/>
                <w:lang w:eastAsia="en-AU"/>
              </w:rPr>
              <w:t xml:space="preserve">partnership development </w:t>
            </w:r>
            <w:r w:rsidR="192B96D4" w:rsidRPr="58ED16D5">
              <w:rPr>
                <w:color w:val="000000" w:themeColor="text1"/>
                <w:lang w:eastAsia="en-AU"/>
              </w:rPr>
              <w:t xml:space="preserve">activities </w:t>
            </w:r>
            <w:r w:rsidRPr="001546E0">
              <w:rPr>
                <w:color w:val="000000" w:themeColor="text1"/>
                <w:lang w:eastAsia="en-AU"/>
              </w:rPr>
              <w:t>with key stakeholder groups (including other TAFEs, employers, unions, universities, and J</w:t>
            </w:r>
            <w:r w:rsidR="2C67B19D" w:rsidRPr="35AEE2E8">
              <w:rPr>
                <w:color w:val="000000" w:themeColor="text1"/>
                <w:lang w:eastAsia="en-AU"/>
              </w:rPr>
              <w:t>SC</w:t>
            </w:r>
            <w:r w:rsidR="0D015199" w:rsidRPr="35AEE2E8">
              <w:rPr>
                <w:color w:val="000000" w:themeColor="text1"/>
                <w:lang w:eastAsia="en-AU"/>
              </w:rPr>
              <w:t>s</w:t>
            </w:r>
            <w:r w:rsidRPr="001546E0">
              <w:rPr>
                <w:color w:val="000000" w:themeColor="text1"/>
                <w:lang w:eastAsia="en-AU"/>
              </w:rPr>
              <w:t xml:space="preserve">). </w:t>
            </w:r>
          </w:p>
          <w:p w14:paraId="2AFF66FB" w14:textId="3EEF0BF8" w:rsidR="6DD1E2FD" w:rsidRPr="005D1EC3" w:rsidRDefault="6DD1E2FD" w:rsidP="268F5EAB">
            <w:pPr>
              <w:rPr>
                <w:lang w:val="en-US" w:eastAsia="en-AU"/>
              </w:rPr>
            </w:pPr>
          </w:p>
        </w:tc>
        <w:tc>
          <w:tcPr>
            <w:tcW w:w="4665" w:type="dxa"/>
            <w:tcMar>
              <w:left w:w="90" w:type="dxa"/>
              <w:right w:w="90" w:type="dxa"/>
            </w:tcMar>
          </w:tcPr>
          <w:p w14:paraId="65FE2C99" w14:textId="4CFFD6F2" w:rsidR="6DD1E2FD" w:rsidRPr="005D1EC3" w:rsidRDefault="6DD1E2FD" w:rsidP="6DD1E2FD">
            <w:pPr>
              <w:rPr>
                <w:color w:val="000000" w:themeColor="text1"/>
                <w:lang w:eastAsia="en-AU"/>
              </w:rPr>
            </w:pPr>
            <w:r>
              <w:br/>
            </w:r>
            <w:r w:rsidRPr="6E50A288">
              <w:rPr>
                <w:color w:val="000000" w:themeColor="text1"/>
                <w:lang w:eastAsia="en-AU"/>
              </w:rPr>
              <w:t>Report signed by the relevant New South Wales senior skills official that provides an update on progress and includes or attaches:</w:t>
            </w:r>
          </w:p>
          <w:p w14:paraId="32737134" w14:textId="61208476" w:rsidR="00297A2E" w:rsidRPr="00297A2E" w:rsidRDefault="32D5280A" w:rsidP="005004F2">
            <w:pPr>
              <w:pStyle w:val="ListParagraph"/>
              <w:numPr>
                <w:ilvl w:val="0"/>
                <w:numId w:val="2"/>
              </w:numPr>
              <w:rPr>
                <w:color w:val="000000" w:themeColor="text1"/>
                <w:lang w:eastAsia="en-AU"/>
              </w:rPr>
            </w:pPr>
            <w:r w:rsidRPr="5A28A84B">
              <w:rPr>
                <w:color w:val="000000" w:themeColor="text1"/>
                <w:lang w:eastAsia="en-AU"/>
              </w:rPr>
              <w:t>t</w:t>
            </w:r>
            <w:r w:rsidR="706BA060" w:rsidRPr="5A28A84B">
              <w:rPr>
                <w:color w:val="000000" w:themeColor="text1"/>
                <w:lang w:eastAsia="en-AU"/>
              </w:rPr>
              <w:t>he</w:t>
            </w:r>
            <w:r w:rsidR="706BA060" w:rsidRPr="1549B2C6">
              <w:rPr>
                <w:color w:val="000000" w:themeColor="text1"/>
                <w:lang w:eastAsia="en-AU"/>
              </w:rPr>
              <w:t xml:space="preserve"> </w:t>
            </w:r>
            <w:r w:rsidR="000A459E">
              <w:rPr>
                <w:color w:val="000000" w:themeColor="text1"/>
                <w:lang w:eastAsia="en-AU"/>
              </w:rPr>
              <w:t>A</w:t>
            </w:r>
            <w:r w:rsidR="00297A2E" w:rsidRPr="00297A2E">
              <w:rPr>
                <w:color w:val="000000" w:themeColor="text1"/>
                <w:lang w:eastAsia="en-AU"/>
              </w:rPr>
              <w:t xml:space="preserve">ctivity </w:t>
            </w:r>
            <w:r w:rsidR="7C64A05B" w:rsidRPr="6CF1E38F">
              <w:rPr>
                <w:color w:val="000000" w:themeColor="text1"/>
                <w:lang w:eastAsia="en-AU"/>
              </w:rPr>
              <w:t>P</w:t>
            </w:r>
            <w:r w:rsidR="00297A2E" w:rsidRPr="00297A2E">
              <w:rPr>
                <w:color w:val="000000" w:themeColor="text1"/>
                <w:lang w:eastAsia="en-AU"/>
              </w:rPr>
              <w:t>lan</w:t>
            </w:r>
            <w:r w:rsidR="00ED7C21">
              <w:rPr>
                <w:color w:val="000000" w:themeColor="text1"/>
                <w:lang w:eastAsia="en-AU"/>
              </w:rPr>
              <w:t>, for approval by the Commonwealth</w:t>
            </w:r>
          </w:p>
          <w:p w14:paraId="250347C9" w14:textId="5CAFE35B" w:rsidR="00297A2E" w:rsidRPr="00297A2E" w:rsidRDefault="00297A2E" w:rsidP="005004F2">
            <w:pPr>
              <w:pStyle w:val="ListParagraph"/>
              <w:numPr>
                <w:ilvl w:val="0"/>
                <w:numId w:val="2"/>
              </w:numPr>
              <w:rPr>
                <w:color w:val="000000" w:themeColor="text1"/>
                <w:lang w:eastAsia="en-AU"/>
              </w:rPr>
            </w:pPr>
            <w:r w:rsidRPr="00297A2E">
              <w:rPr>
                <w:color w:val="000000" w:themeColor="text1"/>
                <w:lang w:eastAsia="en-AU"/>
              </w:rPr>
              <w:t>stakeholder engagement strategy (including other TAFEs, employers, unions, universities, and J</w:t>
            </w:r>
            <w:r w:rsidR="1CC1106E" w:rsidRPr="35AEE2E8">
              <w:rPr>
                <w:color w:val="000000" w:themeColor="text1"/>
                <w:lang w:eastAsia="en-AU"/>
              </w:rPr>
              <w:t>SC</w:t>
            </w:r>
            <w:r w:rsidR="3778F233" w:rsidRPr="35AEE2E8">
              <w:rPr>
                <w:color w:val="000000" w:themeColor="text1"/>
                <w:lang w:eastAsia="en-AU"/>
              </w:rPr>
              <w:t>s</w:t>
            </w:r>
            <w:r w:rsidRPr="00297A2E">
              <w:rPr>
                <w:color w:val="000000" w:themeColor="text1"/>
                <w:lang w:eastAsia="en-AU"/>
              </w:rPr>
              <w:t>), and</w:t>
            </w:r>
          </w:p>
          <w:p w14:paraId="1C7237D2" w14:textId="2DD666D0" w:rsidR="6DD1E2FD" w:rsidRPr="005D1EC3" w:rsidRDefault="00297A2E" w:rsidP="005004F2">
            <w:pPr>
              <w:pStyle w:val="ListParagraph"/>
              <w:numPr>
                <w:ilvl w:val="0"/>
                <w:numId w:val="3"/>
              </w:numPr>
              <w:rPr>
                <w:color w:val="000000" w:themeColor="text1"/>
                <w:lang w:eastAsia="en-AU"/>
              </w:rPr>
            </w:pPr>
            <w:r w:rsidRPr="00297A2E">
              <w:rPr>
                <w:color w:val="000000" w:themeColor="text1"/>
                <w:lang w:eastAsia="en-AU"/>
              </w:rPr>
              <w:t>partnership development activities (including other TAFEs, employers, unions, universities, and J</w:t>
            </w:r>
            <w:r w:rsidR="7467A925" w:rsidRPr="35AEE2E8">
              <w:rPr>
                <w:color w:val="000000" w:themeColor="text1"/>
                <w:lang w:eastAsia="en-AU"/>
              </w:rPr>
              <w:t>SC</w:t>
            </w:r>
            <w:r w:rsidR="3778F233" w:rsidRPr="35AEE2E8">
              <w:rPr>
                <w:color w:val="000000" w:themeColor="text1"/>
                <w:lang w:eastAsia="en-AU"/>
              </w:rPr>
              <w:t>s</w:t>
            </w:r>
            <w:r w:rsidRPr="00297A2E">
              <w:rPr>
                <w:color w:val="000000" w:themeColor="text1"/>
                <w:lang w:eastAsia="en-AU"/>
              </w:rPr>
              <w:t>).</w:t>
            </w:r>
          </w:p>
        </w:tc>
        <w:tc>
          <w:tcPr>
            <w:tcW w:w="2685" w:type="dxa"/>
            <w:tcMar>
              <w:left w:w="90" w:type="dxa"/>
              <w:right w:w="90" w:type="dxa"/>
            </w:tcMar>
          </w:tcPr>
          <w:p w14:paraId="3BB5515D" w14:textId="1EEF5FDB" w:rsidR="6DD1E2FD" w:rsidRPr="005D1EC3" w:rsidRDefault="4597F8A8" w:rsidP="6DD1E2FD">
            <w:pPr>
              <w:jc w:val="right"/>
              <w:rPr>
                <w:color w:val="000000" w:themeColor="text1"/>
                <w:lang w:eastAsia="en-AU"/>
              </w:rPr>
            </w:pPr>
            <w:r w:rsidRPr="6E50A288">
              <w:rPr>
                <w:color w:val="000000" w:themeColor="text1"/>
                <w:lang w:eastAsia="en-AU"/>
              </w:rPr>
              <w:t>$1</w:t>
            </w:r>
            <w:r w:rsidR="39A81CED" w:rsidRPr="6E50A288">
              <w:rPr>
                <w:color w:val="000000" w:themeColor="text1"/>
                <w:lang w:eastAsia="en-AU"/>
              </w:rPr>
              <w:t>,000,000</w:t>
            </w:r>
          </w:p>
        </w:tc>
        <w:tc>
          <w:tcPr>
            <w:tcW w:w="2115" w:type="dxa"/>
            <w:tcBorders>
              <w:right w:val="single" w:sz="6" w:space="0" w:color="auto"/>
            </w:tcBorders>
            <w:tcMar>
              <w:left w:w="90" w:type="dxa"/>
              <w:right w:w="90" w:type="dxa"/>
            </w:tcMar>
          </w:tcPr>
          <w:p w14:paraId="5FC4D056" w14:textId="7D2730B0" w:rsidR="6DD1E2FD" w:rsidRPr="005D1EC3" w:rsidRDefault="6DD1E2FD" w:rsidP="6DD1E2FD">
            <w:pPr>
              <w:rPr>
                <w:color w:val="000000" w:themeColor="text1"/>
                <w:lang w:eastAsia="en-AU"/>
              </w:rPr>
            </w:pPr>
            <w:r w:rsidRPr="6E50A288">
              <w:rPr>
                <w:color w:val="000000" w:themeColor="text1"/>
                <w:lang w:val="en-GB" w:eastAsia="en-AU"/>
              </w:rPr>
              <w:t xml:space="preserve">31 </w:t>
            </w:r>
            <w:r w:rsidR="00871CB3" w:rsidRPr="6E50A288">
              <w:rPr>
                <w:color w:val="000000" w:themeColor="text1"/>
                <w:lang w:val="en-GB" w:eastAsia="en-AU"/>
              </w:rPr>
              <w:t>March</w:t>
            </w:r>
            <w:r w:rsidRPr="6E50A288">
              <w:rPr>
                <w:color w:val="000000" w:themeColor="text1"/>
                <w:lang w:val="en-GB" w:eastAsia="en-AU"/>
              </w:rPr>
              <w:t xml:space="preserve"> 2026</w:t>
            </w:r>
          </w:p>
        </w:tc>
      </w:tr>
      <w:tr w:rsidR="6DD1E2FD" w:rsidRPr="005D1EC3" w14:paraId="033B52F7" w14:textId="77777777" w:rsidTr="268F5EAB">
        <w:trPr>
          <w:trHeight w:val="300"/>
        </w:trPr>
        <w:tc>
          <w:tcPr>
            <w:tcW w:w="4665" w:type="dxa"/>
            <w:tcBorders>
              <w:left w:val="single" w:sz="6" w:space="0" w:color="auto"/>
            </w:tcBorders>
            <w:tcMar>
              <w:left w:w="90" w:type="dxa"/>
              <w:right w:w="90" w:type="dxa"/>
            </w:tcMar>
          </w:tcPr>
          <w:p w14:paraId="769E15A3" w14:textId="387485D2" w:rsidR="6DD1E2FD" w:rsidRPr="005D1EC3" w:rsidRDefault="6DD1E2FD" w:rsidP="6DD1E2FD">
            <w:pPr>
              <w:spacing w:line="278" w:lineRule="auto"/>
              <w:rPr>
                <w:b/>
                <w:color w:val="000000" w:themeColor="text1"/>
                <w:lang w:eastAsia="en-AU"/>
              </w:rPr>
            </w:pPr>
            <w:r w:rsidRPr="6E50A288">
              <w:rPr>
                <w:b/>
                <w:color w:val="000000" w:themeColor="text1"/>
                <w:lang w:eastAsia="en-AU"/>
              </w:rPr>
              <w:t xml:space="preserve">Milestone 3: </w:t>
            </w:r>
          </w:p>
          <w:p w14:paraId="7E9F6230" w14:textId="2D1850B5" w:rsidR="6DD1E2FD" w:rsidRPr="005D1EC3" w:rsidRDefault="6DD1E2FD" w:rsidP="6DD1E2FD">
            <w:pPr>
              <w:rPr>
                <w:color w:val="000000" w:themeColor="text1"/>
                <w:lang w:eastAsia="en-AU"/>
              </w:rPr>
            </w:pPr>
            <w:r w:rsidRPr="6E50A288">
              <w:rPr>
                <w:color w:val="000000" w:themeColor="text1"/>
                <w:lang w:eastAsia="en-AU"/>
              </w:rPr>
              <w:t>Commonwealth acceptance of the Institute of Applied Technology Digital’s</w:t>
            </w:r>
            <w:r w:rsidR="004C0384">
              <w:rPr>
                <w:color w:val="000000" w:themeColor="text1"/>
                <w:lang w:eastAsia="en-AU"/>
              </w:rPr>
              <w:t xml:space="preserve"> – National Centre of Excellence</w:t>
            </w:r>
            <w:r w:rsidRPr="6E50A288">
              <w:rPr>
                <w:color w:val="000000" w:themeColor="text1"/>
                <w:lang w:eastAsia="en-AU"/>
              </w:rPr>
              <w:t xml:space="preserve"> continued operation, to be demonstrated by:</w:t>
            </w:r>
          </w:p>
          <w:p w14:paraId="7112EC19" w14:textId="3263A6B1" w:rsidR="002A0D02" w:rsidRPr="002A0D02" w:rsidRDefault="002A0D02" w:rsidP="005004F2">
            <w:pPr>
              <w:pStyle w:val="ListParagraph"/>
              <w:numPr>
                <w:ilvl w:val="0"/>
                <w:numId w:val="3"/>
              </w:numPr>
              <w:rPr>
                <w:color w:val="000000" w:themeColor="text1"/>
                <w:lang w:eastAsia="en-AU"/>
              </w:rPr>
            </w:pPr>
            <w:r w:rsidRPr="002A0D02">
              <w:rPr>
                <w:color w:val="000000" w:themeColor="text1"/>
                <w:lang w:eastAsia="en-AU"/>
              </w:rPr>
              <w:t>achievement of specified deliverables up to 3</w:t>
            </w:r>
            <w:r w:rsidR="00F61FDD">
              <w:rPr>
                <w:color w:val="000000" w:themeColor="text1"/>
                <w:lang w:eastAsia="en-AU"/>
              </w:rPr>
              <w:t>1</w:t>
            </w:r>
            <w:r w:rsidR="00AC772E">
              <w:rPr>
                <w:color w:val="000000" w:themeColor="text1"/>
                <w:lang w:eastAsia="en-AU"/>
              </w:rPr>
              <w:t xml:space="preserve"> </w:t>
            </w:r>
            <w:r w:rsidR="517422A7" w:rsidRPr="2ACEC040">
              <w:rPr>
                <w:color w:val="000000" w:themeColor="text1"/>
                <w:lang w:eastAsia="en-AU"/>
              </w:rPr>
              <w:t xml:space="preserve">March </w:t>
            </w:r>
            <w:r w:rsidR="004C334A" w:rsidRPr="53209656">
              <w:rPr>
                <w:color w:val="000000" w:themeColor="text1"/>
                <w:lang w:eastAsia="en-AU"/>
              </w:rPr>
              <w:t>202</w:t>
            </w:r>
            <w:r w:rsidR="598BE508" w:rsidRPr="53209656">
              <w:rPr>
                <w:color w:val="000000" w:themeColor="text1"/>
                <w:lang w:eastAsia="en-AU"/>
              </w:rPr>
              <w:t>7</w:t>
            </w:r>
            <w:r w:rsidRPr="002A0D02">
              <w:rPr>
                <w:color w:val="000000" w:themeColor="text1"/>
                <w:lang w:eastAsia="en-AU"/>
              </w:rPr>
              <w:t xml:space="preserve"> in the </w:t>
            </w:r>
            <w:r w:rsidR="5201E713" w:rsidRPr="6397A60A">
              <w:rPr>
                <w:color w:val="000000" w:themeColor="text1"/>
                <w:lang w:eastAsia="en-AU"/>
              </w:rPr>
              <w:t>approved</w:t>
            </w:r>
            <w:r w:rsidRPr="002A0D02">
              <w:rPr>
                <w:color w:val="000000" w:themeColor="text1"/>
                <w:lang w:eastAsia="en-AU"/>
              </w:rPr>
              <w:t xml:space="preserve"> </w:t>
            </w:r>
            <w:r w:rsidR="61A75C67" w:rsidRPr="09AABB1D">
              <w:rPr>
                <w:color w:val="000000" w:themeColor="text1"/>
                <w:lang w:eastAsia="en-AU"/>
              </w:rPr>
              <w:t>A</w:t>
            </w:r>
            <w:r w:rsidRPr="002A0D02">
              <w:rPr>
                <w:color w:val="000000" w:themeColor="text1"/>
                <w:lang w:eastAsia="en-AU"/>
              </w:rPr>
              <w:t xml:space="preserve">ctivity </w:t>
            </w:r>
            <w:r w:rsidR="2FA3CABE" w:rsidRPr="6D23A9B4">
              <w:rPr>
                <w:color w:val="000000" w:themeColor="text1"/>
                <w:lang w:eastAsia="en-AU"/>
              </w:rPr>
              <w:t>P</w:t>
            </w:r>
            <w:r w:rsidRPr="002A0D02">
              <w:rPr>
                <w:color w:val="000000" w:themeColor="text1"/>
                <w:lang w:eastAsia="en-AU"/>
              </w:rPr>
              <w:t>lan, a</w:t>
            </w:r>
            <w:r w:rsidR="0029325A">
              <w:rPr>
                <w:color w:val="000000" w:themeColor="text1"/>
                <w:lang w:eastAsia="en-AU"/>
              </w:rPr>
              <w:t>nd</w:t>
            </w:r>
          </w:p>
          <w:p w14:paraId="7DF864CD" w14:textId="1769EF2E" w:rsidR="002A0D02" w:rsidRPr="002A0D02" w:rsidRDefault="002A0D02" w:rsidP="005004F2">
            <w:pPr>
              <w:pStyle w:val="ListParagraph"/>
              <w:numPr>
                <w:ilvl w:val="0"/>
                <w:numId w:val="3"/>
              </w:numPr>
              <w:rPr>
                <w:color w:val="000000" w:themeColor="text1"/>
                <w:lang w:eastAsia="en-AU"/>
              </w:rPr>
            </w:pPr>
            <w:r w:rsidRPr="002A0D02">
              <w:rPr>
                <w:color w:val="000000" w:themeColor="text1"/>
                <w:lang w:eastAsia="en-AU"/>
              </w:rPr>
              <w:t xml:space="preserve">partnership development </w:t>
            </w:r>
            <w:r w:rsidR="2DC184E2" w:rsidRPr="5AEB5F19">
              <w:rPr>
                <w:color w:val="000000" w:themeColor="text1"/>
                <w:lang w:eastAsia="en-AU"/>
              </w:rPr>
              <w:t xml:space="preserve">activities </w:t>
            </w:r>
            <w:r w:rsidRPr="002A0D02">
              <w:rPr>
                <w:color w:val="000000" w:themeColor="text1"/>
                <w:lang w:eastAsia="en-AU"/>
              </w:rPr>
              <w:t>with key stakeholder groups (including other TAFEs, employers, unions, universities, and J</w:t>
            </w:r>
            <w:r w:rsidR="3E4DF858" w:rsidRPr="35AEE2E8">
              <w:rPr>
                <w:color w:val="000000" w:themeColor="text1"/>
                <w:lang w:eastAsia="en-AU"/>
              </w:rPr>
              <w:t>SC</w:t>
            </w:r>
            <w:r w:rsidR="272B4DBA" w:rsidRPr="35AEE2E8">
              <w:rPr>
                <w:color w:val="000000" w:themeColor="text1"/>
                <w:lang w:eastAsia="en-AU"/>
              </w:rPr>
              <w:t>s</w:t>
            </w:r>
            <w:r w:rsidRPr="002A0D02">
              <w:rPr>
                <w:color w:val="000000" w:themeColor="text1"/>
                <w:lang w:eastAsia="en-AU"/>
              </w:rPr>
              <w:t>).</w:t>
            </w:r>
          </w:p>
          <w:p w14:paraId="25FABB1C" w14:textId="69F88A4B" w:rsidR="6DD1E2FD" w:rsidRPr="005D1EC3" w:rsidRDefault="6DD1E2FD" w:rsidP="00EE0FCE">
            <w:pPr>
              <w:rPr>
                <w:lang w:eastAsia="en-AU"/>
              </w:rPr>
            </w:pPr>
          </w:p>
        </w:tc>
        <w:tc>
          <w:tcPr>
            <w:tcW w:w="4665" w:type="dxa"/>
            <w:tcMar>
              <w:left w:w="90" w:type="dxa"/>
              <w:right w:w="90" w:type="dxa"/>
            </w:tcMar>
          </w:tcPr>
          <w:p w14:paraId="68722E7C" w14:textId="20AAA05E" w:rsidR="6DD1E2FD" w:rsidRPr="005D1EC3" w:rsidRDefault="6DD1E2FD" w:rsidP="6DD1E2FD">
            <w:pPr>
              <w:rPr>
                <w:color w:val="000000" w:themeColor="text1"/>
                <w:lang w:eastAsia="en-AU"/>
              </w:rPr>
            </w:pPr>
            <w:r>
              <w:br/>
            </w:r>
            <w:r w:rsidRPr="6E50A288">
              <w:rPr>
                <w:color w:val="000000" w:themeColor="text1"/>
                <w:lang w:eastAsia="en-AU"/>
              </w:rPr>
              <w:t xml:space="preserve">Report signed by the relevant New South Wales senior skills official that provides an update on progress against key deliverables and attaches or includes: </w:t>
            </w:r>
          </w:p>
          <w:p w14:paraId="76938DFE" w14:textId="3A6F05ED" w:rsidR="00F61FDD" w:rsidRPr="00F61FDD" w:rsidRDefault="00F61FDD" w:rsidP="005004F2">
            <w:pPr>
              <w:pStyle w:val="ListParagraph"/>
              <w:numPr>
                <w:ilvl w:val="0"/>
                <w:numId w:val="3"/>
              </w:numPr>
              <w:rPr>
                <w:color w:val="000000" w:themeColor="text1"/>
                <w:lang w:eastAsia="en-AU"/>
              </w:rPr>
            </w:pPr>
            <w:r w:rsidRPr="00F61FDD">
              <w:rPr>
                <w:color w:val="000000" w:themeColor="text1"/>
                <w:lang w:eastAsia="en-AU"/>
              </w:rPr>
              <w:t xml:space="preserve">progress against achievement of deliverables specified in the </w:t>
            </w:r>
            <w:r w:rsidR="08BD7E2C" w:rsidRPr="5195BF56">
              <w:rPr>
                <w:color w:val="000000" w:themeColor="text1"/>
                <w:lang w:eastAsia="en-AU"/>
              </w:rPr>
              <w:t>A</w:t>
            </w:r>
            <w:r w:rsidRPr="5195BF56">
              <w:rPr>
                <w:color w:val="000000" w:themeColor="text1"/>
                <w:lang w:eastAsia="en-AU"/>
              </w:rPr>
              <w:t xml:space="preserve">ctivity </w:t>
            </w:r>
            <w:r w:rsidR="4F34708C" w:rsidRPr="5195BF56">
              <w:rPr>
                <w:color w:val="000000" w:themeColor="text1"/>
                <w:lang w:eastAsia="en-AU"/>
              </w:rPr>
              <w:t>P</w:t>
            </w:r>
            <w:r w:rsidRPr="00F61FDD">
              <w:rPr>
                <w:color w:val="000000" w:themeColor="text1"/>
                <w:lang w:eastAsia="en-AU"/>
              </w:rPr>
              <w:t xml:space="preserve">lan to 31 </w:t>
            </w:r>
            <w:r w:rsidR="31A666B9" w:rsidRPr="2EF21C5F">
              <w:rPr>
                <w:color w:val="000000" w:themeColor="text1"/>
                <w:lang w:eastAsia="en-AU"/>
              </w:rPr>
              <w:t xml:space="preserve">March </w:t>
            </w:r>
            <w:r w:rsidRPr="1818F330">
              <w:rPr>
                <w:color w:val="000000" w:themeColor="text1"/>
                <w:lang w:eastAsia="en-AU"/>
              </w:rPr>
              <w:t>202</w:t>
            </w:r>
            <w:r w:rsidR="774B5C54" w:rsidRPr="1818F330">
              <w:rPr>
                <w:color w:val="000000" w:themeColor="text1"/>
                <w:lang w:eastAsia="en-AU"/>
              </w:rPr>
              <w:t>7</w:t>
            </w:r>
          </w:p>
          <w:p w14:paraId="15BB2FA1" w14:textId="666B39A9" w:rsidR="00F61FDD" w:rsidRPr="00F61FDD" w:rsidRDefault="00F61FDD" w:rsidP="005004F2">
            <w:pPr>
              <w:pStyle w:val="ListParagraph"/>
              <w:numPr>
                <w:ilvl w:val="0"/>
                <w:numId w:val="3"/>
              </w:numPr>
              <w:rPr>
                <w:color w:val="000000" w:themeColor="text1"/>
                <w:lang w:eastAsia="en-AU"/>
              </w:rPr>
            </w:pPr>
            <w:r w:rsidRPr="00F61FDD">
              <w:rPr>
                <w:color w:val="000000" w:themeColor="text1"/>
                <w:lang w:eastAsia="en-AU"/>
              </w:rPr>
              <w:t xml:space="preserve">updated </w:t>
            </w:r>
            <w:r w:rsidR="10895F35" w:rsidRPr="1818F330">
              <w:rPr>
                <w:color w:val="000000" w:themeColor="text1"/>
                <w:lang w:eastAsia="en-AU"/>
              </w:rPr>
              <w:t>A</w:t>
            </w:r>
            <w:r w:rsidRPr="00F61FDD">
              <w:rPr>
                <w:color w:val="000000" w:themeColor="text1"/>
                <w:lang w:eastAsia="en-AU"/>
              </w:rPr>
              <w:t xml:space="preserve">ctivity </w:t>
            </w:r>
            <w:r w:rsidR="6C2FC535" w:rsidRPr="578B9189">
              <w:rPr>
                <w:color w:val="000000" w:themeColor="text1"/>
                <w:lang w:eastAsia="en-AU"/>
              </w:rPr>
              <w:t>P</w:t>
            </w:r>
            <w:r w:rsidRPr="578B9189">
              <w:rPr>
                <w:color w:val="000000" w:themeColor="text1"/>
                <w:lang w:eastAsia="en-AU"/>
              </w:rPr>
              <w:t xml:space="preserve">lan </w:t>
            </w:r>
            <w:r w:rsidR="0188530D" w:rsidRPr="578B9189">
              <w:rPr>
                <w:color w:val="000000" w:themeColor="text1"/>
                <w:lang w:eastAsia="en-AU"/>
              </w:rPr>
              <w:t>(</w:t>
            </w:r>
            <w:r w:rsidR="0188530D" w:rsidRPr="46727648">
              <w:rPr>
                <w:color w:val="000000" w:themeColor="text1"/>
                <w:lang w:eastAsia="en-AU"/>
              </w:rPr>
              <w:t xml:space="preserve">if warranted due </w:t>
            </w:r>
            <w:r w:rsidRPr="00F61FDD">
              <w:rPr>
                <w:color w:val="000000" w:themeColor="text1"/>
                <w:lang w:eastAsia="en-AU"/>
              </w:rPr>
              <w:t xml:space="preserve">to </w:t>
            </w:r>
            <w:r w:rsidR="0188530D" w:rsidRPr="25198C4E">
              <w:rPr>
                <w:color w:val="000000" w:themeColor="text1"/>
                <w:lang w:eastAsia="en-AU"/>
              </w:rPr>
              <w:t xml:space="preserve">changes in the deliverables or </w:t>
            </w:r>
            <w:r w:rsidR="0188530D" w:rsidRPr="367CF0F4">
              <w:rPr>
                <w:color w:val="000000" w:themeColor="text1"/>
                <w:lang w:eastAsia="en-AU"/>
              </w:rPr>
              <w:t>timeframes</w:t>
            </w:r>
            <w:r w:rsidR="0188530D" w:rsidRPr="19FB46E4">
              <w:rPr>
                <w:color w:val="000000" w:themeColor="text1"/>
                <w:lang w:eastAsia="en-AU"/>
              </w:rPr>
              <w:t>)</w:t>
            </w:r>
            <w:r w:rsidRPr="00F61FDD">
              <w:rPr>
                <w:color w:val="000000" w:themeColor="text1"/>
                <w:lang w:eastAsia="en-AU"/>
              </w:rPr>
              <w:t>, and</w:t>
            </w:r>
          </w:p>
          <w:p w14:paraId="7D911AE0" w14:textId="6389BE31" w:rsidR="6DD1E2FD" w:rsidRPr="005D1EC3" w:rsidRDefault="00F61FDD" w:rsidP="005004F2">
            <w:pPr>
              <w:pStyle w:val="ListParagraph"/>
              <w:numPr>
                <w:ilvl w:val="0"/>
                <w:numId w:val="3"/>
              </w:numPr>
              <w:rPr>
                <w:color w:val="000000" w:themeColor="text1"/>
                <w:lang w:eastAsia="en-AU"/>
              </w:rPr>
            </w:pPr>
            <w:r w:rsidRPr="00F61FDD">
              <w:rPr>
                <w:color w:val="000000" w:themeColor="text1"/>
                <w:lang w:eastAsia="en-AU"/>
              </w:rPr>
              <w:lastRenderedPageBreak/>
              <w:t>partnership</w:t>
            </w:r>
            <w:r w:rsidR="6DD1E2FD" w:rsidRPr="6E50A288">
              <w:rPr>
                <w:color w:val="000000" w:themeColor="text1"/>
                <w:lang w:eastAsia="en-AU"/>
              </w:rPr>
              <w:t xml:space="preserve"> development activities (including other TAFEs, employers, unions, universities, and J</w:t>
            </w:r>
            <w:r w:rsidR="038DC250" w:rsidRPr="35AEE2E8">
              <w:rPr>
                <w:color w:val="000000" w:themeColor="text1"/>
                <w:lang w:eastAsia="en-AU"/>
              </w:rPr>
              <w:t>SC</w:t>
            </w:r>
            <w:r w:rsidR="7758D032" w:rsidRPr="35AEE2E8">
              <w:rPr>
                <w:color w:val="000000" w:themeColor="text1"/>
                <w:lang w:eastAsia="en-AU"/>
              </w:rPr>
              <w:t>s</w:t>
            </w:r>
            <w:r w:rsidRPr="00F61FDD">
              <w:rPr>
                <w:color w:val="000000" w:themeColor="text1"/>
                <w:lang w:eastAsia="en-AU"/>
              </w:rPr>
              <w:t>).</w:t>
            </w:r>
          </w:p>
        </w:tc>
        <w:tc>
          <w:tcPr>
            <w:tcW w:w="2685" w:type="dxa"/>
            <w:tcMar>
              <w:left w:w="90" w:type="dxa"/>
              <w:right w:w="90" w:type="dxa"/>
            </w:tcMar>
          </w:tcPr>
          <w:p w14:paraId="5D812F22" w14:textId="460D8398" w:rsidR="6DD1E2FD" w:rsidRPr="005D1EC3" w:rsidRDefault="4597F8A8" w:rsidP="6DD1E2FD">
            <w:pPr>
              <w:spacing w:after="160" w:line="279" w:lineRule="auto"/>
              <w:jc w:val="right"/>
              <w:rPr>
                <w:color w:val="000000" w:themeColor="text1"/>
                <w:lang w:eastAsia="en-AU"/>
              </w:rPr>
            </w:pPr>
            <w:r w:rsidRPr="6E50A288">
              <w:rPr>
                <w:color w:val="000000" w:themeColor="text1"/>
                <w:lang w:eastAsia="en-AU"/>
              </w:rPr>
              <w:lastRenderedPageBreak/>
              <w:t>$2</w:t>
            </w:r>
            <w:r w:rsidR="207A2D9A" w:rsidRPr="6E50A288">
              <w:rPr>
                <w:color w:val="000000" w:themeColor="text1"/>
                <w:lang w:eastAsia="en-AU"/>
              </w:rPr>
              <w:t>,000,000</w:t>
            </w:r>
          </w:p>
        </w:tc>
        <w:tc>
          <w:tcPr>
            <w:tcW w:w="2115" w:type="dxa"/>
            <w:tcBorders>
              <w:right w:val="single" w:sz="6" w:space="0" w:color="auto"/>
            </w:tcBorders>
            <w:tcMar>
              <w:left w:w="90" w:type="dxa"/>
              <w:right w:w="90" w:type="dxa"/>
            </w:tcMar>
          </w:tcPr>
          <w:p w14:paraId="57F7694E" w14:textId="1D049B24" w:rsidR="6DD1E2FD" w:rsidRPr="005D1EC3" w:rsidRDefault="00027D38" w:rsidP="6DD1E2FD">
            <w:pPr>
              <w:rPr>
                <w:color w:val="000000" w:themeColor="text1"/>
                <w:lang w:eastAsia="en-AU"/>
              </w:rPr>
            </w:pPr>
            <w:r w:rsidRPr="6E50A288">
              <w:rPr>
                <w:color w:val="000000" w:themeColor="text1"/>
                <w:lang w:val="en-GB" w:eastAsia="en-AU"/>
              </w:rPr>
              <w:t>31 March 202</w:t>
            </w:r>
            <w:r>
              <w:rPr>
                <w:color w:val="000000" w:themeColor="text1"/>
                <w:lang w:val="en-GB" w:eastAsia="en-AU"/>
              </w:rPr>
              <w:t>7</w:t>
            </w:r>
          </w:p>
        </w:tc>
      </w:tr>
      <w:tr w:rsidR="6DD1E2FD" w:rsidRPr="005D1EC3" w14:paraId="1A3708F0" w14:textId="77777777" w:rsidTr="268F5EAB">
        <w:trPr>
          <w:trHeight w:val="300"/>
        </w:trPr>
        <w:tc>
          <w:tcPr>
            <w:tcW w:w="4665" w:type="dxa"/>
            <w:tcBorders>
              <w:left w:val="single" w:sz="6" w:space="0" w:color="auto"/>
            </w:tcBorders>
            <w:tcMar>
              <w:left w:w="90" w:type="dxa"/>
              <w:right w:w="90" w:type="dxa"/>
            </w:tcMar>
          </w:tcPr>
          <w:p w14:paraId="2F4746D6" w14:textId="5BEA7828" w:rsidR="6DD1E2FD" w:rsidRPr="005D1EC3" w:rsidRDefault="6DD1E2FD" w:rsidP="6DD1E2FD">
            <w:pPr>
              <w:spacing w:line="278" w:lineRule="auto"/>
              <w:rPr>
                <w:b/>
                <w:color w:val="000000" w:themeColor="text1"/>
                <w:lang w:eastAsia="en-AU"/>
              </w:rPr>
            </w:pPr>
            <w:r w:rsidRPr="6E50A288">
              <w:rPr>
                <w:b/>
                <w:color w:val="000000" w:themeColor="text1"/>
                <w:lang w:eastAsia="en-AU"/>
              </w:rPr>
              <w:t xml:space="preserve">Milestone 4: </w:t>
            </w:r>
          </w:p>
          <w:p w14:paraId="63F1F236" w14:textId="13800ACF" w:rsidR="6DD1E2FD" w:rsidRPr="005D1EC3" w:rsidRDefault="6DD1E2FD" w:rsidP="6DD1E2FD">
            <w:pPr>
              <w:rPr>
                <w:color w:val="000000" w:themeColor="text1"/>
                <w:lang w:eastAsia="en-AU"/>
              </w:rPr>
            </w:pPr>
            <w:r w:rsidRPr="6E50A288">
              <w:rPr>
                <w:color w:val="000000" w:themeColor="text1"/>
                <w:lang w:eastAsia="en-AU"/>
              </w:rPr>
              <w:t xml:space="preserve">Commonwealth acceptance of the Institute of Applied Technology </w:t>
            </w:r>
            <w:r w:rsidR="004C0384">
              <w:rPr>
                <w:color w:val="000000" w:themeColor="text1"/>
                <w:lang w:eastAsia="en-AU"/>
              </w:rPr>
              <w:t>–</w:t>
            </w:r>
            <w:r w:rsidRPr="6E50A288">
              <w:rPr>
                <w:color w:val="000000" w:themeColor="text1"/>
                <w:lang w:eastAsia="en-AU"/>
              </w:rPr>
              <w:t xml:space="preserve"> Digital</w:t>
            </w:r>
            <w:r w:rsidR="004C0384">
              <w:rPr>
                <w:color w:val="000000" w:themeColor="text1"/>
                <w:lang w:eastAsia="en-AU"/>
              </w:rPr>
              <w:t xml:space="preserve"> – National Centre of Excellence</w:t>
            </w:r>
            <w:r w:rsidRPr="6E50A288">
              <w:rPr>
                <w:color w:val="000000" w:themeColor="text1"/>
                <w:lang w:eastAsia="en-AU"/>
              </w:rPr>
              <w:t>’s continued operation, to be demonstrated by:</w:t>
            </w:r>
          </w:p>
          <w:p w14:paraId="37107B93" w14:textId="24F38236" w:rsidR="009132C6" w:rsidRDefault="00D60AC8" w:rsidP="005004F2">
            <w:pPr>
              <w:pStyle w:val="ListParagraph"/>
              <w:numPr>
                <w:ilvl w:val="0"/>
                <w:numId w:val="24"/>
              </w:numPr>
              <w:rPr>
                <w:color w:val="000000" w:themeColor="text1"/>
                <w:lang w:eastAsia="en-AU"/>
              </w:rPr>
            </w:pPr>
            <w:r w:rsidRPr="00EE0FCE">
              <w:rPr>
                <w:color w:val="000000" w:themeColor="text1"/>
                <w:lang w:eastAsia="en-AU"/>
              </w:rPr>
              <w:t xml:space="preserve">achievement of specified deliverables up to 31 </w:t>
            </w:r>
            <w:r w:rsidR="1F60E4F4" w:rsidRPr="0A2ED5C9">
              <w:rPr>
                <w:color w:val="000000" w:themeColor="text1"/>
                <w:lang w:eastAsia="en-AU"/>
              </w:rPr>
              <w:t xml:space="preserve">March </w:t>
            </w:r>
            <w:r w:rsidRPr="74805E9F">
              <w:rPr>
                <w:color w:val="000000" w:themeColor="text1"/>
                <w:lang w:eastAsia="en-AU"/>
              </w:rPr>
              <w:t>202</w:t>
            </w:r>
            <w:r w:rsidR="6B2C9913" w:rsidRPr="74805E9F">
              <w:rPr>
                <w:color w:val="000000" w:themeColor="text1"/>
                <w:lang w:eastAsia="en-AU"/>
              </w:rPr>
              <w:t>8</w:t>
            </w:r>
            <w:r w:rsidRPr="00EE0FCE">
              <w:rPr>
                <w:color w:val="000000" w:themeColor="text1"/>
                <w:lang w:eastAsia="en-AU"/>
              </w:rPr>
              <w:t xml:space="preserve"> in the </w:t>
            </w:r>
            <w:r w:rsidR="7A753F37" w:rsidRPr="7CE7DD29">
              <w:rPr>
                <w:color w:val="000000" w:themeColor="text1"/>
                <w:lang w:eastAsia="en-AU"/>
              </w:rPr>
              <w:t>approved</w:t>
            </w:r>
            <w:r w:rsidRPr="7CE7DD29">
              <w:rPr>
                <w:color w:val="000000" w:themeColor="text1"/>
                <w:lang w:eastAsia="en-AU"/>
              </w:rPr>
              <w:t xml:space="preserve"> </w:t>
            </w:r>
            <w:r w:rsidR="59C912E2" w:rsidRPr="713360ED">
              <w:rPr>
                <w:color w:val="000000" w:themeColor="text1"/>
                <w:lang w:eastAsia="en-AU"/>
              </w:rPr>
              <w:t>A</w:t>
            </w:r>
            <w:r w:rsidRPr="00EE0FCE">
              <w:rPr>
                <w:color w:val="000000" w:themeColor="text1"/>
                <w:lang w:eastAsia="en-AU"/>
              </w:rPr>
              <w:t xml:space="preserve">ctivity </w:t>
            </w:r>
            <w:r w:rsidR="4E080B8B" w:rsidRPr="2D61ADC9">
              <w:rPr>
                <w:color w:val="000000" w:themeColor="text1"/>
                <w:lang w:eastAsia="en-AU"/>
              </w:rPr>
              <w:t>P</w:t>
            </w:r>
            <w:r w:rsidRPr="00EE0FCE">
              <w:rPr>
                <w:color w:val="000000" w:themeColor="text1"/>
                <w:lang w:eastAsia="en-AU"/>
              </w:rPr>
              <w:t>lan, and</w:t>
            </w:r>
          </w:p>
          <w:p w14:paraId="0E6175A5" w14:textId="27B7FAA8" w:rsidR="00D60AC8" w:rsidRPr="00EE0FCE" w:rsidRDefault="00D60AC8" w:rsidP="005004F2">
            <w:pPr>
              <w:pStyle w:val="ListParagraph"/>
              <w:numPr>
                <w:ilvl w:val="0"/>
                <w:numId w:val="24"/>
              </w:numPr>
              <w:rPr>
                <w:color w:val="000000" w:themeColor="text1"/>
                <w:lang w:eastAsia="en-AU"/>
              </w:rPr>
            </w:pPr>
            <w:r w:rsidRPr="00EE0FCE">
              <w:rPr>
                <w:color w:val="000000" w:themeColor="text1"/>
                <w:lang w:eastAsia="en-AU"/>
              </w:rPr>
              <w:t xml:space="preserve">partnership development </w:t>
            </w:r>
            <w:r w:rsidR="45676E06" w:rsidRPr="7C3E825F">
              <w:rPr>
                <w:color w:val="000000" w:themeColor="text1"/>
                <w:lang w:eastAsia="en-AU"/>
              </w:rPr>
              <w:t>activities</w:t>
            </w:r>
            <w:r w:rsidRPr="0B4C63C1">
              <w:rPr>
                <w:color w:val="000000" w:themeColor="text1"/>
                <w:lang w:eastAsia="en-AU"/>
              </w:rPr>
              <w:t xml:space="preserve"> </w:t>
            </w:r>
            <w:r w:rsidRPr="00EE0FCE">
              <w:rPr>
                <w:color w:val="000000" w:themeColor="text1"/>
                <w:lang w:eastAsia="en-AU"/>
              </w:rPr>
              <w:t>with key stakeholder groups (including other TAFEs, employers, unions, universities, and J</w:t>
            </w:r>
            <w:r w:rsidR="44CB13A1" w:rsidRPr="35AEE2E8">
              <w:rPr>
                <w:color w:val="000000" w:themeColor="text1"/>
                <w:lang w:eastAsia="en-AU"/>
              </w:rPr>
              <w:t>SC</w:t>
            </w:r>
            <w:r w:rsidR="2543C6A5" w:rsidRPr="35AEE2E8">
              <w:rPr>
                <w:color w:val="000000" w:themeColor="text1"/>
                <w:lang w:eastAsia="en-AU"/>
              </w:rPr>
              <w:t>s</w:t>
            </w:r>
            <w:r w:rsidRPr="00EE0FCE">
              <w:rPr>
                <w:color w:val="000000" w:themeColor="text1"/>
                <w:lang w:eastAsia="en-AU"/>
              </w:rPr>
              <w:t>).</w:t>
            </w:r>
          </w:p>
          <w:p w14:paraId="03480252" w14:textId="7EDE599A" w:rsidR="6DD1E2FD" w:rsidRPr="005D1EC3" w:rsidRDefault="6DD1E2FD" w:rsidP="00EE0FCE">
            <w:pPr>
              <w:rPr>
                <w:lang w:eastAsia="en-AU"/>
              </w:rPr>
            </w:pPr>
          </w:p>
        </w:tc>
        <w:tc>
          <w:tcPr>
            <w:tcW w:w="4665" w:type="dxa"/>
            <w:tcMar>
              <w:left w:w="90" w:type="dxa"/>
              <w:right w:w="90" w:type="dxa"/>
            </w:tcMar>
          </w:tcPr>
          <w:p w14:paraId="4D9172D9" w14:textId="4F7D2CF9" w:rsidR="6DD1E2FD" w:rsidRPr="005D1EC3" w:rsidRDefault="6DD1E2FD" w:rsidP="6DD1E2FD">
            <w:pPr>
              <w:rPr>
                <w:color w:val="000000" w:themeColor="text1"/>
                <w:lang w:eastAsia="en-AU"/>
              </w:rPr>
            </w:pPr>
            <w:r>
              <w:br/>
            </w:r>
            <w:r w:rsidRPr="6E50A288">
              <w:rPr>
                <w:color w:val="000000" w:themeColor="text1"/>
                <w:lang w:eastAsia="en-AU"/>
              </w:rPr>
              <w:t xml:space="preserve">Report signed by the relevant New South Wales senior skills official that provides an update on progress against key deliverables and attaches or includes: </w:t>
            </w:r>
          </w:p>
          <w:p w14:paraId="30D30481" w14:textId="42E70478" w:rsidR="00830DFF" w:rsidRPr="0029325A" w:rsidRDefault="00830DFF" w:rsidP="00EE0FCE">
            <w:pPr>
              <w:pStyle w:val="ListBullet"/>
              <w:rPr>
                <w:sz w:val="22"/>
              </w:rPr>
            </w:pPr>
            <w:r w:rsidRPr="0029325A">
              <w:rPr>
                <w:sz w:val="22"/>
              </w:rPr>
              <w:t xml:space="preserve">progress against achievement of deliverables specified in the </w:t>
            </w:r>
            <w:r w:rsidR="6C4E708D" w:rsidRPr="0029325A">
              <w:rPr>
                <w:sz w:val="22"/>
              </w:rPr>
              <w:t>A</w:t>
            </w:r>
            <w:r w:rsidRPr="0029325A">
              <w:rPr>
                <w:sz w:val="22"/>
              </w:rPr>
              <w:t xml:space="preserve">ctivity </w:t>
            </w:r>
            <w:r w:rsidR="4C32107D" w:rsidRPr="0029325A">
              <w:rPr>
                <w:sz w:val="22"/>
              </w:rPr>
              <w:t>P</w:t>
            </w:r>
            <w:r w:rsidRPr="0029325A">
              <w:rPr>
                <w:sz w:val="22"/>
              </w:rPr>
              <w:t xml:space="preserve">lan to 31 </w:t>
            </w:r>
            <w:r w:rsidR="538B9867" w:rsidRPr="0029325A">
              <w:rPr>
                <w:sz w:val="22"/>
              </w:rPr>
              <w:t xml:space="preserve">March </w:t>
            </w:r>
            <w:r w:rsidRPr="0029325A">
              <w:rPr>
                <w:sz w:val="22"/>
              </w:rPr>
              <w:t>202</w:t>
            </w:r>
            <w:r w:rsidR="796B9ADD" w:rsidRPr="0029325A">
              <w:rPr>
                <w:sz w:val="22"/>
              </w:rPr>
              <w:t>8</w:t>
            </w:r>
          </w:p>
          <w:p w14:paraId="627FCAAF" w14:textId="60CC8C28" w:rsidR="008E4FD2" w:rsidRPr="0029325A" w:rsidRDefault="5CE5391A" w:rsidP="00EE0FCE">
            <w:pPr>
              <w:pStyle w:val="ListBullet"/>
              <w:rPr>
                <w:sz w:val="22"/>
              </w:rPr>
            </w:pPr>
            <w:r w:rsidRPr="0029325A">
              <w:rPr>
                <w:sz w:val="22"/>
              </w:rPr>
              <w:t xml:space="preserve">an </w:t>
            </w:r>
            <w:r w:rsidR="00830DFF" w:rsidRPr="0029325A">
              <w:rPr>
                <w:sz w:val="22"/>
              </w:rPr>
              <w:t xml:space="preserve">updated </w:t>
            </w:r>
            <w:r w:rsidR="5AF12D6A" w:rsidRPr="0029325A">
              <w:rPr>
                <w:sz w:val="22"/>
              </w:rPr>
              <w:t>A</w:t>
            </w:r>
            <w:r w:rsidR="00830DFF" w:rsidRPr="0029325A">
              <w:rPr>
                <w:sz w:val="22"/>
              </w:rPr>
              <w:t xml:space="preserve">ctivity </w:t>
            </w:r>
            <w:r w:rsidR="34097227" w:rsidRPr="0029325A">
              <w:rPr>
                <w:sz w:val="22"/>
              </w:rPr>
              <w:t>P</w:t>
            </w:r>
            <w:r w:rsidR="00830DFF" w:rsidRPr="0029325A">
              <w:rPr>
                <w:sz w:val="22"/>
              </w:rPr>
              <w:t xml:space="preserve">lan </w:t>
            </w:r>
            <w:r w:rsidR="671DED64" w:rsidRPr="0029325A">
              <w:rPr>
                <w:sz w:val="22"/>
              </w:rPr>
              <w:t xml:space="preserve">(if warranted due </w:t>
            </w:r>
            <w:r w:rsidR="00830DFF" w:rsidRPr="0029325A">
              <w:rPr>
                <w:sz w:val="22"/>
              </w:rPr>
              <w:t xml:space="preserve">to </w:t>
            </w:r>
            <w:r w:rsidR="671DED64" w:rsidRPr="0029325A">
              <w:rPr>
                <w:sz w:val="22"/>
              </w:rPr>
              <w:t>changes in the deliverables or timeframe)</w:t>
            </w:r>
            <w:r w:rsidR="00830DFF" w:rsidRPr="0029325A">
              <w:rPr>
                <w:sz w:val="22"/>
              </w:rPr>
              <w:t>, and</w:t>
            </w:r>
          </w:p>
          <w:p w14:paraId="1AA9B1E6" w14:textId="119F8C0D" w:rsidR="6DD1E2FD" w:rsidRPr="00617FAB" w:rsidRDefault="00830DFF" w:rsidP="00EE0FCE">
            <w:pPr>
              <w:pStyle w:val="ListBullet"/>
              <w:rPr>
                <w:szCs w:val="24"/>
                <w:lang w:eastAsia="en-AU"/>
              </w:rPr>
            </w:pPr>
            <w:r w:rsidRPr="0029325A">
              <w:rPr>
                <w:sz w:val="22"/>
              </w:rPr>
              <w:t>partnership</w:t>
            </w:r>
            <w:r w:rsidR="6DD1E2FD" w:rsidRPr="0029325A">
              <w:rPr>
                <w:sz w:val="22"/>
              </w:rPr>
              <w:t xml:space="preserve"> development activities (including other TAFEs, employers, unions, universities, and J</w:t>
            </w:r>
            <w:r w:rsidR="6FFBAC12" w:rsidRPr="35AEE2E8">
              <w:rPr>
                <w:sz w:val="22"/>
              </w:rPr>
              <w:t>SC</w:t>
            </w:r>
            <w:r w:rsidR="321BAB4C" w:rsidRPr="0029325A">
              <w:rPr>
                <w:sz w:val="22"/>
              </w:rPr>
              <w:t>s</w:t>
            </w:r>
            <w:r w:rsidRPr="0029325A">
              <w:rPr>
                <w:sz w:val="22"/>
              </w:rPr>
              <w:t>).</w:t>
            </w:r>
          </w:p>
        </w:tc>
        <w:tc>
          <w:tcPr>
            <w:tcW w:w="2685" w:type="dxa"/>
            <w:tcMar>
              <w:left w:w="90" w:type="dxa"/>
              <w:right w:w="90" w:type="dxa"/>
            </w:tcMar>
          </w:tcPr>
          <w:p w14:paraId="399E5B46" w14:textId="29B9BB60" w:rsidR="6DD1E2FD" w:rsidRPr="005D1EC3" w:rsidRDefault="4597F8A8" w:rsidP="6DD1E2FD">
            <w:pPr>
              <w:spacing w:after="160" w:line="279" w:lineRule="auto"/>
              <w:jc w:val="right"/>
              <w:rPr>
                <w:color w:val="000000" w:themeColor="text1"/>
                <w:lang w:eastAsia="en-AU"/>
              </w:rPr>
            </w:pPr>
            <w:r w:rsidRPr="6E50A288">
              <w:rPr>
                <w:color w:val="000000" w:themeColor="text1"/>
                <w:lang w:eastAsia="en-AU"/>
              </w:rPr>
              <w:t>$</w:t>
            </w:r>
            <w:r w:rsidR="00831479">
              <w:rPr>
                <w:color w:val="000000" w:themeColor="text1"/>
                <w:lang w:eastAsia="en-AU"/>
              </w:rPr>
              <w:t>1</w:t>
            </w:r>
            <w:r w:rsidR="55E48E2E" w:rsidRPr="6E50A288">
              <w:rPr>
                <w:color w:val="000000" w:themeColor="text1"/>
                <w:lang w:eastAsia="en-AU"/>
              </w:rPr>
              <w:t>,</w:t>
            </w:r>
            <w:r w:rsidR="00831479">
              <w:rPr>
                <w:color w:val="000000" w:themeColor="text1"/>
                <w:lang w:eastAsia="en-AU"/>
              </w:rPr>
              <w:t>5</w:t>
            </w:r>
            <w:r w:rsidR="55E48E2E" w:rsidRPr="6E50A288">
              <w:rPr>
                <w:color w:val="000000" w:themeColor="text1"/>
                <w:lang w:eastAsia="en-AU"/>
              </w:rPr>
              <w:t>00,000</w:t>
            </w:r>
          </w:p>
        </w:tc>
        <w:tc>
          <w:tcPr>
            <w:tcW w:w="2115" w:type="dxa"/>
            <w:tcBorders>
              <w:right w:val="single" w:sz="6" w:space="0" w:color="auto"/>
            </w:tcBorders>
            <w:tcMar>
              <w:left w:w="90" w:type="dxa"/>
              <w:right w:w="90" w:type="dxa"/>
            </w:tcMar>
          </w:tcPr>
          <w:p w14:paraId="3C2643B2" w14:textId="38741653" w:rsidR="6DD1E2FD" w:rsidRPr="005D1EC3" w:rsidRDefault="6DD1E2FD" w:rsidP="6DD1E2FD">
            <w:pPr>
              <w:rPr>
                <w:color w:val="000000" w:themeColor="text1"/>
                <w:lang w:eastAsia="en-AU"/>
              </w:rPr>
            </w:pPr>
            <w:r w:rsidRPr="6E50A288">
              <w:rPr>
                <w:color w:val="000000" w:themeColor="text1"/>
                <w:lang w:val="en-GB" w:eastAsia="en-AU"/>
              </w:rPr>
              <w:t>31 M</w:t>
            </w:r>
            <w:r w:rsidR="00871CB3" w:rsidRPr="6E50A288">
              <w:rPr>
                <w:color w:val="000000" w:themeColor="text1"/>
                <w:lang w:val="en-GB" w:eastAsia="en-AU"/>
              </w:rPr>
              <w:t>arch</w:t>
            </w:r>
            <w:r w:rsidRPr="6E50A288">
              <w:rPr>
                <w:color w:val="000000" w:themeColor="text1"/>
                <w:lang w:val="en-GB" w:eastAsia="en-AU"/>
              </w:rPr>
              <w:t xml:space="preserve"> 202</w:t>
            </w:r>
            <w:r w:rsidR="0075435B">
              <w:rPr>
                <w:color w:val="000000" w:themeColor="text1"/>
                <w:lang w:val="en-GB" w:eastAsia="en-AU"/>
              </w:rPr>
              <w:t>8</w:t>
            </w:r>
          </w:p>
        </w:tc>
      </w:tr>
      <w:tr w:rsidR="6DD1E2FD" w:rsidRPr="005D1EC3" w14:paraId="7FA213CD" w14:textId="77777777" w:rsidTr="268F5EAB">
        <w:trPr>
          <w:trHeight w:val="300"/>
        </w:trPr>
        <w:tc>
          <w:tcPr>
            <w:tcW w:w="4665" w:type="dxa"/>
            <w:tcBorders>
              <w:left w:val="single" w:sz="6" w:space="0" w:color="auto"/>
            </w:tcBorders>
            <w:tcMar>
              <w:left w:w="90" w:type="dxa"/>
              <w:right w:w="90" w:type="dxa"/>
            </w:tcMar>
          </w:tcPr>
          <w:p w14:paraId="4999AE40" w14:textId="2A99B736" w:rsidR="6DD1E2FD" w:rsidRPr="005D1EC3" w:rsidRDefault="6DD1E2FD" w:rsidP="6DD1E2FD">
            <w:pPr>
              <w:spacing w:line="278" w:lineRule="auto"/>
              <w:rPr>
                <w:color w:val="000000" w:themeColor="text1"/>
                <w:lang w:eastAsia="en-AU"/>
              </w:rPr>
            </w:pPr>
            <w:r w:rsidRPr="6E50A288">
              <w:rPr>
                <w:b/>
                <w:color w:val="000000" w:themeColor="text1"/>
                <w:lang w:eastAsia="en-AU"/>
              </w:rPr>
              <w:t>Milestone 5:</w:t>
            </w:r>
            <w:r w:rsidRPr="6E50A288">
              <w:rPr>
                <w:color w:val="000000" w:themeColor="text1"/>
                <w:lang w:eastAsia="en-AU"/>
              </w:rPr>
              <w:t xml:space="preserve"> </w:t>
            </w:r>
          </w:p>
          <w:p w14:paraId="603C5381" w14:textId="3092FA3D" w:rsidR="6DD1E2FD" w:rsidRPr="005D1EC3" w:rsidRDefault="6DD1E2FD" w:rsidP="6DD1E2FD">
            <w:pPr>
              <w:rPr>
                <w:color w:val="000000" w:themeColor="text1"/>
                <w:lang w:eastAsia="en-AU"/>
              </w:rPr>
            </w:pPr>
            <w:r w:rsidRPr="6E50A288">
              <w:rPr>
                <w:color w:val="000000" w:themeColor="text1"/>
                <w:lang w:eastAsia="en-AU"/>
              </w:rPr>
              <w:t>Commonwealth acceptance of the Institute of Applied Technology Digital</w:t>
            </w:r>
            <w:r w:rsidR="004C0384">
              <w:rPr>
                <w:color w:val="000000" w:themeColor="text1"/>
                <w:lang w:eastAsia="en-AU"/>
              </w:rPr>
              <w:t xml:space="preserve"> – National Centre of Excellence</w:t>
            </w:r>
            <w:r w:rsidRPr="6E50A288">
              <w:rPr>
                <w:color w:val="000000" w:themeColor="text1"/>
                <w:lang w:eastAsia="en-AU"/>
              </w:rPr>
              <w:t>’s continued operation, to be demonstrated by:</w:t>
            </w:r>
          </w:p>
          <w:p w14:paraId="040ABDC8" w14:textId="768D0C75" w:rsidR="001E1A6E" w:rsidRDefault="000B28FC" w:rsidP="005004F2">
            <w:pPr>
              <w:pStyle w:val="ListParagraph"/>
              <w:numPr>
                <w:ilvl w:val="0"/>
                <w:numId w:val="32"/>
              </w:numPr>
              <w:rPr>
                <w:color w:val="000000" w:themeColor="text1"/>
                <w:lang w:eastAsia="en-AU"/>
              </w:rPr>
            </w:pPr>
            <w:r w:rsidRPr="000B28FC">
              <w:rPr>
                <w:color w:val="000000" w:themeColor="text1"/>
                <w:lang w:eastAsia="en-AU"/>
              </w:rPr>
              <w:t xml:space="preserve">achievement of specified deliverables up to 30 </w:t>
            </w:r>
            <w:r w:rsidR="08AAE593" w:rsidRPr="52AA9DF9">
              <w:rPr>
                <w:color w:val="000000" w:themeColor="text1"/>
                <w:lang w:eastAsia="en-AU"/>
              </w:rPr>
              <w:t xml:space="preserve">September </w:t>
            </w:r>
            <w:r w:rsidRPr="000B28FC">
              <w:rPr>
                <w:color w:val="000000" w:themeColor="text1"/>
                <w:lang w:eastAsia="en-AU"/>
              </w:rPr>
              <w:t xml:space="preserve">2028 in the </w:t>
            </w:r>
            <w:r w:rsidR="47834860" w:rsidRPr="34A11730">
              <w:rPr>
                <w:color w:val="000000" w:themeColor="text1"/>
                <w:lang w:eastAsia="en-AU"/>
              </w:rPr>
              <w:t>A</w:t>
            </w:r>
            <w:r w:rsidRPr="34A11730">
              <w:rPr>
                <w:color w:val="000000" w:themeColor="text1"/>
                <w:lang w:eastAsia="en-AU"/>
              </w:rPr>
              <w:t xml:space="preserve">ctivity </w:t>
            </w:r>
            <w:r w:rsidR="402ED7C8" w:rsidRPr="34A11730">
              <w:rPr>
                <w:color w:val="000000" w:themeColor="text1"/>
                <w:lang w:eastAsia="en-AU"/>
              </w:rPr>
              <w:t>P</w:t>
            </w:r>
            <w:r w:rsidRPr="000B28FC">
              <w:rPr>
                <w:color w:val="000000" w:themeColor="text1"/>
                <w:lang w:eastAsia="en-AU"/>
              </w:rPr>
              <w:t>lan</w:t>
            </w:r>
            <w:r w:rsidR="02A64C38" w:rsidRPr="65350F9B">
              <w:rPr>
                <w:color w:val="000000" w:themeColor="text1"/>
                <w:lang w:eastAsia="en-AU"/>
              </w:rPr>
              <w:t>,</w:t>
            </w:r>
            <w:r w:rsidR="001E1A6E">
              <w:rPr>
                <w:color w:val="000000" w:themeColor="text1"/>
                <w:lang w:eastAsia="en-AU"/>
              </w:rPr>
              <w:t xml:space="preserve"> and</w:t>
            </w:r>
          </w:p>
          <w:p w14:paraId="4FDA9E5C" w14:textId="69A189AB" w:rsidR="6DD1E2FD" w:rsidRPr="005D1EC3" w:rsidRDefault="6DD1E2FD" w:rsidP="005004F2">
            <w:pPr>
              <w:pStyle w:val="ListParagraph"/>
              <w:numPr>
                <w:ilvl w:val="0"/>
                <w:numId w:val="32"/>
              </w:numPr>
              <w:rPr>
                <w:color w:val="000000" w:themeColor="text1"/>
                <w:lang w:eastAsia="en-AU"/>
              </w:rPr>
            </w:pPr>
            <w:r w:rsidRPr="6E50A288">
              <w:rPr>
                <w:color w:val="000000" w:themeColor="text1"/>
                <w:lang w:eastAsia="en-AU"/>
              </w:rPr>
              <w:t>Comple</w:t>
            </w:r>
            <w:r w:rsidR="30D6C3C1" w:rsidRPr="6E50A288">
              <w:rPr>
                <w:color w:val="000000" w:themeColor="text1"/>
                <w:lang w:eastAsia="en-AU"/>
              </w:rPr>
              <w:t>tion</w:t>
            </w:r>
            <w:r w:rsidRPr="6E50A288">
              <w:rPr>
                <w:color w:val="000000" w:themeColor="text1"/>
                <w:lang w:eastAsia="en-AU"/>
              </w:rPr>
              <w:t xml:space="preserve"> of all </w:t>
            </w:r>
            <w:r w:rsidR="31C7D2A8" w:rsidRPr="68A0CA35">
              <w:rPr>
                <w:color w:val="000000" w:themeColor="text1"/>
                <w:lang w:eastAsia="en-AU"/>
              </w:rPr>
              <w:t xml:space="preserve">Activity </w:t>
            </w:r>
            <w:r w:rsidRPr="6E50A288">
              <w:rPr>
                <w:color w:val="000000" w:themeColor="text1"/>
                <w:lang w:eastAsia="en-AU"/>
              </w:rPr>
              <w:t>Plan deliverables</w:t>
            </w:r>
            <w:r w:rsidR="00880D91" w:rsidRPr="000B28FC">
              <w:rPr>
                <w:color w:val="000000" w:themeColor="text1"/>
                <w:lang w:eastAsia="en-AU"/>
              </w:rPr>
              <w:t xml:space="preserve">, </w:t>
            </w:r>
            <w:r w:rsidRPr="6E50A288">
              <w:rPr>
                <w:color w:val="000000" w:themeColor="text1"/>
                <w:lang w:eastAsia="en-AU"/>
              </w:rPr>
              <w:t xml:space="preserve">including </w:t>
            </w:r>
            <w:r w:rsidR="00880D91" w:rsidRPr="000B28FC">
              <w:rPr>
                <w:color w:val="000000" w:themeColor="text1"/>
                <w:lang w:eastAsia="en-AU"/>
              </w:rPr>
              <w:t>development of Higher Apprenticeship, Applied Research</w:t>
            </w:r>
            <w:r w:rsidRPr="000B28FC">
              <w:rPr>
                <w:color w:val="000000" w:themeColor="text1"/>
                <w:lang w:eastAsia="en-AU"/>
              </w:rPr>
              <w:t xml:space="preserve"> </w:t>
            </w:r>
            <w:r w:rsidRPr="6E50A288">
              <w:rPr>
                <w:color w:val="000000" w:themeColor="text1"/>
                <w:lang w:val="en-GB" w:eastAsia="en-AU"/>
              </w:rPr>
              <w:t xml:space="preserve"> </w:t>
            </w:r>
          </w:p>
        </w:tc>
        <w:tc>
          <w:tcPr>
            <w:tcW w:w="4665" w:type="dxa"/>
            <w:tcMar>
              <w:left w:w="90" w:type="dxa"/>
              <w:right w:w="90" w:type="dxa"/>
            </w:tcMar>
          </w:tcPr>
          <w:p w14:paraId="640A6342" w14:textId="6BF4597A" w:rsidR="6DD1E2FD" w:rsidRPr="005D1EC3" w:rsidRDefault="6DD1E2FD" w:rsidP="6DD1E2FD">
            <w:pPr>
              <w:rPr>
                <w:color w:val="000000" w:themeColor="text1"/>
                <w:lang w:eastAsia="en-AU"/>
              </w:rPr>
            </w:pPr>
            <w:r>
              <w:br/>
            </w:r>
            <w:r w:rsidRPr="6E50A288">
              <w:rPr>
                <w:color w:val="000000" w:themeColor="text1"/>
                <w:lang w:eastAsia="en-AU"/>
              </w:rPr>
              <w:t xml:space="preserve">Report signed by the relevant New South Wales senior skills official that provides an update on progress against key deliverables and attaches or includes: </w:t>
            </w:r>
          </w:p>
          <w:p w14:paraId="5061E59F" w14:textId="1C8983B7" w:rsidR="6DD1E2FD" w:rsidRPr="005D1EC3" w:rsidRDefault="6DD1E2FD" w:rsidP="005004F2">
            <w:pPr>
              <w:pStyle w:val="ListParagraph"/>
              <w:numPr>
                <w:ilvl w:val="0"/>
                <w:numId w:val="2"/>
              </w:numPr>
              <w:rPr>
                <w:color w:val="000000" w:themeColor="text1"/>
                <w:lang w:eastAsia="en-AU"/>
              </w:rPr>
            </w:pPr>
            <w:r w:rsidRPr="6E50A288">
              <w:rPr>
                <w:color w:val="000000" w:themeColor="text1"/>
                <w:lang w:eastAsia="en-AU"/>
              </w:rPr>
              <w:t xml:space="preserve">Final progress against achievement </w:t>
            </w:r>
            <w:r w:rsidR="5697AE5B" w:rsidRPr="55C32608">
              <w:rPr>
                <w:color w:val="000000" w:themeColor="text1"/>
                <w:lang w:eastAsia="en-AU"/>
              </w:rPr>
              <w:t xml:space="preserve">of </w:t>
            </w:r>
            <w:r w:rsidR="09D9CF38" w:rsidRPr="55C32608">
              <w:rPr>
                <w:color w:val="000000" w:themeColor="text1"/>
                <w:lang w:eastAsia="en-AU"/>
              </w:rPr>
              <w:t>Activity</w:t>
            </w:r>
            <w:r w:rsidRPr="6E50A288">
              <w:rPr>
                <w:color w:val="000000" w:themeColor="text1"/>
                <w:lang w:eastAsia="en-AU"/>
              </w:rPr>
              <w:t xml:space="preserve"> Plan to 30</w:t>
            </w:r>
            <w:r w:rsidR="3B232502" w:rsidRPr="6E50A288">
              <w:rPr>
                <w:color w:val="000000" w:themeColor="text1"/>
                <w:lang w:eastAsia="en-AU"/>
              </w:rPr>
              <w:t xml:space="preserve"> </w:t>
            </w:r>
            <w:r w:rsidR="7C49D211" w:rsidRPr="7B6C24EF">
              <w:rPr>
                <w:color w:val="000000" w:themeColor="text1"/>
                <w:lang w:eastAsia="en-AU"/>
              </w:rPr>
              <w:t xml:space="preserve">September </w:t>
            </w:r>
            <w:r w:rsidRPr="6E50A288">
              <w:rPr>
                <w:color w:val="000000" w:themeColor="text1"/>
                <w:lang w:eastAsia="en-AU"/>
              </w:rPr>
              <w:t>202</w:t>
            </w:r>
            <w:r w:rsidR="00604CAA">
              <w:rPr>
                <w:color w:val="000000" w:themeColor="text1"/>
                <w:lang w:eastAsia="en-AU"/>
              </w:rPr>
              <w:t>8</w:t>
            </w:r>
          </w:p>
          <w:p w14:paraId="4A1233EF" w14:textId="7CAAF039" w:rsidR="6DD1E2FD" w:rsidRPr="005D1EC3" w:rsidRDefault="3B6FA00B" w:rsidP="005004F2">
            <w:pPr>
              <w:pStyle w:val="ListParagraph"/>
              <w:numPr>
                <w:ilvl w:val="0"/>
                <w:numId w:val="2"/>
              </w:numPr>
              <w:rPr>
                <w:color w:val="000000" w:themeColor="text1"/>
                <w:lang w:val="en-GB" w:eastAsia="en-AU"/>
              </w:rPr>
            </w:pPr>
            <w:r w:rsidRPr="6E50A288">
              <w:rPr>
                <w:color w:val="000000" w:themeColor="text1"/>
                <w:lang w:val="en-GB" w:eastAsia="en-AU"/>
              </w:rPr>
              <w:t xml:space="preserve">Training </w:t>
            </w:r>
            <w:r w:rsidR="6DD1E2FD" w:rsidRPr="6E50A288">
              <w:rPr>
                <w:color w:val="000000" w:themeColor="text1"/>
                <w:lang w:val="en-GB" w:eastAsia="en-AU"/>
              </w:rPr>
              <w:t>Product delivery evidence</w:t>
            </w:r>
            <w:r w:rsidR="42ED47B3" w:rsidRPr="6E50A288">
              <w:rPr>
                <w:color w:val="000000" w:themeColor="text1"/>
                <w:lang w:val="en-GB" w:eastAsia="en-AU"/>
              </w:rPr>
              <w:t>, and</w:t>
            </w:r>
          </w:p>
          <w:p w14:paraId="6D60F23C" w14:textId="7D33AF75" w:rsidR="6DD1E2FD" w:rsidRPr="005D1EC3" w:rsidRDefault="00831479" w:rsidP="005004F2">
            <w:pPr>
              <w:pStyle w:val="ListParagraph"/>
              <w:numPr>
                <w:ilvl w:val="0"/>
                <w:numId w:val="2"/>
              </w:numPr>
              <w:rPr>
                <w:color w:val="000000" w:themeColor="text1"/>
                <w:lang w:eastAsia="en-AU"/>
              </w:rPr>
            </w:pPr>
            <w:r>
              <w:rPr>
                <w:color w:val="000000" w:themeColor="text1"/>
                <w:lang w:eastAsia="en-AU"/>
              </w:rPr>
              <w:t>Applied research outcomes</w:t>
            </w:r>
          </w:p>
        </w:tc>
        <w:tc>
          <w:tcPr>
            <w:tcW w:w="2685" w:type="dxa"/>
            <w:tcMar>
              <w:left w:w="90" w:type="dxa"/>
              <w:right w:w="90" w:type="dxa"/>
            </w:tcMar>
          </w:tcPr>
          <w:p w14:paraId="659AE434" w14:textId="57B24B4F" w:rsidR="6DD1E2FD" w:rsidRPr="005D1EC3" w:rsidRDefault="00831479" w:rsidP="6DD1E2FD">
            <w:pPr>
              <w:jc w:val="right"/>
              <w:rPr>
                <w:color w:val="000000" w:themeColor="text1"/>
                <w:lang w:eastAsia="en-AU"/>
              </w:rPr>
            </w:pPr>
            <w:r>
              <w:rPr>
                <w:color w:val="000000" w:themeColor="text1"/>
                <w:lang w:eastAsia="en-AU"/>
              </w:rPr>
              <w:t>$500,000</w:t>
            </w:r>
          </w:p>
        </w:tc>
        <w:tc>
          <w:tcPr>
            <w:tcW w:w="2115" w:type="dxa"/>
            <w:tcBorders>
              <w:right w:val="single" w:sz="6" w:space="0" w:color="auto"/>
            </w:tcBorders>
            <w:tcMar>
              <w:left w:w="90" w:type="dxa"/>
              <w:right w:w="90" w:type="dxa"/>
            </w:tcMar>
          </w:tcPr>
          <w:p w14:paraId="336851F4" w14:textId="23A4A394" w:rsidR="6DD1E2FD" w:rsidRPr="005D1EC3" w:rsidRDefault="6DD1E2FD" w:rsidP="6DD1E2FD">
            <w:pPr>
              <w:rPr>
                <w:color w:val="000000" w:themeColor="text1"/>
                <w:lang w:eastAsia="en-AU"/>
              </w:rPr>
            </w:pPr>
            <w:r w:rsidRPr="6E50A288">
              <w:rPr>
                <w:color w:val="000000" w:themeColor="text1"/>
                <w:lang w:val="en-GB" w:eastAsia="en-AU"/>
              </w:rPr>
              <w:t>30 S</w:t>
            </w:r>
            <w:r w:rsidR="00871CB3" w:rsidRPr="6E50A288">
              <w:rPr>
                <w:color w:val="000000" w:themeColor="text1"/>
                <w:lang w:val="en-GB" w:eastAsia="en-AU"/>
              </w:rPr>
              <w:t>eptember</w:t>
            </w:r>
            <w:r w:rsidRPr="6E50A288">
              <w:rPr>
                <w:color w:val="000000" w:themeColor="text1"/>
                <w:lang w:val="en-GB" w:eastAsia="en-AU"/>
              </w:rPr>
              <w:t xml:space="preserve"> 202</w:t>
            </w:r>
            <w:r w:rsidR="00FE672B">
              <w:rPr>
                <w:color w:val="000000" w:themeColor="text1"/>
                <w:lang w:val="en-GB" w:eastAsia="en-AU"/>
              </w:rPr>
              <w:t>8</w:t>
            </w:r>
          </w:p>
        </w:tc>
      </w:tr>
      <w:tr w:rsidR="003D2005" w:rsidRPr="005D1EC3" w14:paraId="359173CC" w14:textId="77777777" w:rsidTr="268F5EAB">
        <w:trPr>
          <w:trHeight w:val="300"/>
        </w:trPr>
        <w:tc>
          <w:tcPr>
            <w:tcW w:w="4665" w:type="dxa"/>
            <w:tcBorders>
              <w:left w:val="single" w:sz="6" w:space="0" w:color="auto"/>
            </w:tcBorders>
            <w:tcMar>
              <w:left w:w="90" w:type="dxa"/>
              <w:right w:w="90" w:type="dxa"/>
            </w:tcMar>
          </w:tcPr>
          <w:p w14:paraId="438260F0" w14:textId="67A0A137" w:rsidR="003D2005" w:rsidRPr="005D1EC3" w:rsidRDefault="003D2005" w:rsidP="003D2005">
            <w:pPr>
              <w:spacing w:line="278" w:lineRule="auto"/>
              <w:rPr>
                <w:color w:val="000000" w:themeColor="text1"/>
                <w:lang w:eastAsia="en-AU"/>
              </w:rPr>
            </w:pPr>
            <w:r w:rsidRPr="6E50A288">
              <w:rPr>
                <w:b/>
                <w:color w:val="000000" w:themeColor="text1"/>
                <w:lang w:eastAsia="en-AU"/>
              </w:rPr>
              <w:t xml:space="preserve">Milestone </w:t>
            </w:r>
            <w:r>
              <w:rPr>
                <w:b/>
                <w:color w:val="000000" w:themeColor="text1"/>
                <w:lang w:eastAsia="en-AU"/>
              </w:rPr>
              <w:t>6</w:t>
            </w:r>
            <w:r w:rsidRPr="6E50A288">
              <w:rPr>
                <w:b/>
                <w:color w:val="000000" w:themeColor="text1"/>
                <w:lang w:eastAsia="en-AU"/>
              </w:rPr>
              <w:t>:</w:t>
            </w:r>
            <w:r w:rsidRPr="6E50A288">
              <w:rPr>
                <w:color w:val="000000" w:themeColor="text1"/>
                <w:lang w:eastAsia="en-AU"/>
              </w:rPr>
              <w:t xml:space="preserve"> </w:t>
            </w:r>
          </w:p>
          <w:p w14:paraId="7BCDB465" w14:textId="58FC0786" w:rsidR="003D2005" w:rsidRPr="005D1EC3" w:rsidRDefault="003D2005" w:rsidP="003D2005">
            <w:pPr>
              <w:rPr>
                <w:color w:val="000000" w:themeColor="text1"/>
                <w:lang w:eastAsia="en-AU"/>
              </w:rPr>
            </w:pPr>
            <w:r w:rsidRPr="6E50A288">
              <w:rPr>
                <w:color w:val="000000" w:themeColor="text1"/>
                <w:lang w:eastAsia="en-AU"/>
              </w:rPr>
              <w:t>Commonwealth acceptance of the Institute of Applied Technology Digital</w:t>
            </w:r>
            <w:r w:rsidR="004C0384">
              <w:rPr>
                <w:color w:val="000000" w:themeColor="text1"/>
                <w:lang w:eastAsia="en-AU"/>
              </w:rPr>
              <w:t xml:space="preserve"> – National Centre of </w:t>
            </w:r>
            <w:r w:rsidR="004C0384">
              <w:rPr>
                <w:color w:val="000000" w:themeColor="text1"/>
                <w:lang w:eastAsia="en-AU"/>
              </w:rPr>
              <w:lastRenderedPageBreak/>
              <w:t>Excellence</w:t>
            </w:r>
            <w:r w:rsidRPr="6E50A288">
              <w:rPr>
                <w:color w:val="000000" w:themeColor="text1"/>
                <w:lang w:eastAsia="en-AU"/>
              </w:rPr>
              <w:t>’s continued operation, to be demonstrated by:</w:t>
            </w:r>
          </w:p>
          <w:p w14:paraId="7FA05385" w14:textId="2E633104" w:rsidR="003D2005" w:rsidRPr="005D1EC3" w:rsidRDefault="003D2005" w:rsidP="005004F2">
            <w:pPr>
              <w:pStyle w:val="ListParagraph"/>
              <w:numPr>
                <w:ilvl w:val="0"/>
                <w:numId w:val="1"/>
              </w:numPr>
              <w:rPr>
                <w:color w:val="000000" w:themeColor="text1"/>
                <w:lang w:eastAsia="en-AU"/>
              </w:rPr>
            </w:pPr>
            <w:r w:rsidRPr="6E50A288">
              <w:rPr>
                <w:color w:val="000000" w:themeColor="text1"/>
                <w:lang w:eastAsia="en-AU"/>
              </w:rPr>
              <w:t>Completion of a Final Evaluation Report for (including lessons learned and recommendations for scaling)</w:t>
            </w:r>
            <w:r w:rsidR="00ED7C21">
              <w:rPr>
                <w:color w:val="000000" w:themeColor="text1"/>
                <w:lang w:eastAsia="en-AU"/>
              </w:rPr>
              <w:t>.</w:t>
            </w:r>
          </w:p>
          <w:p w14:paraId="1A58E153" w14:textId="5973496D" w:rsidR="003D2005" w:rsidRPr="6E50A288" w:rsidRDefault="003D2005" w:rsidP="003D2005">
            <w:pPr>
              <w:spacing w:line="278" w:lineRule="auto"/>
              <w:rPr>
                <w:b/>
                <w:color w:val="000000" w:themeColor="text1"/>
                <w:lang w:eastAsia="en-AU"/>
              </w:rPr>
            </w:pPr>
          </w:p>
        </w:tc>
        <w:tc>
          <w:tcPr>
            <w:tcW w:w="4665" w:type="dxa"/>
            <w:tcMar>
              <w:left w:w="90" w:type="dxa"/>
              <w:right w:w="90" w:type="dxa"/>
            </w:tcMar>
          </w:tcPr>
          <w:p w14:paraId="0B5C022D" w14:textId="77777777" w:rsidR="00FD4E73" w:rsidRDefault="00FD4E73" w:rsidP="003D2005">
            <w:pPr>
              <w:rPr>
                <w:color w:val="000000" w:themeColor="text1"/>
                <w:lang w:eastAsia="en-AU"/>
              </w:rPr>
            </w:pPr>
          </w:p>
          <w:p w14:paraId="5A67EC0F" w14:textId="207A3550" w:rsidR="003D2005" w:rsidRPr="005D1EC3" w:rsidRDefault="003D2005" w:rsidP="003D2005">
            <w:pPr>
              <w:rPr>
                <w:color w:val="000000" w:themeColor="text1"/>
                <w:lang w:eastAsia="en-AU"/>
              </w:rPr>
            </w:pPr>
            <w:r w:rsidRPr="6E50A288">
              <w:rPr>
                <w:color w:val="000000" w:themeColor="text1"/>
                <w:lang w:eastAsia="en-AU"/>
              </w:rPr>
              <w:t xml:space="preserve">Report signed by the relevant New South Wales senior skills official that provides an update on </w:t>
            </w:r>
            <w:r w:rsidRPr="6E50A288">
              <w:rPr>
                <w:color w:val="000000" w:themeColor="text1"/>
                <w:lang w:eastAsia="en-AU"/>
              </w:rPr>
              <w:lastRenderedPageBreak/>
              <w:t xml:space="preserve">progress against key deliverables and attaches or includes: </w:t>
            </w:r>
          </w:p>
          <w:p w14:paraId="5EC8FD19" w14:textId="7C6E89EA" w:rsidR="003D2005" w:rsidRDefault="003D2005" w:rsidP="005004F2">
            <w:pPr>
              <w:pStyle w:val="ListParagraph"/>
              <w:numPr>
                <w:ilvl w:val="0"/>
                <w:numId w:val="33"/>
              </w:numPr>
            </w:pPr>
            <w:r w:rsidRPr="000E2B42">
              <w:rPr>
                <w:color w:val="000000" w:themeColor="text1"/>
                <w:lang w:eastAsia="en-AU"/>
              </w:rPr>
              <w:t>A Final Evaluation Report for the Institute of Applied Technology Digital</w:t>
            </w:r>
            <w:r w:rsidR="004C0384">
              <w:rPr>
                <w:color w:val="000000" w:themeColor="text1"/>
                <w:lang w:eastAsia="en-AU"/>
              </w:rPr>
              <w:t xml:space="preserve"> – National Centre of Excellence.</w:t>
            </w:r>
          </w:p>
        </w:tc>
        <w:tc>
          <w:tcPr>
            <w:tcW w:w="2685" w:type="dxa"/>
            <w:tcBorders>
              <w:bottom w:val="single" w:sz="6" w:space="0" w:color="auto"/>
            </w:tcBorders>
            <w:tcMar>
              <w:left w:w="90" w:type="dxa"/>
              <w:right w:w="90" w:type="dxa"/>
            </w:tcMar>
          </w:tcPr>
          <w:p w14:paraId="5FA2A104" w14:textId="212AFA22" w:rsidR="003D2005" w:rsidRPr="6E50A288" w:rsidRDefault="00831479" w:rsidP="003D2005">
            <w:pPr>
              <w:jc w:val="right"/>
              <w:rPr>
                <w:color w:val="000000" w:themeColor="text1"/>
                <w:lang w:eastAsia="en-AU"/>
              </w:rPr>
            </w:pPr>
            <w:r>
              <w:rPr>
                <w:color w:val="000000" w:themeColor="text1"/>
                <w:lang w:eastAsia="en-AU"/>
              </w:rPr>
              <w:lastRenderedPageBreak/>
              <w:t>Nil</w:t>
            </w:r>
          </w:p>
        </w:tc>
        <w:tc>
          <w:tcPr>
            <w:tcW w:w="2115" w:type="dxa"/>
            <w:tcBorders>
              <w:bottom w:val="single" w:sz="6" w:space="0" w:color="auto"/>
              <w:right w:val="single" w:sz="6" w:space="0" w:color="auto"/>
            </w:tcBorders>
            <w:tcMar>
              <w:left w:w="90" w:type="dxa"/>
              <w:right w:w="90" w:type="dxa"/>
            </w:tcMar>
          </w:tcPr>
          <w:p w14:paraId="7D07F6BC" w14:textId="21402061" w:rsidR="003D2005" w:rsidRPr="6E50A288" w:rsidRDefault="00831479" w:rsidP="003D2005">
            <w:pPr>
              <w:rPr>
                <w:color w:val="000000" w:themeColor="text1"/>
                <w:lang w:val="en-GB" w:eastAsia="en-AU"/>
              </w:rPr>
            </w:pPr>
            <w:r>
              <w:rPr>
                <w:color w:val="000000" w:themeColor="text1"/>
                <w:lang w:val="en-GB" w:eastAsia="en-AU"/>
              </w:rPr>
              <w:t>31 December 2028</w:t>
            </w:r>
          </w:p>
        </w:tc>
      </w:tr>
    </w:tbl>
    <w:p w14:paraId="091FDE0D" w14:textId="3A8ECE5F" w:rsidR="0004464D" w:rsidRPr="0004464D" w:rsidRDefault="00ED7C21" w:rsidP="0004464D">
      <w:pPr>
        <w:rPr>
          <w:rFonts w:ascii="Corbel" w:eastAsia="Corbel" w:hAnsi="Corbel" w:cs="Corbel"/>
        </w:rPr>
        <w:sectPr w:rsidR="0004464D" w:rsidRPr="0004464D" w:rsidSect="002D52AE">
          <w:pgSz w:w="16838" w:h="11906" w:orient="landscape"/>
          <w:pgMar w:top="1440" w:right="1440" w:bottom="1440" w:left="1440" w:header="708" w:footer="708" w:gutter="0"/>
          <w:cols w:space="708"/>
          <w:docGrid w:linePitch="360"/>
        </w:sectPr>
      </w:pPr>
      <w:r w:rsidRPr="268F5EAB">
        <w:rPr>
          <w:color w:val="000000" w:themeColor="text1"/>
          <w:lang w:val="en-US" w:eastAsia="en-AU"/>
        </w:rPr>
        <w:t>Note: Submission of the activity plan may prompt a review of how the funding is phased by the Parties.</w:t>
      </w:r>
      <w:r>
        <w:rPr>
          <w:color w:val="000000" w:themeColor="text1"/>
          <w:lang w:val="en-US" w:eastAsia="en-AU"/>
        </w:rPr>
        <w:t xml:space="preserve"> Any amendment would be subject to further agreement.</w:t>
      </w:r>
    </w:p>
    <w:p w14:paraId="4D532970" w14:textId="4E609D05" w:rsidR="00C568B1" w:rsidRPr="00D56365" w:rsidRDefault="00C568B1" w:rsidP="005D1EC3">
      <w:pPr>
        <w:rPr>
          <w:rFonts w:ascii="Corbel" w:hAnsi="Corbel"/>
          <w:lang w:val="en-GB"/>
        </w:rPr>
      </w:pPr>
      <w:r w:rsidRPr="00D56365">
        <w:rPr>
          <w:rFonts w:ascii="Corbel" w:hAnsi="Corbel"/>
          <w:lang w:val="en-GB"/>
        </w:rPr>
        <w:lastRenderedPageBreak/>
        <w:t xml:space="preserve">The Parties have confirmed their commitment to this </w:t>
      </w:r>
      <w:r w:rsidR="002A6E16">
        <w:rPr>
          <w:rFonts w:ascii="Corbel" w:hAnsi="Corbel"/>
          <w:lang w:val="en-GB"/>
        </w:rPr>
        <w:t>implementation plan</w:t>
      </w:r>
      <w:r w:rsidR="002A6E16" w:rsidRPr="00D56365">
        <w:rPr>
          <w:rFonts w:ascii="Corbel" w:hAnsi="Corbel"/>
          <w:lang w:val="en-GB"/>
        </w:rPr>
        <w:t xml:space="preserve"> </w:t>
      </w:r>
      <w:r w:rsidRPr="00D56365">
        <w:rPr>
          <w:rFonts w:ascii="Corbel" w:hAnsi="Corbel"/>
          <w:lang w:val="en-GB"/>
        </w:rPr>
        <w:t>as follows:</w:t>
      </w:r>
    </w:p>
    <w:p w14:paraId="47C7FE2A" w14:textId="77777777" w:rsidR="00421E43" w:rsidRPr="00D56365"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D56365" w14:paraId="6BE832DE" w14:textId="77777777" w:rsidTr="00F36770">
        <w:trPr>
          <w:cantSplit/>
          <w:jc w:val="center"/>
        </w:trPr>
        <w:tc>
          <w:tcPr>
            <w:tcW w:w="4536" w:type="dxa"/>
          </w:tcPr>
          <w:p w14:paraId="0C56252B" w14:textId="77777777"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country-region">
              <w:smartTag w:uri="urn:schemas-microsoft-com:office:smarttags" w:element="place">
                <w:r w:rsidRPr="00D56365">
                  <w:rPr>
                    <w:rFonts w:ascii="Corbel" w:hAnsi="Corbel"/>
                  </w:rPr>
                  <w:t>Australia</w:t>
                </w:r>
              </w:smartTag>
            </w:smartTag>
            <w:r w:rsidRPr="00D56365">
              <w:rPr>
                <w:rFonts w:ascii="Corbel" w:hAnsi="Corbel"/>
              </w:rPr>
              <w:t xml:space="preserve"> by</w:t>
            </w:r>
          </w:p>
          <w:p w14:paraId="5FDC9C3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2D62C427" w14:textId="3C17330A" w:rsidR="00C568B1" w:rsidRPr="00D56365" w:rsidRDefault="00C568B1">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14:paraId="410BC68A" w14:textId="0A50814D" w:rsidR="00C568B1" w:rsidRPr="00D56365" w:rsidRDefault="00C568B1">
            <w:pPr>
              <w:pStyle w:val="Position"/>
              <w:rPr>
                <w:lang w:val="en-GB"/>
              </w:rPr>
            </w:pPr>
            <w:r w:rsidRPr="00D56365">
              <w:rPr>
                <w:lang w:val="en-GB"/>
              </w:rPr>
              <w:t xml:space="preserve">Minister for </w:t>
            </w:r>
            <w:r w:rsidR="004037EF">
              <w:rPr>
                <w:lang w:val="en-GB"/>
              </w:rPr>
              <w:t>Skills and Training</w:t>
            </w:r>
          </w:p>
          <w:p w14:paraId="7BCC62B6" w14:textId="51B2A287" w:rsidR="00C568B1" w:rsidRPr="00D56365" w:rsidRDefault="003B590A">
            <w:pPr>
              <w:pStyle w:val="SingleParagraph"/>
              <w:tabs>
                <w:tab w:val="num" w:pos="1134"/>
              </w:tabs>
              <w:spacing w:after="240"/>
              <w:rPr>
                <w:b/>
                <w:lang w:val="en-GB"/>
              </w:rPr>
            </w:pPr>
            <w:r>
              <w:rPr>
                <w:lang w:val="en-GB"/>
              </w:rPr>
              <w:t xml:space="preserve">   </w:t>
            </w:r>
            <w:r w:rsidR="003E1943">
              <w:rPr>
                <w:lang w:val="en-GB"/>
              </w:rPr>
              <w:t xml:space="preserve">   </w:t>
            </w:r>
            <w:r>
              <w:rPr>
                <w:lang w:val="en-GB"/>
              </w:rPr>
              <w:t xml:space="preserve">/   </w:t>
            </w:r>
            <w:r w:rsidR="003E1943">
              <w:rPr>
                <w:lang w:val="en-GB"/>
              </w:rPr>
              <w:t xml:space="preserve">   </w:t>
            </w:r>
            <w:proofErr w:type="gramStart"/>
            <w:r w:rsidR="003E1943">
              <w:rPr>
                <w:lang w:val="en-GB"/>
              </w:rPr>
              <w:t xml:space="preserve">/  </w:t>
            </w:r>
            <w:r w:rsidR="00342A60">
              <w:rPr>
                <w:lang w:val="en-GB"/>
              </w:rPr>
              <w:t>202</w:t>
            </w:r>
            <w:r w:rsidR="69845ABD" w:rsidRPr="031A5392">
              <w:rPr>
                <w:lang w:val="en-GB"/>
              </w:rPr>
              <w:t>5</w:t>
            </w:r>
            <w:proofErr w:type="gramEnd"/>
          </w:p>
        </w:tc>
        <w:tc>
          <w:tcPr>
            <w:tcW w:w="283" w:type="dxa"/>
          </w:tcPr>
          <w:p w14:paraId="638FDA4C" w14:textId="77777777" w:rsidR="00F36770" w:rsidRPr="00D56365" w:rsidRDefault="00F36770">
            <w:pPr>
              <w:pStyle w:val="Signed"/>
              <w:rPr>
                <w:rStyle w:val="SignedBold"/>
                <w:rFonts w:ascii="Corbel" w:hAnsi="Corbel"/>
                <w:b w:val="0"/>
                <w:bCs w:val="0"/>
              </w:rPr>
            </w:pPr>
          </w:p>
        </w:tc>
        <w:tc>
          <w:tcPr>
            <w:tcW w:w="4536" w:type="dxa"/>
          </w:tcPr>
          <w:p w14:paraId="298CB48E" w14:textId="270887D0"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t xml:space="preserve">State of </w:t>
            </w:r>
            <w:r w:rsidR="00871CB3">
              <w:rPr>
                <w:rFonts w:ascii="Corbel" w:hAnsi="Corbel"/>
              </w:rPr>
              <w:t>New South Wales</w:t>
            </w:r>
            <w:r w:rsidRPr="00D56365">
              <w:rPr>
                <w:rFonts w:ascii="Corbel" w:hAnsi="Corbel"/>
              </w:rPr>
              <w:t xml:space="preserve"> by</w:t>
            </w:r>
            <w:r w:rsidR="00342A60">
              <w:rPr>
                <w:rFonts w:ascii="Corbel" w:hAnsi="Corbel"/>
              </w:rPr>
              <w:t xml:space="preserve"> </w:t>
            </w:r>
          </w:p>
          <w:p w14:paraId="15F76D4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5028E1E9" w14:textId="50090505" w:rsidR="00C568B1" w:rsidRPr="00D56365" w:rsidRDefault="00C568B1">
            <w:pPr>
              <w:pStyle w:val="SingleParagraph"/>
              <w:rPr>
                <w:rStyle w:val="Bold"/>
              </w:rPr>
            </w:pPr>
            <w:r w:rsidRPr="00D56365">
              <w:rPr>
                <w:rStyle w:val="Bold"/>
              </w:rPr>
              <w:t xml:space="preserve">The Honourable </w:t>
            </w:r>
            <w:r w:rsidR="7FE5BB68" w:rsidRPr="37497AA8">
              <w:rPr>
                <w:rStyle w:val="Bold"/>
              </w:rPr>
              <w:t>Steve Whan</w:t>
            </w:r>
            <w:r w:rsidRPr="00D56365">
              <w:rPr>
                <w:rStyle w:val="Bold"/>
              </w:rPr>
              <w:t xml:space="preserve"> MP</w:t>
            </w:r>
          </w:p>
          <w:p w14:paraId="4B6F97A9" w14:textId="6EFA29B1" w:rsidR="00C568B1" w:rsidRPr="00D56365" w:rsidRDefault="00C568B1">
            <w:pPr>
              <w:pStyle w:val="Position"/>
              <w:rPr>
                <w:lang w:val="en-GB"/>
              </w:rPr>
            </w:pPr>
            <w:r w:rsidRPr="00D56365">
              <w:rPr>
                <w:lang w:val="en-GB"/>
              </w:rPr>
              <w:t xml:space="preserve">Minister for </w:t>
            </w:r>
            <w:r w:rsidR="3620F51D" w:rsidRPr="37497AA8">
              <w:rPr>
                <w:lang w:val="en-GB"/>
              </w:rPr>
              <w:t xml:space="preserve">Skills, TAFE </w:t>
            </w:r>
            <w:r w:rsidR="3620F51D" w:rsidRPr="00C19627">
              <w:rPr>
                <w:lang w:val="en-GB"/>
              </w:rPr>
              <w:t>and Tertiary Education</w:t>
            </w:r>
            <w:r w:rsidRPr="00D56365">
              <w:rPr>
                <w:lang w:val="en-GB"/>
              </w:rPr>
              <w:t xml:space="preserve"> </w:t>
            </w:r>
          </w:p>
          <w:p w14:paraId="131A1D71" w14:textId="67623FDD" w:rsidR="00C568B1" w:rsidRPr="00396903" w:rsidRDefault="003E1943">
            <w:pPr>
              <w:rPr>
                <w:rFonts w:ascii="Corbel" w:hAnsi="Corbel"/>
                <w:lang w:val="en-GB"/>
              </w:rPr>
            </w:pPr>
            <w:r w:rsidRPr="00396903">
              <w:rPr>
                <w:rFonts w:ascii="Corbel" w:hAnsi="Corbel"/>
                <w:lang w:val="en-GB"/>
              </w:rPr>
              <w:t xml:space="preserve">      /      </w:t>
            </w:r>
            <w:proofErr w:type="gramStart"/>
            <w:r w:rsidRPr="00396903">
              <w:rPr>
                <w:rFonts w:ascii="Corbel" w:hAnsi="Corbel"/>
                <w:lang w:val="en-GB"/>
              </w:rPr>
              <w:t xml:space="preserve">/  </w:t>
            </w:r>
            <w:r w:rsidRPr="770429F5">
              <w:rPr>
                <w:rFonts w:ascii="Corbel" w:hAnsi="Corbel"/>
                <w:lang w:val="en-GB"/>
              </w:rPr>
              <w:t>202</w:t>
            </w:r>
            <w:r w:rsidR="6301663B" w:rsidRPr="770429F5">
              <w:rPr>
                <w:rFonts w:ascii="Corbel" w:hAnsi="Corbel"/>
                <w:lang w:val="en-GB"/>
              </w:rPr>
              <w:t>5</w:t>
            </w:r>
            <w:proofErr w:type="gramEnd"/>
          </w:p>
        </w:tc>
      </w:tr>
    </w:tbl>
    <w:p w14:paraId="4EFE7DEE" w14:textId="195AA98A" w:rsidR="00D14B16" w:rsidRDefault="00D14B16" w:rsidP="65473C31">
      <w:pPr>
        <w:rPr>
          <w:rFonts w:ascii="Corbel" w:hAnsi="Corbel"/>
          <w:b/>
          <w:bCs/>
        </w:rPr>
      </w:pPr>
    </w:p>
    <w:p w14:paraId="3EAB9EE7" w14:textId="77777777" w:rsidR="00E84C96" w:rsidRPr="008C671F" w:rsidRDefault="00E84C96" w:rsidP="008003F8">
      <w:pPr>
        <w:rPr>
          <w:rFonts w:ascii="Corbel" w:hAnsi="Corbel"/>
        </w:rPr>
      </w:pPr>
    </w:p>
    <w:sectPr w:rsidR="00E84C96" w:rsidRPr="008C671F"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72EE" w14:textId="77777777" w:rsidR="00543D94" w:rsidRDefault="00543D94" w:rsidP="00524FCE">
      <w:pPr>
        <w:spacing w:after="0" w:line="240" w:lineRule="auto"/>
      </w:pPr>
      <w:r>
        <w:separator/>
      </w:r>
    </w:p>
  </w:endnote>
  <w:endnote w:type="continuationSeparator" w:id="0">
    <w:p w14:paraId="42A7D6E0" w14:textId="77777777" w:rsidR="00543D94" w:rsidRDefault="00543D94" w:rsidP="00524FCE">
      <w:pPr>
        <w:spacing w:after="0" w:line="240" w:lineRule="auto"/>
      </w:pPr>
      <w:r>
        <w:continuationSeparator/>
      </w:r>
    </w:p>
  </w:endnote>
  <w:endnote w:type="continuationNotice" w:id="1">
    <w:p w14:paraId="462BE514" w14:textId="77777777" w:rsidR="00543D94" w:rsidRDefault="00543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Book Antiqua">
    <w:altName w:val="Cambri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43B23215" w:rsidR="00335C63" w:rsidRDefault="007F0BB9">
    <w:pPr>
      <w:pStyle w:val="Footer"/>
      <w:pBdr>
        <w:top w:val="single" w:sz="4" w:space="1" w:color="D9D9D9" w:themeColor="background1" w:themeShade="D9"/>
      </w:pBdr>
      <w:jc w:val="right"/>
    </w:pP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14:paraId="3823D6AE" w14:textId="503B3BA4" w:rsidR="00335C63" w:rsidRPr="00F73605" w:rsidRDefault="67FCE934">
    <w:pPr>
      <w:pStyle w:val="Footer"/>
      <w:rPr>
        <w:rFonts w:ascii="Corbel" w:hAnsi="Corbel"/>
      </w:rPr>
    </w:pPr>
    <w:r w:rsidRPr="67FCE934">
      <w:rPr>
        <w:rFonts w:ascii="Corbel" w:hAnsi="Corbel"/>
      </w:rPr>
      <w:t xml:space="preserve">Institute of Applied Technology </w:t>
    </w:r>
    <w:r w:rsidR="00B121B0" w:rsidRPr="67FCE934">
      <w:rPr>
        <w:rFonts w:ascii="Corbel" w:hAnsi="Corbel"/>
      </w:rPr>
      <w:t>Digital</w:t>
    </w:r>
    <w:r w:rsidRPr="67FCE934">
      <w:rPr>
        <w:rFonts w:ascii="Corbel" w:hAnsi="Corbel"/>
      </w:rPr>
      <w:t xml:space="preserve"> – National Centre of Excellence – Bilateral Implementation Plan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413F" w14:textId="77777777" w:rsidR="00543D94" w:rsidRDefault="00543D94" w:rsidP="00524FCE">
      <w:pPr>
        <w:spacing w:after="0" w:line="240" w:lineRule="auto"/>
      </w:pPr>
      <w:r>
        <w:separator/>
      </w:r>
    </w:p>
  </w:footnote>
  <w:footnote w:type="continuationSeparator" w:id="0">
    <w:p w14:paraId="6F603385" w14:textId="77777777" w:rsidR="00543D94" w:rsidRDefault="00543D94" w:rsidP="00524FCE">
      <w:pPr>
        <w:spacing w:after="0" w:line="240" w:lineRule="auto"/>
      </w:pPr>
      <w:r>
        <w:continuationSeparator/>
      </w:r>
    </w:p>
  </w:footnote>
  <w:footnote w:type="continuationNotice" w:id="1">
    <w:p w14:paraId="5AB7ADCF" w14:textId="77777777" w:rsidR="00543D94" w:rsidRDefault="00543D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2A67E0"/>
    <w:lvl w:ilvl="0">
      <w:start w:val="1"/>
      <w:numFmt w:val="bullet"/>
      <w:pStyle w:val="ListBullet"/>
      <w:lvlText w:val=""/>
      <w:lvlJc w:val="left"/>
      <w:pPr>
        <w:tabs>
          <w:tab w:val="num" w:pos="360"/>
        </w:tabs>
        <w:ind w:left="360" w:hanging="360"/>
      </w:pPr>
      <w:rPr>
        <w:rFonts w:ascii="Symbol" w:hAnsi="Symbol" w:hint="default"/>
        <w:sz w:val="22"/>
        <w:szCs w:val="22"/>
      </w:rPr>
    </w:lvl>
  </w:abstractNum>
  <w:abstractNum w:abstractNumId="1"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2"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81A19"/>
    <w:multiLevelType w:val="hybridMultilevel"/>
    <w:tmpl w:val="D9505084"/>
    <w:lvl w:ilvl="0" w:tplc="080C10EA">
      <w:numFmt w:val="bullet"/>
      <w:lvlText w:val="•"/>
      <w:lvlJc w:val="left"/>
      <w:pPr>
        <w:ind w:left="720" w:hanging="720"/>
      </w:pPr>
      <w:rPr>
        <w:rFonts w:ascii="Aptos" w:eastAsiaTheme="minorEastAsia"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D73DFB"/>
    <w:multiLevelType w:val="hybridMultilevel"/>
    <w:tmpl w:val="03F42980"/>
    <w:lvl w:ilvl="0" w:tplc="080C10EA">
      <w:numFmt w:val="bullet"/>
      <w:lvlText w:val="•"/>
      <w:lvlJc w:val="left"/>
      <w:pPr>
        <w:ind w:left="108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452602"/>
    <w:multiLevelType w:val="hybridMultilevel"/>
    <w:tmpl w:val="C5DC02BC"/>
    <w:lvl w:ilvl="0" w:tplc="080C10EA">
      <w:numFmt w:val="bullet"/>
      <w:lvlText w:val="•"/>
      <w:lvlJc w:val="left"/>
      <w:pPr>
        <w:ind w:left="108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51BB5"/>
    <w:multiLevelType w:val="hybridMultilevel"/>
    <w:tmpl w:val="3C54B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E5F46"/>
    <w:multiLevelType w:val="multilevel"/>
    <w:tmpl w:val="869A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E517A"/>
    <w:multiLevelType w:val="hybridMultilevel"/>
    <w:tmpl w:val="20FE1760"/>
    <w:lvl w:ilvl="0" w:tplc="080C10EA">
      <w:numFmt w:val="bullet"/>
      <w:lvlText w:val="•"/>
      <w:lvlJc w:val="left"/>
      <w:pPr>
        <w:ind w:left="1440" w:hanging="720"/>
      </w:pPr>
      <w:rPr>
        <w:rFonts w:ascii="Aptos" w:eastAsiaTheme="minorEastAsia"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C487B49"/>
    <w:multiLevelType w:val="hybridMultilevel"/>
    <w:tmpl w:val="949A6BBE"/>
    <w:lvl w:ilvl="0" w:tplc="FC2CC77A">
      <w:start w:val="5"/>
      <w:numFmt w:val="decimal"/>
      <w:lvlText w:val="%1."/>
      <w:lvlJc w:val="left"/>
      <w:pPr>
        <w:ind w:left="643" w:hanging="360"/>
      </w:pPr>
      <w:rPr>
        <w:rFonts w:hint="default"/>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441C4E"/>
    <w:multiLevelType w:val="hybridMultilevel"/>
    <w:tmpl w:val="2CF4FC30"/>
    <w:lvl w:ilvl="0" w:tplc="080C10EA">
      <w:numFmt w:val="bullet"/>
      <w:lvlText w:val="•"/>
      <w:lvlJc w:val="left"/>
      <w:pPr>
        <w:ind w:left="1080" w:hanging="720"/>
      </w:pPr>
      <w:rPr>
        <w:rFonts w:ascii="Aptos" w:eastAsiaTheme="minorEastAsia" w:hAnsi="Aptos" w:cstheme="minorBidi"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4BA30F"/>
    <w:multiLevelType w:val="hybridMultilevel"/>
    <w:tmpl w:val="6AB2C782"/>
    <w:lvl w:ilvl="0" w:tplc="422A934C">
      <w:start w:val="1"/>
      <w:numFmt w:val="bullet"/>
      <w:lvlText w:val=""/>
      <w:lvlJc w:val="left"/>
      <w:pPr>
        <w:ind w:left="720" w:hanging="360"/>
      </w:pPr>
      <w:rPr>
        <w:rFonts w:ascii="Symbol" w:hAnsi="Symbol" w:hint="default"/>
      </w:rPr>
    </w:lvl>
    <w:lvl w:ilvl="1" w:tplc="32BE1F24">
      <w:start w:val="1"/>
      <w:numFmt w:val="bullet"/>
      <w:lvlText w:val="o"/>
      <w:lvlJc w:val="left"/>
      <w:pPr>
        <w:ind w:left="1440" w:hanging="360"/>
      </w:pPr>
      <w:rPr>
        <w:rFonts w:ascii="Courier New" w:hAnsi="Courier New" w:hint="default"/>
      </w:rPr>
    </w:lvl>
    <w:lvl w:ilvl="2" w:tplc="18C6C432">
      <w:start w:val="1"/>
      <w:numFmt w:val="bullet"/>
      <w:lvlText w:val=""/>
      <w:lvlJc w:val="left"/>
      <w:pPr>
        <w:ind w:left="2160" w:hanging="360"/>
      </w:pPr>
      <w:rPr>
        <w:rFonts w:ascii="Wingdings" w:hAnsi="Wingdings" w:hint="default"/>
      </w:rPr>
    </w:lvl>
    <w:lvl w:ilvl="3" w:tplc="57749630">
      <w:start w:val="1"/>
      <w:numFmt w:val="bullet"/>
      <w:lvlText w:val=""/>
      <w:lvlJc w:val="left"/>
      <w:pPr>
        <w:ind w:left="2880" w:hanging="360"/>
      </w:pPr>
      <w:rPr>
        <w:rFonts w:ascii="Symbol" w:hAnsi="Symbol" w:hint="default"/>
      </w:rPr>
    </w:lvl>
    <w:lvl w:ilvl="4" w:tplc="5A4682C4">
      <w:start w:val="1"/>
      <w:numFmt w:val="bullet"/>
      <w:lvlText w:val="o"/>
      <w:lvlJc w:val="left"/>
      <w:pPr>
        <w:ind w:left="3600" w:hanging="360"/>
      </w:pPr>
      <w:rPr>
        <w:rFonts w:ascii="Courier New" w:hAnsi="Courier New" w:hint="default"/>
      </w:rPr>
    </w:lvl>
    <w:lvl w:ilvl="5" w:tplc="396AEE50">
      <w:start w:val="1"/>
      <w:numFmt w:val="bullet"/>
      <w:lvlText w:val=""/>
      <w:lvlJc w:val="left"/>
      <w:pPr>
        <w:ind w:left="4320" w:hanging="360"/>
      </w:pPr>
      <w:rPr>
        <w:rFonts w:ascii="Wingdings" w:hAnsi="Wingdings" w:hint="default"/>
      </w:rPr>
    </w:lvl>
    <w:lvl w:ilvl="6" w:tplc="153C1188">
      <w:start w:val="1"/>
      <w:numFmt w:val="bullet"/>
      <w:lvlText w:val=""/>
      <w:lvlJc w:val="left"/>
      <w:pPr>
        <w:ind w:left="5040" w:hanging="360"/>
      </w:pPr>
      <w:rPr>
        <w:rFonts w:ascii="Symbol" w:hAnsi="Symbol" w:hint="default"/>
      </w:rPr>
    </w:lvl>
    <w:lvl w:ilvl="7" w:tplc="DBFA7FD4">
      <w:start w:val="1"/>
      <w:numFmt w:val="bullet"/>
      <w:lvlText w:val="o"/>
      <w:lvlJc w:val="left"/>
      <w:pPr>
        <w:ind w:left="5760" w:hanging="360"/>
      </w:pPr>
      <w:rPr>
        <w:rFonts w:ascii="Courier New" w:hAnsi="Courier New" w:hint="default"/>
      </w:rPr>
    </w:lvl>
    <w:lvl w:ilvl="8" w:tplc="7038B6FC">
      <w:start w:val="1"/>
      <w:numFmt w:val="bullet"/>
      <w:lvlText w:val=""/>
      <w:lvlJc w:val="left"/>
      <w:pPr>
        <w:ind w:left="6480" w:hanging="360"/>
      </w:pPr>
      <w:rPr>
        <w:rFonts w:ascii="Wingdings" w:hAnsi="Wingdings" w:hint="default"/>
      </w:rPr>
    </w:lvl>
  </w:abstractNum>
  <w:abstractNum w:abstractNumId="12" w15:restartNumberingAfterBreak="0">
    <w:nsid w:val="33DE18EC"/>
    <w:multiLevelType w:val="hybridMultilevel"/>
    <w:tmpl w:val="8140EFA6"/>
    <w:lvl w:ilvl="0" w:tplc="080C10EA">
      <w:numFmt w:val="bullet"/>
      <w:lvlText w:val="•"/>
      <w:lvlJc w:val="left"/>
      <w:pPr>
        <w:ind w:left="108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581ED1"/>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B864E4"/>
    <w:multiLevelType w:val="hybridMultilevel"/>
    <w:tmpl w:val="A1ACC56C"/>
    <w:lvl w:ilvl="0" w:tplc="FFFFFFFF">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961857"/>
    <w:multiLevelType w:val="hybridMultilevel"/>
    <w:tmpl w:val="A64895E8"/>
    <w:lvl w:ilvl="0" w:tplc="0C090003">
      <w:start w:val="1"/>
      <w:numFmt w:val="bullet"/>
      <w:lvlText w:val="o"/>
      <w:lvlJc w:val="left"/>
      <w:pPr>
        <w:ind w:left="1440" w:hanging="72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D941F35"/>
    <w:multiLevelType w:val="hybridMultilevel"/>
    <w:tmpl w:val="E9982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45FA65"/>
    <w:multiLevelType w:val="hybridMultilevel"/>
    <w:tmpl w:val="FFFFFFFF"/>
    <w:lvl w:ilvl="0" w:tplc="44DE7A70">
      <w:start w:val="1"/>
      <w:numFmt w:val="bullet"/>
      <w:lvlText w:val=""/>
      <w:lvlJc w:val="left"/>
      <w:pPr>
        <w:ind w:left="360" w:hanging="360"/>
      </w:pPr>
      <w:rPr>
        <w:rFonts w:ascii="Symbol" w:hAnsi="Symbol" w:hint="default"/>
      </w:rPr>
    </w:lvl>
    <w:lvl w:ilvl="1" w:tplc="7E0CF0E4">
      <w:start w:val="1"/>
      <w:numFmt w:val="bullet"/>
      <w:lvlText w:val="o"/>
      <w:lvlJc w:val="left"/>
      <w:pPr>
        <w:ind w:left="1440" w:hanging="360"/>
      </w:pPr>
      <w:rPr>
        <w:rFonts w:ascii="Courier New" w:hAnsi="Courier New" w:hint="default"/>
      </w:rPr>
    </w:lvl>
    <w:lvl w:ilvl="2" w:tplc="04F68F48">
      <w:start w:val="1"/>
      <w:numFmt w:val="bullet"/>
      <w:lvlText w:val=""/>
      <w:lvlJc w:val="left"/>
      <w:pPr>
        <w:ind w:left="2160" w:hanging="360"/>
      </w:pPr>
      <w:rPr>
        <w:rFonts w:ascii="Wingdings" w:hAnsi="Wingdings" w:hint="default"/>
      </w:rPr>
    </w:lvl>
    <w:lvl w:ilvl="3" w:tplc="4FB0ABDC">
      <w:start w:val="1"/>
      <w:numFmt w:val="bullet"/>
      <w:lvlText w:val=""/>
      <w:lvlJc w:val="left"/>
      <w:pPr>
        <w:ind w:left="2880" w:hanging="360"/>
      </w:pPr>
      <w:rPr>
        <w:rFonts w:ascii="Symbol" w:hAnsi="Symbol" w:hint="default"/>
      </w:rPr>
    </w:lvl>
    <w:lvl w:ilvl="4" w:tplc="C8141EF4">
      <w:start w:val="1"/>
      <w:numFmt w:val="bullet"/>
      <w:lvlText w:val="o"/>
      <w:lvlJc w:val="left"/>
      <w:pPr>
        <w:ind w:left="3600" w:hanging="360"/>
      </w:pPr>
      <w:rPr>
        <w:rFonts w:ascii="Courier New" w:hAnsi="Courier New" w:hint="default"/>
      </w:rPr>
    </w:lvl>
    <w:lvl w:ilvl="5" w:tplc="BEC89C6C">
      <w:start w:val="1"/>
      <w:numFmt w:val="bullet"/>
      <w:lvlText w:val=""/>
      <w:lvlJc w:val="left"/>
      <w:pPr>
        <w:ind w:left="4320" w:hanging="360"/>
      </w:pPr>
      <w:rPr>
        <w:rFonts w:ascii="Wingdings" w:hAnsi="Wingdings" w:hint="default"/>
      </w:rPr>
    </w:lvl>
    <w:lvl w:ilvl="6" w:tplc="5ACCE208">
      <w:start w:val="1"/>
      <w:numFmt w:val="bullet"/>
      <w:lvlText w:val=""/>
      <w:lvlJc w:val="left"/>
      <w:pPr>
        <w:ind w:left="5040" w:hanging="360"/>
      </w:pPr>
      <w:rPr>
        <w:rFonts w:ascii="Symbol" w:hAnsi="Symbol" w:hint="default"/>
      </w:rPr>
    </w:lvl>
    <w:lvl w:ilvl="7" w:tplc="F5904AB0">
      <w:start w:val="1"/>
      <w:numFmt w:val="bullet"/>
      <w:lvlText w:val="o"/>
      <w:lvlJc w:val="left"/>
      <w:pPr>
        <w:ind w:left="5760" w:hanging="360"/>
      </w:pPr>
      <w:rPr>
        <w:rFonts w:ascii="Courier New" w:hAnsi="Courier New" w:hint="default"/>
      </w:rPr>
    </w:lvl>
    <w:lvl w:ilvl="8" w:tplc="C344C29A">
      <w:start w:val="1"/>
      <w:numFmt w:val="bullet"/>
      <w:lvlText w:val=""/>
      <w:lvlJc w:val="left"/>
      <w:pPr>
        <w:ind w:left="6480" w:hanging="360"/>
      </w:pPr>
      <w:rPr>
        <w:rFonts w:ascii="Wingdings" w:hAnsi="Wingdings" w:hint="default"/>
      </w:rPr>
    </w:lvl>
  </w:abstractNum>
  <w:abstractNum w:abstractNumId="18"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9" w15:restartNumberingAfterBreak="0">
    <w:nsid w:val="3FA02060"/>
    <w:multiLevelType w:val="hybridMultilevel"/>
    <w:tmpl w:val="7C38DBEA"/>
    <w:lvl w:ilvl="0" w:tplc="080C10EA">
      <w:numFmt w:val="bullet"/>
      <w:lvlText w:val="•"/>
      <w:lvlJc w:val="left"/>
      <w:pPr>
        <w:ind w:left="108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891052"/>
    <w:multiLevelType w:val="hybridMultilevel"/>
    <w:tmpl w:val="FFFFFFFF"/>
    <w:lvl w:ilvl="0" w:tplc="6732676E">
      <w:start w:val="1"/>
      <w:numFmt w:val="bullet"/>
      <w:lvlText w:val=""/>
      <w:lvlJc w:val="left"/>
      <w:pPr>
        <w:ind w:left="720" w:hanging="360"/>
      </w:pPr>
      <w:rPr>
        <w:rFonts w:ascii="Symbol" w:hAnsi="Symbol" w:hint="default"/>
      </w:rPr>
    </w:lvl>
    <w:lvl w:ilvl="1" w:tplc="67602462">
      <w:start w:val="1"/>
      <w:numFmt w:val="bullet"/>
      <w:lvlText w:val="o"/>
      <w:lvlJc w:val="left"/>
      <w:pPr>
        <w:ind w:left="1440" w:hanging="360"/>
      </w:pPr>
      <w:rPr>
        <w:rFonts w:ascii="Courier New" w:hAnsi="Courier New" w:hint="default"/>
      </w:rPr>
    </w:lvl>
    <w:lvl w:ilvl="2" w:tplc="13E488C2">
      <w:start w:val="1"/>
      <w:numFmt w:val="bullet"/>
      <w:lvlText w:val=""/>
      <w:lvlJc w:val="left"/>
      <w:pPr>
        <w:ind w:left="2160" w:hanging="360"/>
      </w:pPr>
      <w:rPr>
        <w:rFonts w:ascii="Wingdings" w:hAnsi="Wingdings" w:hint="default"/>
      </w:rPr>
    </w:lvl>
    <w:lvl w:ilvl="3" w:tplc="2320F07C">
      <w:start w:val="1"/>
      <w:numFmt w:val="bullet"/>
      <w:lvlText w:val=""/>
      <w:lvlJc w:val="left"/>
      <w:pPr>
        <w:ind w:left="2880" w:hanging="360"/>
      </w:pPr>
      <w:rPr>
        <w:rFonts w:ascii="Symbol" w:hAnsi="Symbol" w:hint="default"/>
      </w:rPr>
    </w:lvl>
    <w:lvl w:ilvl="4" w:tplc="69A2C462">
      <w:start w:val="1"/>
      <w:numFmt w:val="bullet"/>
      <w:lvlText w:val="o"/>
      <w:lvlJc w:val="left"/>
      <w:pPr>
        <w:ind w:left="3600" w:hanging="360"/>
      </w:pPr>
      <w:rPr>
        <w:rFonts w:ascii="Courier New" w:hAnsi="Courier New" w:hint="default"/>
      </w:rPr>
    </w:lvl>
    <w:lvl w:ilvl="5" w:tplc="74CE6720">
      <w:start w:val="1"/>
      <w:numFmt w:val="bullet"/>
      <w:lvlText w:val=""/>
      <w:lvlJc w:val="left"/>
      <w:pPr>
        <w:ind w:left="4320" w:hanging="360"/>
      </w:pPr>
      <w:rPr>
        <w:rFonts w:ascii="Wingdings" w:hAnsi="Wingdings" w:hint="default"/>
      </w:rPr>
    </w:lvl>
    <w:lvl w:ilvl="6" w:tplc="AF445C20">
      <w:start w:val="1"/>
      <w:numFmt w:val="bullet"/>
      <w:lvlText w:val=""/>
      <w:lvlJc w:val="left"/>
      <w:pPr>
        <w:ind w:left="5040" w:hanging="360"/>
      </w:pPr>
      <w:rPr>
        <w:rFonts w:ascii="Symbol" w:hAnsi="Symbol" w:hint="default"/>
      </w:rPr>
    </w:lvl>
    <w:lvl w:ilvl="7" w:tplc="B8703912">
      <w:start w:val="1"/>
      <w:numFmt w:val="bullet"/>
      <w:lvlText w:val="o"/>
      <w:lvlJc w:val="left"/>
      <w:pPr>
        <w:ind w:left="5760" w:hanging="360"/>
      </w:pPr>
      <w:rPr>
        <w:rFonts w:ascii="Courier New" w:hAnsi="Courier New" w:hint="default"/>
      </w:rPr>
    </w:lvl>
    <w:lvl w:ilvl="8" w:tplc="B73E3660">
      <w:start w:val="1"/>
      <w:numFmt w:val="bullet"/>
      <w:lvlText w:val=""/>
      <w:lvlJc w:val="left"/>
      <w:pPr>
        <w:ind w:left="6480" w:hanging="360"/>
      </w:pPr>
      <w:rPr>
        <w:rFonts w:ascii="Wingdings" w:hAnsi="Wingdings" w:hint="default"/>
      </w:rPr>
    </w:lvl>
  </w:abstractNum>
  <w:abstractNum w:abstractNumId="21" w15:restartNumberingAfterBreak="0">
    <w:nsid w:val="495A5849"/>
    <w:multiLevelType w:val="multilevel"/>
    <w:tmpl w:val="3FDE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93C4E"/>
    <w:multiLevelType w:val="hybridMultilevel"/>
    <w:tmpl w:val="7004D73E"/>
    <w:lvl w:ilvl="0" w:tplc="080C10EA">
      <w:numFmt w:val="bullet"/>
      <w:lvlText w:val="•"/>
      <w:lvlJc w:val="left"/>
      <w:pPr>
        <w:ind w:left="108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D306BF"/>
    <w:multiLevelType w:val="hybridMultilevel"/>
    <w:tmpl w:val="F3E059D0"/>
    <w:lvl w:ilvl="0" w:tplc="080C10EA">
      <w:numFmt w:val="bullet"/>
      <w:lvlText w:val="•"/>
      <w:lvlJc w:val="left"/>
      <w:pPr>
        <w:ind w:left="1080" w:hanging="72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6151B2"/>
    <w:multiLevelType w:val="hybridMultilevel"/>
    <w:tmpl w:val="EC0C0E84"/>
    <w:lvl w:ilvl="0" w:tplc="0C090001">
      <w:start w:val="1"/>
      <w:numFmt w:val="bullet"/>
      <w:lvlText w:val=""/>
      <w:lvlJc w:val="left"/>
      <w:pPr>
        <w:ind w:left="1124" w:hanging="720"/>
      </w:pPr>
      <w:rPr>
        <w:rFonts w:ascii="Symbol" w:hAnsi="Symbol" w:hint="default"/>
      </w:rPr>
    </w:lvl>
    <w:lvl w:ilvl="1" w:tplc="FFFFFFFF" w:tentative="1">
      <w:start w:val="1"/>
      <w:numFmt w:val="bullet"/>
      <w:lvlText w:val="o"/>
      <w:lvlJc w:val="left"/>
      <w:pPr>
        <w:ind w:left="1484" w:hanging="360"/>
      </w:pPr>
      <w:rPr>
        <w:rFonts w:ascii="Courier New" w:hAnsi="Courier New" w:cs="Courier New" w:hint="default"/>
      </w:rPr>
    </w:lvl>
    <w:lvl w:ilvl="2" w:tplc="FFFFFFFF" w:tentative="1">
      <w:start w:val="1"/>
      <w:numFmt w:val="bullet"/>
      <w:lvlText w:val=""/>
      <w:lvlJc w:val="left"/>
      <w:pPr>
        <w:ind w:left="2204" w:hanging="360"/>
      </w:pPr>
      <w:rPr>
        <w:rFonts w:ascii="Wingdings" w:hAnsi="Wingdings" w:hint="default"/>
      </w:rPr>
    </w:lvl>
    <w:lvl w:ilvl="3" w:tplc="FFFFFFFF" w:tentative="1">
      <w:start w:val="1"/>
      <w:numFmt w:val="bullet"/>
      <w:lvlText w:val=""/>
      <w:lvlJc w:val="left"/>
      <w:pPr>
        <w:ind w:left="2924" w:hanging="360"/>
      </w:pPr>
      <w:rPr>
        <w:rFonts w:ascii="Symbol" w:hAnsi="Symbol" w:hint="default"/>
      </w:rPr>
    </w:lvl>
    <w:lvl w:ilvl="4" w:tplc="FFFFFFFF" w:tentative="1">
      <w:start w:val="1"/>
      <w:numFmt w:val="bullet"/>
      <w:lvlText w:val="o"/>
      <w:lvlJc w:val="left"/>
      <w:pPr>
        <w:ind w:left="3644" w:hanging="360"/>
      </w:pPr>
      <w:rPr>
        <w:rFonts w:ascii="Courier New" w:hAnsi="Courier New" w:cs="Courier New" w:hint="default"/>
      </w:rPr>
    </w:lvl>
    <w:lvl w:ilvl="5" w:tplc="FFFFFFFF" w:tentative="1">
      <w:start w:val="1"/>
      <w:numFmt w:val="bullet"/>
      <w:lvlText w:val=""/>
      <w:lvlJc w:val="left"/>
      <w:pPr>
        <w:ind w:left="4364" w:hanging="360"/>
      </w:pPr>
      <w:rPr>
        <w:rFonts w:ascii="Wingdings" w:hAnsi="Wingdings" w:hint="default"/>
      </w:rPr>
    </w:lvl>
    <w:lvl w:ilvl="6" w:tplc="FFFFFFFF" w:tentative="1">
      <w:start w:val="1"/>
      <w:numFmt w:val="bullet"/>
      <w:lvlText w:val=""/>
      <w:lvlJc w:val="left"/>
      <w:pPr>
        <w:ind w:left="5084" w:hanging="360"/>
      </w:pPr>
      <w:rPr>
        <w:rFonts w:ascii="Symbol" w:hAnsi="Symbol" w:hint="default"/>
      </w:rPr>
    </w:lvl>
    <w:lvl w:ilvl="7" w:tplc="FFFFFFFF" w:tentative="1">
      <w:start w:val="1"/>
      <w:numFmt w:val="bullet"/>
      <w:lvlText w:val="o"/>
      <w:lvlJc w:val="left"/>
      <w:pPr>
        <w:ind w:left="5804" w:hanging="360"/>
      </w:pPr>
      <w:rPr>
        <w:rFonts w:ascii="Courier New" w:hAnsi="Courier New" w:cs="Courier New" w:hint="default"/>
      </w:rPr>
    </w:lvl>
    <w:lvl w:ilvl="8" w:tplc="FFFFFFFF" w:tentative="1">
      <w:start w:val="1"/>
      <w:numFmt w:val="bullet"/>
      <w:lvlText w:val=""/>
      <w:lvlJc w:val="left"/>
      <w:pPr>
        <w:ind w:left="6524" w:hanging="360"/>
      </w:pPr>
      <w:rPr>
        <w:rFonts w:ascii="Wingdings" w:hAnsi="Wingdings" w:hint="default"/>
      </w:rPr>
    </w:lvl>
  </w:abstractNum>
  <w:abstractNum w:abstractNumId="25" w15:restartNumberingAfterBreak="0">
    <w:nsid w:val="5AE12A18"/>
    <w:multiLevelType w:val="multilevel"/>
    <w:tmpl w:val="202E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A7623"/>
    <w:multiLevelType w:val="hybridMultilevel"/>
    <w:tmpl w:val="4F500270"/>
    <w:lvl w:ilvl="0" w:tplc="080C10EA">
      <w:numFmt w:val="bullet"/>
      <w:lvlText w:val="•"/>
      <w:lvlJc w:val="left"/>
      <w:pPr>
        <w:ind w:left="1080" w:hanging="720"/>
      </w:pPr>
      <w:rPr>
        <w:rFonts w:ascii="Aptos" w:eastAsiaTheme="minorEastAsia"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507EA2"/>
    <w:multiLevelType w:val="hybridMultilevel"/>
    <w:tmpl w:val="2546538E"/>
    <w:lvl w:ilvl="0" w:tplc="EA24FFB8">
      <w:start w:val="1"/>
      <w:numFmt w:val="bullet"/>
      <w:lvlText w:val=""/>
      <w:lvlJc w:val="left"/>
      <w:pPr>
        <w:ind w:left="720" w:hanging="360"/>
      </w:pPr>
      <w:rPr>
        <w:rFonts w:ascii="Symbol" w:hAnsi="Symbol" w:hint="default"/>
      </w:rPr>
    </w:lvl>
    <w:lvl w:ilvl="1" w:tplc="FF72404C">
      <w:start w:val="1"/>
      <w:numFmt w:val="bullet"/>
      <w:lvlText w:val="o"/>
      <w:lvlJc w:val="left"/>
      <w:pPr>
        <w:ind w:left="1440" w:hanging="360"/>
      </w:pPr>
      <w:rPr>
        <w:rFonts w:ascii="Courier New" w:hAnsi="Courier New" w:hint="default"/>
      </w:rPr>
    </w:lvl>
    <w:lvl w:ilvl="2" w:tplc="3836CD7A">
      <w:start w:val="1"/>
      <w:numFmt w:val="bullet"/>
      <w:lvlText w:val=""/>
      <w:lvlJc w:val="left"/>
      <w:pPr>
        <w:ind w:left="2160" w:hanging="360"/>
      </w:pPr>
      <w:rPr>
        <w:rFonts w:ascii="Wingdings" w:hAnsi="Wingdings" w:hint="default"/>
      </w:rPr>
    </w:lvl>
    <w:lvl w:ilvl="3" w:tplc="5D62DD08">
      <w:start w:val="1"/>
      <w:numFmt w:val="bullet"/>
      <w:lvlText w:val=""/>
      <w:lvlJc w:val="left"/>
      <w:pPr>
        <w:ind w:left="2880" w:hanging="360"/>
      </w:pPr>
      <w:rPr>
        <w:rFonts w:ascii="Symbol" w:hAnsi="Symbol" w:hint="default"/>
      </w:rPr>
    </w:lvl>
    <w:lvl w:ilvl="4" w:tplc="2D322564">
      <w:start w:val="1"/>
      <w:numFmt w:val="bullet"/>
      <w:lvlText w:val="o"/>
      <w:lvlJc w:val="left"/>
      <w:pPr>
        <w:ind w:left="3600" w:hanging="360"/>
      </w:pPr>
      <w:rPr>
        <w:rFonts w:ascii="Courier New" w:hAnsi="Courier New" w:hint="default"/>
      </w:rPr>
    </w:lvl>
    <w:lvl w:ilvl="5" w:tplc="BC7451AA">
      <w:start w:val="1"/>
      <w:numFmt w:val="bullet"/>
      <w:lvlText w:val=""/>
      <w:lvlJc w:val="left"/>
      <w:pPr>
        <w:ind w:left="4320" w:hanging="360"/>
      </w:pPr>
      <w:rPr>
        <w:rFonts w:ascii="Wingdings" w:hAnsi="Wingdings" w:hint="default"/>
      </w:rPr>
    </w:lvl>
    <w:lvl w:ilvl="6" w:tplc="4FBEBC7A">
      <w:start w:val="1"/>
      <w:numFmt w:val="bullet"/>
      <w:lvlText w:val=""/>
      <w:lvlJc w:val="left"/>
      <w:pPr>
        <w:ind w:left="5040" w:hanging="360"/>
      </w:pPr>
      <w:rPr>
        <w:rFonts w:ascii="Symbol" w:hAnsi="Symbol" w:hint="default"/>
      </w:rPr>
    </w:lvl>
    <w:lvl w:ilvl="7" w:tplc="07A0FC72">
      <w:start w:val="1"/>
      <w:numFmt w:val="bullet"/>
      <w:lvlText w:val="o"/>
      <w:lvlJc w:val="left"/>
      <w:pPr>
        <w:ind w:left="5760" w:hanging="360"/>
      </w:pPr>
      <w:rPr>
        <w:rFonts w:ascii="Courier New" w:hAnsi="Courier New" w:hint="default"/>
      </w:rPr>
    </w:lvl>
    <w:lvl w:ilvl="8" w:tplc="29DC4502">
      <w:start w:val="1"/>
      <w:numFmt w:val="bullet"/>
      <w:lvlText w:val=""/>
      <w:lvlJc w:val="left"/>
      <w:pPr>
        <w:ind w:left="6480" w:hanging="360"/>
      </w:pPr>
      <w:rPr>
        <w:rFonts w:ascii="Wingdings" w:hAnsi="Wingdings" w:hint="default"/>
      </w:rPr>
    </w:lvl>
  </w:abstractNum>
  <w:abstractNum w:abstractNumId="29" w15:restartNumberingAfterBreak="0">
    <w:nsid w:val="66663139"/>
    <w:multiLevelType w:val="hybridMultilevel"/>
    <w:tmpl w:val="33B657EE"/>
    <w:lvl w:ilvl="0" w:tplc="40CADF4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7786FA"/>
    <w:multiLevelType w:val="hybridMultilevel"/>
    <w:tmpl w:val="FFFFFFFF"/>
    <w:lvl w:ilvl="0" w:tplc="ECE489EE">
      <w:start w:val="1"/>
      <w:numFmt w:val="bullet"/>
      <w:lvlText w:val=""/>
      <w:lvlJc w:val="left"/>
      <w:pPr>
        <w:ind w:left="720" w:hanging="360"/>
      </w:pPr>
      <w:rPr>
        <w:rFonts w:ascii="Symbol" w:hAnsi="Symbol" w:hint="default"/>
      </w:rPr>
    </w:lvl>
    <w:lvl w:ilvl="1" w:tplc="F7BC9482">
      <w:start w:val="1"/>
      <w:numFmt w:val="bullet"/>
      <w:lvlText w:val="o"/>
      <w:lvlJc w:val="left"/>
      <w:pPr>
        <w:ind w:left="1440" w:hanging="360"/>
      </w:pPr>
      <w:rPr>
        <w:rFonts w:ascii="Courier New" w:hAnsi="Courier New" w:hint="default"/>
      </w:rPr>
    </w:lvl>
    <w:lvl w:ilvl="2" w:tplc="BB7E5DFA">
      <w:start w:val="1"/>
      <w:numFmt w:val="bullet"/>
      <w:lvlText w:val=""/>
      <w:lvlJc w:val="left"/>
      <w:pPr>
        <w:ind w:left="2160" w:hanging="360"/>
      </w:pPr>
      <w:rPr>
        <w:rFonts w:ascii="Wingdings" w:hAnsi="Wingdings" w:hint="default"/>
      </w:rPr>
    </w:lvl>
    <w:lvl w:ilvl="3" w:tplc="C1D45DD0">
      <w:start w:val="1"/>
      <w:numFmt w:val="bullet"/>
      <w:lvlText w:val=""/>
      <w:lvlJc w:val="left"/>
      <w:pPr>
        <w:ind w:left="2880" w:hanging="360"/>
      </w:pPr>
      <w:rPr>
        <w:rFonts w:ascii="Symbol" w:hAnsi="Symbol" w:hint="default"/>
      </w:rPr>
    </w:lvl>
    <w:lvl w:ilvl="4" w:tplc="52E6C2B8">
      <w:start w:val="1"/>
      <w:numFmt w:val="bullet"/>
      <w:lvlText w:val="o"/>
      <w:lvlJc w:val="left"/>
      <w:pPr>
        <w:ind w:left="3600" w:hanging="360"/>
      </w:pPr>
      <w:rPr>
        <w:rFonts w:ascii="Courier New" w:hAnsi="Courier New" w:hint="default"/>
      </w:rPr>
    </w:lvl>
    <w:lvl w:ilvl="5" w:tplc="935E0502">
      <w:start w:val="1"/>
      <w:numFmt w:val="bullet"/>
      <w:lvlText w:val=""/>
      <w:lvlJc w:val="left"/>
      <w:pPr>
        <w:ind w:left="4320" w:hanging="360"/>
      </w:pPr>
      <w:rPr>
        <w:rFonts w:ascii="Wingdings" w:hAnsi="Wingdings" w:hint="default"/>
      </w:rPr>
    </w:lvl>
    <w:lvl w:ilvl="6" w:tplc="5DA2A406">
      <w:start w:val="1"/>
      <w:numFmt w:val="bullet"/>
      <w:lvlText w:val=""/>
      <w:lvlJc w:val="left"/>
      <w:pPr>
        <w:ind w:left="5040" w:hanging="360"/>
      </w:pPr>
      <w:rPr>
        <w:rFonts w:ascii="Symbol" w:hAnsi="Symbol" w:hint="default"/>
      </w:rPr>
    </w:lvl>
    <w:lvl w:ilvl="7" w:tplc="F336106C">
      <w:start w:val="1"/>
      <w:numFmt w:val="bullet"/>
      <w:lvlText w:val="o"/>
      <w:lvlJc w:val="left"/>
      <w:pPr>
        <w:ind w:left="5760" w:hanging="360"/>
      </w:pPr>
      <w:rPr>
        <w:rFonts w:ascii="Courier New" w:hAnsi="Courier New" w:hint="default"/>
      </w:rPr>
    </w:lvl>
    <w:lvl w:ilvl="8" w:tplc="3D404500">
      <w:start w:val="1"/>
      <w:numFmt w:val="bullet"/>
      <w:lvlText w:val=""/>
      <w:lvlJc w:val="left"/>
      <w:pPr>
        <w:ind w:left="6480" w:hanging="360"/>
      </w:pPr>
      <w:rPr>
        <w:rFonts w:ascii="Wingdings" w:hAnsi="Wingdings" w:hint="default"/>
      </w:rPr>
    </w:lvl>
  </w:abstractNum>
  <w:abstractNum w:abstractNumId="31" w15:restartNumberingAfterBreak="0">
    <w:nsid w:val="774E47C9"/>
    <w:multiLevelType w:val="hybridMultilevel"/>
    <w:tmpl w:val="5E5C83E6"/>
    <w:lvl w:ilvl="0" w:tplc="40CADF4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900140"/>
    <w:multiLevelType w:val="hybridMultilevel"/>
    <w:tmpl w:val="493E52A6"/>
    <w:lvl w:ilvl="0" w:tplc="080C10EA">
      <w:numFmt w:val="bullet"/>
      <w:lvlText w:val="•"/>
      <w:lvlJc w:val="left"/>
      <w:pPr>
        <w:ind w:left="1080" w:hanging="720"/>
      </w:pPr>
      <w:rPr>
        <w:rFonts w:ascii="Aptos" w:eastAsiaTheme="minorEastAsia" w:hAnsi="Aptos" w:cstheme="minorBidi"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14600F"/>
    <w:multiLevelType w:val="hybridMultilevel"/>
    <w:tmpl w:val="D682B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C4C9C9"/>
    <w:multiLevelType w:val="hybridMultilevel"/>
    <w:tmpl w:val="FFFFFFFF"/>
    <w:lvl w:ilvl="0" w:tplc="D2AA4CB8">
      <w:start w:val="1"/>
      <w:numFmt w:val="bullet"/>
      <w:lvlText w:val=""/>
      <w:lvlJc w:val="left"/>
      <w:pPr>
        <w:ind w:left="360" w:hanging="360"/>
      </w:pPr>
      <w:rPr>
        <w:rFonts w:ascii="Symbol" w:hAnsi="Symbol" w:hint="default"/>
      </w:rPr>
    </w:lvl>
    <w:lvl w:ilvl="1" w:tplc="7ED2A198">
      <w:start w:val="1"/>
      <w:numFmt w:val="bullet"/>
      <w:lvlText w:val="o"/>
      <w:lvlJc w:val="left"/>
      <w:pPr>
        <w:ind w:left="1440" w:hanging="360"/>
      </w:pPr>
      <w:rPr>
        <w:rFonts w:ascii="Courier New" w:hAnsi="Courier New" w:hint="default"/>
      </w:rPr>
    </w:lvl>
    <w:lvl w:ilvl="2" w:tplc="D8409CE0">
      <w:start w:val="1"/>
      <w:numFmt w:val="bullet"/>
      <w:lvlText w:val=""/>
      <w:lvlJc w:val="left"/>
      <w:pPr>
        <w:ind w:left="2160" w:hanging="360"/>
      </w:pPr>
      <w:rPr>
        <w:rFonts w:ascii="Wingdings" w:hAnsi="Wingdings" w:hint="default"/>
      </w:rPr>
    </w:lvl>
    <w:lvl w:ilvl="3" w:tplc="B6C63B62">
      <w:start w:val="1"/>
      <w:numFmt w:val="bullet"/>
      <w:lvlText w:val=""/>
      <w:lvlJc w:val="left"/>
      <w:pPr>
        <w:ind w:left="2880" w:hanging="360"/>
      </w:pPr>
      <w:rPr>
        <w:rFonts w:ascii="Symbol" w:hAnsi="Symbol" w:hint="default"/>
      </w:rPr>
    </w:lvl>
    <w:lvl w:ilvl="4" w:tplc="A58EE442">
      <w:start w:val="1"/>
      <w:numFmt w:val="bullet"/>
      <w:lvlText w:val="o"/>
      <w:lvlJc w:val="left"/>
      <w:pPr>
        <w:ind w:left="3600" w:hanging="360"/>
      </w:pPr>
      <w:rPr>
        <w:rFonts w:ascii="Courier New" w:hAnsi="Courier New" w:hint="default"/>
      </w:rPr>
    </w:lvl>
    <w:lvl w:ilvl="5" w:tplc="328C7D06">
      <w:start w:val="1"/>
      <w:numFmt w:val="bullet"/>
      <w:lvlText w:val=""/>
      <w:lvlJc w:val="left"/>
      <w:pPr>
        <w:ind w:left="4320" w:hanging="360"/>
      </w:pPr>
      <w:rPr>
        <w:rFonts w:ascii="Wingdings" w:hAnsi="Wingdings" w:hint="default"/>
      </w:rPr>
    </w:lvl>
    <w:lvl w:ilvl="6" w:tplc="E32A77CE">
      <w:start w:val="1"/>
      <w:numFmt w:val="bullet"/>
      <w:lvlText w:val=""/>
      <w:lvlJc w:val="left"/>
      <w:pPr>
        <w:ind w:left="5040" w:hanging="360"/>
      </w:pPr>
      <w:rPr>
        <w:rFonts w:ascii="Symbol" w:hAnsi="Symbol" w:hint="default"/>
      </w:rPr>
    </w:lvl>
    <w:lvl w:ilvl="7" w:tplc="7CD43C2E">
      <w:start w:val="1"/>
      <w:numFmt w:val="bullet"/>
      <w:lvlText w:val="o"/>
      <w:lvlJc w:val="left"/>
      <w:pPr>
        <w:ind w:left="5760" w:hanging="360"/>
      </w:pPr>
      <w:rPr>
        <w:rFonts w:ascii="Courier New" w:hAnsi="Courier New" w:hint="default"/>
      </w:rPr>
    </w:lvl>
    <w:lvl w:ilvl="8" w:tplc="14D824AE">
      <w:start w:val="1"/>
      <w:numFmt w:val="bullet"/>
      <w:lvlText w:val=""/>
      <w:lvlJc w:val="left"/>
      <w:pPr>
        <w:ind w:left="6480" w:hanging="360"/>
      </w:pPr>
      <w:rPr>
        <w:rFonts w:ascii="Wingdings" w:hAnsi="Wingdings" w:hint="default"/>
      </w:rPr>
    </w:lvl>
  </w:abstractNum>
  <w:num w:numId="1" w16cid:durableId="1692292683">
    <w:abstractNumId w:val="17"/>
  </w:num>
  <w:num w:numId="2" w16cid:durableId="726496929">
    <w:abstractNumId w:val="34"/>
  </w:num>
  <w:num w:numId="3" w16cid:durableId="256257501">
    <w:abstractNumId w:val="13"/>
  </w:num>
  <w:num w:numId="4" w16cid:durableId="623972735">
    <w:abstractNumId w:val="11"/>
  </w:num>
  <w:num w:numId="5" w16cid:durableId="729158021">
    <w:abstractNumId w:val="2"/>
  </w:num>
  <w:num w:numId="6" w16cid:durableId="747993307">
    <w:abstractNumId w:val="18"/>
  </w:num>
  <w:num w:numId="7" w16cid:durableId="1495996557">
    <w:abstractNumId w:val="1"/>
  </w:num>
  <w:num w:numId="8" w16cid:durableId="264848072">
    <w:abstractNumId w:val="0"/>
  </w:num>
  <w:num w:numId="9" w16cid:durableId="57293210">
    <w:abstractNumId w:val="9"/>
  </w:num>
  <w:num w:numId="10" w16cid:durableId="190145067">
    <w:abstractNumId w:val="27"/>
  </w:num>
  <w:num w:numId="11" w16cid:durableId="529219331">
    <w:abstractNumId w:val="20"/>
  </w:num>
  <w:num w:numId="12" w16cid:durableId="223955949">
    <w:abstractNumId w:val="30"/>
  </w:num>
  <w:num w:numId="13" w16cid:durableId="2143690485">
    <w:abstractNumId w:val="7"/>
  </w:num>
  <w:num w:numId="14" w16cid:durableId="1656294545">
    <w:abstractNumId w:val="25"/>
  </w:num>
  <w:num w:numId="15" w16cid:durableId="1664621466">
    <w:abstractNumId w:val="21"/>
  </w:num>
  <w:num w:numId="16" w16cid:durableId="290206432">
    <w:abstractNumId w:val="33"/>
  </w:num>
  <w:num w:numId="17" w16cid:durableId="294531577">
    <w:abstractNumId w:val="22"/>
  </w:num>
  <w:num w:numId="18" w16cid:durableId="1201167759">
    <w:abstractNumId w:val="5"/>
  </w:num>
  <w:num w:numId="19" w16cid:durableId="1811946541">
    <w:abstractNumId w:val="12"/>
  </w:num>
  <w:num w:numId="20" w16cid:durableId="1379546572">
    <w:abstractNumId w:val="4"/>
  </w:num>
  <w:num w:numId="21" w16cid:durableId="772822640">
    <w:abstractNumId w:val="19"/>
  </w:num>
  <w:num w:numId="22" w16cid:durableId="1170675013">
    <w:abstractNumId w:val="14"/>
  </w:num>
  <w:num w:numId="23" w16cid:durableId="991371254">
    <w:abstractNumId w:val="26"/>
  </w:num>
  <w:num w:numId="24" w16cid:durableId="1901670749">
    <w:abstractNumId w:val="3"/>
  </w:num>
  <w:num w:numId="25" w16cid:durableId="1365860618">
    <w:abstractNumId w:val="32"/>
  </w:num>
  <w:num w:numId="26" w16cid:durableId="1704213525">
    <w:abstractNumId w:val="10"/>
  </w:num>
  <w:num w:numId="27" w16cid:durableId="1010791989">
    <w:abstractNumId w:val="8"/>
  </w:num>
  <w:num w:numId="28" w16cid:durableId="962007226">
    <w:abstractNumId w:val="23"/>
  </w:num>
  <w:num w:numId="29" w16cid:durableId="1185285101">
    <w:abstractNumId w:val="16"/>
  </w:num>
  <w:num w:numId="30" w16cid:durableId="2062359383">
    <w:abstractNumId w:val="6"/>
  </w:num>
  <w:num w:numId="31" w16cid:durableId="1909345429">
    <w:abstractNumId w:val="15"/>
  </w:num>
  <w:num w:numId="32" w16cid:durableId="921329135">
    <w:abstractNumId w:val="29"/>
  </w:num>
  <w:num w:numId="33" w16cid:durableId="2037851261">
    <w:abstractNumId w:val="31"/>
  </w:num>
  <w:num w:numId="34" w16cid:durableId="1588491083">
    <w:abstractNumId w:val="28"/>
  </w:num>
  <w:num w:numId="35" w16cid:durableId="133545800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73"/>
    <w:rsid w:val="000003F1"/>
    <w:rsid w:val="000004F6"/>
    <w:rsid w:val="000004FA"/>
    <w:rsid w:val="0000061D"/>
    <w:rsid w:val="000006CC"/>
    <w:rsid w:val="000008D5"/>
    <w:rsid w:val="00000B70"/>
    <w:rsid w:val="00000C3A"/>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DD4"/>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319"/>
    <w:rsid w:val="0000537D"/>
    <w:rsid w:val="000059AB"/>
    <w:rsid w:val="00005A2A"/>
    <w:rsid w:val="00005D4E"/>
    <w:rsid w:val="00005D85"/>
    <w:rsid w:val="00005FF5"/>
    <w:rsid w:val="00006191"/>
    <w:rsid w:val="00006303"/>
    <w:rsid w:val="000065BB"/>
    <w:rsid w:val="00006A34"/>
    <w:rsid w:val="00006B92"/>
    <w:rsid w:val="00006D96"/>
    <w:rsid w:val="00006EFE"/>
    <w:rsid w:val="00006F0D"/>
    <w:rsid w:val="00006F19"/>
    <w:rsid w:val="00007009"/>
    <w:rsid w:val="000070A7"/>
    <w:rsid w:val="000073D2"/>
    <w:rsid w:val="0000742E"/>
    <w:rsid w:val="000077E8"/>
    <w:rsid w:val="0000792C"/>
    <w:rsid w:val="00007C07"/>
    <w:rsid w:val="00010414"/>
    <w:rsid w:val="00010EB0"/>
    <w:rsid w:val="0001120F"/>
    <w:rsid w:val="00011244"/>
    <w:rsid w:val="00011314"/>
    <w:rsid w:val="00011648"/>
    <w:rsid w:val="00011665"/>
    <w:rsid w:val="00011A57"/>
    <w:rsid w:val="000120A8"/>
    <w:rsid w:val="0001212A"/>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398"/>
    <w:rsid w:val="00017454"/>
    <w:rsid w:val="00017625"/>
    <w:rsid w:val="00017787"/>
    <w:rsid w:val="000178D7"/>
    <w:rsid w:val="00017BD2"/>
    <w:rsid w:val="00017CEA"/>
    <w:rsid w:val="00017EA3"/>
    <w:rsid w:val="00017F0C"/>
    <w:rsid w:val="0002005B"/>
    <w:rsid w:val="000200AB"/>
    <w:rsid w:val="00020116"/>
    <w:rsid w:val="0002019E"/>
    <w:rsid w:val="0002025E"/>
    <w:rsid w:val="00020814"/>
    <w:rsid w:val="00020C00"/>
    <w:rsid w:val="00020F08"/>
    <w:rsid w:val="00020FCA"/>
    <w:rsid w:val="000212BE"/>
    <w:rsid w:val="0002138E"/>
    <w:rsid w:val="0002166A"/>
    <w:rsid w:val="000216BF"/>
    <w:rsid w:val="0002175C"/>
    <w:rsid w:val="0002177A"/>
    <w:rsid w:val="00021A9F"/>
    <w:rsid w:val="00021B58"/>
    <w:rsid w:val="00021B98"/>
    <w:rsid w:val="00021C78"/>
    <w:rsid w:val="00021DF2"/>
    <w:rsid w:val="00021E17"/>
    <w:rsid w:val="00021E4B"/>
    <w:rsid w:val="00022106"/>
    <w:rsid w:val="00022215"/>
    <w:rsid w:val="00022302"/>
    <w:rsid w:val="00022333"/>
    <w:rsid w:val="0002240F"/>
    <w:rsid w:val="000224EE"/>
    <w:rsid w:val="000226C7"/>
    <w:rsid w:val="00022788"/>
    <w:rsid w:val="000227D1"/>
    <w:rsid w:val="00022B2A"/>
    <w:rsid w:val="00022BE6"/>
    <w:rsid w:val="0002300F"/>
    <w:rsid w:val="00023123"/>
    <w:rsid w:val="000231AE"/>
    <w:rsid w:val="00023309"/>
    <w:rsid w:val="000238FD"/>
    <w:rsid w:val="00023A46"/>
    <w:rsid w:val="00023AB6"/>
    <w:rsid w:val="00023C0E"/>
    <w:rsid w:val="00023D7A"/>
    <w:rsid w:val="00023F50"/>
    <w:rsid w:val="00024060"/>
    <w:rsid w:val="00024091"/>
    <w:rsid w:val="000247C0"/>
    <w:rsid w:val="00024861"/>
    <w:rsid w:val="00024D5A"/>
    <w:rsid w:val="000256B6"/>
    <w:rsid w:val="00025973"/>
    <w:rsid w:val="00025DE6"/>
    <w:rsid w:val="00025E24"/>
    <w:rsid w:val="00025F5A"/>
    <w:rsid w:val="00025F6F"/>
    <w:rsid w:val="0002614B"/>
    <w:rsid w:val="00026807"/>
    <w:rsid w:val="00026817"/>
    <w:rsid w:val="00026944"/>
    <w:rsid w:val="00026A10"/>
    <w:rsid w:val="00026C10"/>
    <w:rsid w:val="00026E4A"/>
    <w:rsid w:val="00026E92"/>
    <w:rsid w:val="00026F63"/>
    <w:rsid w:val="00026F83"/>
    <w:rsid w:val="00026FD0"/>
    <w:rsid w:val="0002716D"/>
    <w:rsid w:val="000271B6"/>
    <w:rsid w:val="0002730B"/>
    <w:rsid w:val="00027730"/>
    <w:rsid w:val="0002794C"/>
    <w:rsid w:val="00027B44"/>
    <w:rsid w:val="00027C1A"/>
    <w:rsid w:val="00027C7F"/>
    <w:rsid w:val="00027D0F"/>
    <w:rsid w:val="00027D38"/>
    <w:rsid w:val="00027ED3"/>
    <w:rsid w:val="00027F62"/>
    <w:rsid w:val="00030086"/>
    <w:rsid w:val="0003071D"/>
    <w:rsid w:val="00030C84"/>
    <w:rsid w:val="000312A0"/>
    <w:rsid w:val="00031442"/>
    <w:rsid w:val="0003151B"/>
    <w:rsid w:val="00031715"/>
    <w:rsid w:val="00031831"/>
    <w:rsid w:val="00031B38"/>
    <w:rsid w:val="00031B9A"/>
    <w:rsid w:val="00032079"/>
    <w:rsid w:val="000320D3"/>
    <w:rsid w:val="000324B6"/>
    <w:rsid w:val="00032860"/>
    <w:rsid w:val="0003288F"/>
    <w:rsid w:val="0003297A"/>
    <w:rsid w:val="000329EC"/>
    <w:rsid w:val="00032AA3"/>
    <w:rsid w:val="0003301E"/>
    <w:rsid w:val="0003313E"/>
    <w:rsid w:val="0003322C"/>
    <w:rsid w:val="000335BA"/>
    <w:rsid w:val="0003369A"/>
    <w:rsid w:val="000337C4"/>
    <w:rsid w:val="0003394E"/>
    <w:rsid w:val="000340CC"/>
    <w:rsid w:val="000340E4"/>
    <w:rsid w:val="00034321"/>
    <w:rsid w:val="0003468E"/>
    <w:rsid w:val="000348FB"/>
    <w:rsid w:val="00034C0F"/>
    <w:rsid w:val="00034C86"/>
    <w:rsid w:val="00034D41"/>
    <w:rsid w:val="00034EBA"/>
    <w:rsid w:val="00035558"/>
    <w:rsid w:val="000356E3"/>
    <w:rsid w:val="00035878"/>
    <w:rsid w:val="00035B5F"/>
    <w:rsid w:val="00035F4C"/>
    <w:rsid w:val="00035FB8"/>
    <w:rsid w:val="00036038"/>
    <w:rsid w:val="00036A24"/>
    <w:rsid w:val="00036A76"/>
    <w:rsid w:val="00036F7F"/>
    <w:rsid w:val="00037089"/>
    <w:rsid w:val="000370C5"/>
    <w:rsid w:val="0003731A"/>
    <w:rsid w:val="000373CC"/>
    <w:rsid w:val="000375DD"/>
    <w:rsid w:val="0003787F"/>
    <w:rsid w:val="00037903"/>
    <w:rsid w:val="00037D3C"/>
    <w:rsid w:val="00040151"/>
    <w:rsid w:val="0004017B"/>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96C"/>
    <w:rsid w:val="00042A48"/>
    <w:rsid w:val="00042E03"/>
    <w:rsid w:val="00042EF7"/>
    <w:rsid w:val="0004302A"/>
    <w:rsid w:val="000433C9"/>
    <w:rsid w:val="000433E1"/>
    <w:rsid w:val="000434C5"/>
    <w:rsid w:val="0004361A"/>
    <w:rsid w:val="000436D7"/>
    <w:rsid w:val="00043839"/>
    <w:rsid w:val="00043AE2"/>
    <w:rsid w:val="00043B2F"/>
    <w:rsid w:val="00044058"/>
    <w:rsid w:val="00044079"/>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AB"/>
    <w:rsid w:val="000459A3"/>
    <w:rsid w:val="00045A28"/>
    <w:rsid w:val="00045F04"/>
    <w:rsid w:val="0004631B"/>
    <w:rsid w:val="0004685C"/>
    <w:rsid w:val="0004698E"/>
    <w:rsid w:val="000470B6"/>
    <w:rsid w:val="000471E9"/>
    <w:rsid w:val="000477A8"/>
    <w:rsid w:val="00047A4E"/>
    <w:rsid w:val="00047ED1"/>
    <w:rsid w:val="00047FC2"/>
    <w:rsid w:val="0005011F"/>
    <w:rsid w:val="00050209"/>
    <w:rsid w:val="00050560"/>
    <w:rsid w:val="00050635"/>
    <w:rsid w:val="00050D01"/>
    <w:rsid w:val="00050DEE"/>
    <w:rsid w:val="00050F4C"/>
    <w:rsid w:val="00050F65"/>
    <w:rsid w:val="00050FE6"/>
    <w:rsid w:val="000512F2"/>
    <w:rsid w:val="00051496"/>
    <w:rsid w:val="000514E2"/>
    <w:rsid w:val="0005151D"/>
    <w:rsid w:val="0005186B"/>
    <w:rsid w:val="000520B6"/>
    <w:rsid w:val="000520D4"/>
    <w:rsid w:val="0005219C"/>
    <w:rsid w:val="000528BF"/>
    <w:rsid w:val="00053577"/>
    <w:rsid w:val="000537A5"/>
    <w:rsid w:val="0005397B"/>
    <w:rsid w:val="00053BF5"/>
    <w:rsid w:val="00053C77"/>
    <w:rsid w:val="00053F10"/>
    <w:rsid w:val="00054258"/>
    <w:rsid w:val="000542D3"/>
    <w:rsid w:val="000543E1"/>
    <w:rsid w:val="0005449C"/>
    <w:rsid w:val="000547B5"/>
    <w:rsid w:val="00054862"/>
    <w:rsid w:val="000549FA"/>
    <w:rsid w:val="00054D24"/>
    <w:rsid w:val="0005509D"/>
    <w:rsid w:val="000559D2"/>
    <w:rsid w:val="00055A7F"/>
    <w:rsid w:val="00055E04"/>
    <w:rsid w:val="00056172"/>
    <w:rsid w:val="00056206"/>
    <w:rsid w:val="000562AA"/>
    <w:rsid w:val="00056440"/>
    <w:rsid w:val="0005684F"/>
    <w:rsid w:val="000568BC"/>
    <w:rsid w:val="000569F3"/>
    <w:rsid w:val="00056CC0"/>
    <w:rsid w:val="00056D49"/>
    <w:rsid w:val="00056E13"/>
    <w:rsid w:val="00056E95"/>
    <w:rsid w:val="0005700C"/>
    <w:rsid w:val="00057040"/>
    <w:rsid w:val="000575EB"/>
    <w:rsid w:val="00057B06"/>
    <w:rsid w:val="00057CA3"/>
    <w:rsid w:val="00057CBE"/>
    <w:rsid w:val="00060107"/>
    <w:rsid w:val="00060392"/>
    <w:rsid w:val="0006098C"/>
    <w:rsid w:val="00060A9C"/>
    <w:rsid w:val="00060E70"/>
    <w:rsid w:val="00060F56"/>
    <w:rsid w:val="00061317"/>
    <w:rsid w:val="0006188D"/>
    <w:rsid w:val="000618CF"/>
    <w:rsid w:val="00061940"/>
    <w:rsid w:val="000619E9"/>
    <w:rsid w:val="00061A34"/>
    <w:rsid w:val="00061CC0"/>
    <w:rsid w:val="00061CC9"/>
    <w:rsid w:val="00061F38"/>
    <w:rsid w:val="00062082"/>
    <w:rsid w:val="000620F3"/>
    <w:rsid w:val="000621A6"/>
    <w:rsid w:val="00062443"/>
    <w:rsid w:val="000624D9"/>
    <w:rsid w:val="000627B4"/>
    <w:rsid w:val="0006297C"/>
    <w:rsid w:val="00062E36"/>
    <w:rsid w:val="00062EE0"/>
    <w:rsid w:val="00063725"/>
    <w:rsid w:val="000637D1"/>
    <w:rsid w:val="00063A06"/>
    <w:rsid w:val="00063B9C"/>
    <w:rsid w:val="00063BBA"/>
    <w:rsid w:val="00063D24"/>
    <w:rsid w:val="0006414D"/>
    <w:rsid w:val="00064620"/>
    <w:rsid w:val="00064AF6"/>
    <w:rsid w:val="00064E58"/>
    <w:rsid w:val="0006513F"/>
    <w:rsid w:val="000651FC"/>
    <w:rsid w:val="000653DC"/>
    <w:rsid w:val="000653F3"/>
    <w:rsid w:val="0006547B"/>
    <w:rsid w:val="000655C5"/>
    <w:rsid w:val="000655FB"/>
    <w:rsid w:val="00065932"/>
    <w:rsid w:val="00065B9F"/>
    <w:rsid w:val="00065BDE"/>
    <w:rsid w:val="00065BFD"/>
    <w:rsid w:val="00065D26"/>
    <w:rsid w:val="00065DFE"/>
    <w:rsid w:val="00065E24"/>
    <w:rsid w:val="00065F5D"/>
    <w:rsid w:val="00066199"/>
    <w:rsid w:val="00066256"/>
    <w:rsid w:val="000663CB"/>
    <w:rsid w:val="00066444"/>
    <w:rsid w:val="00066710"/>
    <w:rsid w:val="0006696C"/>
    <w:rsid w:val="00066DC3"/>
    <w:rsid w:val="00066E1A"/>
    <w:rsid w:val="0006707E"/>
    <w:rsid w:val="000673AC"/>
    <w:rsid w:val="00067667"/>
    <w:rsid w:val="00067813"/>
    <w:rsid w:val="0006799C"/>
    <w:rsid w:val="000679A4"/>
    <w:rsid w:val="00067A12"/>
    <w:rsid w:val="00070000"/>
    <w:rsid w:val="0007010F"/>
    <w:rsid w:val="0007013A"/>
    <w:rsid w:val="00070228"/>
    <w:rsid w:val="000704E0"/>
    <w:rsid w:val="000704F1"/>
    <w:rsid w:val="000705D1"/>
    <w:rsid w:val="00070656"/>
    <w:rsid w:val="0007068D"/>
    <w:rsid w:val="00070AC3"/>
    <w:rsid w:val="00070BC1"/>
    <w:rsid w:val="00071555"/>
    <w:rsid w:val="00071ADC"/>
    <w:rsid w:val="00071BC2"/>
    <w:rsid w:val="00071C2F"/>
    <w:rsid w:val="00071DBE"/>
    <w:rsid w:val="00071F88"/>
    <w:rsid w:val="00072242"/>
    <w:rsid w:val="0007284B"/>
    <w:rsid w:val="000728B2"/>
    <w:rsid w:val="00072BDE"/>
    <w:rsid w:val="00072CF8"/>
    <w:rsid w:val="00072FAF"/>
    <w:rsid w:val="00073129"/>
    <w:rsid w:val="00073148"/>
    <w:rsid w:val="00073452"/>
    <w:rsid w:val="00073728"/>
    <w:rsid w:val="00073784"/>
    <w:rsid w:val="00073A69"/>
    <w:rsid w:val="00073DA2"/>
    <w:rsid w:val="00073EC7"/>
    <w:rsid w:val="00073FA8"/>
    <w:rsid w:val="0007410C"/>
    <w:rsid w:val="000745B9"/>
    <w:rsid w:val="000745EC"/>
    <w:rsid w:val="00074837"/>
    <w:rsid w:val="00074AD7"/>
    <w:rsid w:val="00074C2B"/>
    <w:rsid w:val="00074CB8"/>
    <w:rsid w:val="00074CE3"/>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D56"/>
    <w:rsid w:val="00076E1E"/>
    <w:rsid w:val="00076EAB"/>
    <w:rsid w:val="0007708F"/>
    <w:rsid w:val="000773CA"/>
    <w:rsid w:val="000773EE"/>
    <w:rsid w:val="00077858"/>
    <w:rsid w:val="000779CF"/>
    <w:rsid w:val="00077AA7"/>
    <w:rsid w:val="00077D03"/>
    <w:rsid w:val="00077F69"/>
    <w:rsid w:val="00080430"/>
    <w:rsid w:val="00080488"/>
    <w:rsid w:val="0008049A"/>
    <w:rsid w:val="00080563"/>
    <w:rsid w:val="000805B4"/>
    <w:rsid w:val="000806DB"/>
    <w:rsid w:val="000807B5"/>
    <w:rsid w:val="000808FA"/>
    <w:rsid w:val="00080BF1"/>
    <w:rsid w:val="00080CB4"/>
    <w:rsid w:val="00080FA5"/>
    <w:rsid w:val="0008100C"/>
    <w:rsid w:val="0008154E"/>
    <w:rsid w:val="000818A3"/>
    <w:rsid w:val="00081AD5"/>
    <w:rsid w:val="00081C82"/>
    <w:rsid w:val="00081EC3"/>
    <w:rsid w:val="00081F34"/>
    <w:rsid w:val="000820A2"/>
    <w:rsid w:val="000820B5"/>
    <w:rsid w:val="000823E3"/>
    <w:rsid w:val="00082497"/>
    <w:rsid w:val="00082BF6"/>
    <w:rsid w:val="00082CB1"/>
    <w:rsid w:val="00082E9F"/>
    <w:rsid w:val="0008377C"/>
    <w:rsid w:val="000837D8"/>
    <w:rsid w:val="000839A2"/>
    <w:rsid w:val="00083BDF"/>
    <w:rsid w:val="00083D1F"/>
    <w:rsid w:val="00083DC5"/>
    <w:rsid w:val="00083DE1"/>
    <w:rsid w:val="00083E54"/>
    <w:rsid w:val="00083F4D"/>
    <w:rsid w:val="000841A8"/>
    <w:rsid w:val="00084606"/>
    <w:rsid w:val="0008468D"/>
    <w:rsid w:val="00084992"/>
    <w:rsid w:val="00084E2B"/>
    <w:rsid w:val="000851C7"/>
    <w:rsid w:val="000853FF"/>
    <w:rsid w:val="0008570F"/>
    <w:rsid w:val="00085C43"/>
    <w:rsid w:val="00085C84"/>
    <w:rsid w:val="00085E41"/>
    <w:rsid w:val="00085EF7"/>
    <w:rsid w:val="0008623D"/>
    <w:rsid w:val="0008631E"/>
    <w:rsid w:val="00086534"/>
    <w:rsid w:val="000867B5"/>
    <w:rsid w:val="00087127"/>
    <w:rsid w:val="000872BB"/>
    <w:rsid w:val="000872D5"/>
    <w:rsid w:val="0008736B"/>
    <w:rsid w:val="000873E0"/>
    <w:rsid w:val="0008784B"/>
    <w:rsid w:val="00087AD7"/>
    <w:rsid w:val="00087D0D"/>
    <w:rsid w:val="00087E86"/>
    <w:rsid w:val="00090263"/>
    <w:rsid w:val="00090540"/>
    <w:rsid w:val="00090572"/>
    <w:rsid w:val="000905C7"/>
    <w:rsid w:val="000905DA"/>
    <w:rsid w:val="0009063C"/>
    <w:rsid w:val="0009070B"/>
    <w:rsid w:val="0009076B"/>
    <w:rsid w:val="0009092F"/>
    <w:rsid w:val="00090C0B"/>
    <w:rsid w:val="00090D34"/>
    <w:rsid w:val="00090E2F"/>
    <w:rsid w:val="00090E41"/>
    <w:rsid w:val="00091082"/>
    <w:rsid w:val="000911A9"/>
    <w:rsid w:val="000911B7"/>
    <w:rsid w:val="000913EF"/>
    <w:rsid w:val="000914F5"/>
    <w:rsid w:val="0009165C"/>
    <w:rsid w:val="00091894"/>
    <w:rsid w:val="00091B7E"/>
    <w:rsid w:val="00091D98"/>
    <w:rsid w:val="000921B9"/>
    <w:rsid w:val="00092357"/>
    <w:rsid w:val="0009266C"/>
    <w:rsid w:val="000928A7"/>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4F8"/>
    <w:rsid w:val="0009454C"/>
    <w:rsid w:val="0009473C"/>
    <w:rsid w:val="000949D2"/>
    <w:rsid w:val="00094A05"/>
    <w:rsid w:val="00094A20"/>
    <w:rsid w:val="00094C3D"/>
    <w:rsid w:val="00094D89"/>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1AA"/>
    <w:rsid w:val="000A0631"/>
    <w:rsid w:val="000A0B03"/>
    <w:rsid w:val="000A0F40"/>
    <w:rsid w:val="000A1592"/>
    <w:rsid w:val="000A15B8"/>
    <w:rsid w:val="000A15F3"/>
    <w:rsid w:val="000A17A2"/>
    <w:rsid w:val="000A191B"/>
    <w:rsid w:val="000A1B59"/>
    <w:rsid w:val="000A1F0B"/>
    <w:rsid w:val="000A2067"/>
    <w:rsid w:val="000A25B1"/>
    <w:rsid w:val="000A260A"/>
    <w:rsid w:val="000A2837"/>
    <w:rsid w:val="000A2A60"/>
    <w:rsid w:val="000A2C6E"/>
    <w:rsid w:val="000A3011"/>
    <w:rsid w:val="000A333C"/>
    <w:rsid w:val="000A3579"/>
    <w:rsid w:val="000A3899"/>
    <w:rsid w:val="000A398F"/>
    <w:rsid w:val="000A3DA8"/>
    <w:rsid w:val="000A4293"/>
    <w:rsid w:val="000A4485"/>
    <w:rsid w:val="000A459E"/>
    <w:rsid w:val="000A45F9"/>
    <w:rsid w:val="000A4A3A"/>
    <w:rsid w:val="000A4D28"/>
    <w:rsid w:val="000A4D3B"/>
    <w:rsid w:val="000A55CC"/>
    <w:rsid w:val="000A55DC"/>
    <w:rsid w:val="000A5D46"/>
    <w:rsid w:val="000A5FD6"/>
    <w:rsid w:val="000A6414"/>
    <w:rsid w:val="000A658F"/>
    <w:rsid w:val="000A6615"/>
    <w:rsid w:val="000A6823"/>
    <w:rsid w:val="000A69A5"/>
    <w:rsid w:val="000A6C7D"/>
    <w:rsid w:val="000A6D73"/>
    <w:rsid w:val="000A6EED"/>
    <w:rsid w:val="000A717F"/>
    <w:rsid w:val="000A7339"/>
    <w:rsid w:val="000A7483"/>
    <w:rsid w:val="000A7508"/>
    <w:rsid w:val="000A75C3"/>
    <w:rsid w:val="000A763E"/>
    <w:rsid w:val="000A782D"/>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DE2"/>
    <w:rsid w:val="000B1DF5"/>
    <w:rsid w:val="000B1EBF"/>
    <w:rsid w:val="000B21C4"/>
    <w:rsid w:val="000B2347"/>
    <w:rsid w:val="000B23D9"/>
    <w:rsid w:val="000B24B6"/>
    <w:rsid w:val="000B25FD"/>
    <w:rsid w:val="000B28FC"/>
    <w:rsid w:val="000B2CD0"/>
    <w:rsid w:val="000B2E00"/>
    <w:rsid w:val="000B2F99"/>
    <w:rsid w:val="000B335E"/>
    <w:rsid w:val="000B342C"/>
    <w:rsid w:val="000B369C"/>
    <w:rsid w:val="000B3A98"/>
    <w:rsid w:val="000B4063"/>
    <w:rsid w:val="000B40EC"/>
    <w:rsid w:val="000B42D2"/>
    <w:rsid w:val="000B44E2"/>
    <w:rsid w:val="000B462F"/>
    <w:rsid w:val="000B4748"/>
    <w:rsid w:val="000B47D4"/>
    <w:rsid w:val="000B4984"/>
    <w:rsid w:val="000B4A98"/>
    <w:rsid w:val="000B5073"/>
    <w:rsid w:val="000B5289"/>
    <w:rsid w:val="000B57FB"/>
    <w:rsid w:val="000B5B48"/>
    <w:rsid w:val="000B60D8"/>
    <w:rsid w:val="000B613C"/>
    <w:rsid w:val="000B6483"/>
    <w:rsid w:val="000B6526"/>
    <w:rsid w:val="000B66CC"/>
    <w:rsid w:val="000B69EC"/>
    <w:rsid w:val="000B6A22"/>
    <w:rsid w:val="000B6AEF"/>
    <w:rsid w:val="000B6E75"/>
    <w:rsid w:val="000B6EBB"/>
    <w:rsid w:val="000B6FAC"/>
    <w:rsid w:val="000B7075"/>
    <w:rsid w:val="000B7259"/>
    <w:rsid w:val="000B7339"/>
    <w:rsid w:val="000B747E"/>
    <w:rsid w:val="000B7559"/>
    <w:rsid w:val="000B7693"/>
    <w:rsid w:val="000B7B02"/>
    <w:rsid w:val="000B7C49"/>
    <w:rsid w:val="000B7DFA"/>
    <w:rsid w:val="000C0399"/>
    <w:rsid w:val="000C0720"/>
    <w:rsid w:val="000C0789"/>
    <w:rsid w:val="000C0B31"/>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81"/>
    <w:rsid w:val="000C4096"/>
    <w:rsid w:val="000C419E"/>
    <w:rsid w:val="000C434F"/>
    <w:rsid w:val="000C45AD"/>
    <w:rsid w:val="000C4932"/>
    <w:rsid w:val="000C4BF5"/>
    <w:rsid w:val="000C4E8B"/>
    <w:rsid w:val="000C5040"/>
    <w:rsid w:val="000C5209"/>
    <w:rsid w:val="000C528D"/>
    <w:rsid w:val="000C53DE"/>
    <w:rsid w:val="000C5512"/>
    <w:rsid w:val="000C5EA4"/>
    <w:rsid w:val="000C6324"/>
    <w:rsid w:val="000C6499"/>
    <w:rsid w:val="000C66FB"/>
    <w:rsid w:val="000C789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B6B"/>
    <w:rsid w:val="000D1C8D"/>
    <w:rsid w:val="000D2285"/>
    <w:rsid w:val="000D2340"/>
    <w:rsid w:val="000D238D"/>
    <w:rsid w:val="000D247F"/>
    <w:rsid w:val="000D2FB2"/>
    <w:rsid w:val="000D33B2"/>
    <w:rsid w:val="000D3715"/>
    <w:rsid w:val="000D38E6"/>
    <w:rsid w:val="000D3902"/>
    <w:rsid w:val="000D3932"/>
    <w:rsid w:val="000D3BA3"/>
    <w:rsid w:val="000D425C"/>
    <w:rsid w:val="000D42A3"/>
    <w:rsid w:val="000D460F"/>
    <w:rsid w:val="000D4696"/>
    <w:rsid w:val="000D4745"/>
    <w:rsid w:val="000D474E"/>
    <w:rsid w:val="000D4967"/>
    <w:rsid w:val="000D4F72"/>
    <w:rsid w:val="000D5431"/>
    <w:rsid w:val="000D56BB"/>
    <w:rsid w:val="000D591E"/>
    <w:rsid w:val="000D5EAC"/>
    <w:rsid w:val="000D5FFE"/>
    <w:rsid w:val="000D60DA"/>
    <w:rsid w:val="000D6189"/>
    <w:rsid w:val="000D6287"/>
    <w:rsid w:val="000D62F5"/>
    <w:rsid w:val="000D66DC"/>
    <w:rsid w:val="000D6822"/>
    <w:rsid w:val="000D6A78"/>
    <w:rsid w:val="000D6D06"/>
    <w:rsid w:val="000D6DB5"/>
    <w:rsid w:val="000D6E37"/>
    <w:rsid w:val="000D6FBD"/>
    <w:rsid w:val="000D6FCC"/>
    <w:rsid w:val="000D71D1"/>
    <w:rsid w:val="000D75F4"/>
    <w:rsid w:val="000D76D5"/>
    <w:rsid w:val="000D7761"/>
    <w:rsid w:val="000D77DC"/>
    <w:rsid w:val="000D7A06"/>
    <w:rsid w:val="000D7BBF"/>
    <w:rsid w:val="000E0622"/>
    <w:rsid w:val="000E0815"/>
    <w:rsid w:val="000E0BBF"/>
    <w:rsid w:val="000E0C3A"/>
    <w:rsid w:val="000E0D14"/>
    <w:rsid w:val="000E0EC0"/>
    <w:rsid w:val="000E136F"/>
    <w:rsid w:val="000E13DB"/>
    <w:rsid w:val="000E14A1"/>
    <w:rsid w:val="000E173B"/>
    <w:rsid w:val="000E1A67"/>
    <w:rsid w:val="000E1B24"/>
    <w:rsid w:val="000E1F3C"/>
    <w:rsid w:val="000E22A8"/>
    <w:rsid w:val="000E23CC"/>
    <w:rsid w:val="000E247E"/>
    <w:rsid w:val="000E2518"/>
    <w:rsid w:val="000E2846"/>
    <w:rsid w:val="000E2969"/>
    <w:rsid w:val="000E2B42"/>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7AD"/>
    <w:rsid w:val="000E57EC"/>
    <w:rsid w:val="000E5BD0"/>
    <w:rsid w:val="000E5C2F"/>
    <w:rsid w:val="000E5DEB"/>
    <w:rsid w:val="000E5E39"/>
    <w:rsid w:val="000E5E77"/>
    <w:rsid w:val="000E6022"/>
    <w:rsid w:val="000E60FE"/>
    <w:rsid w:val="000E659A"/>
    <w:rsid w:val="000E67D0"/>
    <w:rsid w:val="000E694E"/>
    <w:rsid w:val="000E69BC"/>
    <w:rsid w:val="000E6C7A"/>
    <w:rsid w:val="000E6CA9"/>
    <w:rsid w:val="000E701D"/>
    <w:rsid w:val="000E7B57"/>
    <w:rsid w:val="000E7B78"/>
    <w:rsid w:val="000E7F4E"/>
    <w:rsid w:val="000F00AE"/>
    <w:rsid w:val="000F00F8"/>
    <w:rsid w:val="000F06CF"/>
    <w:rsid w:val="000F082B"/>
    <w:rsid w:val="000F0B6A"/>
    <w:rsid w:val="000F0BCD"/>
    <w:rsid w:val="000F0BEF"/>
    <w:rsid w:val="000F0D97"/>
    <w:rsid w:val="000F1084"/>
    <w:rsid w:val="000F1594"/>
    <w:rsid w:val="000F1888"/>
    <w:rsid w:val="000F18DF"/>
    <w:rsid w:val="000F1950"/>
    <w:rsid w:val="000F19EE"/>
    <w:rsid w:val="000F1AC1"/>
    <w:rsid w:val="000F1B4D"/>
    <w:rsid w:val="000F1F55"/>
    <w:rsid w:val="000F204B"/>
    <w:rsid w:val="000F20A6"/>
    <w:rsid w:val="000F236C"/>
    <w:rsid w:val="000F24C7"/>
    <w:rsid w:val="000F2503"/>
    <w:rsid w:val="000F25A7"/>
    <w:rsid w:val="000F260D"/>
    <w:rsid w:val="000F26D7"/>
    <w:rsid w:val="000F2857"/>
    <w:rsid w:val="000F292F"/>
    <w:rsid w:val="000F2C7C"/>
    <w:rsid w:val="000F2EAB"/>
    <w:rsid w:val="000F34DE"/>
    <w:rsid w:val="000F351A"/>
    <w:rsid w:val="000F367A"/>
    <w:rsid w:val="000F3879"/>
    <w:rsid w:val="000F3E71"/>
    <w:rsid w:val="000F407E"/>
    <w:rsid w:val="000F417D"/>
    <w:rsid w:val="000F442F"/>
    <w:rsid w:val="000F4470"/>
    <w:rsid w:val="000F450E"/>
    <w:rsid w:val="000F45A5"/>
    <w:rsid w:val="000F4717"/>
    <w:rsid w:val="000F49AA"/>
    <w:rsid w:val="000F4A89"/>
    <w:rsid w:val="000F4BEC"/>
    <w:rsid w:val="000F4D08"/>
    <w:rsid w:val="000F5043"/>
    <w:rsid w:val="000F565B"/>
    <w:rsid w:val="000F593D"/>
    <w:rsid w:val="000F59E4"/>
    <w:rsid w:val="000F5BA9"/>
    <w:rsid w:val="000F5F9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4A4"/>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EC3"/>
    <w:rsid w:val="00103F45"/>
    <w:rsid w:val="0010413D"/>
    <w:rsid w:val="0010443E"/>
    <w:rsid w:val="00104504"/>
    <w:rsid w:val="001048B3"/>
    <w:rsid w:val="001048BD"/>
    <w:rsid w:val="00104B6F"/>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01B"/>
    <w:rsid w:val="00107355"/>
    <w:rsid w:val="0010752C"/>
    <w:rsid w:val="001075B3"/>
    <w:rsid w:val="00107AF9"/>
    <w:rsid w:val="00107BD3"/>
    <w:rsid w:val="00107FE9"/>
    <w:rsid w:val="00110006"/>
    <w:rsid w:val="001103AC"/>
    <w:rsid w:val="00110459"/>
    <w:rsid w:val="001106BD"/>
    <w:rsid w:val="0011093B"/>
    <w:rsid w:val="0011108F"/>
    <w:rsid w:val="00111292"/>
    <w:rsid w:val="0011153B"/>
    <w:rsid w:val="0011172A"/>
    <w:rsid w:val="00111837"/>
    <w:rsid w:val="00111873"/>
    <w:rsid w:val="00111A0A"/>
    <w:rsid w:val="00111CC9"/>
    <w:rsid w:val="00111CFB"/>
    <w:rsid w:val="00111E0A"/>
    <w:rsid w:val="00111FA5"/>
    <w:rsid w:val="001120A7"/>
    <w:rsid w:val="0011211A"/>
    <w:rsid w:val="00112206"/>
    <w:rsid w:val="00112269"/>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033"/>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3FAD"/>
    <w:rsid w:val="00114176"/>
    <w:rsid w:val="001141DB"/>
    <w:rsid w:val="00114316"/>
    <w:rsid w:val="001148E6"/>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549"/>
    <w:rsid w:val="001177E1"/>
    <w:rsid w:val="00117B44"/>
    <w:rsid w:val="00117B9E"/>
    <w:rsid w:val="00117C31"/>
    <w:rsid w:val="00117E74"/>
    <w:rsid w:val="001200E5"/>
    <w:rsid w:val="00120130"/>
    <w:rsid w:val="001201F3"/>
    <w:rsid w:val="0012038E"/>
    <w:rsid w:val="00120489"/>
    <w:rsid w:val="00120660"/>
    <w:rsid w:val="001208EC"/>
    <w:rsid w:val="001208FD"/>
    <w:rsid w:val="0012096C"/>
    <w:rsid w:val="00120AAA"/>
    <w:rsid w:val="00121073"/>
    <w:rsid w:val="001210E4"/>
    <w:rsid w:val="0012148E"/>
    <w:rsid w:val="00121513"/>
    <w:rsid w:val="0012164F"/>
    <w:rsid w:val="001216AF"/>
    <w:rsid w:val="00121985"/>
    <w:rsid w:val="00121987"/>
    <w:rsid w:val="00121A66"/>
    <w:rsid w:val="00121CC5"/>
    <w:rsid w:val="00121F3C"/>
    <w:rsid w:val="00122174"/>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37F6"/>
    <w:rsid w:val="0012421B"/>
    <w:rsid w:val="001243B9"/>
    <w:rsid w:val="001243FC"/>
    <w:rsid w:val="001246D8"/>
    <w:rsid w:val="00124765"/>
    <w:rsid w:val="001247B9"/>
    <w:rsid w:val="00124FE9"/>
    <w:rsid w:val="00125077"/>
    <w:rsid w:val="00125356"/>
    <w:rsid w:val="0012570F"/>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419"/>
    <w:rsid w:val="00127797"/>
    <w:rsid w:val="00127B95"/>
    <w:rsid w:val="00127E6C"/>
    <w:rsid w:val="00127FB3"/>
    <w:rsid w:val="001300B4"/>
    <w:rsid w:val="0013031C"/>
    <w:rsid w:val="0013063E"/>
    <w:rsid w:val="0013068A"/>
    <w:rsid w:val="001306B4"/>
    <w:rsid w:val="0013074A"/>
    <w:rsid w:val="00130A77"/>
    <w:rsid w:val="00130B7C"/>
    <w:rsid w:val="00130E0E"/>
    <w:rsid w:val="00130EBC"/>
    <w:rsid w:val="0013123D"/>
    <w:rsid w:val="0013135C"/>
    <w:rsid w:val="0013176C"/>
    <w:rsid w:val="00131865"/>
    <w:rsid w:val="00131CB4"/>
    <w:rsid w:val="00131CBB"/>
    <w:rsid w:val="00131D30"/>
    <w:rsid w:val="00131D7D"/>
    <w:rsid w:val="00131EA2"/>
    <w:rsid w:val="00131F15"/>
    <w:rsid w:val="0013213A"/>
    <w:rsid w:val="00132344"/>
    <w:rsid w:val="00132FE3"/>
    <w:rsid w:val="001334E3"/>
    <w:rsid w:val="001336A6"/>
    <w:rsid w:val="001336D4"/>
    <w:rsid w:val="00133713"/>
    <w:rsid w:val="00133995"/>
    <w:rsid w:val="001339E5"/>
    <w:rsid w:val="00133BB1"/>
    <w:rsid w:val="00133C7D"/>
    <w:rsid w:val="00133CD9"/>
    <w:rsid w:val="00133E19"/>
    <w:rsid w:val="0013414E"/>
    <w:rsid w:val="001341FD"/>
    <w:rsid w:val="0013433F"/>
    <w:rsid w:val="00134353"/>
    <w:rsid w:val="0013436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DB0"/>
    <w:rsid w:val="00136F6C"/>
    <w:rsid w:val="00137391"/>
    <w:rsid w:val="00137553"/>
    <w:rsid w:val="00137881"/>
    <w:rsid w:val="00137ACD"/>
    <w:rsid w:val="00137F7D"/>
    <w:rsid w:val="0014001F"/>
    <w:rsid w:val="001402AA"/>
    <w:rsid w:val="00140627"/>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972"/>
    <w:rsid w:val="00141C20"/>
    <w:rsid w:val="00141D07"/>
    <w:rsid w:val="0014229F"/>
    <w:rsid w:val="00142412"/>
    <w:rsid w:val="00142A21"/>
    <w:rsid w:val="00142A4E"/>
    <w:rsid w:val="00142B5D"/>
    <w:rsid w:val="00142DE7"/>
    <w:rsid w:val="001434A3"/>
    <w:rsid w:val="00143636"/>
    <w:rsid w:val="00144257"/>
    <w:rsid w:val="00144296"/>
    <w:rsid w:val="001446BD"/>
    <w:rsid w:val="001446DE"/>
    <w:rsid w:val="00144C0A"/>
    <w:rsid w:val="00144D2A"/>
    <w:rsid w:val="00144DF9"/>
    <w:rsid w:val="00145543"/>
    <w:rsid w:val="00145881"/>
    <w:rsid w:val="0014589F"/>
    <w:rsid w:val="00146164"/>
    <w:rsid w:val="0014646D"/>
    <w:rsid w:val="00146780"/>
    <w:rsid w:val="001467D4"/>
    <w:rsid w:val="001468FB"/>
    <w:rsid w:val="00146A6F"/>
    <w:rsid w:val="00146BF4"/>
    <w:rsid w:val="00146CD7"/>
    <w:rsid w:val="00146D42"/>
    <w:rsid w:val="00146E00"/>
    <w:rsid w:val="00146EB9"/>
    <w:rsid w:val="00147284"/>
    <w:rsid w:val="00147400"/>
    <w:rsid w:val="0014742E"/>
    <w:rsid w:val="001477F7"/>
    <w:rsid w:val="0014783F"/>
    <w:rsid w:val="00147AE9"/>
    <w:rsid w:val="00147BDF"/>
    <w:rsid w:val="00147D06"/>
    <w:rsid w:val="00147FAF"/>
    <w:rsid w:val="00147FCD"/>
    <w:rsid w:val="00150107"/>
    <w:rsid w:val="00150498"/>
    <w:rsid w:val="00150971"/>
    <w:rsid w:val="001509A3"/>
    <w:rsid w:val="00150AAC"/>
    <w:rsid w:val="00150FEA"/>
    <w:rsid w:val="0015103B"/>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C"/>
    <w:rsid w:val="00152FBA"/>
    <w:rsid w:val="001533B7"/>
    <w:rsid w:val="001537E0"/>
    <w:rsid w:val="0015404B"/>
    <w:rsid w:val="00154174"/>
    <w:rsid w:val="0015433A"/>
    <w:rsid w:val="00154444"/>
    <w:rsid w:val="001545D2"/>
    <w:rsid w:val="001546E0"/>
    <w:rsid w:val="0015488C"/>
    <w:rsid w:val="00154974"/>
    <w:rsid w:val="001550A6"/>
    <w:rsid w:val="0015516F"/>
    <w:rsid w:val="00155587"/>
    <w:rsid w:val="0015560F"/>
    <w:rsid w:val="0015586E"/>
    <w:rsid w:val="00155DEE"/>
    <w:rsid w:val="00155FC3"/>
    <w:rsid w:val="001561E1"/>
    <w:rsid w:val="0015626F"/>
    <w:rsid w:val="001562B3"/>
    <w:rsid w:val="0015681C"/>
    <w:rsid w:val="0015691D"/>
    <w:rsid w:val="00156B21"/>
    <w:rsid w:val="00156C53"/>
    <w:rsid w:val="00156DC4"/>
    <w:rsid w:val="00156DE0"/>
    <w:rsid w:val="00156EFE"/>
    <w:rsid w:val="00157212"/>
    <w:rsid w:val="00157347"/>
    <w:rsid w:val="00157571"/>
    <w:rsid w:val="001575A2"/>
    <w:rsid w:val="001575D8"/>
    <w:rsid w:val="00157DEC"/>
    <w:rsid w:val="00157E84"/>
    <w:rsid w:val="00157EE1"/>
    <w:rsid w:val="00157F1F"/>
    <w:rsid w:val="001600AF"/>
    <w:rsid w:val="00160190"/>
    <w:rsid w:val="001604A7"/>
    <w:rsid w:val="00160684"/>
    <w:rsid w:val="00160AAF"/>
    <w:rsid w:val="001610E5"/>
    <w:rsid w:val="001610EC"/>
    <w:rsid w:val="0016129E"/>
    <w:rsid w:val="00161334"/>
    <w:rsid w:val="001614E6"/>
    <w:rsid w:val="0016192E"/>
    <w:rsid w:val="0016197A"/>
    <w:rsid w:val="001619E5"/>
    <w:rsid w:val="00161AB3"/>
    <w:rsid w:val="00161AE3"/>
    <w:rsid w:val="00161CAB"/>
    <w:rsid w:val="00161DD8"/>
    <w:rsid w:val="00161E53"/>
    <w:rsid w:val="00161EA2"/>
    <w:rsid w:val="00162138"/>
    <w:rsid w:val="00162A7D"/>
    <w:rsid w:val="00162EB1"/>
    <w:rsid w:val="00162F09"/>
    <w:rsid w:val="00162F14"/>
    <w:rsid w:val="0016301F"/>
    <w:rsid w:val="001631F0"/>
    <w:rsid w:val="00163588"/>
    <w:rsid w:val="001635B0"/>
    <w:rsid w:val="001635FE"/>
    <w:rsid w:val="001639ED"/>
    <w:rsid w:val="00163AA6"/>
    <w:rsid w:val="00163CB2"/>
    <w:rsid w:val="00163F1E"/>
    <w:rsid w:val="001643DB"/>
    <w:rsid w:val="001646B5"/>
    <w:rsid w:val="00164AE9"/>
    <w:rsid w:val="00164C2E"/>
    <w:rsid w:val="00164C73"/>
    <w:rsid w:val="00164F26"/>
    <w:rsid w:val="001652EF"/>
    <w:rsid w:val="00165365"/>
    <w:rsid w:val="001653A5"/>
    <w:rsid w:val="00165528"/>
    <w:rsid w:val="001657B9"/>
    <w:rsid w:val="00165FBB"/>
    <w:rsid w:val="00166076"/>
    <w:rsid w:val="0016625F"/>
    <w:rsid w:val="001662FC"/>
    <w:rsid w:val="00166693"/>
    <w:rsid w:val="001667DE"/>
    <w:rsid w:val="0016682C"/>
    <w:rsid w:val="00166A15"/>
    <w:rsid w:val="00166C2E"/>
    <w:rsid w:val="00166FBD"/>
    <w:rsid w:val="00167002"/>
    <w:rsid w:val="0016702C"/>
    <w:rsid w:val="001670E0"/>
    <w:rsid w:val="0016745B"/>
    <w:rsid w:val="00167CE3"/>
    <w:rsid w:val="00170347"/>
    <w:rsid w:val="001704C3"/>
    <w:rsid w:val="001704DC"/>
    <w:rsid w:val="0017053F"/>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EDD"/>
    <w:rsid w:val="00172573"/>
    <w:rsid w:val="00172846"/>
    <w:rsid w:val="0017293F"/>
    <w:rsid w:val="00173000"/>
    <w:rsid w:val="0017300E"/>
    <w:rsid w:val="001730C7"/>
    <w:rsid w:val="00173335"/>
    <w:rsid w:val="00173370"/>
    <w:rsid w:val="001737AD"/>
    <w:rsid w:val="001740F6"/>
    <w:rsid w:val="00174179"/>
    <w:rsid w:val="0017424D"/>
    <w:rsid w:val="0017456C"/>
    <w:rsid w:val="001745F1"/>
    <w:rsid w:val="00174A48"/>
    <w:rsid w:val="00174C4E"/>
    <w:rsid w:val="00174D59"/>
    <w:rsid w:val="00174FA3"/>
    <w:rsid w:val="001750F6"/>
    <w:rsid w:val="001752E0"/>
    <w:rsid w:val="00175C4B"/>
    <w:rsid w:val="00175CD1"/>
    <w:rsid w:val="00175E82"/>
    <w:rsid w:val="00175F15"/>
    <w:rsid w:val="00176057"/>
    <w:rsid w:val="00176294"/>
    <w:rsid w:val="00176295"/>
    <w:rsid w:val="0017637B"/>
    <w:rsid w:val="0017667E"/>
    <w:rsid w:val="001766D0"/>
    <w:rsid w:val="001767E1"/>
    <w:rsid w:val="00176A87"/>
    <w:rsid w:val="00176B0B"/>
    <w:rsid w:val="00176BCB"/>
    <w:rsid w:val="00176E39"/>
    <w:rsid w:val="001770AA"/>
    <w:rsid w:val="001770AE"/>
    <w:rsid w:val="001770F5"/>
    <w:rsid w:val="0017730D"/>
    <w:rsid w:val="001773F2"/>
    <w:rsid w:val="00177506"/>
    <w:rsid w:val="0017764B"/>
    <w:rsid w:val="001777C5"/>
    <w:rsid w:val="00177851"/>
    <w:rsid w:val="00177BE5"/>
    <w:rsid w:val="00177CCE"/>
    <w:rsid w:val="00177F23"/>
    <w:rsid w:val="00177F50"/>
    <w:rsid w:val="0018006A"/>
    <w:rsid w:val="0018007A"/>
    <w:rsid w:val="00180195"/>
    <w:rsid w:val="00180256"/>
    <w:rsid w:val="00180385"/>
    <w:rsid w:val="001805DD"/>
    <w:rsid w:val="00180888"/>
    <w:rsid w:val="00180955"/>
    <w:rsid w:val="00180AD7"/>
    <w:rsid w:val="00180BA6"/>
    <w:rsid w:val="001810E0"/>
    <w:rsid w:val="00181855"/>
    <w:rsid w:val="00181C49"/>
    <w:rsid w:val="001820DC"/>
    <w:rsid w:val="00182599"/>
    <w:rsid w:val="00182823"/>
    <w:rsid w:val="00183045"/>
    <w:rsid w:val="001830C6"/>
    <w:rsid w:val="001832E6"/>
    <w:rsid w:val="001834A0"/>
    <w:rsid w:val="00183D88"/>
    <w:rsid w:val="00183E42"/>
    <w:rsid w:val="00183E67"/>
    <w:rsid w:val="00183E80"/>
    <w:rsid w:val="0018435D"/>
    <w:rsid w:val="0018435F"/>
    <w:rsid w:val="00184647"/>
    <w:rsid w:val="0018478A"/>
    <w:rsid w:val="001849D8"/>
    <w:rsid w:val="00184AB1"/>
    <w:rsid w:val="001850CA"/>
    <w:rsid w:val="00185125"/>
    <w:rsid w:val="00185144"/>
    <w:rsid w:val="001852F3"/>
    <w:rsid w:val="0018538D"/>
    <w:rsid w:val="001858CB"/>
    <w:rsid w:val="00185A33"/>
    <w:rsid w:val="00186462"/>
    <w:rsid w:val="001866BA"/>
    <w:rsid w:val="00186A00"/>
    <w:rsid w:val="00186A3C"/>
    <w:rsid w:val="00186DB5"/>
    <w:rsid w:val="00186E6F"/>
    <w:rsid w:val="00186E97"/>
    <w:rsid w:val="001870F7"/>
    <w:rsid w:val="00187367"/>
    <w:rsid w:val="0018763C"/>
    <w:rsid w:val="00187691"/>
    <w:rsid w:val="00187AAC"/>
    <w:rsid w:val="00187AEA"/>
    <w:rsid w:val="001901D6"/>
    <w:rsid w:val="00190478"/>
    <w:rsid w:val="00190570"/>
    <w:rsid w:val="00190AD9"/>
    <w:rsid w:val="00190BD1"/>
    <w:rsid w:val="00190E74"/>
    <w:rsid w:val="00190F99"/>
    <w:rsid w:val="00191072"/>
    <w:rsid w:val="001914E0"/>
    <w:rsid w:val="001914FF"/>
    <w:rsid w:val="00191867"/>
    <w:rsid w:val="00191C16"/>
    <w:rsid w:val="00191DE3"/>
    <w:rsid w:val="00192302"/>
    <w:rsid w:val="00192493"/>
    <w:rsid w:val="0019257F"/>
    <w:rsid w:val="0019287A"/>
    <w:rsid w:val="00192962"/>
    <w:rsid w:val="00192D08"/>
    <w:rsid w:val="00192EF0"/>
    <w:rsid w:val="00193029"/>
    <w:rsid w:val="001931A7"/>
    <w:rsid w:val="001931EF"/>
    <w:rsid w:val="0019350F"/>
    <w:rsid w:val="001937AD"/>
    <w:rsid w:val="0019384B"/>
    <w:rsid w:val="0019385E"/>
    <w:rsid w:val="001939B7"/>
    <w:rsid w:val="00193A7C"/>
    <w:rsid w:val="001944A7"/>
    <w:rsid w:val="001944B0"/>
    <w:rsid w:val="00194507"/>
    <w:rsid w:val="00194548"/>
    <w:rsid w:val="0019456F"/>
    <w:rsid w:val="00194B6C"/>
    <w:rsid w:val="00194D76"/>
    <w:rsid w:val="001950C8"/>
    <w:rsid w:val="0019544F"/>
    <w:rsid w:val="001956F7"/>
    <w:rsid w:val="00195905"/>
    <w:rsid w:val="001959DF"/>
    <w:rsid w:val="00195A53"/>
    <w:rsid w:val="00195AF9"/>
    <w:rsid w:val="0019648D"/>
    <w:rsid w:val="001966C2"/>
    <w:rsid w:val="001967C7"/>
    <w:rsid w:val="0019693D"/>
    <w:rsid w:val="001969CC"/>
    <w:rsid w:val="00197223"/>
    <w:rsid w:val="00197264"/>
    <w:rsid w:val="00197288"/>
    <w:rsid w:val="001975AC"/>
    <w:rsid w:val="0019761B"/>
    <w:rsid w:val="00197906"/>
    <w:rsid w:val="001979F4"/>
    <w:rsid w:val="001A0014"/>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BB6"/>
    <w:rsid w:val="001A2E98"/>
    <w:rsid w:val="001A2EDC"/>
    <w:rsid w:val="001A30C3"/>
    <w:rsid w:val="001A329F"/>
    <w:rsid w:val="001A334A"/>
    <w:rsid w:val="001A34AD"/>
    <w:rsid w:val="001A3506"/>
    <w:rsid w:val="001A35F0"/>
    <w:rsid w:val="001A36B1"/>
    <w:rsid w:val="001A3799"/>
    <w:rsid w:val="001A3B47"/>
    <w:rsid w:val="001A443F"/>
    <w:rsid w:val="001A4772"/>
    <w:rsid w:val="001A4A8A"/>
    <w:rsid w:val="001A4CFA"/>
    <w:rsid w:val="001A4FF0"/>
    <w:rsid w:val="001A5308"/>
    <w:rsid w:val="001A543E"/>
    <w:rsid w:val="001A5775"/>
    <w:rsid w:val="001A57E7"/>
    <w:rsid w:val="001A5DCE"/>
    <w:rsid w:val="001A5E81"/>
    <w:rsid w:val="001A5F65"/>
    <w:rsid w:val="001A6053"/>
    <w:rsid w:val="001A61F8"/>
    <w:rsid w:val="001A621B"/>
    <w:rsid w:val="001A62F4"/>
    <w:rsid w:val="001A6387"/>
    <w:rsid w:val="001A651D"/>
    <w:rsid w:val="001A6670"/>
    <w:rsid w:val="001A66C2"/>
    <w:rsid w:val="001A6763"/>
    <w:rsid w:val="001A6CCE"/>
    <w:rsid w:val="001A7282"/>
    <w:rsid w:val="001A7436"/>
    <w:rsid w:val="001A7470"/>
    <w:rsid w:val="001A771D"/>
    <w:rsid w:val="001A773A"/>
    <w:rsid w:val="001A77E4"/>
    <w:rsid w:val="001A7A96"/>
    <w:rsid w:val="001A7B13"/>
    <w:rsid w:val="001A7B6B"/>
    <w:rsid w:val="001A7BB2"/>
    <w:rsid w:val="001A7D31"/>
    <w:rsid w:val="001B00E3"/>
    <w:rsid w:val="001B0217"/>
    <w:rsid w:val="001B0364"/>
    <w:rsid w:val="001B06A8"/>
    <w:rsid w:val="001B0A9D"/>
    <w:rsid w:val="001B0F57"/>
    <w:rsid w:val="001B1162"/>
    <w:rsid w:val="001B1405"/>
    <w:rsid w:val="001B14BF"/>
    <w:rsid w:val="001B198E"/>
    <w:rsid w:val="001B1A0C"/>
    <w:rsid w:val="001B1AA2"/>
    <w:rsid w:val="001B1E8C"/>
    <w:rsid w:val="001B2248"/>
    <w:rsid w:val="001B232E"/>
    <w:rsid w:val="001B2563"/>
    <w:rsid w:val="001B287B"/>
    <w:rsid w:val="001B2896"/>
    <w:rsid w:val="001B2A96"/>
    <w:rsid w:val="001B2CB6"/>
    <w:rsid w:val="001B2D35"/>
    <w:rsid w:val="001B2EEB"/>
    <w:rsid w:val="001B3363"/>
    <w:rsid w:val="001B3482"/>
    <w:rsid w:val="001B3550"/>
    <w:rsid w:val="001B3701"/>
    <w:rsid w:val="001B3AE5"/>
    <w:rsid w:val="001B3D89"/>
    <w:rsid w:val="001B3DA7"/>
    <w:rsid w:val="001B402E"/>
    <w:rsid w:val="001B4055"/>
    <w:rsid w:val="001B4078"/>
    <w:rsid w:val="001B421D"/>
    <w:rsid w:val="001B4465"/>
    <w:rsid w:val="001B4466"/>
    <w:rsid w:val="001B4FB0"/>
    <w:rsid w:val="001B549E"/>
    <w:rsid w:val="001B5831"/>
    <w:rsid w:val="001B5A39"/>
    <w:rsid w:val="001B5AE7"/>
    <w:rsid w:val="001B5BFE"/>
    <w:rsid w:val="001B5C9A"/>
    <w:rsid w:val="001B5D29"/>
    <w:rsid w:val="001B5D2F"/>
    <w:rsid w:val="001B5FFA"/>
    <w:rsid w:val="001B661D"/>
    <w:rsid w:val="001B6926"/>
    <w:rsid w:val="001B6BC5"/>
    <w:rsid w:val="001B6BE5"/>
    <w:rsid w:val="001B6BF5"/>
    <w:rsid w:val="001B7049"/>
    <w:rsid w:val="001B7D3A"/>
    <w:rsid w:val="001B7DC1"/>
    <w:rsid w:val="001B7EF7"/>
    <w:rsid w:val="001B7F21"/>
    <w:rsid w:val="001C0152"/>
    <w:rsid w:val="001C038A"/>
    <w:rsid w:val="001C05B0"/>
    <w:rsid w:val="001C06D5"/>
    <w:rsid w:val="001C0831"/>
    <w:rsid w:val="001C096D"/>
    <w:rsid w:val="001C0AC6"/>
    <w:rsid w:val="001C0CB4"/>
    <w:rsid w:val="001C0D85"/>
    <w:rsid w:val="001C0DF8"/>
    <w:rsid w:val="001C0FA0"/>
    <w:rsid w:val="001C12B5"/>
    <w:rsid w:val="001C17AA"/>
    <w:rsid w:val="001C17E4"/>
    <w:rsid w:val="001C186A"/>
    <w:rsid w:val="001C187D"/>
    <w:rsid w:val="001C1A9F"/>
    <w:rsid w:val="001C1F52"/>
    <w:rsid w:val="001C23F8"/>
    <w:rsid w:val="001C24B8"/>
    <w:rsid w:val="001C285B"/>
    <w:rsid w:val="001C299D"/>
    <w:rsid w:val="001C2CEF"/>
    <w:rsid w:val="001C305B"/>
    <w:rsid w:val="001C33AD"/>
    <w:rsid w:val="001C35A7"/>
    <w:rsid w:val="001C3C29"/>
    <w:rsid w:val="001C3EC3"/>
    <w:rsid w:val="001C3F5E"/>
    <w:rsid w:val="001C40B0"/>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26F"/>
    <w:rsid w:val="001D23F5"/>
    <w:rsid w:val="001D24FE"/>
    <w:rsid w:val="001D2505"/>
    <w:rsid w:val="001D2D7F"/>
    <w:rsid w:val="001D3145"/>
    <w:rsid w:val="001D322D"/>
    <w:rsid w:val="001D324C"/>
    <w:rsid w:val="001D328B"/>
    <w:rsid w:val="001D35D5"/>
    <w:rsid w:val="001D36E6"/>
    <w:rsid w:val="001D3962"/>
    <w:rsid w:val="001D396B"/>
    <w:rsid w:val="001D3FEE"/>
    <w:rsid w:val="001D414B"/>
    <w:rsid w:val="001D423C"/>
    <w:rsid w:val="001D446D"/>
    <w:rsid w:val="001D477C"/>
    <w:rsid w:val="001D48C4"/>
    <w:rsid w:val="001D4CC9"/>
    <w:rsid w:val="001D4DAE"/>
    <w:rsid w:val="001D4DF6"/>
    <w:rsid w:val="001D5337"/>
    <w:rsid w:val="001D554B"/>
    <w:rsid w:val="001D5778"/>
    <w:rsid w:val="001D5855"/>
    <w:rsid w:val="001D598F"/>
    <w:rsid w:val="001D5A96"/>
    <w:rsid w:val="001D5B89"/>
    <w:rsid w:val="001D5CD3"/>
    <w:rsid w:val="001D6053"/>
    <w:rsid w:val="001D67D5"/>
    <w:rsid w:val="001D6892"/>
    <w:rsid w:val="001D6961"/>
    <w:rsid w:val="001D6A80"/>
    <w:rsid w:val="001D6BC0"/>
    <w:rsid w:val="001D6FD0"/>
    <w:rsid w:val="001D703E"/>
    <w:rsid w:val="001D75C2"/>
    <w:rsid w:val="001D7694"/>
    <w:rsid w:val="001D78A8"/>
    <w:rsid w:val="001D78E7"/>
    <w:rsid w:val="001D7B75"/>
    <w:rsid w:val="001D7B83"/>
    <w:rsid w:val="001D7BD5"/>
    <w:rsid w:val="001D7E37"/>
    <w:rsid w:val="001D7E43"/>
    <w:rsid w:val="001D7E8F"/>
    <w:rsid w:val="001E01D0"/>
    <w:rsid w:val="001E0702"/>
    <w:rsid w:val="001E0919"/>
    <w:rsid w:val="001E0CCC"/>
    <w:rsid w:val="001E0D2F"/>
    <w:rsid w:val="001E10E9"/>
    <w:rsid w:val="001E1217"/>
    <w:rsid w:val="001E130A"/>
    <w:rsid w:val="001E17E3"/>
    <w:rsid w:val="001E18A2"/>
    <w:rsid w:val="001E1A61"/>
    <w:rsid w:val="001E1A6E"/>
    <w:rsid w:val="001E1B54"/>
    <w:rsid w:val="001E1DEE"/>
    <w:rsid w:val="001E27F8"/>
    <w:rsid w:val="001E2B41"/>
    <w:rsid w:val="001E2BE2"/>
    <w:rsid w:val="001E2DA6"/>
    <w:rsid w:val="001E3061"/>
    <w:rsid w:val="001E33CD"/>
    <w:rsid w:val="001E348F"/>
    <w:rsid w:val="001E34C8"/>
    <w:rsid w:val="001E388D"/>
    <w:rsid w:val="001E3A9D"/>
    <w:rsid w:val="001E3C7E"/>
    <w:rsid w:val="001E3DA3"/>
    <w:rsid w:val="001E408A"/>
    <w:rsid w:val="001E47CD"/>
    <w:rsid w:val="001E4851"/>
    <w:rsid w:val="001E4BC5"/>
    <w:rsid w:val="001E4C7F"/>
    <w:rsid w:val="001E4CF2"/>
    <w:rsid w:val="001E4D13"/>
    <w:rsid w:val="001E4F52"/>
    <w:rsid w:val="001E50D5"/>
    <w:rsid w:val="001E53BC"/>
    <w:rsid w:val="001E5917"/>
    <w:rsid w:val="001E5956"/>
    <w:rsid w:val="001E5CFB"/>
    <w:rsid w:val="001E5F09"/>
    <w:rsid w:val="001E61B7"/>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814"/>
    <w:rsid w:val="001F1C34"/>
    <w:rsid w:val="001F1D0F"/>
    <w:rsid w:val="001F1D7B"/>
    <w:rsid w:val="001F1FC8"/>
    <w:rsid w:val="001F2020"/>
    <w:rsid w:val="001F24F6"/>
    <w:rsid w:val="001F2745"/>
    <w:rsid w:val="001F297A"/>
    <w:rsid w:val="001F2BDB"/>
    <w:rsid w:val="001F303B"/>
    <w:rsid w:val="001F3040"/>
    <w:rsid w:val="001F307E"/>
    <w:rsid w:val="001F32AF"/>
    <w:rsid w:val="001F3508"/>
    <w:rsid w:val="001F355F"/>
    <w:rsid w:val="001F394B"/>
    <w:rsid w:val="001F3E64"/>
    <w:rsid w:val="001F41D9"/>
    <w:rsid w:val="001F42D2"/>
    <w:rsid w:val="001F42E2"/>
    <w:rsid w:val="001F453B"/>
    <w:rsid w:val="001F45B4"/>
    <w:rsid w:val="001F46E1"/>
    <w:rsid w:val="001F4861"/>
    <w:rsid w:val="001F48B2"/>
    <w:rsid w:val="001F48DA"/>
    <w:rsid w:val="001F4945"/>
    <w:rsid w:val="001F4D51"/>
    <w:rsid w:val="001F4F95"/>
    <w:rsid w:val="001F5000"/>
    <w:rsid w:val="001F5044"/>
    <w:rsid w:val="001F5085"/>
    <w:rsid w:val="001F5087"/>
    <w:rsid w:val="001F51E6"/>
    <w:rsid w:val="001F5294"/>
    <w:rsid w:val="001F561D"/>
    <w:rsid w:val="001F56B2"/>
    <w:rsid w:val="001F56C7"/>
    <w:rsid w:val="001F5919"/>
    <w:rsid w:val="001F5BBB"/>
    <w:rsid w:val="001F5F7C"/>
    <w:rsid w:val="001F60FA"/>
    <w:rsid w:val="001F6181"/>
    <w:rsid w:val="001F65FF"/>
    <w:rsid w:val="001F6A4D"/>
    <w:rsid w:val="001F6B14"/>
    <w:rsid w:val="001F6D3D"/>
    <w:rsid w:val="001F700E"/>
    <w:rsid w:val="001F7060"/>
    <w:rsid w:val="001F7066"/>
    <w:rsid w:val="001F764C"/>
    <w:rsid w:val="001F782C"/>
    <w:rsid w:val="001F79AD"/>
    <w:rsid w:val="00200297"/>
    <w:rsid w:val="002002A0"/>
    <w:rsid w:val="00200356"/>
    <w:rsid w:val="002005E9"/>
    <w:rsid w:val="00200FB0"/>
    <w:rsid w:val="0020110F"/>
    <w:rsid w:val="002012A7"/>
    <w:rsid w:val="002015B5"/>
    <w:rsid w:val="00201BD2"/>
    <w:rsid w:val="0020238F"/>
    <w:rsid w:val="0020248D"/>
    <w:rsid w:val="002024C2"/>
    <w:rsid w:val="00202CFF"/>
    <w:rsid w:val="00202E5B"/>
    <w:rsid w:val="0020308D"/>
    <w:rsid w:val="002030F7"/>
    <w:rsid w:val="002033B6"/>
    <w:rsid w:val="00203512"/>
    <w:rsid w:val="0020384E"/>
    <w:rsid w:val="00203BBC"/>
    <w:rsid w:val="00203F6B"/>
    <w:rsid w:val="00204616"/>
    <w:rsid w:val="0020490F"/>
    <w:rsid w:val="002049C4"/>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82D"/>
    <w:rsid w:val="002119BC"/>
    <w:rsid w:val="00211B46"/>
    <w:rsid w:val="00211E0D"/>
    <w:rsid w:val="00211EE8"/>
    <w:rsid w:val="00211F0C"/>
    <w:rsid w:val="0021208B"/>
    <w:rsid w:val="00212109"/>
    <w:rsid w:val="002125C3"/>
    <w:rsid w:val="00212844"/>
    <w:rsid w:val="002128FD"/>
    <w:rsid w:val="00212909"/>
    <w:rsid w:val="00212AE4"/>
    <w:rsid w:val="00212ED8"/>
    <w:rsid w:val="00213424"/>
    <w:rsid w:val="00213502"/>
    <w:rsid w:val="00213E48"/>
    <w:rsid w:val="00213F04"/>
    <w:rsid w:val="002140EA"/>
    <w:rsid w:val="00214CD2"/>
    <w:rsid w:val="00214DFA"/>
    <w:rsid w:val="00215034"/>
    <w:rsid w:val="0021508D"/>
    <w:rsid w:val="002150A4"/>
    <w:rsid w:val="00215130"/>
    <w:rsid w:val="00215164"/>
    <w:rsid w:val="002151CF"/>
    <w:rsid w:val="002154E1"/>
    <w:rsid w:val="00215507"/>
    <w:rsid w:val="0021553F"/>
    <w:rsid w:val="0021592D"/>
    <w:rsid w:val="002159AC"/>
    <w:rsid w:val="002159E8"/>
    <w:rsid w:val="00215ACD"/>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3B"/>
    <w:rsid w:val="00217974"/>
    <w:rsid w:val="00217B3F"/>
    <w:rsid w:val="00217EAB"/>
    <w:rsid w:val="0022002C"/>
    <w:rsid w:val="002204E0"/>
    <w:rsid w:val="00220556"/>
    <w:rsid w:val="002208F3"/>
    <w:rsid w:val="00220BA8"/>
    <w:rsid w:val="00220C29"/>
    <w:rsid w:val="00220D7A"/>
    <w:rsid w:val="00220D9B"/>
    <w:rsid w:val="00220E1F"/>
    <w:rsid w:val="0022138D"/>
    <w:rsid w:val="002213A3"/>
    <w:rsid w:val="002216B8"/>
    <w:rsid w:val="00221C7D"/>
    <w:rsid w:val="00221CFD"/>
    <w:rsid w:val="00221D10"/>
    <w:rsid w:val="00222114"/>
    <w:rsid w:val="002221BE"/>
    <w:rsid w:val="00222448"/>
    <w:rsid w:val="00222535"/>
    <w:rsid w:val="002225A0"/>
    <w:rsid w:val="002225F3"/>
    <w:rsid w:val="0022274B"/>
    <w:rsid w:val="00222887"/>
    <w:rsid w:val="002229C4"/>
    <w:rsid w:val="00222AE7"/>
    <w:rsid w:val="00222B96"/>
    <w:rsid w:val="00222BE7"/>
    <w:rsid w:val="00222BFD"/>
    <w:rsid w:val="00222CDA"/>
    <w:rsid w:val="00222E6F"/>
    <w:rsid w:val="002230D1"/>
    <w:rsid w:val="00223234"/>
    <w:rsid w:val="002233A7"/>
    <w:rsid w:val="0022358F"/>
    <w:rsid w:val="00223780"/>
    <w:rsid w:val="002239B8"/>
    <w:rsid w:val="00223C43"/>
    <w:rsid w:val="00223D80"/>
    <w:rsid w:val="00223DBD"/>
    <w:rsid w:val="00223DE1"/>
    <w:rsid w:val="00223F82"/>
    <w:rsid w:val="00224345"/>
    <w:rsid w:val="002245B0"/>
    <w:rsid w:val="002245DC"/>
    <w:rsid w:val="0022469F"/>
    <w:rsid w:val="00224A14"/>
    <w:rsid w:val="002252A2"/>
    <w:rsid w:val="00225441"/>
    <w:rsid w:val="0022550A"/>
    <w:rsid w:val="00225618"/>
    <w:rsid w:val="00225DEC"/>
    <w:rsid w:val="00225E90"/>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9BC"/>
    <w:rsid w:val="00232CE2"/>
    <w:rsid w:val="00232F71"/>
    <w:rsid w:val="00233007"/>
    <w:rsid w:val="0023322F"/>
    <w:rsid w:val="002333F6"/>
    <w:rsid w:val="00233816"/>
    <w:rsid w:val="00233A6D"/>
    <w:rsid w:val="00234083"/>
    <w:rsid w:val="00234333"/>
    <w:rsid w:val="0023473F"/>
    <w:rsid w:val="002347CB"/>
    <w:rsid w:val="00234D0E"/>
    <w:rsid w:val="00234D96"/>
    <w:rsid w:val="00235003"/>
    <w:rsid w:val="0023545D"/>
    <w:rsid w:val="00235A96"/>
    <w:rsid w:val="00235C4F"/>
    <w:rsid w:val="00235D28"/>
    <w:rsid w:val="00235D5D"/>
    <w:rsid w:val="00235E8A"/>
    <w:rsid w:val="00235EA5"/>
    <w:rsid w:val="00236A5C"/>
    <w:rsid w:val="00236EEC"/>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2C3"/>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BA"/>
    <w:rsid w:val="002428C6"/>
    <w:rsid w:val="002428CF"/>
    <w:rsid w:val="00242B6C"/>
    <w:rsid w:val="00242F00"/>
    <w:rsid w:val="00242FE9"/>
    <w:rsid w:val="002432A1"/>
    <w:rsid w:val="0024359A"/>
    <w:rsid w:val="0024380C"/>
    <w:rsid w:val="00243CB4"/>
    <w:rsid w:val="00243EA3"/>
    <w:rsid w:val="002441B6"/>
    <w:rsid w:val="00244224"/>
    <w:rsid w:val="00244305"/>
    <w:rsid w:val="00244571"/>
    <w:rsid w:val="002446DE"/>
    <w:rsid w:val="00244869"/>
    <w:rsid w:val="00244AF1"/>
    <w:rsid w:val="00244E40"/>
    <w:rsid w:val="00245041"/>
    <w:rsid w:val="00245090"/>
    <w:rsid w:val="00245722"/>
    <w:rsid w:val="00245957"/>
    <w:rsid w:val="002459D8"/>
    <w:rsid w:val="00245DCC"/>
    <w:rsid w:val="00245ED6"/>
    <w:rsid w:val="00246013"/>
    <w:rsid w:val="00246128"/>
    <w:rsid w:val="002464FC"/>
    <w:rsid w:val="00246837"/>
    <w:rsid w:val="00246BEA"/>
    <w:rsid w:val="00246E0C"/>
    <w:rsid w:val="002471C2"/>
    <w:rsid w:val="0024757D"/>
    <w:rsid w:val="0024793F"/>
    <w:rsid w:val="00247CE7"/>
    <w:rsid w:val="0024B5BD"/>
    <w:rsid w:val="002500B9"/>
    <w:rsid w:val="00250121"/>
    <w:rsid w:val="002501DC"/>
    <w:rsid w:val="002504E4"/>
    <w:rsid w:val="0025054F"/>
    <w:rsid w:val="00250814"/>
    <w:rsid w:val="0025093D"/>
    <w:rsid w:val="00250DD1"/>
    <w:rsid w:val="002510D8"/>
    <w:rsid w:val="0025157E"/>
    <w:rsid w:val="00251651"/>
    <w:rsid w:val="00251700"/>
    <w:rsid w:val="002517F6"/>
    <w:rsid w:val="0025185D"/>
    <w:rsid w:val="0025194A"/>
    <w:rsid w:val="00251CCE"/>
    <w:rsid w:val="00251E45"/>
    <w:rsid w:val="00251F90"/>
    <w:rsid w:val="0025200D"/>
    <w:rsid w:val="002520CD"/>
    <w:rsid w:val="0025290C"/>
    <w:rsid w:val="00252972"/>
    <w:rsid w:val="002532B1"/>
    <w:rsid w:val="002536C9"/>
    <w:rsid w:val="002536FC"/>
    <w:rsid w:val="00253E88"/>
    <w:rsid w:val="00253F00"/>
    <w:rsid w:val="00254104"/>
    <w:rsid w:val="00254133"/>
    <w:rsid w:val="002542DE"/>
    <w:rsid w:val="002545A9"/>
    <w:rsid w:val="00254700"/>
    <w:rsid w:val="00254706"/>
    <w:rsid w:val="00254849"/>
    <w:rsid w:val="00254878"/>
    <w:rsid w:val="00254886"/>
    <w:rsid w:val="00254EDE"/>
    <w:rsid w:val="00254EE4"/>
    <w:rsid w:val="00254F1E"/>
    <w:rsid w:val="002556B0"/>
    <w:rsid w:val="00255920"/>
    <w:rsid w:val="00255A95"/>
    <w:rsid w:val="0025686F"/>
    <w:rsid w:val="00256939"/>
    <w:rsid w:val="002570EE"/>
    <w:rsid w:val="0025711C"/>
    <w:rsid w:val="0025715F"/>
    <w:rsid w:val="00257233"/>
    <w:rsid w:val="002573E5"/>
    <w:rsid w:val="002579BA"/>
    <w:rsid w:val="00257E63"/>
    <w:rsid w:val="0026052E"/>
    <w:rsid w:val="002605A2"/>
    <w:rsid w:val="002608AA"/>
    <w:rsid w:val="00260AB6"/>
    <w:rsid w:val="00260ADE"/>
    <w:rsid w:val="00260EDB"/>
    <w:rsid w:val="0026113E"/>
    <w:rsid w:val="002611F0"/>
    <w:rsid w:val="002612C5"/>
    <w:rsid w:val="0026159B"/>
    <w:rsid w:val="00261631"/>
    <w:rsid w:val="0026170F"/>
    <w:rsid w:val="00261766"/>
    <w:rsid w:val="00261CA0"/>
    <w:rsid w:val="00261D72"/>
    <w:rsid w:val="00261E7C"/>
    <w:rsid w:val="00262013"/>
    <w:rsid w:val="0026206E"/>
    <w:rsid w:val="00262173"/>
    <w:rsid w:val="002622F5"/>
    <w:rsid w:val="002626E0"/>
    <w:rsid w:val="002628FB"/>
    <w:rsid w:val="00262CA1"/>
    <w:rsid w:val="00263445"/>
    <w:rsid w:val="0026347A"/>
    <w:rsid w:val="002634F0"/>
    <w:rsid w:val="0026380F"/>
    <w:rsid w:val="00263B99"/>
    <w:rsid w:val="00263DD5"/>
    <w:rsid w:val="00263FEC"/>
    <w:rsid w:val="002640C6"/>
    <w:rsid w:val="002642AD"/>
    <w:rsid w:val="0026459D"/>
    <w:rsid w:val="00265031"/>
    <w:rsid w:val="00265050"/>
    <w:rsid w:val="0026505F"/>
    <w:rsid w:val="00265066"/>
    <w:rsid w:val="0026523A"/>
    <w:rsid w:val="00265402"/>
    <w:rsid w:val="00265479"/>
    <w:rsid w:val="002656B3"/>
    <w:rsid w:val="002656FC"/>
    <w:rsid w:val="00265A95"/>
    <w:rsid w:val="00265AE3"/>
    <w:rsid w:val="00265C82"/>
    <w:rsid w:val="00265D0B"/>
    <w:rsid w:val="002660C1"/>
    <w:rsid w:val="002663B9"/>
    <w:rsid w:val="002664BC"/>
    <w:rsid w:val="00266EB1"/>
    <w:rsid w:val="00266F68"/>
    <w:rsid w:val="00266FEA"/>
    <w:rsid w:val="002674B5"/>
    <w:rsid w:val="00267858"/>
    <w:rsid w:val="002679F1"/>
    <w:rsid w:val="00267B84"/>
    <w:rsid w:val="00267CCB"/>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8D9"/>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58F"/>
    <w:rsid w:val="002767F0"/>
    <w:rsid w:val="0027696C"/>
    <w:rsid w:val="00276B79"/>
    <w:rsid w:val="00276E9C"/>
    <w:rsid w:val="00276EF4"/>
    <w:rsid w:val="00277006"/>
    <w:rsid w:val="0027710C"/>
    <w:rsid w:val="00277535"/>
    <w:rsid w:val="002776C8"/>
    <w:rsid w:val="002778E6"/>
    <w:rsid w:val="00277900"/>
    <w:rsid w:val="00277ACC"/>
    <w:rsid w:val="00280330"/>
    <w:rsid w:val="0028058A"/>
    <w:rsid w:val="0028081A"/>
    <w:rsid w:val="002808E9"/>
    <w:rsid w:val="002808F1"/>
    <w:rsid w:val="00280BCC"/>
    <w:rsid w:val="00280EFD"/>
    <w:rsid w:val="002810B4"/>
    <w:rsid w:val="002814C7"/>
    <w:rsid w:val="00281656"/>
    <w:rsid w:val="0028186D"/>
    <w:rsid w:val="00281C23"/>
    <w:rsid w:val="00281C3B"/>
    <w:rsid w:val="00281DC9"/>
    <w:rsid w:val="00282291"/>
    <w:rsid w:val="00282296"/>
    <w:rsid w:val="002823DD"/>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362"/>
    <w:rsid w:val="0028557D"/>
    <w:rsid w:val="00285605"/>
    <w:rsid w:val="00285E38"/>
    <w:rsid w:val="00286163"/>
    <w:rsid w:val="002863C7"/>
    <w:rsid w:val="002864DA"/>
    <w:rsid w:val="002865E7"/>
    <w:rsid w:val="00286641"/>
    <w:rsid w:val="0028686C"/>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DE"/>
    <w:rsid w:val="0029122A"/>
    <w:rsid w:val="00291327"/>
    <w:rsid w:val="0029199E"/>
    <w:rsid w:val="00291A8A"/>
    <w:rsid w:val="00291D36"/>
    <w:rsid w:val="00291DDD"/>
    <w:rsid w:val="002920FF"/>
    <w:rsid w:val="00292401"/>
    <w:rsid w:val="00292447"/>
    <w:rsid w:val="00292491"/>
    <w:rsid w:val="002926A0"/>
    <w:rsid w:val="00292943"/>
    <w:rsid w:val="00292B44"/>
    <w:rsid w:val="002931CF"/>
    <w:rsid w:val="0029325A"/>
    <w:rsid w:val="00293627"/>
    <w:rsid w:val="00293641"/>
    <w:rsid w:val="0029387D"/>
    <w:rsid w:val="0029395A"/>
    <w:rsid w:val="00293A2C"/>
    <w:rsid w:val="00293FF3"/>
    <w:rsid w:val="00294830"/>
    <w:rsid w:val="00294A79"/>
    <w:rsid w:val="00294B1B"/>
    <w:rsid w:val="00294B9D"/>
    <w:rsid w:val="00294BD4"/>
    <w:rsid w:val="00294D55"/>
    <w:rsid w:val="00294EB4"/>
    <w:rsid w:val="00294F43"/>
    <w:rsid w:val="002953A6"/>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A2E"/>
    <w:rsid w:val="00297D07"/>
    <w:rsid w:val="00297EF5"/>
    <w:rsid w:val="002A0002"/>
    <w:rsid w:val="002A0019"/>
    <w:rsid w:val="002A0173"/>
    <w:rsid w:val="002A0368"/>
    <w:rsid w:val="002A04DB"/>
    <w:rsid w:val="002A0681"/>
    <w:rsid w:val="002A0786"/>
    <w:rsid w:val="002A0C39"/>
    <w:rsid w:val="002A0D02"/>
    <w:rsid w:val="002A0E59"/>
    <w:rsid w:val="002A102C"/>
    <w:rsid w:val="002A1359"/>
    <w:rsid w:val="002A1440"/>
    <w:rsid w:val="002A1636"/>
    <w:rsid w:val="002A17FB"/>
    <w:rsid w:val="002A187D"/>
    <w:rsid w:val="002A1A69"/>
    <w:rsid w:val="002A1CBC"/>
    <w:rsid w:val="002A1D6A"/>
    <w:rsid w:val="002A2044"/>
    <w:rsid w:val="002A278D"/>
    <w:rsid w:val="002A2795"/>
    <w:rsid w:val="002A2894"/>
    <w:rsid w:val="002A2B7D"/>
    <w:rsid w:val="002A2C9C"/>
    <w:rsid w:val="002A2D31"/>
    <w:rsid w:val="002A2EEA"/>
    <w:rsid w:val="002A3683"/>
    <w:rsid w:val="002A3859"/>
    <w:rsid w:val="002A3991"/>
    <w:rsid w:val="002A3E5A"/>
    <w:rsid w:val="002A3E8F"/>
    <w:rsid w:val="002A3FD0"/>
    <w:rsid w:val="002A41C1"/>
    <w:rsid w:val="002A43CD"/>
    <w:rsid w:val="002A4461"/>
    <w:rsid w:val="002A4631"/>
    <w:rsid w:val="002A4678"/>
    <w:rsid w:val="002A4794"/>
    <w:rsid w:val="002A4996"/>
    <w:rsid w:val="002A49EC"/>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2AF"/>
    <w:rsid w:val="002A6BA3"/>
    <w:rsid w:val="002A6E16"/>
    <w:rsid w:val="002A7141"/>
    <w:rsid w:val="002A74FC"/>
    <w:rsid w:val="002A75A0"/>
    <w:rsid w:val="002A7734"/>
    <w:rsid w:val="002A7CB0"/>
    <w:rsid w:val="002A7F72"/>
    <w:rsid w:val="002B0144"/>
    <w:rsid w:val="002B0259"/>
    <w:rsid w:val="002B02E9"/>
    <w:rsid w:val="002B03C5"/>
    <w:rsid w:val="002B0461"/>
    <w:rsid w:val="002B052E"/>
    <w:rsid w:val="002B0541"/>
    <w:rsid w:val="002B0576"/>
    <w:rsid w:val="002B0840"/>
    <w:rsid w:val="002B0A87"/>
    <w:rsid w:val="002B0F03"/>
    <w:rsid w:val="002B1000"/>
    <w:rsid w:val="002B1222"/>
    <w:rsid w:val="002B1526"/>
    <w:rsid w:val="002B1C4E"/>
    <w:rsid w:val="002B1CAE"/>
    <w:rsid w:val="002B1E8B"/>
    <w:rsid w:val="002B2183"/>
    <w:rsid w:val="002B23C2"/>
    <w:rsid w:val="002B2650"/>
    <w:rsid w:val="002B278A"/>
    <w:rsid w:val="002B29A9"/>
    <w:rsid w:val="002B2A08"/>
    <w:rsid w:val="002B2B8A"/>
    <w:rsid w:val="002B2C69"/>
    <w:rsid w:val="002B315C"/>
    <w:rsid w:val="002B33AF"/>
    <w:rsid w:val="002B393E"/>
    <w:rsid w:val="002B3A30"/>
    <w:rsid w:val="002B3AD4"/>
    <w:rsid w:val="002B3CF5"/>
    <w:rsid w:val="002B3E91"/>
    <w:rsid w:val="002B44C3"/>
    <w:rsid w:val="002B4C70"/>
    <w:rsid w:val="002B4E72"/>
    <w:rsid w:val="002B4F27"/>
    <w:rsid w:val="002B5017"/>
    <w:rsid w:val="002B5D7F"/>
    <w:rsid w:val="002B6635"/>
    <w:rsid w:val="002B66B3"/>
    <w:rsid w:val="002B6A6E"/>
    <w:rsid w:val="002B6AA6"/>
    <w:rsid w:val="002B6BAA"/>
    <w:rsid w:val="002B76C1"/>
    <w:rsid w:val="002B7ADB"/>
    <w:rsid w:val="002B7AE8"/>
    <w:rsid w:val="002B7B5C"/>
    <w:rsid w:val="002B7B6F"/>
    <w:rsid w:val="002B7BBC"/>
    <w:rsid w:val="002B7C5D"/>
    <w:rsid w:val="002B7F8B"/>
    <w:rsid w:val="002C0027"/>
    <w:rsid w:val="002C02B8"/>
    <w:rsid w:val="002C038F"/>
    <w:rsid w:val="002C0446"/>
    <w:rsid w:val="002C045D"/>
    <w:rsid w:val="002C04A7"/>
    <w:rsid w:val="002C05E6"/>
    <w:rsid w:val="002C0AF2"/>
    <w:rsid w:val="002C0D91"/>
    <w:rsid w:val="002C0E1B"/>
    <w:rsid w:val="002C1237"/>
    <w:rsid w:val="002C1F74"/>
    <w:rsid w:val="002C2010"/>
    <w:rsid w:val="002C21A0"/>
    <w:rsid w:val="002C2A39"/>
    <w:rsid w:val="002C2DE4"/>
    <w:rsid w:val="002C2FD2"/>
    <w:rsid w:val="002C3280"/>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91"/>
    <w:rsid w:val="002C59C5"/>
    <w:rsid w:val="002C59F6"/>
    <w:rsid w:val="002C5AEA"/>
    <w:rsid w:val="002C5B1A"/>
    <w:rsid w:val="002C5BBA"/>
    <w:rsid w:val="002C5EA7"/>
    <w:rsid w:val="002C5FD4"/>
    <w:rsid w:val="002C600F"/>
    <w:rsid w:val="002C6017"/>
    <w:rsid w:val="002C6168"/>
    <w:rsid w:val="002C61C7"/>
    <w:rsid w:val="002C6533"/>
    <w:rsid w:val="002C6C2F"/>
    <w:rsid w:val="002C6D8A"/>
    <w:rsid w:val="002C6EF4"/>
    <w:rsid w:val="002C6F38"/>
    <w:rsid w:val="002C72E2"/>
    <w:rsid w:val="002C7365"/>
    <w:rsid w:val="002C73B4"/>
    <w:rsid w:val="002C7458"/>
    <w:rsid w:val="002C7B38"/>
    <w:rsid w:val="002C7CA3"/>
    <w:rsid w:val="002C7E29"/>
    <w:rsid w:val="002C7F57"/>
    <w:rsid w:val="002D01A4"/>
    <w:rsid w:val="002D023A"/>
    <w:rsid w:val="002D0395"/>
    <w:rsid w:val="002D0484"/>
    <w:rsid w:val="002D066E"/>
    <w:rsid w:val="002D09CD"/>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9AF"/>
    <w:rsid w:val="002D3C00"/>
    <w:rsid w:val="002D3CD6"/>
    <w:rsid w:val="002D3D6A"/>
    <w:rsid w:val="002D3D9B"/>
    <w:rsid w:val="002D3F5C"/>
    <w:rsid w:val="002D40A1"/>
    <w:rsid w:val="002D4243"/>
    <w:rsid w:val="002D4668"/>
    <w:rsid w:val="002D46F7"/>
    <w:rsid w:val="002D47B4"/>
    <w:rsid w:val="002D4848"/>
    <w:rsid w:val="002D4956"/>
    <w:rsid w:val="002D4AAE"/>
    <w:rsid w:val="002D4CF5"/>
    <w:rsid w:val="002D4D9F"/>
    <w:rsid w:val="002D4F57"/>
    <w:rsid w:val="002D52AE"/>
    <w:rsid w:val="002D5DB3"/>
    <w:rsid w:val="002D5E03"/>
    <w:rsid w:val="002D5F2E"/>
    <w:rsid w:val="002D628D"/>
    <w:rsid w:val="002D62A3"/>
    <w:rsid w:val="002D62F8"/>
    <w:rsid w:val="002D6486"/>
    <w:rsid w:val="002D687D"/>
    <w:rsid w:val="002D6A10"/>
    <w:rsid w:val="002D6BE2"/>
    <w:rsid w:val="002D6BF7"/>
    <w:rsid w:val="002D72D7"/>
    <w:rsid w:val="002D761B"/>
    <w:rsid w:val="002D771B"/>
    <w:rsid w:val="002D797D"/>
    <w:rsid w:val="002D7A1E"/>
    <w:rsid w:val="002D7BE7"/>
    <w:rsid w:val="002D7C88"/>
    <w:rsid w:val="002D7CC2"/>
    <w:rsid w:val="002D7D09"/>
    <w:rsid w:val="002D7E04"/>
    <w:rsid w:val="002D7FAD"/>
    <w:rsid w:val="002E01EA"/>
    <w:rsid w:val="002E056F"/>
    <w:rsid w:val="002E05AA"/>
    <w:rsid w:val="002E0AEA"/>
    <w:rsid w:val="002E0B77"/>
    <w:rsid w:val="002E0BD0"/>
    <w:rsid w:val="002E0C8A"/>
    <w:rsid w:val="002E0D3A"/>
    <w:rsid w:val="002E0E61"/>
    <w:rsid w:val="002E12EC"/>
    <w:rsid w:val="002E172F"/>
    <w:rsid w:val="002E1D8E"/>
    <w:rsid w:val="002E1DCA"/>
    <w:rsid w:val="002E1E97"/>
    <w:rsid w:val="002E2527"/>
    <w:rsid w:val="002E2637"/>
    <w:rsid w:val="002E2C0E"/>
    <w:rsid w:val="002E3032"/>
    <w:rsid w:val="002E32DC"/>
    <w:rsid w:val="002E3369"/>
    <w:rsid w:val="002E343C"/>
    <w:rsid w:val="002E3473"/>
    <w:rsid w:val="002E3526"/>
    <w:rsid w:val="002E3722"/>
    <w:rsid w:val="002E3D0E"/>
    <w:rsid w:val="002E3D3D"/>
    <w:rsid w:val="002E3F4E"/>
    <w:rsid w:val="002E415C"/>
    <w:rsid w:val="002E417C"/>
    <w:rsid w:val="002E41A6"/>
    <w:rsid w:val="002E428F"/>
    <w:rsid w:val="002E4A55"/>
    <w:rsid w:val="002E4BF9"/>
    <w:rsid w:val="002E4EAA"/>
    <w:rsid w:val="002E5036"/>
    <w:rsid w:val="002E5570"/>
    <w:rsid w:val="002E5825"/>
    <w:rsid w:val="002E5BD8"/>
    <w:rsid w:val="002E5C11"/>
    <w:rsid w:val="002E5C88"/>
    <w:rsid w:val="002E5F40"/>
    <w:rsid w:val="002E5FE3"/>
    <w:rsid w:val="002E6076"/>
    <w:rsid w:val="002E63A0"/>
    <w:rsid w:val="002E6404"/>
    <w:rsid w:val="002E642D"/>
    <w:rsid w:val="002E6630"/>
    <w:rsid w:val="002E6748"/>
    <w:rsid w:val="002E6955"/>
    <w:rsid w:val="002E6968"/>
    <w:rsid w:val="002E6978"/>
    <w:rsid w:val="002E6EF2"/>
    <w:rsid w:val="002E6F47"/>
    <w:rsid w:val="002E78CE"/>
    <w:rsid w:val="002E7A1F"/>
    <w:rsid w:val="002E7C97"/>
    <w:rsid w:val="002E7F1C"/>
    <w:rsid w:val="002E7F30"/>
    <w:rsid w:val="002F0053"/>
    <w:rsid w:val="002F062C"/>
    <w:rsid w:val="002F0804"/>
    <w:rsid w:val="002F0C03"/>
    <w:rsid w:val="002F0C5F"/>
    <w:rsid w:val="002F0E49"/>
    <w:rsid w:val="002F0F71"/>
    <w:rsid w:val="002F0FA6"/>
    <w:rsid w:val="002F1097"/>
    <w:rsid w:val="002F10C4"/>
    <w:rsid w:val="002F11F5"/>
    <w:rsid w:val="002F1215"/>
    <w:rsid w:val="002F133B"/>
    <w:rsid w:val="002F149F"/>
    <w:rsid w:val="002F16FD"/>
    <w:rsid w:val="002F17E1"/>
    <w:rsid w:val="002F1929"/>
    <w:rsid w:val="002F1976"/>
    <w:rsid w:val="002F1CB6"/>
    <w:rsid w:val="002F1E35"/>
    <w:rsid w:val="002F1FC6"/>
    <w:rsid w:val="002F2025"/>
    <w:rsid w:val="002F202E"/>
    <w:rsid w:val="002F21EC"/>
    <w:rsid w:val="002F243F"/>
    <w:rsid w:val="002F273C"/>
    <w:rsid w:val="002F2814"/>
    <w:rsid w:val="002F28CA"/>
    <w:rsid w:val="002F2B06"/>
    <w:rsid w:val="002F2F43"/>
    <w:rsid w:val="002F2F80"/>
    <w:rsid w:val="002F3118"/>
    <w:rsid w:val="002F314A"/>
    <w:rsid w:val="002F33DD"/>
    <w:rsid w:val="002F34E4"/>
    <w:rsid w:val="002F34F9"/>
    <w:rsid w:val="002F3B1B"/>
    <w:rsid w:val="002F3B4B"/>
    <w:rsid w:val="002F406F"/>
    <w:rsid w:val="002F417C"/>
    <w:rsid w:val="002F42C5"/>
    <w:rsid w:val="002F4505"/>
    <w:rsid w:val="002F4825"/>
    <w:rsid w:val="002F4B7A"/>
    <w:rsid w:val="002F5400"/>
    <w:rsid w:val="002F55EE"/>
    <w:rsid w:val="002F568B"/>
    <w:rsid w:val="002F56F0"/>
    <w:rsid w:val="002F5C47"/>
    <w:rsid w:val="002F5CC5"/>
    <w:rsid w:val="002F5DF6"/>
    <w:rsid w:val="002F5F07"/>
    <w:rsid w:val="002F601C"/>
    <w:rsid w:val="002F6260"/>
    <w:rsid w:val="002F66F4"/>
    <w:rsid w:val="002F67D0"/>
    <w:rsid w:val="002F69B5"/>
    <w:rsid w:val="002F6A6A"/>
    <w:rsid w:val="002F6A90"/>
    <w:rsid w:val="002F6D16"/>
    <w:rsid w:val="002F72C4"/>
    <w:rsid w:val="002F7312"/>
    <w:rsid w:val="002F7680"/>
    <w:rsid w:val="002F7B3C"/>
    <w:rsid w:val="002F7BD5"/>
    <w:rsid w:val="0030003B"/>
    <w:rsid w:val="003005AE"/>
    <w:rsid w:val="00300777"/>
    <w:rsid w:val="00300B66"/>
    <w:rsid w:val="00300F7E"/>
    <w:rsid w:val="003010C9"/>
    <w:rsid w:val="003011BD"/>
    <w:rsid w:val="003013E3"/>
    <w:rsid w:val="003013EF"/>
    <w:rsid w:val="003014A0"/>
    <w:rsid w:val="00301532"/>
    <w:rsid w:val="00301D16"/>
    <w:rsid w:val="00301DE7"/>
    <w:rsid w:val="00301E07"/>
    <w:rsid w:val="0030255C"/>
    <w:rsid w:val="00302A13"/>
    <w:rsid w:val="00302A3D"/>
    <w:rsid w:val="00302AA9"/>
    <w:rsid w:val="00302AB3"/>
    <w:rsid w:val="00302AB9"/>
    <w:rsid w:val="0030314C"/>
    <w:rsid w:val="0030334B"/>
    <w:rsid w:val="003036D8"/>
    <w:rsid w:val="00303F50"/>
    <w:rsid w:val="0030407F"/>
    <w:rsid w:val="003041E7"/>
    <w:rsid w:val="00304552"/>
    <w:rsid w:val="0030460F"/>
    <w:rsid w:val="00304784"/>
    <w:rsid w:val="003047FA"/>
    <w:rsid w:val="00304B4C"/>
    <w:rsid w:val="00304CFE"/>
    <w:rsid w:val="00304E54"/>
    <w:rsid w:val="00304F1D"/>
    <w:rsid w:val="0030507A"/>
    <w:rsid w:val="00305639"/>
    <w:rsid w:val="00305737"/>
    <w:rsid w:val="003059F8"/>
    <w:rsid w:val="00305BDB"/>
    <w:rsid w:val="00305F5C"/>
    <w:rsid w:val="0030602A"/>
    <w:rsid w:val="00306110"/>
    <w:rsid w:val="003061B5"/>
    <w:rsid w:val="00306485"/>
    <w:rsid w:val="0030660A"/>
    <w:rsid w:val="003069BB"/>
    <w:rsid w:val="00306A66"/>
    <w:rsid w:val="00306A85"/>
    <w:rsid w:val="00306D19"/>
    <w:rsid w:val="00306EA9"/>
    <w:rsid w:val="0030710F"/>
    <w:rsid w:val="00307145"/>
    <w:rsid w:val="0030734A"/>
    <w:rsid w:val="0030747E"/>
    <w:rsid w:val="003074FE"/>
    <w:rsid w:val="0030788E"/>
    <w:rsid w:val="003079BD"/>
    <w:rsid w:val="00307A42"/>
    <w:rsid w:val="00307AFB"/>
    <w:rsid w:val="00307D69"/>
    <w:rsid w:val="003100CD"/>
    <w:rsid w:val="00310357"/>
    <w:rsid w:val="0031073E"/>
    <w:rsid w:val="0031083D"/>
    <w:rsid w:val="00310871"/>
    <w:rsid w:val="003108D2"/>
    <w:rsid w:val="00310966"/>
    <w:rsid w:val="00310AF1"/>
    <w:rsid w:val="00310C77"/>
    <w:rsid w:val="00310E80"/>
    <w:rsid w:val="00310F5D"/>
    <w:rsid w:val="003112A7"/>
    <w:rsid w:val="00311433"/>
    <w:rsid w:val="003115BD"/>
    <w:rsid w:val="00311A31"/>
    <w:rsid w:val="00311A51"/>
    <w:rsid w:val="00311AAA"/>
    <w:rsid w:val="00311AFE"/>
    <w:rsid w:val="00311B61"/>
    <w:rsid w:val="00311C17"/>
    <w:rsid w:val="00311C8F"/>
    <w:rsid w:val="00311CAB"/>
    <w:rsid w:val="00311ECE"/>
    <w:rsid w:val="00312038"/>
    <w:rsid w:val="003123C0"/>
    <w:rsid w:val="003128EA"/>
    <w:rsid w:val="0031290F"/>
    <w:rsid w:val="00312CD3"/>
    <w:rsid w:val="0031300D"/>
    <w:rsid w:val="00313038"/>
    <w:rsid w:val="0031323E"/>
    <w:rsid w:val="0031331F"/>
    <w:rsid w:val="003133FA"/>
    <w:rsid w:val="0031349E"/>
    <w:rsid w:val="0031358F"/>
    <w:rsid w:val="00313902"/>
    <w:rsid w:val="003139E5"/>
    <w:rsid w:val="00314098"/>
    <w:rsid w:val="0031425F"/>
    <w:rsid w:val="003142D4"/>
    <w:rsid w:val="0031430C"/>
    <w:rsid w:val="003143AD"/>
    <w:rsid w:val="0031466A"/>
    <w:rsid w:val="00314712"/>
    <w:rsid w:val="003149DC"/>
    <w:rsid w:val="00314ACD"/>
    <w:rsid w:val="00314D70"/>
    <w:rsid w:val="00314D99"/>
    <w:rsid w:val="003150A0"/>
    <w:rsid w:val="00315124"/>
    <w:rsid w:val="003153D8"/>
    <w:rsid w:val="00315520"/>
    <w:rsid w:val="00315543"/>
    <w:rsid w:val="00315553"/>
    <w:rsid w:val="00315721"/>
    <w:rsid w:val="00315A1C"/>
    <w:rsid w:val="00315A88"/>
    <w:rsid w:val="00315A95"/>
    <w:rsid w:val="00315D05"/>
    <w:rsid w:val="00315D09"/>
    <w:rsid w:val="00315E8B"/>
    <w:rsid w:val="0031602D"/>
    <w:rsid w:val="003162DD"/>
    <w:rsid w:val="00316652"/>
    <w:rsid w:val="003168A2"/>
    <w:rsid w:val="003172B0"/>
    <w:rsid w:val="00317530"/>
    <w:rsid w:val="00317645"/>
    <w:rsid w:val="003176B8"/>
    <w:rsid w:val="00317897"/>
    <w:rsid w:val="003179F3"/>
    <w:rsid w:val="00317A0D"/>
    <w:rsid w:val="00317C2B"/>
    <w:rsid w:val="0032003A"/>
    <w:rsid w:val="00320185"/>
    <w:rsid w:val="00320285"/>
    <w:rsid w:val="003205CB"/>
    <w:rsid w:val="00320A1B"/>
    <w:rsid w:val="00320D2C"/>
    <w:rsid w:val="00320D5B"/>
    <w:rsid w:val="00321468"/>
    <w:rsid w:val="00321622"/>
    <w:rsid w:val="00321750"/>
    <w:rsid w:val="00321875"/>
    <w:rsid w:val="00321ABC"/>
    <w:rsid w:val="00321E40"/>
    <w:rsid w:val="00322006"/>
    <w:rsid w:val="003220BF"/>
    <w:rsid w:val="00322156"/>
    <w:rsid w:val="0032216C"/>
    <w:rsid w:val="0032276B"/>
    <w:rsid w:val="003229C7"/>
    <w:rsid w:val="00322B00"/>
    <w:rsid w:val="00322DB3"/>
    <w:rsid w:val="00323508"/>
    <w:rsid w:val="00323659"/>
    <w:rsid w:val="00323AA2"/>
    <w:rsid w:val="00323D5C"/>
    <w:rsid w:val="00324044"/>
    <w:rsid w:val="003242B7"/>
    <w:rsid w:val="003244FC"/>
    <w:rsid w:val="003248B2"/>
    <w:rsid w:val="00324AD0"/>
    <w:rsid w:val="00324B71"/>
    <w:rsid w:val="00324CC1"/>
    <w:rsid w:val="003252AF"/>
    <w:rsid w:val="003255B5"/>
    <w:rsid w:val="00325779"/>
    <w:rsid w:val="00325CF4"/>
    <w:rsid w:val="00325E8D"/>
    <w:rsid w:val="00326129"/>
    <w:rsid w:val="003261E5"/>
    <w:rsid w:val="003266EB"/>
    <w:rsid w:val="00326759"/>
    <w:rsid w:val="00326939"/>
    <w:rsid w:val="00326C04"/>
    <w:rsid w:val="0032730D"/>
    <w:rsid w:val="0032733D"/>
    <w:rsid w:val="00327388"/>
    <w:rsid w:val="003273E5"/>
    <w:rsid w:val="0032749B"/>
    <w:rsid w:val="00327523"/>
    <w:rsid w:val="00327CE3"/>
    <w:rsid w:val="00327E48"/>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893"/>
    <w:rsid w:val="00332977"/>
    <w:rsid w:val="00332B47"/>
    <w:rsid w:val="00332C07"/>
    <w:rsid w:val="00332C4C"/>
    <w:rsid w:val="00332E31"/>
    <w:rsid w:val="00332EEB"/>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5A0"/>
    <w:rsid w:val="00334625"/>
    <w:rsid w:val="00334763"/>
    <w:rsid w:val="00334C6A"/>
    <w:rsid w:val="00334E72"/>
    <w:rsid w:val="00334F58"/>
    <w:rsid w:val="00334FCE"/>
    <w:rsid w:val="00335284"/>
    <w:rsid w:val="00335358"/>
    <w:rsid w:val="00335499"/>
    <w:rsid w:val="003354A5"/>
    <w:rsid w:val="00335791"/>
    <w:rsid w:val="00335865"/>
    <w:rsid w:val="003359B3"/>
    <w:rsid w:val="00335BAF"/>
    <w:rsid w:val="00335C63"/>
    <w:rsid w:val="00335CAC"/>
    <w:rsid w:val="00335CFC"/>
    <w:rsid w:val="00335DE3"/>
    <w:rsid w:val="00335F36"/>
    <w:rsid w:val="00336178"/>
    <w:rsid w:val="003362CA"/>
    <w:rsid w:val="00336709"/>
    <w:rsid w:val="00336874"/>
    <w:rsid w:val="00336C6D"/>
    <w:rsid w:val="00336D45"/>
    <w:rsid w:val="00336D56"/>
    <w:rsid w:val="00337580"/>
    <w:rsid w:val="0033782F"/>
    <w:rsid w:val="00337928"/>
    <w:rsid w:val="00337B37"/>
    <w:rsid w:val="00337B8C"/>
    <w:rsid w:val="00337E6A"/>
    <w:rsid w:val="00337EAE"/>
    <w:rsid w:val="00340313"/>
    <w:rsid w:val="0034038A"/>
    <w:rsid w:val="003408FA"/>
    <w:rsid w:val="00340B3A"/>
    <w:rsid w:val="00340DD2"/>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2AB"/>
    <w:rsid w:val="00342475"/>
    <w:rsid w:val="0034247E"/>
    <w:rsid w:val="00342697"/>
    <w:rsid w:val="00342A60"/>
    <w:rsid w:val="00342E35"/>
    <w:rsid w:val="0034304A"/>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5C7D"/>
    <w:rsid w:val="00345D01"/>
    <w:rsid w:val="003463FE"/>
    <w:rsid w:val="00346581"/>
    <w:rsid w:val="003469D8"/>
    <w:rsid w:val="00346A20"/>
    <w:rsid w:val="0034708E"/>
    <w:rsid w:val="003474A8"/>
    <w:rsid w:val="003475EE"/>
    <w:rsid w:val="00347CCC"/>
    <w:rsid w:val="00347E0E"/>
    <w:rsid w:val="00347EB4"/>
    <w:rsid w:val="00347F41"/>
    <w:rsid w:val="00347F51"/>
    <w:rsid w:val="003500BF"/>
    <w:rsid w:val="00350331"/>
    <w:rsid w:val="003503E5"/>
    <w:rsid w:val="00350458"/>
    <w:rsid w:val="00350665"/>
    <w:rsid w:val="00350787"/>
    <w:rsid w:val="00350A1F"/>
    <w:rsid w:val="00350B33"/>
    <w:rsid w:val="00350CD6"/>
    <w:rsid w:val="00350D79"/>
    <w:rsid w:val="00350EF2"/>
    <w:rsid w:val="00350FD9"/>
    <w:rsid w:val="003514BA"/>
    <w:rsid w:val="00351B56"/>
    <w:rsid w:val="00351DD4"/>
    <w:rsid w:val="00352320"/>
    <w:rsid w:val="00352616"/>
    <w:rsid w:val="003529A5"/>
    <w:rsid w:val="00352C38"/>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809"/>
    <w:rsid w:val="003558D7"/>
    <w:rsid w:val="003559B9"/>
    <w:rsid w:val="00355E8E"/>
    <w:rsid w:val="00355FD0"/>
    <w:rsid w:val="0035668A"/>
    <w:rsid w:val="0035681F"/>
    <w:rsid w:val="00356DD3"/>
    <w:rsid w:val="00356DE8"/>
    <w:rsid w:val="00356DF2"/>
    <w:rsid w:val="00356EA6"/>
    <w:rsid w:val="00356F27"/>
    <w:rsid w:val="00356FFE"/>
    <w:rsid w:val="0035739B"/>
    <w:rsid w:val="003573E8"/>
    <w:rsid w:val="00357633"/>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70F"/>
    <w:rsid w:val="00362857"/>
    <w:rsid w:val="003628C8"/>
    <w:rsid w:val="003628E0"/>
    <w:rsid w:val="00362996"/>
    <w:rsid w:val="00362B62"/>
    <w:rsid w:val="00362C37"/>
    <w:rsid w:val="00362DB4"/>
    <w:rsid w:val="00362F9C"/>
    <w:rsid w:val="00362FE2"/>
    <w:rsid w:val="00363249"/>
    <w:rsid w:val="003639AA"/>
    <w:rsid w:val="00363CCE"/>
    <w:rsid w:val="00363D52"/>
    <w:rsid w:val="00363E29"/>
    <w:rsid w:val="00363E41"/>
    <w:rsid w:val="00363FCE"/>
    <w:rsid w:val="003640A1"/>
    <w:rsid w:val="003640E0"/>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BDB"/>
    <w:rsid w:val="00365D7D"/>
    <w:rsid w:val="00365DB3"/>
    <w:rsid w:val="00365F51"/>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614"/>
    <w:rsid w:val="00373DBE"/>
    <w:rsid w:val="00373EC3"/>
    <w:rsid w:val="00373ECD"/>
    <w:rsid w:val="00374077"/>
    <w:rsid w:val="003747EA"/>
    <w:rsid w:val="00374A17"/>
    <w:rsid w:val="00374ADF"/>
    <w:rsid w:val="00374E85"/>
    <w:rsid w:val="00375170"/>
    <w:rsid w:val="00375189"/>
    <w:rsid w:val="00375467"/>
    <w:rsid w:val="00375544"/>
    <w:rsid w:val="003759FA"/>
    <w:rsid w:val="00375B8C"/>
    <w:rsid w:val="00375C28"/>
    <w:rsid w:val="00375DEF"/>
    <w:rsid w:val="00375E68"/>
    <w:rsid w:val="00375F7E"/>
    <w:rsid w:val="003764B3"/>
    <w:rsid w:val="00376A45"/>
    <w:rsid w:val="00376AA8"/>
    <w:rsid w:val="0037729D"/>
    <w:rsid w:val="003773BF"/>
    <w:rsid w:val="00377C4D"/>
    <w:rsid w:val="00380451"/>
    <w:rsid w:val="00380663"/>
    <w:rsid w:val="0038081A"/>
    <w:rsid w:val="00380930"/>
    <w:rsid w:val="00380A6F"/>
    <w:rsid w:val="00381337"/>
    <w:rsid w:val="0038144D"/>
    <w:rsid w:val="00381528"/>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3F0"/>
    <w:rsid w:val="0038441F"/>
    <w:rsid w:val="00384661"/>
    <w:rsid w:val="003847B5"/>
    <w:rsid w:val="003848D1"/>
    <w:rsid w:val="00384917"/>
    <w:rsid w:val="00384929"/>
    <w:rsid w:val="0038512E"/>
    <w:rsid w:val="00385421"/>
    <w:rsid w:val="0038543A"/>
    <w:rsid w:val="00385463"/>
    <w:rsid w:val="00385466"/>
    <w:rsid w:val="00385549"/>
    <w:rsid w:val="00385DDB"/>
    <w:rsid w:val="00385F46"/>
    <w:rsid w:val="00386290"/>
    <w:rsid w:val="0038637D"/>
    <w:rsid w:val="003867B1"/>
    <w:rsid w:val="003868EA"/>
    <w:rsid w:val="00386A71"/>
    <w:rsid w:val="00386BB5"/>
    <w:rsid w:val="00386C8D"/>
    <w:rsid w:val="00386D99"/>
    <w:rsid w:val="00387013"/>
    <w:rsid w:val="0038714F"/>
    <w:rsid w:val="00387224"/>
    <w:rsid w:val="00387481"/>
    <w:rsid w:val="003874C1"/>
    <w:rsid w:val="00387627"/>
    <w:rsid w:val="00387668"/>
    <w:rsid w:val="003878D8"/>
    <w:rsid w:val="003879CE"/>
    <w:rsid w:val="0039061D"/>
    <w:rsid w:val="0039070D"/>
    <w:rsid w:val="00390854"/>
    <w:rsid w:val="003908B5"/>
    <w:rsid w:val="003909A3"/>
    <w:rsid w:val="00390AAF"/>
    <w:rsid w:val="00390AD3"/>
    <w:rsid w:val="00390D2F"/>
    <w:rsid w:val="0039134E"/>
    <w:rsid w:val="00391411"/>
    <w:rsid w:val="00391418"/>
    <w:rsid w:val="0039175A"/>
    <w:rsid w:val="00391936"/>
    <w:rsid w:val="003919A4"/>
    <w:rsid w:val="00391E1D"/>
    <w:rsid w:val="00391F52"/>
    <w:rsid w:val="0039210D"/>
    <w:rsid w:val="003922C8"/>
    <w:rsid w:val="0039231F"/>
    <w:rsid w:val="003925B8"/>
    <w:rsid w:val="003925E1"/>
    <w:rsid w:val="0039294F"/>
    <w:rsid w:val="00392CB1"/>
    <w:rsid w:val="00392D94"/>
    <w:rsid w:val="00392ED1"/>
    <w:rsid w:val="00392F29"/>
    <w:rsid w:val="00393089"/>
    <w:rsid w:val="00393201"/>
    <w:rsid w:val="0039332A"/>
    <w:rsid w:val="003938D1"/>
    <w:rsid w:val="00393AB8"/>
    <w:rsid w:val="00393BC8"/>
    <w:rsid w:val="00393EDE"/>
    <w:rsid w:val="00393F9B"/>
    <w:rsid w:val="0039410A"/>
    <w:rsid w:val="0039410B"/>
    <w:rsid w:val="00394535"/>
    <w:rsid w:val="0039466B"/>
    <w:rsid w:val="003947F2"/>
    <w:rsid w:val="003948F7"/>
    <w:rsid w:val="003949DB"/>
    <w:rsid w:val="00394C95"/>
    <w:rsid w:val="00394D59"/>
    <w:rsid w:val="00394E50"/>
    <w:rsid w:val="00395023"/>
    <w:rsid w:val="0039503F"/>
    <w:rsid w:val="003951C7"/>
    <w:rsid w:val="003952E6"/>
    <w:rsid w:val="0039567B"/>
    <w:rsid w:val="003958BA"/>
    <w:rsid w:val="00395924"/>
    <w:rsid w:val="00395AA7"/>
    <w:rsid w:val="00395C4E"/>
    <w:rsid w:val="00395E54"/>
    <w:rsid w:val="00396100"/>
    <w:rsid w:val="00396252"/>
    <w:rsid w:val="00396599"/>
    <w:rsid w:val="0039668D"/>
    <w:rsid w:val="00396695"/>
    <w:rsid w:val="00396731"/>
    <w:rsid w:val="003967BC"/>
    <w:rsid w:val="00396903"/>
    <w:rsid w:val="00396C11"/>
    <w:rsid w:val="00396C6F"/>
    <w:rsid w:val="00396E70"/>
    <w:rsid w:val="003970AB"/>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70"/>
    <w:rsid w:val="003A15B0"/>
    <w:rsid w:val="003A179F"/>
    <w:rsid w:val="003A192C"/>
    <w:rsid w:val="003A19FE"/>
    <w:rsid w:val="003A1B44"/>
    <w:rsid w:val="003A1DAB"/>
    <w:rsid w:val="003A1E8F"/>
    <w:rsid w:val="003A21C1"/>
    <w:rsid w:val="003A2285"/>
    <w:rsid w:val="003A24C4"/>
    <w:rsid w:val="003A2621"/>
    <w:rsid w:val="003A2A4C"/>
    <w:rsid w:val="003A2E8D"/>
    <w:rsid w:val="003A30A8"/>
    <w:rsid w:val="003A3402"/>
    <w:rsid w:val="003A349F"/>
    <w:rsid w:val="003A384F"/>
    <w:rsid w:val="003A39D5"/>
    <w:rsid w:val="003A3EC9"/>
    <w:rsid w:val="003A3ED5"/>
    <w:rsid w:val="003A42D0"/>
    <w:rsid w:val="003A45AE"/>
    <w:rsid w:val="003A4665"/>
    <w:rsid w:val="003A4751"/>
    <w:rsid w:val="003A4B0E"/>
    <w:rsid w:val="003A4C8E"/>
    <w:rsid w:val="003A4CB5"/>
    <w:rsid w:val="003A4E4B"/>
    <w:rsid w:val="003A4EE2"/>
    <w:rsid w:val="003A5086"/>
    <w:rsid w:val="003A52AA"/>
    <w:rsid w:val="003A5338"/>
    <w:rsid w:val="003A551C"/>
    <w:rsid w:val="003A5A0D"/>
    <w:rsid w:val="003A5A36"/>
    <w:rsid w:val="003A5E6B"/>
    <w:rsid w:val="003A60D3"/>
    <w:rsid w:val="003A65D4"/>
    <w:rsid w:val="003A6891"/>
    <w:rsid w:val="003A6906"/>
    <w:rsid w:val="003A692C"/>
    <w:rsid w:val="003A6954"/>
    <w:rsid w:val="003A6AE3"/>
    <w:rsid w:val="003A6B5B"/>
    <w:rsid w:val="003A6C15"/>
    <w:rsid w:val="003A6D0D"/>
    <w:rsid w:val="003A705F"/>
    <w:rsid w:val="003A72D4"/>
    <w:rsid w:val="003A7B65"/>
    <w:rsid w:val="003A7B9D"/>
    <w:rsid w:val="003A7BDA"/>
    <w:rsid w:val="003B013B"/>
    <w:rsid w:val="003B022B"/>
    <w:rsid w:val="003B0253"/>
    <w:rsid w:val="003B0407"/>
    <w:rsid w:val="003B076D"/>
    <w:rsid w:val="003B0851"/>
    <w:rsid w:val="003B0878"/>
    <w:rsid w:val="003B0CCC"/>
    <w:rsid w:val="003B0F40"/>
    <w:rsid w:val="003B0FAE"/>
    <w:rsid w:val="003B1102"/>
    <w:rsid w:val="003B122D"/>
    <w:rsid w:val="003B15B2"/>
    <w:rsid w:val="003B184E"/>
    <w:rsid w:val="003B18F0"/>
    <w:rsid w:val="003B1AA0"/>
    <w:rsid w:val="003B1F22"/>
    <w:rsid w:val="003B2022"/>
    <w:rsid w:val="003B205C"/>
    <w:rsid w:val="003B230F"/>
    <w:rsid w:val="003B252D"/>
    <w:rsid w:val="003B25C2"/>
    <w:rsid w:val="003B2944"/>
    <w:rsid w:val="003B2B1F"/>
    <w:rsid w:val="003B2C99"/>
    <w:rsid w:val="003B2D38"/>
    <w:rsid w:val="003B2E3F"/>
    <w:rsid w:val="003B2F10"/>
    <w:rsid w:val="003B3017"/>
    <w:rsid w:val="003B30D2"/>
    <w:rsid w:val="003B32E0"/>
    <w:rsid w:val="003B33CF"/>
    <w:rsid w:val="003B3402"/>
    <w:rsid w:val="003B35A0"/>
    <w:rsid w:val="003B36D9"/>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DCE"/>
    <w:rsid w:val="003B4E5D"/>
    <w:rsid w:val="003B4ED9"/>
    <w:rsid w:val="003B4FC6"/>
    <w:rsid w:val="003B508B"/>
    <w:rsid w:val="003B51A7"/>
    <w:rsid w:val="003B51B2"/>
    <w:rsid w:val="003B5342"/>
    <w:rsid w:val="003B5371"/>
    <w:rsid w:val="003B590A"/>
    <w:rsid w:val="003B5B4F"/>
    <w:rsid w:val="003B5C46"/>
    <w:rsid w:val="003B600E"/>
    <w:rsid w:val="003B6698"/>
    <w:rsid w:val="003B7075"/>
    <w:rsid w:val="003B70EA"/>
    <w:rsid w:val="003B7259"/>
    <w:rsid w:val="003B7366"/>
    <w:rsid w:val="003B73FD"/>
    <w:rsid w:val="003B7742"/>
    <w:rsid w:val="003B77DA"/>
    <w:rsid w:val="003B7AB0"/>
    <w:rsid w:val="003C00CA"/>
    <w:rsid w:val="003C011D"/>
    <w:rsid w:val="003C0156"/>
    <w:rsid w:val="003C03A1"/>
    <w:rsid w:val="003C03F2"/>
    <w:rsid w:val="003C044D"/>
    <w:rsid w:val="003C0C6F"/>
    <w:rsid w:val="003C0D39"/>
    <w:rsid w:val="003C0D81"/>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2D6"/>
    <w:rsid w:val="003C2576"/>
    <w:rsid w:val="003C2BA5"/>
    <w:rsid w:val="003C2C8A"/>
    <w:rsid w:val="003C2CBA"/>
    <w:rsid w:val="003C2DEA"/>
    <w:rsid w:val="003C2E9C"/>
    <w:rsid w:val="003C2EDC"/>
    <w:rsid w:val="003C32B6"/>
    <w:rsid w:val="003C338D"/>
    <w:rsid w:val="003C35E0"/>
    <w:rsid w:val="003C382F"/>
    <w:rsid w:val="003C3C04"/>
    <w:rsid w:val="003C3CA5"/>
    <w:rsid w:val="003C3CCF"/>
    <w:rsid w:val="003C4221"/>
    <w:rsid w:val="003C4574"/>
    <w:rsid w:val="003C45BC"/>
    <w:rsid w:val="003C45CC"/>
    <w:rsid w:val="003C474B"/>
    <w:rsid w:val="003C4A13"/>
    <w:rsid w:val="003C4C4C"/>
    <w:rsid w:val="003C4CD8"/>
    <w:rsid w:val="003C4ECC"/>
    <w:rsid w:val="003C5141"/>
    <w:rsid w:val="003C5166"/>
    <w:rsid w:val="003C526F"/>
    <w:rsid w:val="003C57DF"/>
    <w:rsid w:val="003C59E8"/>
    <w:rsid w:val="003C5C6A"/>
    <w:rsid w:val="003C5EF2"/>
    <w:rsid w:val="003C6333"/>
    <w:rsid w:val="003C67A6"/>
    <w:rsid w:val="003C6AB8"/>
    <w:rsid w:val="003C6AE2"/>
    <w:rsid w:val="003C724C"/>
    <w:rsid w:val="003C732C"/>
    <w:rsid w:val="003C7347"/>
    <w:rsid w:val="003C74F6"/>
    <w:rsid w:val="003C78AD"/>
    <w:rsid w:val="003C79D9"/>
    <w:rsid w:val="003C7A9D"/>
    <w:rsid w:val="003C7F29"/>
    <w:rsid w:val="003C7F92"/>
    <w:rsid w:val="003D03B1"/>
    <w:rsid w:val="003D09E6"/>
    <w:rsid w:val="003D09EF"/>
    <w:rsid w:val="003D0CE3"/>
    <w:rsid w:val="003D0D9D"/>
    <w:rsid w:val="003D1602"/>
    <w:rsid w:val="003D1E34"/>
    <w:rsid w:val="003D1F27"/>
    <w:rsid w:val="003D2005"/>
    <w:rsid w:val="003D2308"/>
    <w:rsid w:val="003D2390"/>
    <w:rsid w:val="003D249D"/>
    <w:rsid w:val="003D24FD"/>
    <w:rsid w:val="003D265A"/>
    <w:rsid w:val="003D269E"/>
    <w:rsid w:val="003D26E0"/>
    <w:rsid w:val="003D26F7"/>
    <w:rsid w:val="003D2742"/>
    <w:rsid w:val="003D29DF"/>
    <w:rsid w:val="003D2A96"/>
    <w:rsid w:val="003D2B4D"/>
    <w:rsid w:val="003D2D9B"/>
    <w:rsid w:val="003D2DAF"/>
    <w:rsid w:val="003D330C"/>
    <w:rsid w:val="003D3609"/>
    <w:rsid w:val="003D37FE"/>
    <w:rsid w:val="003D384F"/>
    <w:rsid w:val="003D38A7"/>
    <w:rsid w:val="003D414F"/>
    <w:rsid w:val="003D4231"/>
    <w:rsid w:val="003D463E"/>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530"/>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6F"/>
    <w:rsid w:val="003E3CFD"/>
    <w:rsid w:val="003E3DB1"/>
    <w:rsid w:val="003E3FCF"/>
    <w:rsid w:val="003E442F"/>
    <w:rsid w:val="003E44A3"/>
    <w:rsid w:val="003E489E"/>
    <w:rsid w:val="003E48C4"/>
    <w:rsid w:val="003E4C31"/>
    <w:rsid w:val="003E4C5C"/>
    <w:rsid w:val="003E5002"/>
    <w:rsid w:val="003E5359"/>
    <w:rsid w:val="003E5472"/>
    <w:rsid w:val="003E5550"/>
    <w:rsid w:val="003E56A7"/>
    <w:rsid w:val="003E5A48"/>
    <w:rsid w:val="003E5E94"/>
    <w:rsid w:val="003E60AB"/>
    <w:rsid w:val="003E6106"/>
    <w:rsid w:val="003E6448"/>
    <w:rsid w:val="003E688E"/>
    <w:rsid w:val="003E6912"/>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662"/>
    <w:rsid w:val="003F173B"/>
    <w:rsid w:val="003F189B"/>
    <w:rsid w:val="003F19BB"/>
    <w:rsid w:val="003F1D45"/>
    <w:rsid w:val="003F1E1B"/>
    <w:rsid w:val="003F20A8"/>
    <w:rsid w:val="003F249B"/>
    <w:rsid w:val="003F272A"/>
    <w:rsid w:val="003F296F"/>
    <w:rsid w:val="003F2F5D"/>
    <w:rsid w:val="003F30A3"/>
    <w:rsid w:val="003F31F6"/>
    <w:rsid w:val="003F328A"/>
    <w:rsid w:val="003F339D"/>
    <w:rsid w:val="003F34A6"/>
    <w:rsid w:val="003F3611"/>
    <w:rsid w:val="003F3BC9"/>
    <w:rsid w:val="003F3F2F"/>
    <w:rsid w:val="003F3FCF"/>
    <w:rsid w:val="003F42A2"/>
    <w:rsid w:val="003F49D0"/>
    <w:rsid w:val="003F4E8F"/>
    <w:rsid w:val="003F4EC1"/>
    <w:rsid w:val="003F4F34"/>
    <w:rsid w:val="003F4FD2"/>
    <w:rsid w:val="003F511D"/>
    <w:rsid w:val="003F515C"/>
    <w:rsid w:val="003F51F0"/>
    <w:rsid w:val="003F5232"/>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2BC"/>
    <w:rsid w:val="003F738E"/>
    <w:rsid w:val="003F7517"/>
    <w:rsid w:val="003F7557"/>
    <w:rsid w:val="003F77F9"/>
    <w:rsid w:val="003F7809"/>
    <w:rsid w:val="003F791B"/>
    <w:rsid w:val="003F7C6D"/>
    <w:rsid w:val="003F7E50"/>
    <w:rsid w:val="00400095"/>
    <w:rsid w:val="004003CF"/>
    <w:rsid w:val="0040096E"/>
    <w:rsid w:val="004009AB"/>
    <w:rsid w:val="004009FA"/>
    <w:rsid w:val="00400AAB"/>
    <w:rsid w:val="00400D97"/>
    <w:rsid w:val="00400E6F"/>
    <w:rsid w:val="00400F3B"/>
    <w:rsid w:val="004010D3"/>
    <w:rsid w:val="00401177"/>
    <w:rsid w:val="00401984"/>
    <w:rsid w:val="00401C2D"/>
    <w:rsid w:val="00401DB7"/>
    <w:rsid w:val="00401E28"/>
    <w:rsid w:val="004020EE"/>
    <w:rsid w:val="00402228"/>
    <w:rsid w:val="0040222E"/>
    <w:rsid w:val="0040258F"/>
    <w:rsid w:val="00402659"/>
    <w:rsid w:val="00402692"/>
    <w:rsid w:val="004029C8"/>
    <w:rsid w:val="00402AED"/>
    <w:rsid w:val="00402B2F"/>
    <w:rsid w:val="00402C5C"/>
    <w:rsid w:val="00402D3B"/>
    <w:rsid w:val="004032C0"/>
    <w:rsid w:val="00403334"/>
    <w:rsid w:val="00403362"/>
    <w:rsid w:val="0040355A"/>
    <w:rsid w:val="004037EF"/>
    <w:rsid w:val="00403C57"/>
    <w:rsid w:val="00403C6D"/>
    <w:rsid w:val="00403E4A"/>
    <w:rsid w:val="00403F27"/>
    <w:rsid w:val="00404080"/>
    <w:rsid w:val="004040D3"/>
    <w:rsid w:val="00404273"/>
    <w:rsid w:val="0040437D"/>
    <w:rsid w:val="00404663"/>
    <w:rsid w:val="00404A94"/>
    <w:rsid w:val="00404C03"/>
    <w:rsid w:val="00404E6A"/>
    <w:rsid w:val="0040521B"/>
    <w:rsid w:val="004057B3"/>
    <w:rsid w:val="004057FF"/>
    <w:rsid w:val="00405E63"/>
    <w:rsid w:val="00405F71"/>
    <w:rsid w:val="00406183"/>
    <w:rsid w:val="004064CE"/>
    <w:rsid w:val="004066E3"/>
    <w:rsid w:val="00406707"/>
    <w:rsid w:val="00406854"/>
    <w:rsid w:val="00406870"/>
    <w:rsid w:val="004068AA"/>
    <w:rsid w:val="0040693E"/>
    <w:rsid w:val="004069DA"/>
    <w:rsid w:val="00406D16"/>
    <w:rsid w:val="00406D86"/>
    <w:rsid w:val="004070BB"/>
    <w:rsid w:val="004071C1"/>
    <w:rsid w:val="00407298"/>
    <w:rsid w:val="0040761B"/>
    <w:rsid w:val="0040777F"/>
    <w:rsid w:val="00407F1F"/>
    <w:rsid w:val="00410022"/>
    <w:rsid w:val="004103B6"/>
    <w:rsid w:val="004105B6"/>
    <w:rsid w:val="004105BB"/>
    <w:rsid w:val="004105ED"/>
    <w:rsid w:val="004107F0"/>
    <w:rsid w:val="00410813"/>
    <w:rsid w:val="00410FB1"/>
    <w:rsid w:val="00411238"/>
    <w:rsid w:val="004112B2"/>
    <w:rsid w:val="00411415"/>
    <w:rsid w:val="00411561"/>
    <w:rsid w:val="004116F5"/>
    <w:rsid w:val="00411858"/>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E50"/>
    <w:rsid w:val="00413F66"/>
    <w:rsid w:val="00414993"/>
    <w:rsid w:val="00414D4D"/>
    <w:rsid w:val="00414EAA"/>
    <w:rsid w:val="00414F09"/>
    <w:rsid w:val="004150AE"/>
    <w:rsid w:val="00415408"/>
    <w:rsid w:val="004156D7"/>
    <w:rsid w:val="00415902"/>
    <w:rsid w:val="00415965"/>
    <w:rsid w:val="00415C92"/>
    <w:rsid w:val="00415D96"/>
    <w:rsid w:val="004163CF"/>
    <w:rsid w:val="0041680F"/>
    <w:rsid w:val="00416894"/>
    <w:rsid w:val="00416AC8"/>
    <w:rsid w:val="00416BE9"/>
    <w:rsid w:val="00416CAC"/>
    <w:rsid w:val="00416D05"/>
    <w:rsid w:val="004172D2"/>
    <w:rsid w:val="0041736E"/>
    <w:rsid w:val="0041755A"/>
    <w:rsid w:val="004175A7"/>
    <w:rsid w:val="0041764A"/>
    <w:rsid w:val="00417EBF"/>
    <w:rsid w:val="00420042"/>
    <w:rsid w:val="00420522"/>
    <w:rsid w:val="00420627"/>
    <w:rsid w:val="0042065C"/>
    <w:rsid w:val="00420718"/>
    <w:rsid w:val="00420CC6"/>
    <w:rsid w:val="00420CE8"/>
    <w:rsid w:val="00420D5A"/>
    <w:rsid w:val="00420EBC"/>
    <w:rsid w:val="00421339"/>
    <w:rsid w:val="0042141F"/>
    <w:rsid w:val="004215FD"/>
    <w:rsid w:val="00421A12"/>
    <w:rsid w:val="00421AC2"/>
    <w:rsid w:val="00421D0D"/>
    <w:rsid w:val="00421E43"/>
    <w:rsid w:val="00421EC5"/>
    <w:rsid w:val="00422373"/>
    <w:rsid w:val="00422EFA"/>
    <w:rsid w:val="00422FB9"/>
    <w:rsid w:val="0042311D"/>
    <w:rsid w:val="0042333D"/>
    <w:rsid w:val="00423494"/>
    <w:rsid w:val="00423836"/>
    <w:rsid w:val="0042392E"/>
    <w:rsid w:val="00423A2E"/>
    <w:rsid w:val="00423EA8"/>
    <w:rsid w:val="00424231"/>
    <w:rsid w:val="004243EC"/>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A32"/>
    <w:rsid w:val="00426DA3"/>
    <w:rsid w:val="00426EC3"/>
    <w:rsid w:val="00426FD6"/>
    <w:rsid w:val="00427375"/>
    <w:rsid w:val="0042737E"/>
    <w:rsid w:val="0042741B"/>
    <w:rsid w:val="00427693"/>
    <w:rsid w:val="0042780B"/>
    <w:rsid w:val="00427C07"/>
    <w:rsid w:val="00427C52"/>
    <w:rsid w:val="00427EB1"/>
    <w:rsid w:val="00427F28"/>
    <w:rsid w:val="00430032"/>
    <w:rsid w:val="00430131"/>
    <w:rsid w:val="004304A7"/>
    <w:rsid w:val="00430547"/>
    <w:rsid w:val="004306B2"/>
    <w:rsid w:val="00430BB4"/>
    <w:rsid w:val="00430C1A"/>
    <w:rsid w:val="00430E54"/>
    <w:rsid w:val="004311D2"/>
    <w:rsid w:val="00431200"/>
    <w:rsid w:val="004313BB"/>
    <w:rsid w:val="00431456"/>
    <w:rsid w:val="0043186A"/>
    <w:rsid w:val="00431EAC"/>
    <w:rsid w:val="00432697"/>
    <w:rsid w:val="004326B3"/>
    <w:rsid w:val="00432B58"/>
    <w:rsid w:val="00432BCE"/>
    <w:rsid w:val="00432E29"/>
    <w:rsid w:val="00432F63"/>
    <w:rsid w:val="0043322B"/>
    <w:rsid w:val="004333F6"/>
    <w:rsid w:val="0043360F"/>
    <w:rsid w:val="0043378B"/>
    <w:rsid w:val="004337CA"/>
    <w:rsid w:val="0043394A"/>
    <w:rsid w:val="00433A1A"/>
    <w:rsid w:val="00433A2D"/>
    <w:rsid w:val="0043416B"/>
    <w:rsid w:val="00434414"/>
    <w:rsid w:val="0043464A"/>
    <w:rsid w:val="00434A53"/>
    <w:rsid w:val="00434FD2"/>
    <w:rsid w:val="00435191"/>
    <w:rsid w:val="0043558E"/>
    <w:rsid w:val="0043561F"/>
    <w:rsid w:val="00435EBD"/>
    <w:rsid w:val="004362CE"/>
    <w:rsid w:val="004363A4"/>
    <w:rsid w:val="004365A1"/>
    <w:rsid w:val="00436861"/>
    <w:rsid w:val="00436B0A"/>
    <w:rsid w:val="00436D14"/>
    <w:rsid w:val="00436EC1"/>
    <w:rsid w:val="00437218"/>
    <w:rsid w:val="00437308"/>
    <w:rsid w:val="004373FC"/>
    <w:rsid w:val="004374BE"/>
    <w:rsid w:val="0043779E"/>
    <w:rsid w:val="00437B8A"/>
    <w:rsid w:val="00437CA5"/>
    <w:rsid w:val="00437CBE"/>
    <w:rsid w:val="00440384"/>
    <w:rsid w:val="004403CA"/>
    <w:rsid w:val="00440A88"/>
    <w:rsid w:val="00440AA2"/>
    <w:rsid w:val="00440BF8"/>
    <w:rsid w:val="00440EC3"/>
    <w:rsid w:val="0044111A"/>
    <w:rsid w:val="00441148"/>
    <w:rsid w:val="004416E9"/>
    <w:rsid w:val="00441776"/>
    <w:rsid w:val="00441896"/>
    <w:rsid w:val="004419B3"/>
    <w:rsid w:val="004419B5"/>
    <w:rsid w:val="00441EB0"/>
    <w:rsid w:val="004420F2"/>
    <w:rsid w:val="004422A4"/>
    <w:rsid w:val="0044237C"/>
    <w:rsid w:val="004423FC"/>
    <w:rsid w:val="0044261D"/>
    <w:rsid w:val="004426F8"/>
    <w:rsid w:val="00442862"/>
    <w:rsid w:val="00442F84"/>
    <w:rsid w:val="00443643"/>
    <w:rsid w:val="004438B7"/>
    <w:rsid w:val="00443B4C"/>
    <w:rsid w:val="00443BE7"/>
    <w:rsid w:val="00443D95"/>
    <w:rsid w:val="00443F38"/>
    <w:rsid w:val="0044403E"/>
    <w:rsid w:val="004447BF"/>
    <w:rsid w:val="00444869"/>
    <w:rsid w:val="00444A2D"/>
    <w:rsid w:val="00444AA5"/>
    <w:rsid w:val="00444B02"/>
    <w:rsid w:val="00444CF5"/>
    <w:rsid w:val="00444D50"/>
    <w:rsid w:val="00444EC1"/>
    <w:rsid w:val="0044539C"/>
    <w:rsid w:val="00445554"/>
    <w:rsid w:val="004456F8"/>
    <w:rsid w:val="00445726"/>
    <w:rsid w:val="00445874"/>
    <w:rsid w:val="00445A36"/>
    <w:rsid w:val="00445AC8"/>
    <w:rsid w:val="00445F74"/>
    <w:rsid w:val="00445F84"/>
    <w:rsid w:val="004460F0"/>
    <w:rsid w:val="0044614A"/>
    <w:rsid w:val="00446177"/>
    <w:rsid w:val="0044618F"/>
    <w:rsid w:val="004467B3"/>
    <w:rsid w:val="004467BA"/>
    <w:rsid w:val="00446890"/>
    <w:rsid w:val="00446B67"/>
    <w:rsid w:val="00446CF8"/>
    <w:rsid w:val="00446D97"/>
    <w:rsid w:val="00446FB0"/>
    <w:rsid w:val="00447152"/>
    <w:rsid w:val="004471A2"/>
    <w:rsid w:val="004472F0"/>
    <w:rsid w:val="00447367"/>
    <w:rsid w:val="0044789E"/>
    <w:rsid w:val="00447D11"/>
    <w:rsid w:val="00447E65"/>
    <w:rsid w:val="00447FC8"/>
    <w:rsid w:val="004502C3"/>
    <w:rsid w:val="00450544"/>
    <w:rsid w:val="00450908"/>
    <w:rsid w:val="00450949"/>
    <w:rsid w:val="00450BD1"/>
    <w:rsid w:val="00451257"/>
    <w:rsid w:val="00451331"/>
    <w:rsid w:val="0045154A"/>
    <w:rsid w:val="0045166B"/>
    <w:rsid w:val="0045185B"/>
    <w:rsid w:val="0045223C"/>
    <w:rsid w:val="004523F6"/>
    <w:rsid w:val="004527BB"/>
    <w:rsid w:val="00452911"/>
    <w:rsid w:val="004533B9"/>
    <w:rsid w:val="00453B39"/>
    <w:rsid w:val="00453E20"/>
    <w:rsid w:val="004544EC"/>
    <w:rsid w:val="00454513"/>
    <w:rsid w:val="0045484F"/>
    <w:rsid w:val="00454888"/>
    <w:rsid w:val="00454AB1"/>
    <w:rsid w:val="00454E29"/>
    <w:rsid w:val="00454E6C"/>
    <w:rsid w:val="00454EE0"/>
    <w:rsid w:val="00454F5F"/>
    <w:rsid w:val="004550A2"/>
    <w:rsid w:val="004552C9"/>
    <w:rsid w:val="00455450"/>
    <w:rsid w:val="0045571A"/>
    <w:rsid w:val="004558D9"/>
    <w:rsid w:val="00455971"/>
    <w:rsid w:val="00455CDD"/>
    <w:rsid w:val="00455D07"/>
    <w:rsid w:val="00455D9D"/>
    <w:rsid w:val="00455E45"/>
    <w:rsid w:val="00455ECF"/>
    <w:rsid w:val="00455FAD"/>
    <w:rsid w:val="0045610A"/>
    <w:rsid w:val="004564DD"/>
    <w:rsid w:val="00456534"/>
    <w:rsid w:val="00456576"/>
    <w:rsid w:val="00456A70"/>
    <w:rsid w:val="00456AB4"/>
    <w:rsid w:val="00456FCB"/>
    <w:rsid w:val="004574FD"/>
    <w:rsid w:val="00457709"/>
    <w:rsid w:val="00457BAE"/>
    <w:rsid w:val="00457D57"/>
    <w:rsid w:val="004607A9"/>
    <w:rsid w:val="00460838"/>
    <w:rsid w:val="00460B19"/>
    <w:rsid w:val="00460D2F"/>
    <w:rsid w:val="00461542"/>
    <w:rsid w:val="0046155C"/>
    <w:rsid w:val="004615B6"/>
    <w:rsid w:val="00461634"/>
    <w:rsid w:val="0046181A"/>
    <w:rsid w:val="00461A42"/>
    <w:rsid w:val="00461A9C"/>
    <w:rsid w:val="00461D4E"/>
    <w:rsid w:val="0046211D"/>
    <w:rsid w:val="0046240F"/>
    <w:rsid w:val="004624E4"/>
    <w:rsid w:val="004626BE"/>
    <w:rsid w:val="00462744"/>
    <w:rsid w:val="00462D09"/>
    <w:rsid w:val="00462DF0"/>
    <w:rsid w:val="004630F8"/>
    <w:rsid w:val="0046327E"/>
    <w:rsid w:val="0046349E"/>
    <w:rsid w:val="00463822"/>
    <w:rsid w:val="00463B57"/>
    <w:rsid w:val="00463D5C"/>
    <w:rsid w:val="00464042"/>
    <w:rsid w:val="00464119"/>
    <w:rsid w:val="00464161"/>
    <w:rsid w:val="00464294"/>
    <w:rsid w:val="00464373"/>
    <w:rsid w:val="00464764"/>
    <w:rsid w:val="0046481F"/>
    <w:rsid w:val="00464A88"/>
    <w:rsid w:val="00464C90"/>
    <w:rsid w:val="00464EE1"/>
    <w:rsid w:val="00464EF9"/>
    <w:rsid w:val="00464F6B"/>
    <w:rsid w:val="0046504C"/>
    <w:rsid w:val="00465071"/>
    <w:rsid w:val="004652F4"/>
    <w:rsid w:val="00465348"/>
    <w:rsid w:val="004655B0"/>
    <w:rsid w:val="00465828"/>
    <w:rsid w:val="00465853"/>
    <w:rsid w:val="0046591D"/>
    <w:rsid w:val="0046592A"/>
    <w:rsid w:val="00465ABC"/>
    <w:rsid w:val="00465D97"/>
    <w:rsid w:val="00465EF5"/>
    <w:rsid w:val="00466062"/>
    <w:rsid w:val="004662F4"/>
    <w:rsid w:val="0046651D"/>
    <w:rsid w:val="00466532"/>
    <w:rsid w:val="00466918"/>
    <w:rsid w:val="00466BBC"/>
    <w:rsid w:val="00466D33"/>
    <w:rsid w:val="0046702F"/>
    <w:rsid w:val="00467331"/>
    <w:rsid w:val="00467607"/>
    <w:rsid w:val="00467787"/>
    <w:rsid w:val="00467E21"/>
    <w:rsid w:val="00467F22"/>
    <w:rsid w:val="004706CC"/>
    <w:rsid w:val="004706D2"/>
    <w:rsid w:val="004707A6"/>
    <w:rsid w:val="004708F0"/>
    <w:rsid w:val="0047097B"/>
    <w:rsid w:val="0047106D"/>
    <w:rsid w:val="004711D6"/>
    <w:rsid w:val="00471629"/>
    <w:rsid w:val="0047183A"/>
    <w:rsid w:val="0047183E"/>
    <w:rsid w:val="00471A9A"/>
    <w:rsid w:val="00471BE9"/>
    <w:rsid w:val="00471C72"/>
    <w:rsid w:val="00471E76"/>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4C"/>
    <w:rsid w:val="0047386B"/>
    <w:rsid w:val="00473A44"/>
    <w:rsid w:val="00473A69"/>
    <w:rsid w:val="00473BDE"/>
    <w:rsid w:val="00473DAA"/>
    <w:rsid w:val="00474113"/>
    <w:rsid w:val="0047432B"/>
    <w:rsid w:val="00474334"/>
    <w:rsid w:val="0047454A"/>
    <w:rsid w:val="00474591"/>
    <w:rsid w:val="00474646"/>
    <w:rsid w:val="004747EA"/>
    <w:rsid w:val="004749A9"/>
    <w:rsid w:val="00474C4A"/>
    <w:rsid w:val="00474D5B"/>
    <w:rsid w:val="00474DDD"/>
    <w:rsid w:val="00475068"/>
    <w:rsid w:val="004753F6"/>
    <w:rsid w:val="00475965"/>
    <w:rsid w:val="00475F62"/>
    <w:rsid w:val="0047608B"/>
    <w:rsid w:val="004763A4"/>
    <w:rsid w:val="0047648C"/>
    <w:rsid w:val="0047655C"/>
    <w:rsid w:val="00476A79"/>
    <w:rsid w:val="00476C68"/>
    <w:rsid w:val="00476CD7"/>
    <w:rsid w:val="00476E3B"/>
    <w:rsid w:val="00477046"/>
    <w:rsid w:val="00477340"/>
    <w:rsid w:val="004775E0"/>
    <w:rsid w:val="004776CA"/>
    <w:rsid w:val="004779EB"/>
    <w:rsid w:val="00477E5D"/>
    <w:rsid w:val="004800B3"/>
    <w:rsid w:val="004804B9"/>
    <w:rsid w:val="004805FB"/>
    <w:rsid w:val="004806E7"/>
    <w:rsid w:val="004808C1"/>
    <w:rsid w:val="004808DA"/>
    <w:rsid w:val="00480944"/>
    <w:rsid w:val="004809EA"/>
    <w:rsid w:val="0048131B"/>
    <w:rsid w:val="00481320"/>
    <w:rsid w:val="0048141C"/>
    <w:rsid w:val="004814E4"/>
    <w:rsid w:val="00481A94"/>
    <w:rsid w:val="00481CE6"/>
    <w:rsid w:val="00481D0B"/>
    <w:rsid w:val="00481DA1"/>
    <w:rsid w:val="00481EEA"/>
    <w:rsid w:val="004821DD"/>
    <w:rsid w:val="0048261C"/>
    <w:rsid w:val="00482882"/>
    <w:rsid w:val="004828C6"/>
    <w:rsid w:val="00482933"/>
    <w:rsid w:val="00482B1F"/>
    <w:rsid w:val="00482D76"/>
    <w:rsid w:val="00482EA1"/>
    <w:rsid w:val="00483210"/>
    <w:rsid w:val="0048343A"/>
    <w:rsid w:val="00483531"/>
    <w:rsid w:val="00483732"/>
    <w:rsid w:val="00483779"/>
    <w:rsid w:val="00483D21"/>
    <w:rsid w:val="00483DEB"/>
    <w:rsid w:val="00483F48"/>
    <w:rsid w:val="004840F5"/>
    <w:rsid w:val="004842EC"/>
    <w:rsid w:val="00484362"/>
    <w:rsid w:val="0048444F"/>
    <w:rsid w:val="004845B0"/>
    <w:rsid w:val="00484868"/>
    <w:rsid w:val="00484D99"/>
    <w:rsid w:val="00484E74"/>
    <w:rsid w:val="00484FBA"/>
    <w:rsid w:val="0048501B"/>
    <w:rsid w:val="00485129"/>
    <w:rsid w:val="004851CB"/>
    <w:rsid w:val="00485296"/>
    <w:rsid w:val="00485606"/>
    <w:rsid w:val="00485969"/>
    <w:rsid w:val="00485BC3"/>
    <w:rsid w:val="00485CC3"/>
    <w:rsid w:val="00485CD9"/>
    <w:rsid w:val="004860A0"/>
    <w:rsid w:val="004860D9"/>
    <w:rsid w:val="004863D6"/>
    <w:rsid w:val="00486855"/>
    <w:rsid w:val="004868B7"/>
    <w:rsid w:val="004869C8"/>
    <w:rsid w:val="00486A54"/>
    <w:rsid w:val="00486CF5"/>
    <w:rsid w:val="00486F8E"/>
    <w:rsid w:val="004871C0"/>
    <w:rsid w:val="0048748F"/>
    <w:rsid w:val="004875E3"/>
    <w:rsid w:val="004877EC"/>
    <w:rsid w:val="00487A34"/>
    <w:rsid w:val="004904BA"/>
    <w:rsid w:val="004909B3"/>
    <w:rsid w:val="00490AE0"/>
    <w:rsid w:val="00490B16"/>
    <w:rsid w:val="00490D56"/>
    <w:rsid w:val="00490EE6"/>
    <w:rsid w:val="00490F89"/>
    <w:rsid w:val="004910F9"/>
    <w:rsid w:val="00491354"/>
    <w:rsid w:val="004918E0"/>
    <w:rsid w:val="00491A5D"/>
    <w:rsid w:val="00491D62"/>
    <w:rsid w:val="00492128"/>
    <w:rsid w:val="004929E8"/>
    <w:rsid w:val="00492E5B"/>
    <w:rsid w:val="00492EB4"/>
    <w:rsid w:val="00492EC2"/>
    <w:rsid w:val="004930BE"/>
    <w:rsid w:val="00493110"/>
    <w:rsid w:val="00493167"/>
    <w:rsid w:val="004931AE"/>
    <w:rsid w:val="004933F1"/>
    <w:rsid w:val="004936ED"/>
    <w:rsid w:val="004938F8"/>
    <w:rsid w:val="004939BC"/>
    <w:rsid w:val="00493C21"/>
    <w:rsid w:val="004941A5"/>
    <w:rsid w:val="0049465F"/>
    <w:rsid w:val="004947B7"/>
    <w:rsid w:val="0049511D"/>
    <w:rsid w:val="00495AD5"/>
    <w:rsid w:val="00495B3F"/>
    <w:rsid w:val="00495C26"/>
    <w:rsid w:val="004961B2"/>
    <w:rsid w:val="00496446"/>
    <w:rsid w:val="00496462"/>
    <w:rsid w:val="0049653D"/>
    <w:rsid w:val="00496669"/>
    <w:rsid w:val="0049690A"/>
    <w:rsid w:val="00496C82"/>
    <w:rsid w:val="00496DD9"/>
    <w:rsid w:val="00496EE7"/>
    <w:rsid w:val="004971E7"/>
    <w:rsid w:val="004973D2"/>
    <w:rsid w:val="0049783D"/>
    <w:rsid w:val="0049793C"/>
    <w:rsid w:val="00497CCA"/>
    <w:rsid w:val="00497E7C"/>
    <w:rsid w:val="004A041A"/>
    <w:rsid w:val="004A05F9"/>
    <w:rsid w:val="004A063A"/>
    <w:rsid w:val="004A079F"/>
    <w:rsid w:val="004A087C"/>
    <w:rsid w:val="004A0D06"/>
    <w:rsid w:val="004A0D2C"/>
    <w:rsid w:val="004A0D79"/>
    <w:rsid w:val="004A0DE6"/>
    <w:rsid w:val="004A141E"/>
    <w:rsid w:val="004A143E"/>
    <w:rsid w:val="004A149D"/>
    <w:rsid w:val="004A16B7"/>
    <w:rsid w:val="004A16E7"/>
    <w:rsid w:val="004A1889"/>
    <w:rsid w:val="004A1F6C"/>
    <w:rsid w:val="004A1FD5"/>
    <w:rsid w:val="004A2785"/>
    <w:rsid w:val="004A304D"/>
    <w:rsid w:val="004A340E"/>
    <w:rsid w:val="004A345B"/>
    <w:rsid w:val="004A34BA"/>
    <w:rsid w:val="004A34DB"/>
    <w:rsid w:val="004A34F4"/>
    <w:rsid w:val="004A377A"/>
    <w:rsid w:val="004A37DA"/>
    <w:rsid w:val="004A3BF2"/>
    <w:rsid w:val="004A3CDA"/>
    <w:rsid w:val="004A3E85"/>
    <w:rsid w:val="004A434E"/>
    <w:rsid w:val="004A43CA"/>
    <w:rsid w:val="004A461E"/>
    <w:rsid w:val="004A48D0"/>
    <w:rsid w:val="004A4DE4"/>
    <w:rsid w:val="004A510B"/>
    <w:rsid w:val="004A5562"/>
    <w:rsid w:val="004A557D"/>
    <w:rsid w:val="004A559F"/>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A7F4A"/>
    <w:rsid w:val="004B029C"/>
    <w:rsid w:val="004B04A4"/>
    <w:rsid w:val="004B0798"/>
    <w:rsid w:val="004B09FA"/>
    <w:rsid w:val="004B0E07"/>
    <w:rsid w:val="004B0FD3"/>
    <w:rsid w:val="004B1490"/>
    <w:rsid w:val="004B14A4"/>
    <w:rsid w:val="004B1516"/>
    <w:rsid w:val="004B168F"/>
    <w:rsid w:val="004B1FD2"/>
    <w:rsid w:val="004B23D2"/>
    <w:rsid w:val="004B2724"/>
    <w:rsid w:val="004B2BEA"/>
    <w:rsid w:val="004B2CA7"/>
    <w:rsid w:val="004B2E29"/>
    <w:rsid w:val="004B312E"/>
    <w:rsid w:val="004B384F"/>
    <w:rsid w:val="004B3CA4"/>
    <w:rsid w:val="004B3F46"/>
    <w:rsid w:val="004B41A1"/>
    <w:rsid w:val="004B43A5"/>
    <w:rsid w:val="004B4485"/>
    <w:rsid w:val="004B47A2"/>
    <w:rsid w:val="004B4B22"/>
    <w:rsid w:val="004B4B46"/>
    <w:rsid w:val="004B4BDF"/>
    <w:rsid w:val="004B4E21"/>
    <w:rsid w:val="004B4ECC"/>
    <w:rsid w:val="004B5003"/>
    <w:rsid w:val="004B5183"/>
    <w:rsid w:val="004B519B"/>
    <w:rsid w:val="004B5227"/>
    <w:rsid w:val="004B523B"/>
    <w:rsid w:val="004B52B8"/>
    <w:rsid w:val="004B535F"/>
    <w:rsid w:val="004B5651"/>
    <w:rsid w:val="004B597B"/>
    <w:rsid w:val="004B5BBA"/>
    <w:rsid w:val="004B6237"/>
    <w:rsid w:val="004B6511"/>
    <w:rsid w:val="004B6862"/>
    <w:rsid w:val="004B7390"/>
    <w:rsid w:val="004B794E"/>
    <w:rsid w:val="004B7CC3"/>
    <w:rsid w:val="004C0260"/>
    <w:rsid w:val="004C0384"/>
    <w:rsid w:val="004C03F7"/>
    <w:rsid w:val="004C0CBB"/>
    <w:rsid w:val="004C18F1"/>
    <w:rsid w:val="004C19E6"/>
    <w:rsid w:val="004C1A2F"/>
    <w:rsid w:val="004C1A80"/>
    <w:rsid w:val="004C1BCD"/>
    <w:rsid w:val="004C1E66"/>
    <w:rsid w:val="004C1FF5"/>
    <w:rsid w:val="004C2327"/>
    <w:rsid w:val="004C2524"/>
    <w:rsid w:val="004C2828"/>
    <w:rsid w:val="004C28A6"/>
    <w:rsid w:val="004C28C2"/>
    <w:rsid w:val="004C2B16"/>
    <w:rsid w:val="004C2EFF"/>
    <w:rsid w:val="004C32AC"/>
    <w:rsid w:val="004C334A"/>
    <w:rsid w:val="004C3368"/>
    <w:rsid w:val="004C351C"/>
    <w:rsid w:val="004C3573"/>
    <w:rsid w:val="004C3677"/>
    <w:rsid w:val="004C3740"/>
    <w:rsid w:val="004C3773"/>
    <w:rsid w:val="004C389C"/>
    <w:rsid w:val="004C3BDF"/>
    <w:rsid w:val="004C3CE1"/>
    <w:rsid w:val="004C3D84"/>
    <w:rsid w:val="004C3E3B"/>
    <w:rsid w:val="004C3ED5"/>
    <w:rsid w:val="004C43CE"/>
    <w:rsid w:val="004C450F"/>
    <w:rsid w:val="004C4BA0"/>
    <w:rsid w:val="004C4C21"/>
    <w:rsid w:val="004C4C6D"/>
    <w:rsid w:val="004C4E1F"/>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C98"/>
    <w:rsid w:val="004C7DE9"/>
    <w:rsid w:val="004C7F41"/>
    <w:rsid w:val="004C7FE1"/>
    <w:rsid w:val="004D0144"/>
    <w:rsid w:val="004D0290"/>
    <w:rsid w:val="004D02B9"/>
    <w:rsid w:val="004D03D8"/>
    <w:rsid w:val="004D0629"/>
    <w:rsid w:val="004D0740"/>
    <w:rsid w:val="004D0A0D"/>
    <w:rsid w:val="004D1017"/>
    <w:rsid w:val="004D1126"/>
    <w:rsid w:val="004D1712"/>
    <w:rsid w:val="004D1AD7"/>
    <w:rsid w:val="004D1CD1"/>
    <w:rsid w:val="004D2143"/>
    <w:rsid w:val="004D2203"/>
    <w:rsid w:val="004D2381"/>
    <w:rsid w:val="004D23BF"/>
    <w:rsid w:val="004D2554"/>
    <w:rsid w:val="004D26E3"/>
    <w:rsid w:val="004D290C"/>
    <w:rsid w:val="004D2AB5"/>
    <w:rsid w:val="004D2EBA"/>
    <w:rsid w:val="004D323D"/>
    <w:rsid w:val="004D32E4"/>
    <w:rsid w:val="004D33DF"/>
    <w:rsid w:val="004D3422"/>
    <w:rsid w:val="004D3943"/>
    <w:rsid w:val="004D3BE5"/>
    <w:rsid w:val="004D3E32"/>
    <w:rsid w:val="004D4055"/>
    <w:rsid w:val="004D4668"/>
    <w:rsid w:val="004D466A"/>
    <w:rsid w:val="004D46EB"/>
    <w:rsid w:val="004D489A"/>
    <w:rsid w:val="004D4A8F"/>
    <w:rsid w:val="004D4ABE"/>
    <w:rsid w:val="004D4BB6"/>
    <w:rsid w:val="004D553B"/>
    <w:rsid w:val="004D561C"/>
    <w:rsid w:val="004D566D"/>
    <w:rsid w:val="004D5E3A"/>
    <w:rsid w:val="004D611F"/>
    <w:rsid w:val="004D61F1"/>
    <w:rsid w:val="004D6365"/>
    <w:rsid w:val="004D666F"/>
    <w:rsid w:val="004D67E6"/>
    <w:rsid w:val="004D67F7"/>
    <w:rsid w:val="004D6C83"/>
    <w:rsid w:val="004D6EE6"/>
    <w:rsid w:val="004D7B72"/>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2C7"/>
    <w:rsid w:val="004E246C"/>
    <w:rsid w:val="004E2527"/>
    <w:rsid w:val="004E2C17"/>
    <w:rsid w:val="004E2E76"/>
    <w:rsid w:val="004E2F8F"/>
    <w:rsid w:val="004E3087"/>
    <w:rsid w:val="004E3297"/>
    <w:rsid w:val="004E32B8"/>
    <w:rsid w:val="004E3CED"/>
    <w:rsid w:val="004E3EAF"/>
    <w:rsid w:val="004E441C"/>
    <w:rsid w:val="004E44B6"/>
    <w:rsid w:val="004E4B42"/>
    <w:rsid w:val="004E4B7F"/>
    <w:rsid w:val="004E4FA5"/>
    <w:rsid w:val="004E5135"/>
    <w:rsid w:val="004E5193"/>
    <w:rsid w:val="004E541E"/>
    <w:rsid w:val="004E5556"/>
    <w:rsid w:val="004E56C6"/>
    <w:rsid w:val="004E5885"/>
    <w:rsid w:val="004E5D6B"/>
    <w:rsid w:val="004E5FB4"/>
    <w:rsid w:val="004E6083"/>
    <w:rsid w:val="004E61CE"/>
    <w:rsid w:val="004E641F"/>
    <w:rsid w:val="004E680A"/>
    <w:rsid w:val="004E694A"/>
    <w:rsid w:val="004E69AA"/>
    <w:rsid w:val="004E6A74"/>
    <w:rsid w:val="004E6B38"/>
    <w:rsid w:val="004E6C87"/>
    <w:rsid w:val="004E6C93"/>
    <w:rsid w:val="004E70B5"/>
    <w:rsid w:val="004E7162"/>
    <w:rsid w:val="004E7307"/>
    <w:rsid w:val="004E73F7"/>
    <w:rsid w:val="004E744F"/>
    <w:rsid w:val="004E75C6"/>
    <w:rsid w:val="004E7627"/>
    <w:rsid w:val="004E7A62"/>
    <w:rsid w:val="004E7ADD"/>
    <w:rsid w:val="004E7AFC"/>
    <w:rsid w:val="004E7CA8"/>
    <w:rsid w:val="004E7D95"/>
    <w:rsid w:val="004E7F06"/>
    <w:rsid w:val="004E7FE8"/>
    <w:rsid w:val="004F013A"/>
    <w:rsid w:val="004F01CD"/>
    <w:rsid w:val="004F053F"/>
    <w:rsid w:val="004F0C4D"/>
    <w:rsid w:val="004F1261"/>
    <w:rsid w:val="004F137E"/>
    <w:rsid w:val="004F1719"/>
    <w:rsid w:val="004F1D9D"/>
    <w:rsid w:val="004F1EAC"/>
    <w:rsid w:val="004F1F30"/>
    <w:rsid w:val="004F20D3"/>
    <w:rsid w:val="004F2103"/>
    <w:rsid w:val="004F2379"/>
    <w:rsid w:val="004F2694"/>
    <w:rsid w:val="004F2BD0"/>
    <w:rsid w:val="004F2C6A"/>
    <w:rsid w:val="004F3233"/>
    <w:rsid w:val="004F3BDD"/>
    <w:rsid w:val="004F3EDA"/>
    <w:rsid w:val="004F3FFE"/>
    <w:rsid w:val="004F43CE"/>
    <w:rsid w:val="004F4603"/>
    <w:rsid w:val="004F4740"/>
    <w:rsid w:val="004F487A"/>
    <w:rsid w:val="004F4D17"/>
    <w:rsid w:val="004F502E"/>
    <w:rsid w:val="004F5096"/>
    <w:rsid w:val="004F50FE"/>
    <w:rsid w:val="004F588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1F"/>
    <w:rsid w:val="004F7C32"/>
    <w:rsid w:val="00500196"/>
    <w:rsid w:val="00500290"/>
    <w:rsid w:val="00500343"/>
    <w:rsid w:val="0050047B"/>
    <w:rsid w:val="005004F2"/>
    <w:rsid w:val="005007E7"/>
    <w:rsid w:val="00500A9E"/>
    <w:rsid w:val="00500D70"/>
    <w:rsid w:val="00500E1A"/>
    <w:rsid w:val="00500E6D"/>
    <w:rsid w:val="00501038"/>
    <w:rsid w:val="005010D3"/>
    <w:rsid w:val="0050119A"/>
    <w:rsid w:val="005011D8"/>
    <w:rsid w:val="005012E2"/>
    <w:rsid w:val="005013B2"/>
    <w:rsid w:val="005017D7"/>
    <w:rsid w:val="0050189E"/>
    <w:rsid w:val="005019A1"/>
    <w:rsid w:val="0050204E"/>
    <w:rsid w:val="00502120"/>
    <w:rsid w:val="00502195"/>
    <w:rsid w:val="00502197"/>
    <w:rsid w:val="00502481"/>
    <w:rsid w:val="0050264A"/>
    <w:rsid w:val="00502D5D"/>
    <w:rsid w:val="00503764"/>
    <w:rsid w:val="005046C0"/>
    <w:rsid w:val="00504F56"/>
    <w:rsid w:val="0050503E"/>
    <w:rsid w:val="00505736"/>
    <w:rsid w:val="005058CB"/>
    <w:rsid w:val="00505A94"/>
    <w:rsid w:val="00505CF3"/>
    <w:rsid w:val="00505F26"/>
    <w:rsid w:val="005062BD"/>
    <w:rsid w:val="0050631C"/>
    <w:rsid w:val="00506D97"/>
    <w:rsid w:val="00506ED1"/>
    <w:rsid w:val="00506ED2"/>
    <w:rsid w:val="0050711D"/>
    <w:rsid w:val="005078F7"/>
    <w:rsid w:val="00507D59"/>
    <w:rsid w:val="00507DF1"/>
    <w:rsid w:val="00510041"/>
    <w:rsid w:val="005105A6"/>
    <w:rsid w:val="00510760"/>
    <w:rsid w:val="00510A6B"/>
    <w:rsid w:val="00510D7F"/>
    <w:rsid w:val="00510ED7"/>
    <w:rsid w:val="005111F6"/>
    <w:rsid w:val="00511333"/>
    <w:rsid w:val="005113F9"/>
    <w:rsid w:val="0051155B"/>
    <w:rsid w:val="005119DA"/>
    <w:rsid w:val="00511E14"/>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93"/>
    <w:rsid w:val="005145C1"/>
    <w:rsid w:val="00514D3D"/>
    <w:rsid w:val="00514D47"/>
    <w:rsid w:val="00514D67"/>
    <w:rsid w:val="00514EA8"/>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A19"/>
    <w:rsid w:val="00517B49"/>
    <w:rsid w:val="00517C0C"/>
    <w:rsid w:val="00517C1B"/>
    <w:rsid w:val="00517EF9"/>
    <w:rsid w:val="00517F05"/>
    <w:rsid w:val="00520076"/>
    <w:rsid w:val="005203E2"/>
    <w:rsid w:val="00520437"/>
    <w:rsid w:val="0052095C"/>
    <w:rsid w:val="00520B7B"/>
    <w:rsid w:val="00520C9B"/>
    <w:rsid w:val="00520E62"/>
    <w:rsid w:val="00520F1D"/>
    <w:rsid w:val="00521A97"/>
    <w:rsid w:val="005220B2"/>
    <w:rsid w:val="005220D4"/>
    <w:rsid w:val="00522333"/>
    <w:rsid w:val="005224AA"/>
    <w:rsid w:val="005226EF"/>
    <w:rsid w:val="00522795"/>
    <w:rsid w:val="005228AB"/>
    <w:rsid w:val="005228E9"/>
    <w:rsid w:val="00522907"/>
    <w:rsid w:val="00522A22"/>
    <w:rsid w:val="00522B91"/>
    <w:rsid w:val="00522B9B"/>
    <w:rsid w:val="00522E29"/>
    <w:rsid w:val="00523224"/>
    <w:rsid w:val="00523291"/>
    <w:rsid w:val="005232CF"/>
    <w:rsid w:val="005234A1"/>
    <w:rsid w:val="005234BB"/>
    <w:rsid w:val="00523624"/>
    <w:rsid w:val="00523D43"/>
    <w:rsid w:val="00523EB2"/>
    <w:rsid w:val="00523F40"/>
    <w:rsid w:val="005245D5"/>
    <w:rsid w:val="00524646"/>
    <w:rsid w:val="0052485A"/>
    <w:rsid w:val="005248F1"/>
    <w:rsid w:val="00524A46"/>
    <w:rsid w:val="00524A4E"/>
    <w:rsid w:val="00524A92"/>
    <w:rsid w:val="00524B5E"/>
    <w:rsid w:val="00524D7E"/>
    <w:rsid w:val="00524FA1"/>
    <w:rsid w:val="00524FCE"/>
    <w:rsid w:val="005250BC"/>
    <w:rsid w:val="005253E7"/>
    <w:rsid w:val="00525785"/>
    <w:rsid w:val="0052588F"/>
    <w:rsid w:val="00525971"/>
    <w:rsid w:val="00525B79"/>
    <w:rsid w:val="00525CF3"/>
    <w:rsid w:val="00526118"/>
    <w:rsid w:val="0052643D"/>
    <w:rsid w:val="00526473"/>
    <w:rsid w:val="00526626"/>
    <w:rsid w:val="00526FBF"/>
    <w:rsid w:val="0052729A"/>
    <w:rsid w:val="00527435"/>
    <w:rsid w:val="00527515"/>
    <w:rsid w:val="00527AAF"/>
    <w:rsid w:val="00527E85"/>
    <w:rsid w:val="005300C6"/>
    <w:rsid w:val="00530118"/>
    <w:rsid w:val="00530493"/>
    <w:rsid w:val="005306EF"/>
    <w:rsid w:val="00530A5B"/>
    <w:rsid w:val="00530B7C"/>
    <w:rsid w:val="00530C9D"/>
    <w:rsid w:val="00530F9B"/>
    <w:rsid w:val="0053100D"/>
    <w:rsid w:val="0053145C"/>
    <w:rsid w:val="00531A75"/>
    <w:rsid w:val="00531C90"/>
    <w:rsid w:val="00531DD9"/>
    <w:rsid w:val="005323C1"/>
    <w:rsid w:val="00532485"/>
    <w:rsid w:val="00532602"/>
    <w:rsid w:val="005326A2"/>
    <w:rsid w:val="00532FDC"/>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81A"/>
    <w:rsid w:val="0053591C"/>
    <w:rsid w:val="005359A3"/>
    <w:rsid w:val="00535D97"/>
    <w:rsid w:val="00535E72"/>
    <w:rsid w:val="00535FB7"/>
    <w:rsid w:val="00536024"/>
    <w:rsid w:val="005361D5"/>
    <w:rsid w:val="0053645E"/>
    <w:rsid w:val="005364F1"/>
    <w:rsid w:val="00536897"/>
    <w:rsid w:val="00536A7E"/>
    <w:rsid w:val="00536CC5"/>
    <w:rsid w:val="00536EF0"/>
    <w:rsid w:val="005371B0"/>
    <w:rsid w:val="00537219"/>
    <w:rsid w:val="00537497"/>
    <w:rsid w:val="005376DF"/>
    <w:rsid w:val="00537774"/>
    <w:rsid w:val="005377DA"/>
    <w:rsid w:val="00537A88"/>
    <w:rsid w:val="00537E2F"/>
    <w:rsid w:val="00537E6A"/>
    <w:rsid w:val="00537FC4"/>
    <w:rsid w:val="005400A8"/>
    <w:rsid w:val="005401F1"/>
    <w:rsid w:val="005404DE"/>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776"/>
    <w:rsid w:val="005427A0"/>
    <w:rsid w:val="005427DF"/>
    <w:rsid w:val="005428B6"/>
    <w:rsid w:val="00542A25"/>
    <w:rsid w:val="00542B37"/>
    <w:rsid w:val="00542B3B"/>
    <w:rsid w:val="00542DE2"/>
    <w:rsid w:val="0054319F"/>
    <w:rsid w:val="00543204"/>
    <w:rsid w:val="00543228"/>
    <w:rsid w:val="00543411"/>
    <w:rsid w:val="00543572"/>
    <w:rsid w:val="0054367A"/>
    <w:rsid w:val="0054382A"/>
    <w:rsid w:val="00543D94"/>
    <w:rsid w:val="00543E80"/>
    <w:rsid w:val="00543ED6"/>
    <w:rsid w:val="00543FF0"/>
    <w:rsid w:val="0054408D"/>
    <w:rsid w:val="0054424F"/>
    <w:rsid w:val="0054450C"/>
    <w:rsid w:val="00544B27"/>
    <w:rsid w:val="00544D78"/>
    <w:rsid w:val="00544E6B"/>
    <w:rsid w:val="00544EC6"/>
    <w:rsid w:val="00544FF7"/>
    <w:rsid w:val="00545154"/>
    <w:rsid w:val="0054531B"/>
    <w:rsid w:val="005454EB"/>
    <w:rsid w:val="005455E8"/>
    <w:rsid w:val="005457C5"/>
    <w:rsid w:val="00545909"/>
    <w:rsid w:val="00545B85"/>
    <w:rsid w:val="00545E98"/>
    <w:rsid w:val="00545F11"/>
    <w:rsid w:val="005460FB"/>
    <w:rsid w:val="0054633B"/>
    <w:rsid w:val="00546A9E"/>
    <w:rsid w:val="005470E7"/>
    <w:rsid w:val="005475D9"/>
    <w:rsid w:val="005476B3"/>
    <w:rsid w:val="00547852"/>
    <w:rsid w:val="0054797C"/>
    <w:rsid w:val="00547AA7"/>
    <w:rsid w:val="00547B39"/>
    <w:rsid w:val="00547BAC"/>
    <w:rsid w:val="0055002D"/>
    <w:rsid w:val="005503B1"/>
    <w:rsid w:val="00550524"/>
    <w:rsid w:val="00550C75"/>
    <w:rsid w:val="00550E42"/>
    <w:rsid w:val="00550E48"/>
    <w:rsid w:val="005514CA"/>
    <w:rsid w:val="00551756"/>
    <w:rsid w:val="00551B66"/>
    <w:rsid w:val="00551B9B"/>
    <w:rsid w:val="00551C2D"/>
    <w:rsid w:val="00551C6F"/>
    <w:rsid w:val="0055235F"/>
    <w:rsid w:val="0055236B"/>
    <w:rsid w:val="00552482"/>
    <w:rsid w:val="0055252B"/>
    <w:rsid w:val="00552531"/>
    <w:rsid w:val="00552557"/>
    <w:rsid w:val="005526D6"/>
    <w:rsid w:val="00552774"/>
    <w:rsid w:val="00552BCC"/>
    <w:rsid w:val="00552BEA"/>
    <w:rsid w:val="00552DF3"/>
    <w:rsid w:val="005533CE"/>
    <w:rsid w:val="00553835"/>
    <w:rsid w:val="00553893"/>
    <w:rsid w:val="005539C7"/>
    <w:rsid w:val="00553BCB"/>
    <w:rsid w:val="00553D97"/>
    <w:rsid w:val="00553F2E"/>
    <w:rsid w:val="0055407F"/>
    <w:rsid w:val="0055422E"/>
    <w:rsid w:val="00554322"/>
    <w:rsid w:val="00554336"/>
    <w:rsid w:val="00554425"/>
    <w:rsid w:val="00554555"/>
    <w:rsid w:val="005549CC"/>
    <w:rsid w:val="00554CCD"/>
    <w:rsid w:val="00554EDF"/>
    <w:rsid w:val="00554F47"/>
    <w:rsid w:val="0055540E"/>
    <w:rsid w:val="005556D9"/>
    <w:rsid w:val="005561E7"/>
    <w:rsid w:val="0055661B"/>
    <w:rsid w:val="00556675"/>
    <w:rsid w:val="005566D7"/>
    <w:rsid w:val="00556A78"/>
    <w:rsid w:val="00556C41"/>
    <w:rsid w:val="00556CBE"/>
    <w:rsid w:val="00556CE6"/>
    <w:rsid w:val="00556D31"/>
    <w:rsid w:val="00556FC1"/>
    <w:rsid w:val="00557148"/>
    <w:rsid w:val="00557743"/>
    <w:rsid w:val="005577EC"/>
    <w:rsid w:val="00557825"/>
    <w:rsid w:val="00557B89"/>
    <w:rsid w:val="00557BF5"/>
    <w:rsid w:val="00557DC3"/>
    <w:rsid w:val="00557FF8"/>
    <w:rsid w:val="005602F2"/>
    <w:rsid w:val="0056042E"/>
    <w:rsid w:val="0056043E"/>
    <w:rsid w:val="00560630"/>
    <w:rsid w:val="005608CB"/>
    <w:rsid w:val="0056095C"/>
    <w:rsid w:val="00560A4B"/>
    <w:rsid w:val="00560C84"/>
    <w:rsid w:val="00560CE5"/>
    <w:rsid w:val="00561038"/>
    <w:rsid w:val="005616BE"/>
    <w:rsid w:val="005616DF"/>
    <w:rsid w:val="00561D5B"/>
    <w:rsid w:val="00561DB5"/>
    <w:rsid w:val="00562312"/>
    <w:rsid w:val="005623F0"/>
    <w:rsid w:val="005625A2"/>
    <w:rsid w:val="00562DD9"/>
    <w:rsid w:val="00562E8F"/>
    <w:rsid w:val="00562FDE"/>
    <w:rsid w:val="00563030"/>
    <w:rsid w:val="0056322F"/>
    <w:rsid w:val="00563422"/>
    <w:rsid w:val="005634AB"/>
    <w:rsid w:val="005636EF"/>
    <w:rsid w:val="0056386D"/>
    <w:rsid w:val="00563C1C"/>
    <w:rsid w:val="00563EF5"/>
    <w:rsid w:val="00564922"/>
    <w:rsid w:val="00564989"/>
    <w:rsid w:val="00564A5D"/>
    <w:rsid w:val="00564EFC"/>
    <w:rsid w:val="00565046"/>
    <w:rsid w:val="00565079"/>
    <w:rsid w:val="00565104"/>
    <w:rsid w:val="00565305"/>
    <w:rsid w:val="00565358"/>
    <w:rsid w:val="005654DB"/>
    <w:rsid w:val="00565983"/>
    <w:rsid w:val="00565A48"/>
    <w:rsid w:val="00565B5B"/>
    <w:rsid w:val="00565DAC"/>
    <w:rsid w:val="00565EB2"/>
    <w:rsid w:val="00565F37"/>
    <w:rsid w:val="005660E3"/>
    <w:rsid w:val="00566142"/>
    <w:rsid w:val="005663ED"/>
    <w:rsid w:val="005664C5"/>
    <w:rsid w:val="005665B3"/>
    <w:rsid w:val="005667C9"/>
    <w:rsid w:val="005668DD"/>
    <w:rsid w:val="00566E5F"/>
    <w:rsid w:val="00566EDF"/>
    <w:rsid w:val="005672E1"/>
    <w:rsid w:val="005675E4"/>
    <w:rsid w:val="00567651"/>
    <w:rsid w:val="0056768A"/>
    <w:rsid w:val="00567920"/>
    <w:rsid w:val="00567F98"/>
    <w:rsid w:val="00570089"/>
    <w:rsid w:val="005701AD"/>
    <w:rsid w:val="00570633"/>
    <w:rsid w:val="005707D0"/>
    <w:rsid w:val="005708AD"/>
    <w:rsid w:val="00570A5C"/>
    <w:rsid w:val="00570F6A"/>
    <w:rsid w:val="00570F93"/>
    <w:rsid w:val="005711EC"/>
    <w:rsid w:val="005713C6"/>
    <w:rsid w:val="005715FA"/>
    <w:rsid w:val="00571C57"/>
    <w:rsid w:val="00571D05"/>
    <w:rsid w:val="00571DF1"/>
    <w:rsid w:val="00571DF4"/>
    <w:rsid w:val="005720AA"/>
    <w:rsid w:val="005720EB"/>
    <w:rsid w:val="0057210F"/>
    <w:rsid w:val="00572165"/>
    <w:rsid w:val="005722A9"/>
    <w:rsid w:val="005723DA"/>
    <w:rsid w:val="005724E3"/>
    <w:rsid w:val="00572564"/>
    <w:rsid w:val="005725BB"/>
    <w:rsid w:val="005725C4"/>
    <w:rsid w:val="00572692"/>
    <w:rsid w:val="00572A1B"/>
    <w:rsid w:val="005731DA"/>
    <w:rsid w:val="00573217"/>
    <w:rsid w:val="005733A5"/>
    <w:rsid w:val="005736B9"/>
    <w:rsid w:val="00573826"/>
    <w:rsid w:val="005738A6"/>
    <w:rsid w:val="005739D4"/>
    <w:rsid w:val="00573D17"/>
    <w:rsid w:val="0057441A"/>
    <w:rsid w:val="00574434"/>
    <w:rsid w:val="0057450B"/>
    <w:rsid w:val="005745E7"/>
    <w:rsid w:val="0057484C"/>
    <w:rsid w:val="00574B9B"/>
    <w:rsid w:val="00574CD4"/>
    <w:rsid w:val="00574CF7"/>
    <w:rsid w:val="00574E5C"/>
    <w:rsid w:val="0057553E"/>
    <w:rsid w:val="00575552"/>
    <w:rsid w:val="00575705"/>
    <w:rsid w:val="00575725"/>
    <w:rsid w:val="005759EF"/>
    <w:rsid w:val="00575B49"/>
    <w:rsid w:val="00575DF5"/>
    <w:rsid w:val="00575E21"/>
    <w:rsid w:val="00575FE8"/>
    <w:rsid w:val="00575FF9"/>
    <w:rsid w:val="00576012"/>
    <w:rsid w:val="00576208"/>
    <w:rsid w:val="005762E9"/>
    <w:rsid w:val="0057635A"/>
    <w:rsid w:val="00576706"/>
    <w:rsid w:val="005769BC"/>
    <w:rsid w:val="00576D81"/>
    <w:rsid w:val="00576DD1"/>
    <w:rsid w:val="00576EE3"/>
    <w:rsid w:val="00576F5E"/>
    <w:rsid w:val="0057741E"/>
    <w:rsid w:val="005774ED"/>
    <w:rsid w:val="00577BB8"/>
    <w:rsid w:val="00577C7F"/>
    <w:rsid w:val="00577D2A"/>
    <w:rsid w:val="00577E75"/>
    <w:rsid w:val="0058025F"/>
    <w:rsid w:val="005802C2"/>
    <w:rsid w:val="005805F7"/>
    <w:rsid w:val="0058082F"/>
    <w:rsid w:val="00580CAA"/>
    <w:rsid w:val="00580D41"/>
    <w:rsid w:val="00580DE0"/>
    <w:rsid w:val="00580E30"/>
    <w:rsid w:val="00581178"/>
    <w:rsid w:val="0058156D"/>
    <w:rsid w:val="005815E9"/>
    <w:rsid w:val="005817A8"/>
    <w:rsid w:val="00581B35"/>
    <w:rsid w:val="0058203F"/>
    <w:rsid w:val="005820EC"/>
    <w:rsid w:val="00582459"/>
    <w:rsid w:val="0058265A"/>
    <w:rsid w:val="005826B3"/>
    <w:rsid w:val="005829EF"/>
    <w:rsid w:val="00582A86"/>
    <w:rsid w:val="00582E54"/>
    <w:rsid w:val="00583921"/>
    <w:rsid w:val="005839C5"/>
    <w:rsid w:val="00583C63"/>
    <w:rsid w:val="00583E46"/>
    <w:rsid w:val="00583E8C"/>
    <w:rsid w:val="00583FC6"/>
    <w:rsid w:val="0058456E"/>
    <w:rsid w:val="005845AE"/>
    <w:rsid w:val="005846EE"/>
    <w:rsid w:val="00584862"/>
    <w:rsid w:val="005848D5"/>
    <w:rsid w:val="00584D05"/>
    <w:rsid w:val="0058554D"/>
    <w:rsid w:val="005856E8"/>
    <w:rsid w:val="0058572F"/>
    <w:rsid w:val="00585B00"/>
    <w:rsid w:val="00585E7C"/>
    <w:rsid w:val="00586061"/>
    <w:rsid w:val="00586127"/>
    <w:rsid w:val="005864BF"/>
    <w:rsid w:val="0058651E"/>
    <w:rsid w:val="0058664A"/>
    <w:rsid w:val="005868A1"/>
    <w:rsid w:val="00586E58"/>
    <w:rsid w:val="00586EAE"/>
    <w:rsid w:val="00587265"/>
    <w:rsid w:val="00587479"/>
    <w:rsid w:val="0058774D"/>
    <w:rsid w:val="005877D5"/>
    <w:rsid w:val="00587D23"/>
    <w:rsid w:val="00590117"/>
    <w:rsid w:val="005906A2"/>
    <w:rsid w:val="005908EF"/>
    <w:rsid w:val="00590A6E"/>
    <w:rsid w:val="00590EC3"/>
    <w:rsid w:val="00591282"/>
    <w:rsid w:val="00591340"/>
    <w:rsid w:val="0059143F"/>
    <w:rsid w:val="00591463"/>
    <w:rsid w:val="00591C39"/>
    <w:rsid w:val="00591C65"/>
    <w:rsid w:val="00591EA1"/>
    <w:rsid w:val="00591F8C"/>
    <w:rsid w:val="005920E2"/>
    <w:rsid w:val="00592176"/>
    <w:rsid w:val="00592764"/>
    <w:rsid w:val="00592BA8"/>
    <w:rsid w:val="00592C11"/>
    <w:rsid w:val="00592C13"/>
    <w:rsid w:val="00592C46"/>
    <w:rsid w:val="00592F93"/>
    <w:rsid w:val="00592FBF"/>
    <w:rsid w:val="00593041"/>
    <w:rsid w:val="00593231"/>
    <w:rsid w:val="00593364"/>
    <w:rsid w:val="005934A9"/>
    <w:rsid w:val="00593507"/>
    <w:rsid w:val="00593728"/>
    <w:rsid w:val="005937E6"/>
    <w:rsid w:val="0059394A"/>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DEB"/>
    <w:rsid w:val="00594F57"/>
    <w:rsid w:val="00594FAC"/>
    <w:rsid w:val="00594FF6"/>
    <w:rsid w:val="00595330"/>
    <w:rsid w:val="005953C2"/>
    <w:rsid w:val="00595626"/>
    <w:rsid w:val="00595B89"/>
    <w:rsid w:val="00595DFB"/>
    <w:rsid w:val="00595EF9"/>
    <w:rsid w:val="00595F68"/>
    <w:rsid w:val="005969E7"/>
    <w:rsid w:val="00596B4E"/>
    <w:rsid w:val="00596E79"/>
    <w:rsid w:val="00596EAA"/>
    <w:rsid w:val="00596F03"/>
    <w:rsid w:val="00596F84"/>
    <w:rsid w:val="00596FC0"/>
    <w:rsid w:val="00596FF3"/>
    <w:rsid w:val="005970BF"/>
    <w:rsid w:val="005972B5"/>
    <w:rsid w:val="00597524"/>
    <w:rsid w:val="0059774F"/>
    <w:rsid w:val="00597C5F"/>
    <w:rsid w:val="00597DCD"/>
    <w:rsid w:val="00597E4C"/>
    <w:rsid w:val="00597E71"/>
    <w:rsid w:val="005A0203"/>
    <w:rsid w:val="005A0256"/>
    <w:rsid w:val="005A04A2"/>
    <w:rsid w:val="005A058C"/>
    <w:rsid w:val="005A0A55"/>
    <w:rsid w:val="005A0A80"/>
    <w:rsid w:val="005A0B71"/>
    <w:rsid w:val="005A10DB"/>
    <w:rsid w:val="005A17B4"/>
    <w:rsid w:val="005A1961"/>
    <w:rsid w:val="005A1DC8"/>
    <w:rsid w:val="005A248B"/>
    <w:rsid w:val="005A26A9"/>
    <w:rsid w:val="005A33E0"/>
    <w:rsid w:val="005A3494"/>
    <w:rsid w:val="005A3812"/>
    <w:rsid w:val="005A3EB4"/>
    <w:rsid w:val="005A3F56"/>
    <w:rsid w:val="005A3F94"/>
    <w:rsid w:val="005A4160"/>
    <w:rsid w:val="005A4622"/>
    <w:rsid w:val="005A471A"/>
    <w:rsid w:val="005A4990"/>
    <w:rsid w:val="005A4B83"/>
    <w:rsid w:val="005A4C1E"/>
    <w:rsid w:val="005A4F48"/>
    <w:rsid w:val="005A504E"/>
    <w:rsid w:val="005A50DC"/>
    <w:rsid w:val="005A55A9"/>
    <w:rsid w:val="005A5C28"/>
    <w:rsid w:val="005A5C5F"/>
    <w:rsid w:val="005A5E0F"/>
    <w:rsid w:val="005A5E7C"/>
    <w:rsid w:val="005A5F0B"/>
    <w:rsid w:val="005A62DE"/>
    <w:rsid w:val="005A63BF"/>
    <w:rsid w:val="005A689E"/>
    <w:rsid w:val="005A71D6"/>
    <w:rsid w:val="005A795F"/>
    <w:rsid w:val="005B00F6"/>
    <w:rsid w:val="005B0405"/>
    <w:rsid w:val="005B0897"/>
    <w:rsid w:val="005B0CA6"/>
    <w:rsid w:val="005B0FB8"/>
    <w:rsid w:val="005B13E6"/>
    <w:rsid w:val="005B15BF"/>
    <w:rsid w:val="005B1F1F"/>
    <w:rsid w:val="005B20CE"/>
    <w:rsid w:val="005B24CD"/>
    <w:rsid w:val="005B26C8"/>
    <w:rsid w:val="005B2A19"/>
    <w:rsid w:val="005B2A30"/>
    <w:rsid w:val="005B2A4B"/>
    <w:rsid w:val="005B2A97"/>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7F7"/>
    <w:rsid w:val="005B4A22"/>
    <w:rsid w:val="005B4A3E"/>
    <w:rsid w:val="005B4B2A"/>
    <w:rsid w:val="005B4B2D"/>
    <w:rsid w:val="005B4CB1"/>
    <w:rsid w:val="005B4F0D"/>
    <w:rsid w:val="005B4FF6"/>
    <w:rsid w:val="005B5140"/>
    <w:rsid w:val="005B5287"/>
    <w:rsid w:val="005B52BA"/>
    <w:rsid w:val="005B53E4"/>
    <w:rsid w:val="005B567C"/>
    <w:rsid w:val="005B5769"/>
    <w:rsid w:val="005B57FF"/>
    <w:rsid w:val="005B587C"/>
    <w:rsid w:val="005B5E9C"/>
    <w:rsid w:val="005B60AE"/>
    <w:rsid w:val="005B629B"/>
    <w:rsid w:val="005B6758"/>
    <w:rsid w:val="005B6778"/>
    <w:rsid w:val="005B67A4"/>
    <w:rsid w:val="005B68CA"/>
    <w:rsid w:val="005B6A84"/>
    <w:rsid w:val="005B6AE1"/>
    <w:rsid w:val="005B6E7E"/>
    <w:rsid w:val="005B7020"/>
    <w:rsid w:val="005B75B8"/>
    <w:rsid w:val="005B7A41"/>
    <w:rsid w:val="005B7B8C"/>
    <w:rsid w:val="005B7BA8"/>
    <w:rsid w:val="005C00B4"/>
    <w:rsid w:val="005C00CD"/>
    <w:rsid w:val="005C018E"/>
    <w:rsid w:val="005C0D92"/>
    <w:rsid w:val="005C0DF7"/>
    <w:rsid w:val="005C0F6E"/>
    <w:rsid w:val="005C1161"/>
    <w:rsid w:val="005C190B"/>
    <w:rsid w:val="005C1A86"/>
    <w:rsid w:val="005C1AE9"/>
    <w:rsid w:val="005C1CE9"/>
    <w:rsid w:val="005C23C3"/>
    <w:rsid w:val="005C25D0"/>
    <w:rsid w:val="005C2A44"/>
    <w:rsid w:val="005C2B14"/>
    <w:rsid w:val="005C3455"/>
    <w:rsid w:val="005C3572"/>
    <w:rsid w:val="005C375D"/>
    <w:rsid w:val="005C3957"/>
    <w:rsid w:val="005C3E76"/>
    <w:rsid w:val="005C40BD"/>
    <w:rsid w:val="005C40EB"/>
    <w:rsid w:val="005C42B9"/>
    <w:rsid w:val="005C4481"/>
    <w:rsid w:val="005C4492"/>
    <w:rsid w:val="005C46C9"/>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8E7"/>
    <w:rsid w:val="005C6FCC"/>
    <w:rsid w:val="005C6FD8"/>
    <w:rsid w:val="005C704E"/>
    <w:rsid w:val="005C70DD"/>
    <w:rsid w:val="005C737A"/>
    <w:rsid w:val="005C757D"/>
    <w:rsid w:val="005C7AB4"/>
    <w:rsid w:val="005C7B63"/>
    <w:rsid w:val="005C7CEA"/>
    <w:rsid w:val="005C7D02"/>
    <w:rsid w:val="005C7D61"/>
    <w:rsid w:val="005D00D2"/>
    <w:rsid w:val="005D037F"/>
    <w:rsid w:val="005D0415"/>
    <w:rsid w:val="005D0452"/>
    <w:rsid w:val="005D0499"/>
    <w:rsid w:val="005D051A"/>
    <w:rsid w:val="005D07F3"/>
    <w:rsid w:val="005D0A65"/>
    <w:rsid w:val="005D0BE6"/>
    <w:rsid w:val="005D0C44"/>
    <w:rsid w:val="005D0F5B"/>
    <w:rsid w:val="005D15A2"/>
    <w:rsid w:val="005D17D2"/>
    <w:rsid w:val="005D1D4C"/>
    <w:rsid w:val="005D1E6B"/>
    <w:rsid w:val="005D1EC3"/>
    <w:rsid w:val="005D22FD"/>
    <w:rsid w:val="005D22FF"/>
    <w:rsid w:val="005D28C2"/>
    <w:rsid w:val="005D2A33"/>
    <w:rsid w:val="005D2C3B"/>
    <w:rsid w:val="005D2C57"/>
    <w:rsid w:val="005D2CFA"/>
    <w:rsid w:val="005D2EFF"/>
    <w:rsid w:val="005D3291"/>
    <w:rsid w:val="005D34E2"/>
    <w:rsid w:val="005D3948"/>
    <w:rsid w:val="005D3AF1"/>
    <w:rsid w:val="005D3B81"/>
    <w:rsid w:val="005D43A2"/>
    <w:rsid w:val="005D4646"/>
    <w:rsid w:val="005D46EA"/>
    <w:rsid w:val="005D4892"/>
    <w:rsid w:val="005D4909"/>
    <w:rsid w:val="005D49A0"/>
    <w:rsid w:val="005D4BCE"/>
    <w:rsid w:val="005D4E75"/>
    <w:rsid w:val="005D4F72"/>
    <w:rsid w:val="005D5294"/>
    <w:rsid w:val="005D52F7"/>
    <w:rsid w:val="005D5740"/>
    <w:rsid w:val="005D5829"/>
    <w:rsid w:val="005D5B88"/>
    <w:rsid w:val="005D5CDA"/>
    <w:rsid w:val="005D5DF5"/>
    <w:rsid w:val="005D5F7F"/>
    <w:rsid w:val="005D5FDE"/>
    <w:rsid w:val="005D6245"/>
    <w:rsid w:val="005D641F"/>
    <w:rsid w:val="005D64EA"/>
    <w:rsid w:val="005D68D2"/>
    <w:rsid w:val="005D6AAE"/>
    <w:rsid w:val="005D6B8D"/>
    <w:rsid w:val="005D6DC2"/>
    <w:rsid w:val="005D6E89"/>
    <w:rsid w:val="005D72DF"/>
    <w:rsid w:val="005D74DC"/>
    <w:rsid w:val="005D7ADA"/>
    <w:rsid w:val="005E0414"/>
    <w:rsid w:val="005E053B"/>
    <w:rsid w:val="005E08E7"/>
    <w:rsid w:val="005E0B2F"/>
    <w:rsid w:val="005E15CF"/>
    <w:rsid w:val="005E1695"/>
    <w:rsid w:val="005E185E"/>
    <w:rsid w:val="005E18EE"/>
    <w:rsid w:val="005E190D"/>
    <w:rsid w:val="005E1A83"/>
    <w:rsid w:val="005E1B24"/>
    <w:rsid w:val="005E1DA2"/>
    <w:rsid w:val="005E1F86"/>
    <w:rsid w:val="005E213E"/>
    <w:rsid w:val="005E2252"/>
    <w:rsid w:val="005E23B2"/>
    <w:rsid w:val="005E2641"/>
    <w:rsid w:val="005E2A4F"/>
    <w:rsid w:val="005E2B6C"/>
    <w:rsid w:val="005E2D9D"/>
    <w:rsid w:val="005E348D"/>
    <w:rsid w:val="005E35F8"/>
    <w:rsid w:val="005E35FC"/>
    <w:rsid w:val="005E3608"/>
    <w:rsid w:val="005E37F4"/>
    <w:rsid w:val="005E3E29"/>
    <w:rsid w:val="005E496F"/>
    <w:rsid w:val="005E4D60"/>
    <w:rsid w:val="005E51F6"/>
    <w:rsid w:val="005E5779"/>
    <w:rsid w:val="005E5836"/>
    <w:rsid w:val="005E58C3"/>
    <w:rsid w:val="005E5A71"/>
    <w:rsid w:val="005E5EDF"/>
    <w:rsid w:val="005E5F70"/>
    <w:rsid w:val="005E617D"/>
    <w:rsid w:val="005E6437"/>
    <w:rsid w:val="005E64BE"/>
    <w:rsid w:val="005E668F"/>
    <w:rsid w:val="005E6B9D"/>
    <w:rsid w:val="005E6D24"/>
    <w:rsid w:val="005E70FA"/>
    <w:rsid w:val="005E75E7"/>
    <w:rsid w:val="005E787A"/>
    <w:rsid w:val="005E78AF"/>
    <w:rsid w:val="005E7B25"/>
    <w:rsid w:val="005E7B3A"/>
    <w:rsid w:val="005E7D53"/>
    <w:rsid w:val="005E7D63"/>
    <w:rsid w:val="005E7D6C"/>
    <w:rsid w:val="005E7FA8"/>
    <w:rsid w:val="005F02D6"/>
    <w:rsid w:val="005F0454"/>
    <w:rsid w:val="005F0651"/>
    <w:rsid w:val="005F06BA"/>
    <w:rsid w:val="005F0758"/>
    <w:rsid w:val="005F07E4"/>
    <w:rsid w:val="005F08A8"/>
    <w:rsid w:val="005F0B98"/>
    <w:rsid w:val="005F10FA"/>
    <w:rsid w:val="005F11B4"/>
    <w:rsid w:val="005F15AE"/>
    <w:rsid w:val="005F15C3"/>
    <w:rsid w:val="005F1799"/>
    <w:rsid w:val="005F17E8"/>
    <w:rsid w:val="005F1809"/>
    <w:rsid w:val="005F1A99"/>
    <w:rsid w:val="005F1AB4"/>
    <w:rsid w:val="005F1E03"/>
    <w:rsid w:val="005F1EEC"/>
    <w:rsid w:val="005F2016"/>
    <w:rsid w:val="005F216A"/>
    <w:rsid w:val="005F21CA"/>
    <w:rsid w:val="005F2316"/>
    <w:rsid w:val="005F24DA"/>
    <w:rsid w:val="005F26D8"/>
    <w:rsid w:val="005F29CE"/>
    <w:rsid w:val="005F2A88"/>
    <w:rsid w:val="005F2B84"/>
    <w:rsid w:val="005F2C22"/>
    <w:rsid w:val="005F2D3C"/>
    <w:rsid w:val="005F2F00"/>
    <w:rsid w:val="005F2FB3"/>
    <w:rsid w:val="005F32EA"/>
    <w:rsid w:val="005F33C7"/>
    <w:rsid w:val="005F3445"/>
    <w:rsid w:val="005F344C"/>
    <w:rsid w:val="005F3985"/>
    <w:rsid w:val="005F39D5"/>
    <w:rsid w:val="005F3D46"/>
    <w:rsid w:val="005F3E64"/>
    <w:rsid w:val="005F41E8"/>
    <w:rsid w:val="005F4353"/>
    <w:rsid w:val="005F441C"/>
    <w:rsid w:val="005F48B9"/>
    <w:rsid w:val="005F4AC3"/>
    <w:rsid w:val="005F4BC8"/>
    <w:rsid w:val="005F4BCE"/>
    <w:rsid w:val="005F4BDA"/>
    <w:rsid w:val="005F4C20"/>
    <w:rsid w:val="005F503A"/>
    <w:rsid w:val="005F50F0"/>
    <w:rsid w:val="005F5123"/>
    <w:rsid w:val="005F521F"/>
    <w:rsid w:val="005F538B"/>
    <w:rsid w:val="005F5639"/>
    <w:rsid w:val="005F5B4D"/>
    <w:rsid w:val="005F6573"/>
    <w:rsid w:val="005F6C19"/>
    <w:rsid w:val="005F6E5C"/>
    <w:rsid w:val="005F6E69"/>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BE3"/>
    <w:rsid w:val="00600C4D"/>
    <w:rsid w:val="00600F11"/>
    <w:rsid w:val="0060101F"/>
    <w:rsid w:val="00601299"/>
    <w:rsid w:val="006016E6"/>
    <w:rsid w:val="006016FC"/>
    <w:rsid w:val="00601948"/>
    <w:rsid w:val="00601A05"/>
    <w:rsid w:val="00601A60"/>
    <w:rsid w:val="00601B67"/>
    <w:rsid w:val="00601BF0"/>
    <w:rsid w:val="00601DF0"/>
    <w:rsid w:val="00601FD8"/>
    <w:rsid w:val="00602348"/>
    <w:rsid w:val="0060234B"/>
    <w:rsid w:val="00602365"/>
    <w:rsid w:val="0060265F"/>
    <w:rsid w:val="00602843"/>
    <w:rsid w:val="00602D38"/>
    <w:rsid w:val="00602DEE"/>
    <w:rsid w:val="0060369B"/>
    <w:rsid w:val="0060372C"/>
    <w:rsid w:val="00603999"/>
    <w:rsid w:val="00603CC3"/>
    <w:rsid w:val="006044E8"/>
    <w:rsid w:val="00604613"/>
    <w:rsid w:val="00604647"/>
    <w:rsid w:val="00604708"/>
    <w:rsid w:val="00604BD9"/>
    <w:rsid w:val="00604CAA"/>
    <w:rsid w:val="006050B8"/>
    <w:rsid w:val="00605137"/>
    <w:rsid w:val="00605160"/>
    <w:rsid w:val="00605162"/>
    <w:rsid w:val="00605348"/>
    <w:rsid w:val="006055CA"/>
    <w:rsid w:val="00605793"/>
    <w:rsid w:val="006058FC"/>
    <w:rsid w:val="00605959"/>
    <w:rsid w:val="00605C46"/>
    <w:rsid w:val="00605CC2"/>
    <w:rsid w:val="0060611C"/>
    <w:rsid w:val="0060614D"/>
    <w:rsid w:val="00606313"/>
    <w:rsid w:val="0060659A"/>
    <w:rsid w:val="00606741"/>
    <w:rsid w:val="00606791"/>
    <w:rsid w:val="0060691C"/>
    <w:rsid w:val="00606934"/>
    <w:rsid w:val="0060697B"/>
    <w:rsid w:val="00606F39"/>
    <w:rsid w:val="00607121"/>
    <w:rsid w:val="0060764F"/>
    <w:rsid w:val="0060789A"/>
    <w:rsid w:val="0060793A"/>
    <w:rsid w:val="00607C82"/>
    <w:rsid w:val="00607E69"/>
    <w:rsid w:val="00610030"/>
    <w:rsid w:val="00610218"/>
    <w:rsid w:val="00610296"/>
    <w:rsid w:val="006102DC"/>
    <w:rsid w:val="006103FB"/>
    <w:rsid w:val="006106D2"/>
    <w:rsid w:val="00610D6B"/>
    <w:rsid w:val="00610E6F"/>
    <w:rsid w:val="006110CD"/>
    <w:rsid w:val="00611225"/>
    <w:rsid w:val="006116BB"/>
    <w:rsid w:val="006116D4"/>
    <w:rsid w:val="006117F9"/>
    <w:rsid w:val="00611832"/>
    <w:rsid w:val="00611CD6"/>
    <w:rsid w:val="00612458"/>
    <w:rsid w:val="00612885"/>
    <w:rsid w:val="0061290C"/>
    <w:rsid w:val="00612C70"/>
    <w:rsid w:val="00612D09"/>
    <w:rsid w:val="00613057"/>
    <w:rsid w:val="00613095"/>
    <w:rsid w:val="00613928"/>
    <w:rsid w:val="006139AE"/>
    <w:rsid w:val="00613DB3"/>
    <w:rsid w:val="00613FCE"/>
    <w:rsid w:val="00614198"/>
    <w:rsid w:val="00614540"/>
    <w:rsid w:val="00614C56"/>
    <w:rsid w:val="00614D98"/>
    <w:rsid w:val="006153EB"/>
    <w:rsid w:val="0061596A"/>
    <w:rsid w:val="00615A4E"/>
    <w:rsid w:val="00615AD2"/>
    <w:rsid w:val="00615E56"/>
    <w:rsid w:val="00615E6D"/>
    <w:rsid w:val="0061625E"/>
    <w:rsid w:val="00616582"/>
    <w:rsid w:val="0061659F"/>
    <w:rsid w:val="00616702"/>
    <w:rsid w:val="0061690C"/>
    <w:rsid w:val="00616986"/>
    <w:rsid w:val="00616D70"/>
    <w:rsid w:val="00616E05"/>
    <w:rsid w:val="00616F22"/>
    <w:rsid w:val="00616FD8"/>
    <w:rsid w:val="006171E3"/>
    <w:rsid w:val="00617341"/>
    <w:rsid w:val="00617457"/>
    <w:rsid w:val="00617628"/>
    <w:rsid w:val="006176FD"/>
    <w:rsid w:val="006177C7"/>
    <w:rsid w:val="006178F9"/>
    <w:rsid w:val="00617BCA"/>
    <w:rsid w:val="00617E0F"/>
    <w:rsid w:val="00617FAB"/>
    <w:rsid w:val="006207C2"/>
    <w:rsid w:val="006207D6"/>
    <w:rsid w:val="00620AF8"/>
    <w:rsid w:val="00620E11"/>
    <w:rsid w:val="00620F25"/>
    <w:rsid w:val="006219E9"/>
    <w:rsid w:val="00621A49"/>
    <w:rsid w:val="006221FF"/>
    <w:rsid w:val="006222D5"/>
    <w:rsid w:val="0062288E"/>
    <w:rsid w:val="00622B00"/>
    <w:rsid w:val="00622D0C"/>
    <w:rsid w:val="006232B9"/>
    <w:rsid w:val="0062341F"/>
    <w:rsid w:val="006235FE"/>
    <w:rsid w:val="00623741"/>
    <w:rsid w:val="00623787"/>
    <w:rsid w:val="00623876"/>
    <w:rsid w:val="006238EF"/>
    <w:rsid w:val="006239A9"/>
    <w:rsid w:val="00623E78"/>
    <w:rsid w:val="00623F1C"/>
    <w:rsid w:val="00623F98"/>
    <w:rsid w:val="00623FFE"/>
    <w:rsid w:val="00624046"/>
    <w:rsid w:val="00624047"/>
    <w:rsid w:val="00624450"/>
    <w:rsid w:val="006245DB"/>
    <w:rsid w:val="00624835"/>
    <w:rsid w:val="00624FEA"/>
    <w:rsid w:val="006251A7"/>
    <w:rsid w:val="00625561"/>
    <w:rsid w:val="006257C6"/>
    <w:rsid w:val="006258F2"/>
    <w:rsid w:val="006259B6"/>
    <w:rsid w:val="00625B90"/>
    <w:rsid w:val="00625CAE"/>
    <w:rsid w:val="006261E1"/>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5FC"/>
    <w:rsid w:val="006306BC"/>
    <w:rsid w:val="00630CD5"/>
    <w:rsid w:val="00630D46"/>
    <w:rsid w:val="00630E55"/>
    <w:rsid w:val="00631335"/>
    <w:rsid w:val="006314F7"/>
    <w:rsid w:val="0063157E"/>
    <w:rsid w:val="00631C29"/>
    <w:rsid w:val="00631CAC"/>
    <w:rsid w:val="00631E9C"/>
    <w:rsid w:val="0063206A"/>
    <w:rsid w:val="00632097"/>
    <w:rsid w:val="006320AA"/>
    <w:rsid w:val="006320E1"/>
    <w:rsid w:val="0063291B"/>
    <w:rsid w:val="0063292B"/>
    <w:rsid w:val="00633142"/>
    <w:rsid w:val="00633334"/>
    <w:rsid w:val="006335B5"/>
    <w:rsid w:val="006335CF"/>
    <w:rsid w:val="00633759"/>
    <w:rsid w:val="00633881"/>
    <w:rsid w:val="0063398D"/>
    <w:rsid w:val="006339C7"/>
    <w:rsid w:val="00633DB2"/>
    <w:rsid w:val="00633DBB"/>
    <w:rsid w:val="00633E16"/>
    <w:rsid w:val="00633FD5"/>
    <w:rsid w:val="0063404A"/>
    <w:rsid w:val="00634081"/>
    <w:rsid w:val="0063420B"/>
    <w:rsid w:val="0063430A"/>
    <w:rsid w:val="006343A2"/>
    <w:rsid w:val="00634457"/>
    <w:rsid w:val="00634972"/>
    <w:rsid w:val="0063532F"/>
    <w:rsid w:val="00635476"/>
    <w:rsid w:val="0063585B"/>
    <w:rsid w:val="00635CB2"/>
    <w:rsid w:val="00636056"/>
    <w:rsid w:val="006360C2"/>
    <w:rsid w:val="00636318"/>
    <w:rsid w:val="0063733F"/>
    <w:rsid w:val="00637471"/>
    <w:rsid w:val="006374D0"/>
    <w:rsid w:val="0063774D"/>
    <w:rsid w:val="00637941"/>
    <w:rsid w:val="00637959"/>
    <w:rsid w:val="00637ACD"/>
    <w:rsid w:val="00637D09"/>
    <w:rsid w:val="00637DD2"/>
    <w:rsid w:val="00637EA2"/>
    <w:rsid w:val="00637F82"/>
    <w:rsid w:val="00637F9D"/>
    <w:rsid w:val="00640268"/>
    <w:rsid w:val="00640272"/>
    <w:rsid w:val="0064081F"/>
    <w:rsid w:val="00641274"/>
    <w:rsid w:val="00641322"/>
    <w:rsid w:val="006413C9"/>
    <w:rsid w:val="0064191E"/>
    <w:rsid w:val="0064191F"/>
    <w:rsid w:val="00641E11"/>
    <w:rsid w:val="00641E69"/>
    <w:rsid w:val="00642040"/>
    <w:rsid w:val="00642465"/>
    <w:rsid w:val="0064255E"/>
    <w:rsid w:val="00642AE0"/>
    <w:rsid w:val="00642BCB"/>
    <w:rsid w:val="00642BE5"/>
    <w:rsid w:val="00642E25"/>
    <w:rsid w:val="00643069"/>
    <w:rsid w:val="006430B0"/>
    <w:rsid w:val="006432B7"/>
    <w:rsid w:val="00643992"/>
    <w:rsid w:val="00643B63"/>
    <w:rsid w:val="00643C64"/>
    <w:rsid w:val="00643EFB"/>
    <w:rsid w:val="006440A0"/>
    <w:rsid w:val="006442A1"/>
    <w:rsid w:val="0064469A"/>
    <w:rsid w:val="006448BF"/>
    <w:rsid w:val="00644909"/>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BE4"/>
    <w:rsid w:val="00646F2F"/>
    <w:rsid w:val="00647009"/>
    <w:rsid w:val="006472CF"/>
    <w:rsid w:val="00647770"/>
    <w:rsid w:val="0064778B"/>
    <w:rsid w:val="00647AF8"/>
    <w:rsid w:val="00647C06"/>
    <w:rsid w:val="0065015E"/>
    <w:rsid w:val="006501E9"/>
    <w:rsid w:val="006505A0"/>
    <w:rsid w:val="00650650"/>
    <w:rsid w:val="006506FC"/>
    <w:rsid w:val="006509C7"/>
    <w:rsid w:val="00650BB5"/>
    <w:rsid w:val="0065104E"/>
    <w:rsid w:val="006511A0"/>
    <w:rsid w:val="00651467"/>
    <w:rsid w:val="006514A3"/>
    <w:rsid w:val="006516E2"/>
    <w:rsid w:val="00651849"/>
    <w:rsid w:val="00651870"/>
    <w:rsid w:val="00651D1F"/>
    <w:rsid w:val="00651ECA"/>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AE"/>
    <w:rsid w:val="006553E1"/>
    <w:rsid w:val="0065577A"/>
    <w:rsid w:val="0065582D"/>
    <w:rsid w:val="00655D09"/>
    <w:rsid w:val="00656065"/>
    <w:rsid w:val="006564C4"/>
    <w:rsid w:val="006564CE"/>
    <w:rsid w:val="00656599"/>
    <w:rsid w:val="0065688E"/>
    <w:rsid w:val="00656F58"/>
    <w:rsid w:val="006570EA"/>
    <w:rsid w:val="00657594"/>
    <w:rsid w:val="006576AE"/>
    <w:rsid w:val="006578F6"/>
    <w:rsid w:val="00657A74"/>
    <w:rsid w:val="00657BDF"/>
    <w:rsid w:val="00657C54"/>
    <w:rsid w:val="00657E93"/>
    <w:rsid w:val="0066011D"/>
    <w:rsid w:val="006605A8"/>
    <w:rsid w:val="006606E5"/>
    <w:rsid w:val="0066084C"/>
    <w:rsid w:val="00660D60"/>
    <w:rsid w:val="00660E3A"/>
    <w:rsid w:val="00661188"/>
    <w:rsid w:val="006614BA"/>
    <w:rsid w:val="00661C00"/>
    <w:rsid w:val="00661D85"/>
    <w:rsid w:val="00661E6C"/>
    <w:rsid w:val="00661E84"/>
    <w:rsid w:val="00661E93"/>
    <w:rsid w:val="00662268"/>
    <w:rsid w:val="00662365"/>
    <w:rsid w:val="00662370"/>
    <w:rsid w:val="006624FB"/>
    <w:rsid w:val="0066261F"/>
    <w:rsid w:val="00662B22"/>
    <w:rsid w:val="00662BE8"/>
    <w:rsid w:val="00662D25"/>
    <w:rsid w:val="00662D62"/>
    <w:rsid w:val="00663196"/>
    <w:rsid w:val="006631F5"/>
    <w:rsid w:val="0066332B"/>
    <w:rsid w:val="006636AB"/>
    <w:rsid w:val="006637A5"/>
    <w:rsid w:val="00663837"/>
    <w:rsid w:val="006639EB"/>
    <w:rsid w:val="00663AD0"/>
    <w:rsid w:val="00663AF8"/>
    <w:rsid w:val="00663B37"/>
    <w:rsid w:val="00663E82"/>
    <w:rsid w:val="00663EAC"/>
    <w:rsid w:val="00663F05"/>
    <w:rsid w:val="00664216"/>
    <w:rsid w:val="00664565"/>
    <w:rsid w:val="0066457F"/>
    <w:rsid w:val="00664637"/>
    <w:rsid w:val="006648D5"/>
    <w:rsid w:val="00664A06"/>
    <w:rsid w:val="00664D7F"/>
    <w:rsid w:val="006650C5"/>
    <w:rsid w:val="006654C2"/>
    <w:rsid w:val="00665672"/>
    <w:rsid w:val="00665788"/>
    <w:rsid w:val="00665809"/>
    <w:rsid w:val="00665AA6"/>
    <w:rsid w:val="00665BA5"/>
    <w:rsid w:val="00665DBA"/>
    <w:rsid w:val="00665E25"/>
    <w:rsid w:val="00665EA7"/>
    <w:rsid w:val="00665F02"/>
    <w:rsid w:val="00665FB4"/>
    <w:rsid w:val="00666430"/>
    <w:rsid w:val="0066691F"/>
    <w:rsid w:val="0066692A"/>
    <w:rsid w:val="006669F8"/>
    <w:rsid w:val="00666E60"/>
    <w:rsid w:val="00667452"/>
    <w:rsid w:val="0066760D"/>
    <w:rsid w:val="00667A39"/>
    <w:rsid w:val="00667C2C"/>
    <w:rsid w:val="00667E0D"/>
    <w:rsid w:val="00667E3E"/>
    <w:rsid w:val="00667E97"/>
    <w:rsid w:val="00667F2D"/>
    <w:rsid w:val="00670018"/>
    <w:rsid w:val="006701AC"/>
    <w:rsid w:val="00670219"/>
    <w:rsid w:val="006702AB"/>
    <w:rsid w:val="006704D7"/>
    <w:rsid w:val="006706A4"/>
    <w:rsid w:val="0067082D"/>
    <w:rsid w:val="0067096B"/>
    <w:rsid w:val="00670A02"/>
    <w:rsid w:val="00670AD6"/>
    <w:rsid w:val="0067100B"/>
    <w:rsid w:val="00671229"/>
    <w:rsid w:val="00671821"/>
    <w:rsid w:val="006718C3"/>
    <w:rsid w:val="006718DF"/>
    <w:rsid w:val="006719E0"/>
    <w:rsid w:val="006719E2"/>
    <w:rsid w:val="00671A24"/>
    <w:rsid w:val="00671A8B"/>
    <w:rsid w:val="006720BA"/>
    <w:rsid w:val="006720CE"/>
    <w:rsid w:val="0067223F"/>
    <w:rsid w:val="00672299"/>
    <w:rsid w:val="006723B6"/>
    <w:rsid w:val="00672400"/>
    <w:rsid w:val="0067249F"/>
    <w:rsid w:val="00672B46"/>
    <w:rsid w:val="00672FFD"/>
    <w:rsid w:val="0067301D"/>
    <w:rsid w:val="0067303F"/>
    <w:rsid w:val="006734B9"/>
    <w:rsid w:val="00673727"/>
    <w:rsid w:val="0067377E"/>
    <w:rsid w:val="006737B8"/>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4EB5"/>
    <w:rsid w:val="00675149"/>
    <w:rsid w:val="00675257"/>
    <w:rsid w:val="006753C6"/>
    <w:rsid w:val="00675420"/>
    <w:rsid w:val="00675B66"/>
    <w:rsid w:val="00675BE4"/>
    <w:rsid w:val="00675D89"/>
    <w:rsid w:val="00675EE4"/>
    <w:rsid w:val="00675F86"/>
    <w:rsid w:val="00675FED"/>
    <w:rsid w:val="00676099"/>
    <w:rsid w:val="0067614E"/>
    <w:rsid w:val="006765E0"/>
    <w:rsid w:val="00676772"/>
    <w:rsid w:val="00676839"/>
    <w:rsid w:val="00676B25"/>
    <w:rsid w:val="00676D0D"/>
    <w:rsid w:val="00676FCB"/>
    <w:rsid w:val="00677027"/>
    <w:rsid w:val="006770BF"/>
    <w:rsid w:val="00677371"/>
    <w:rsid w:val="006773C7"/>
    <w:rsid w:val="006774E8"/>
    <w:rsid w:val="00677631"/>
    <w:rsid w:val="0067769B"/>
    <w:rsid w:val="006776C0"/>
    <w:rsid w:val="006776ED"/>
    <w:rsid w:val="006776FF"/>
    <w:rsid w:val="006777A3"/>
    <w:rsid w:val="00677D35"/>
    <w:rsid w:val="00677DE6"/>
    <w:rsid w:val="00677F34"/>
    <w:rsid w:val="00677FE6"/>
    <w:rsid w:val="006800AD"/>
    <w:rsid w:val="006803A6"/>
    <w:rsid w:val="006805E9"/>
    <w:rsid w:val="0068061B"/>
    <w:rsid w:val="00680852"/>
    <w:rsid w:val="00680913"/>
    <w:rsid w:val="00680BFE"/>
    <w:rsid w:val="00680CEA"/>
    <w:rsid w:val="00680EC6"/>
    <w:rsid w:val="00680EF7"/>
    <w:rsid w:val="00681130"/>
    <w:rsid w:val="006811D3"/>
    <w:rsid w:val="00681479"/>
    <w:rsid w:val="00681578"/>
    <w:rsid w:val="00681735"/>
    <w:rsid w:val="00681819"/>
    <w:rsid w:val="0068185B"/>
    <w:rsid w:val="00681F12"/>
    <w:rsid w:val="006824AF"/>
    <w:rsid w:val="00682512"/>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A3A"/>
    <w:rsid w:val="00684B73"/>
    <w:rsid w:val="00684D96"/>
    <w:rsid w:val="00685095"/>
    <w:rsid w:val="006855A8"/>
    <w:rsid w:val="0068560F"/>
    <w:rsid w:val="006857B5"/>
    <w:rsid w:val="0068598F"/>
    <w:rsid w:val="006865D4"/>
    <w:rsid w:val="0068688F"/>
    <w:rsid w:val="00686D24"/>
    <w:rsid w:val="00686D29"/>
    <w:rsid w:val="00686DD1"/>
    <w:rsid w:val="00686FB2"/>
    <w:rsid w:val="0068751B"/>
    <w:rsid w:val="006875C5"/>
    <w:rsid w:val="006875F9"/>
    <w:rsid w:val="00687912"/>
    <w:rsid w:val="00687E89"/>
    <w:rsid w:val="00687F1C"/>
    <w:rsid w:val="00690009"/>
    <w:rsid w:val="00690355"/>
    <w:rsid w:val="00690710"/>
    <w:rsid w:val="00690B51"/>
    <w:rsid w:val="00690BC5"/>
    <w:rsid w:val="00690E56"/>
    <w:rsid w:val="00690ED0"/>
    <w:rsid w:val="006915B4"/>
    <w:rsid w:val="00691CBD"/>
    <w:rsid w:val="00691D96"/>
    <w:rsid w:val="00691FCE"/>
    <w:rsid w:val="006922DE"/>
    <w:rsid w:val="0069230E"/>
    <w:rsid w:val="006924E0"/>
    <w:rsid w:val="006929A5"/>
    <w:rsid w:val="00692B19"/>
    <w:rsid w:val="00692BBB"/>
    <w:rsid w:val="00692BD8"/>
    <w:rsid w:val="00692D52"/>
    <w:rsid w:val="00692EAA"/>
    <w:rsid w:val="00692FA5"/>
    <w:rsid w:val="0069301C"/>
    <w:rsid w:val="0069329C"/>
    <w:rsid w:val="0069330C"/>
    <w:rsid w:val="00693457"/>
    <w:rsid w:val="006937A0"/>
    <w:rsid w:val="00693869"/>
    <w:rsid w:val="006939FA"/>
    <w:rsid w:val="00693A1E"/>
    <w:rsid w:val="006941C9"/>
    <w:rsid w:val="00694B3E"/>
    <w:rsid w:val="00694EEE"/>
    <w:rsid w:val="00695087"/>
    <w:rsid w:val="006952CE"/>
    <w:rsid w:val="006955E1"/>
    <w:rsid w:val="00695A4D"/>
    <w:rsid w:val="00695ACF"/>
    <w:rsid w:val="00695EC5"/>
    <w:rsid w:val="00695F0A"/>
    <w:rsid w:val="006960B2"/>
    <w:rsid w:val="00696933"/>
    <w:rsid w:val="00696B10"/>
    <w:rsid w:val="00696E4D"/>
    <w:rsid w:val="00696EB4"/>
    <w:rsid w:val="00696FD3"/>
    <w:rsid w:val="00697038"/>
    <w:rsid w:val="0069727F"/>
    <w:rsid w:val="006976A8"/>
    <w:rsid w:val="006976DA"/>
    <w:rsid w:val="00697877"/>
    <w:rsid w:val="00697A02"/>
    <w:rsid w:val="00697ADB"/>
    <w:rsid w:val="00697E75"/>
    <w:rsid w:val="00697FA8"/>
    <w:rsid w:val="006A0082"/>
    <w:rsid w:val="006A0294"/>
    <w:rsid w:val="006A041F"/>
    <w:rsid w:val="006A0475"/>
    <w:rsid w:val="006A048F"/>
    <w:rsid w:val="006A0841"/>
    <w:rsid w:val="006A086B"/>
    <w:rsid w:val="006A0AB8"/>
    <w:rsid w:val="006A0B2F"/>
    <w:rsid w:val="006A0BFD"/>
    <w:rsid w:val="006A0DE4"/>
    <w:rsid w:val="006A0F1F"/>
    <w:rsid w:val="006A0FFD"/>
    <w:rsid w:val="006A112F"/>
    <w:rsid w:val="006A1650"/>
    <w:rsid w:val="006A1B14"/>
    <w:rsid w:val="006A1E1C"/>
    <w:rsid w:val="006A1E79"/>
    <w:rsid w:val="006A2080"/>
    <w:rsid w:val="006A21F4"/>
    <w:rsid w:val="006A2325"/>
    <w:rsid w:val="006A2401"/>
    <w:rsid w:val="006A269B"/>
    <w:rsid w:val="006A28AA"/>
    <w:rsid w:val="006A28B9"/>
    <w:rsid w:val="006A28FB"/>
    <w:rsid w:val="006A2CA3"/>
    <w:rsid w:val="006A30D1"/>
    <w:rsid w:val="006A32EF"/>
    <w:rsid w:val="006A3701"/>
    <w:rsid w:val="006A372B"/>
    <w:rsid w:val="006A3BEB"/>
    <w:rsid w:val="006A3C86"/>
    <w:rsid w:val="006A3E59"/>
    <w:rsid w:val="006A43CB"/>
    <w:rsid w:val="006A458E"/>
    <w:rsid w:val="006A4744"/>
    <w:rsid w:val="006A48A7"/>
    <w:rsid w:val="006A4A52"/>
    <w:rsid w:val="006A4DEC"/>
    <w:rsid w:val="006A5049"/>
    <w:rsid w:val="006A5101"/>
    <w:rsid w:val="006A5216"/>
    <w:rsid w:val="006A5220"/>
    <w:rsid w:val="006A5391"/>
    <w:rsid w:val="006A58DE"/>
    <w:rsid w:val="006A5BDD"/>
    <w:rsid w:val="006A60F4"/>
    <w:rsid w:val="006A6217"/>
    <w:rsid w:val="006A6316"/>
    <w:rsid w:val="006A63FB"/>
    <w:rsid w:val="006A6545"/>
    <w:rsid w:val="006A659C"/>
    <w:rsid w:val="006A68F1"/>
    <w:rsid w:val="006A6959"/>
    <w:rsid w:val="006A6E13"/>
    <w:rsid w:val="006A7838"/>
    <w:rsid w:val="006A7A36"/>
    <w:rsid w:val="006A7CBF"/>
    <w:rsid w:val="006A7D13"/>
    <w:rsid w:val="006A7F47"/>
    <w:rsid w:val="006A7FE5"/>
    <w:rsid w:val="006B01E8"/>
    <w:rsid w:val="006B031A"/>
    <w:rsid w:val="006B0953"/>
    <w:rsid w:val="006B0B07"/>
    <w:rsid w:val="006B0D3A"/>
    <w:rsid w:val="006B0EB4"/>
    <w:rsid w:val="006B19F4"/>
    <w:rsid w:val="006B1C5F"/>
    <w:rsid w:val="006B1D52"/>
    <w:rsid w:val="006B1EDA"/>
    <w:rsid w:val="006B218D"/>
    <w:rsid w:val="006B22CB"/>
    <w:rsid w:val="006B27B0"/>
    <w:rsid w:val="006B285F"/>
    <w:rsid w:val="006B2AC4"/>
    <w:rsid w:val="006B2B98"/>
    <w:rsid w:val="006B2CA8"/>
    <w:rsid w:val="006B2D9E"/>
    <w:rsid w:val="006B32C8"/>
    <w:rsid w:val="006B333A"/>
    <w:rsid w:val="006B3873"/>
    <w:rsid w:val="006B39AC"/>
    <w:rsid w:val="006B3BF7"/>
    <w:rsid w:val="006B3E33"/>
    <w:rsid w:val="006B3F81"/>
    <w:rsid w:val="006B4061"/>
    <w:rsid w:val="006B4099"/>
    <w:rsid w:val="006B47A0"/>
    <w:rsid w:val="006B4847"/>
    <w:rsid w:val="006B4ACE"/>
    <w:rsid w:val="006B5003"/>
    <w:rsid w:val="006B56D2"/>
    <w:rsid w:val="006B5919"/>
    <w:rsid w:val="006B599A"/>
    <w:rsid w:val="006B59B1"/>
    <w:rsid w:val="006B5A47"/>
    <w:rsid w:val="006B5C5B"/>
    <w:rsid w:val="006B5E2B"/>
    <w:rsid w:val="006B5FB2"/>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AE2"/>
    <w:rsid w:val="006B7FE1"/>
    <w:rsid w:val="006C018B"/>
    <w:rsid w:val="006C0340"/>
    <w:rsid w:val="006C0668"/>
    <w:rsid w:val="006C09CD"/>
    <w:rsid w:val="006C0B99"/>
    <w:rsid w:val="006C0BBC"/>
    <w:rsid w:val="006C0CD4"/>
    <w:rsid w:val="006C0D88"/>
    <w:rsid w:val="006C0F4A"/>
    <w:rsid w:val="006C113C"/>
    <w:rsid w:val="006C13C2"/>
    <w:rsid w:val="006C15EF"/>
    <w:rsid w:val="006C1D35"/>
    <w:rsid w:val="006C1DA9"/>
    <w:rsid w:val="006C228B"/>
    <w:rsid w:val="006C23A4"/>
    <w:rsid w:val="006C2534"/>
    <w:rsid w:val="006C26DA"/>
    <w:rsid w:val="006C2832"/>
    <w:rsid w:val="006C2EF8"/>
    <w:rsid w:val="006C3225"/>
    <w:rsid w:val="006C337F"/>
    <w:rsid w:val="006C34D7"/>
    <w:rsid w:val="006C3D32"/>
    <w:rsid w:val="006C3D70"/>
    <w:rsid w:val="006C3DEA"/>
    <w:rsid w:val="006C3FC0"/>
    <w:rsid w:val="006C41D0"/>
    <w:rsid w:val="006C4773"/>
    <w:rsid w:val="006C4E21"/>
    <w:rsid w:val="006C4E2C"/>
    <w:rsid w:val="006C4EC6"/>
    <w:rsid w:val="006C5769"/>
    <w:rsid w:val="006C5933"/>
    <w:rsid w:val="006C5C88"/>
    <w:rsid w:val="006C5D6C"/>
    <w:rsid w:val="006C5DC5"/>
    <w:rsid w:val="006C622A"/>
    <w:rsid w:val="006C626E"/>
    <w:rsid w:val="006C641B"/>
    <w:rsid w:val="006C6569"/>
    <w:rsid w:val="006C6866"/>
    <w:rsid w:val="006C6922"/>
    <w:rsid w:val="006C6A8C"/>
    <w:rsid w:val="006C6EA6"/>
    <w:rsid w:val="006C72AC"/>
    <w:rsid w:val="006C72F9"/>
    <w:rsid w:val="006C7361"/>
    <w:rsid w:val="006C73FE"/>
    <w:rsid w:val="006C754A"/>
    <w:rsid w:val="006C7806"/>
    <w:rsid w:val="006C7D69"/>
    <w:rsid w:val="006C7F93"/>
    <w:rsid w:val="006D051E"/>
    <w:rsid w:val="006D05B3"/>
    <w:rsid w:val="006D0754"/>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3105"/>
    <w:rsid w:val="006D33AB"/>
    <w:rsid w:val="006D3465"/>
    <w:rsid w:val="006D36B0"/>
    <w:rsid w:val="006D3C9F"/>
    <w:rsid w:val="006D3DA4"/>
    <w:rsid w:val="006D3E4A"/>
    <w:rsid w:val="006D44A0"/>
    <w:rsid w:val="006D46CB"/>
    <w:rsid w:val="006D472E"/>
    <w:rsid w:val="006D527B"/>
    <w:rsid w:val="006D5345"/>
    <w:rsid w:val="006D534C"/>
    <w:rsid w:val="006D56EA"/>
    <w:rsid w:val="006D5A8D"/>
    <w:rsid w:val="006D5C7B"/>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96"/>
    <w:rsid w:val="006E23A8"/>
    <w:rsid w:val="006E26E6"/>
    <w:rsid w:val="006E2B3C"/>
    <w:rsid w:val="006E2B68"/>
    <w:rsid w:val="006E2C8B"/>
    <w:rsid w:val="006E2CFD"/>
    <w:rsid w:val="006E3057"/>
    <w:rsid w:val="006E322B"/>
    <w:rsid w:val="006E3515"/>
    <w:rsid w:val="006E3CA2"/>
    <w:rsid w:val="006E3CEC"/>
    <w:rsid w:val="006E3D20"/>
    <w:rsid w:val="006E3F23"/>
    <w:rsid w:val="006E42A5"/>
    <w:rsid w:val="006E443B"/>
    <w:rsid w:val="006E4A9D"/>
    <w:rsid w:val="006E4D29"/>
    <w:rsid w:val="006E4D4C"/>
    <w:rsid w:val="006E513E"/>
    <w:rsid w:val="006E528D"/>
    <w:rsid w:val="006E52FA"/>
    <w:rsid w:val="006E53D8"/>
    <w:rsid w:val="006E5450"/>
    <w:rsid w:val="006E560D"/>
    <w:rsid w:val="006E56E7"/>
    <w:rsid w:val="006E588C"/>
    <w:rsid w:val="006E5913"/>
    <w:rsid w:val="006E5B32"/>
    <w:rsid w:val="006E5BDC"/>
    <w:rsid w:val="006E5CC5"/>
    <w:rsid w:val="006E5FD8"/>
    <w:rsid w:val="006E60C7"/>
    <w:rsid w:val="006E6161"/>
    <w:rsid w:val="006E61A2"/>
    <w:rsid w:val="006E6390"/>
    <w:rsid w:val="006E663E"/>
    <w:rsid w:val="006E678A"/>
    <w:rsid w:val="006E68AC"/>
    <w:rsid w:val="006E6C01"/>
    <w:rsid w:val="006E6EBD"/>
    <w:rsid w:val="006E6FA1"/>
    <w:rsid w:val="006E728E"/>
    <w:rsid w:val="006E76D8"/>
    <w:rsid w:val="006E76DB"/>
    <w:rsid w:val="006E798A"/>
    <w:rsid w:val="006E7AAC"/>
    <w:rsid w:val="006E7B3A"/>
    <w:rsid w:val="006F0339"/>
    <w:rsid w:val="006F03FE"/>
    <w:rsid w:val="006F0577"/>
    <w:rsid w:val="006F05C3"/>
    <w:rsid w:val="006F0681"/>
    <w:rsid w:val="006F0695"/>
    <w:rsid w:val="006F075D"/>
    <w:rsid w:val="006F0801"/>
    <w:rsid w:val="006F08AC"/>
    <w:rsid w:val="006F0B10"/>
    <w:rsid w:val="006F1025"/>
    <w:rsid w:val="006F13B1"/>
    <w:rsid w:val="006F1480"/>
    <w:rsid w:val="006F1644"/>
    <w:rsid w:val="006F16F8"/>
    <w:rsid w:val="006F1C1C"/>
    <w:rsid w:val="006F21F1"/>
    <w:rsid w:val="006F2202"/>
    <w:rsid w:val="006F2AB3"/>
    <w:rsid w:val="006F2DA3"/>
    <w:rsid w:val="006F2F14"/>
    <w:rsid w:val="006F2FAA"/>
    <w:rsid w:val="006F2FE0"/>
    <w:rsid w:val="006F3167"/>
    <w:rsid w:val="006F320B"/>
    <w:rsid w:val="006F32B8"/>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D90"/>
    <w:rsid w:val="006F4F03"/>
    <w:rsid w:val="006F50DE"/>
    <w:rsid w:val="006F559A"/>
    <w:rsid w:val="006F5B19"/>
    <w:rsid w:val="006F5CFF"/>
    <w:rsid w:val="006F62B1"/>
    <w:rsid w:val="006F66AE"/>
    <w:rsid w:val="006F66D8"/>
    <w:rsid w:val="006F6786"/>
    <w:rsid w:val="006F685A"/>
    <w:rsid w:val="006F68AE"/>
    <w:rsid w:val="006F69C6"/>
    <w:rsid w:val="006F6ADA"/>
    <w:rsid w:val="006F70F5"/>
    <w:rsid w:val="006F71D8"/>
    <w:rsid w:val="006F725E"/>
    <w:rsid w:val="006F734C"/>
    <w:rsid w:val="006F7809"/>
    <w:rsid w:val="006F7B6B"/>
    <w:rsid w:val="006F7CC4"/>
    <w:rsid w:val="006F7E77"/>
    <w:rsid w:val="006F7EA2"/>
    <w:rsid w:val="006F7FF8"/>
    <w:rsid w:val="007000CB"/>
    <w:rsid w:val="007002D6"/>
    <w:rsid w:val="00700359"/>
    <w:rsid w:val="00700683"/>
    <w:rsid w:val="00700AA5"/>
    <w:rsid w:val="00700AD9"/>
    <w:rsid w:val="00700BC7"/>
    <w:rsid w:val="00700C36"/>
    <w:rsid w:val="00700CDB"/>
    <w:rsid w:val="00700D46"/>
    <w:rsid w:val="00700F95"/>
    <w:rsid w:val="0070110F"/>
    <w:rsid w:val="007011F6"/>
    <w:rsid w:val="007012DE"/>
    <w:rsid w:val="00701420"/>
    <w:rsid w:val="0070145E"/>
    <w:rsid w:val="007015D3"/>
    <w:rsid w:val="00701673"/>
    <w:rsid w:val="00701802"/>
    <w:rsid w:val="00701D18"/>
    <w:rsid w:val="00701D6C"/>
    <w:rsid w:val="007021CF"/>
    <w:rsid w:val="007022B3"/>
    <w:rsid w:val="0070252C"/>
    <w:rsid w:val="0070277C"/>
    <w:rsid w:val="007029F6"/>
    <w:rsid w:val="007029FB"/>
    <w:rsid w:val="00702A90"/>
    <w:rsid w:val="00702AF8"/>
    <w:rsid w:val="00702BED"/>
    <w:rsid w:val="0070318A"/>
    <w:rsid w:val="0070322C"/>
    <w:rsid w:val="0070332F"/>
    <w:rsid w:val="00703891"/>
    <w:rsid w:val="00703BE4"/>
    <w:rsid w:val="0070411C"/>
    <w:rsid w:val="00704367"/>
    <w:rsid w:val="00704471"/>
    <w:rsid w:val="00704481"/>
    <w:rsid w:val="00704C94"/>
    <w:rsid w:val="00704CFB"/>
    <w:rsid w:val="00704E7B"/>
    <w:rsid w:val="00704E9C"/>
    <w:rsid w:val="00705220"/>
    <w:rsid w:val="0070523B"/>
    <w:rsid w:val="007052BF"/>
    <w:rsid w:val="00705418"/>
    <w:rsid w:val="00705FA4"/>
    <w:rsid w:val="007062DF"/>
    <w:rsid w:val="007064D1"/>
    <w:rsid w:val="007066FD"/>
    <w:rsid w:val="007068C4"/>
    <w:rsid w:val="00706B54"/>
    <w:rsid w:val="00706F41"/>
    <w:rsid w:val="0070711C"/>
    <w:rsid w:val="007074AB"/>
    <w:rsid w:val="0070755A"/>
    <w:rsid w:val="00707613"/>
    <w:rsid w:val="00707656"/>
    <w:rsid w:val="007076CE"/>
    <w:rsid w:val="007079C8"/>
    <w:rsid w:val="00707E69"/>
    <w:rsid w:val="00707EFB"/>
    <w:rsid w:val="00710086"/>
    <w:rsid w:val="0071022A"/>
    <w:rsid w:val="00710470"/>
    <w:rsid w:val="007105A6"/>
    <w:rsid w:val="007108A2"/>
    <w:rsid w:val="007109D0"/>
    <w:rsid w:val="00710AD2"/>
    <w:rsid w:val="00710C1D"/>
    <w:rsid w:val="00710D89"/>
    <w:rsid w:val="00710F0E"/>
    <w:rsid w:val="00711093"/>
    <w:rsid w:val="00711301"/>
    <w:rsid w:val="0071137D"/>
    <w:rsid w:val="0071183F"/>
    <w:rsid w:val="00711D57"/>
    <w:rsid w:val="00712285"/>
    <w:rsid w:val="0071268C"/>
    <w:rsid w:val="007126B0"/>
    <w:rsid w:val="0071272C"/>
    <w:rsid w:val="00712776"/>
    <w:rsid w:val="00712AAA"/>
    <w:rsid w:val="00712CC6"/>
    <w:rsid w:val="00712E51"/>
    <w:rsid w:val="00712EE6"/>
    <w:rsid w:val="00712F1D"/>
    <w:rsid w:val="007131B2"/>
    <w:rsid w:val="007148BA"/>
    <w:rsid w:val="00714915"/>
    <w:rsid w:val="007149C3"/>
    <w:rsid w:val="00714BFE"/>
    <w:rsid w:val="00714CC9"/>
    <w:rsid w:val="00714CCE"/>
    <w:rsid w:val="00714DC6"/>
    <w:rsid w:val="00714F21"/>
    <w:rsid w:val="00715119"/>
    <w:rsid w:val="00715322"/>
    <w:rsid w:val="007158D8"/>
    <w:rsid w:val="0071597A"/>
    <w:rsid w:val="00715B21"/>
    <w:rsid w:val="00715BEC"/>
    <w:rsid w:val="00715FD7"/>
    <w:rsid w:val="007162D0"/>
    <w:rsid w:val="0071654E"/>
    <w:rsid w:val="007165EE"/>
    <w:rsid w:val="00716650"/>
    <w:rsid w:val="007167B8"/>
    <w:rsid w:val="00716DE6"/>
    <w:rsid w:val="00716DEA"/>
    <w:rsid w:val="00716E13"/>
    <w:rsid w:val="00716E82"/>
    <w:rsid w:val="007170F4"/>
    <w:rsid w:val="00717225"/>
    <w:rsid w:val="00717311"/>
    <w:rsid w:val="0071741B"/>
    <w:rsid w:val="00717519"/>
    <w:rsid w:val="00717955"/>
    <w:rsid w:val="00717A1D"/>
    <w:rsid w:val="00717CB0"/>
    <w:rsid w:val="00717D98"/>
    <w:rsid w:val="00717E7E"/>
    <w:rsid w:val="00717E7F"/>
    <w:rsid w:val="00720283"/>
    <w:rsid w:val="0072029F"/>
    <w:rsid w:val="007203E7"/>
    <w:rsid w:val="00720596"/>
    <w:rsid w:val="007207D6"/>
    <w:rsid w:val="00720B4B"/>
    <w:rsid w:val="00720BD8"/>
    <w:rsid w:val="00720C39"/>
    <w:rsid w:val="00720E2C"/>
    <w:rsid w:val="00720F74"/>
    <w:rsid w:val="0072117B"/>
    <w:rsid w:val="0072124E"/>
    <w:rsid w:val="00721652"/>
    <w:rsid w:val="0072194F"/>
    <w:rsid w:val="00721DDD"/>
    <w:rsid w:val="00721FA1"/>
    <w:rsid w:val="0072210B"/>
    <w:rsid w:val="0072223C"/>
    <w:rsid w:val="00722332"/>
    <w:rsid w:val="00722772"/>
    <w:rsid w:val="00722A6E"/>
    <w:rsid w:val="00722C10"/>
    <w:rsid w:val="00722FD0"/>
    <w:rsid w:val="00723250"/>
    <w:rsid w:val="0072335E"/>
    <w:rsid w:val="00723591"/>
    <w:rsid w:val="007238E9"/>
    <w:rsid w:val="00723C89"/>
    <w:rsid w:val="00723DB9"/>
    <w:rsid w:val="00724319"/>
    <w:rsid w:val="007245DF"/>
    <w:rsid w:val="00725001"/>
    <w:rsid w:val="007253AA"/>
    <w:rsid w:val="007253DC"/>
    <w:rsid w:val="0072552F"/>
    <w:rsid w:val="0072556A"/>
    <w:rsid w:val="0072564A"/>
    <w:rsid w:val="007257D1"/>
    <w:rsid w:val="007257F7"/>
    <w:rsid w:val="0072610E"/>
    <w:rsid w:val="00726288"/>
    <w:rsid w:val="00726357"/>
    <w:rsid w:val="007265E2"/>
    <w:rsid w:val="007268A6"/>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C69"/>
    <w:rsid w:val="00730DBD"/>
    <w:rsid w:val="00730F9B"/>
    <w:rsid w:val="0073119F"/>
    <w:rsid w:val="007312A5"/>
    <w:rsid w:val="007312B2"/>
    <w:rsid w:val="007314EC"/>
    <w:rsid w:val="00731503"/>
    <w:rsid w:val="007317E1"/>
    <w:rsid w:val="00731B63"/>
    <w:rsid w:val="00731C89"/>
    <w:rsid w:val="00731D87"/>
    <w:rsid w:val="00731E10"/>
    <w:rsid w:val="007322F3"/>
    <w:rsid w:val="00732377"/>
    <w:rsid w:val="00732529"/>
    <w:rsid w:val="00732849"/>
    <w:rsid w:val="007328CB"/>
    <w:rsid w:val="00732A6C"/>
    <w:rsid w:val="00732BFE"/>
    <w:rsid w:val="00732C83"/>
    <w:rsid w:val="00732E37"/>
    <w:rsid w:val="00732E98"/>
    <w:rsid w:val="007332F2"/>
    <w:rsid w:val="00733454"/>
    <w:rsid w:val="0073376F"/>
    <w:rsid w:val="00733772"/>
    <w:rsid w:val="00733975"/>
    <w:rsid w:val="00733A3E"/>
    <w:rsid w:val="00733A43"/>
    <w:rsid w:val="00733F99"/>
    <w:rsid w:val="0073415E"/>
    <w:rsid w:val="0073438F"/>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718"/>
    <w:rsid w:val="0073673F"/>
    <w:rsid w:val="007368E9"/>
    <w:rsid w:val="007368FE"/>
    <w:rsid w:val="00736917"/>
    <w:rsid w:val="00736AB4"/>
    <w:rsid w:val="00736B65"/>
    <w:rsid w:val="007374FB"/>
    <w:rsid w:val="0073753C"/>
    <w:rsid w:val="007375CC"/>
    <w:rsid w:val="00737BAA"/>
    <w:rsid w:val="007400C9"/>
    <w:rsid w:val="0074017F"/>
    <w:rsid w:val="00740964"/>
    <w:rsid w:val="00740DD7"/>
    <w:rsid w:val="00740FF9"/>
    <w:rsid w:val="00741109"/>
    <w:rsid w:val="00741507"/>
    <w:rsid w:val="0074158C"/>
    <w:rsid w:val="00741743"/>
    <w:rsid w:val="00741813"/>
    <w:rsid w:val="00741AD9"/>
    <w:rsid w:val="00741ED5"/>
    <w:rsid w:val="00742092"/>
    <w:rsid w:val="00742116"/>
    <w:rsid w:val="00742173"/>
    <w:rsid w:val="007421D9"/>
    <w:rsid w:val="00742363"/>
    <w:rsid w:val="00742419"/>
    <w:rsid w:val="00742735"/>
    <w:rsid w:val="00742753"/>
    <w:rsid w:val="007428A9"/>
    <w:rsid w:val="00742ABC"/>
    <w:rsid w:val="00742AF1"/>
    <w:rsid w:val="00742B98"/>
    <w:rsid w:val="00742C7C"/>
    <w:rsid w:val="00742F1A"/>
    <w:rsid w:val="007433F2"/>
    <w:rsid w:val="007434D9"/>
    <w:rsid w:val="007436AD"/>
    <w:rsid w:val="00743713"/>
    <w:rsid w:val="00743794"/>
    <w:rsid w:val="007437BB"/>
    <w:rsid w:val="007437EF"/>
    <w:rsid w:val="00743B5E"/>
    <w:rsid w:val="00743C97"/>
    <w:rsid w:val="00743CA6"/>
    <w:rsid w:val="00743F0F"/>
    <w:rsid w:val="00743FB2"/>
    <w:rsid w:val="00743FF8"/>
    <w:rsid w:val="00744000"/>
    <w:rsid w:val="0074437B"/>
    <w:rsid w:val="00744846"/>
    <w:rsid w:val="007448B5"/>
    <w:rsid w:val="00744CAA"/>
    <w:rsid w:val="00745BEF"/>
    <w:rsid w:val="00745C92"/>
    <w:rsid w:val="00745CAE"/>
    <w:rsid w:val="0074623F"/>
    <w:rsid w:val="007464BC"/>
    <w:rsid w:val="0074697B"/>
    <w:rsid w:val="00746996"/>
    <w:rsid w:val="00746AF8"/>
    <w:rsid w:val="00747330"/>
    <w:rsid w:val="00747463"/>
    <w:rsid w:val="00747671"/>
    <w:rsid w:val="00747764"/>
    <w:rsid w:val="00747839"/>
    <w:rsid w:val="007478CF"/>
    <w:rsid w:val="00747916"/>
    <w:rsid w:val="00747B0B"/>
    <w:rsid w:val="0075009A"/>
    <w:rsid w:val="007500DD"/>
    <w:rsid w:val="007504A0"/>
    <w:rsid w:val="00750DB2"/>
    <w:rsid w:val="00750E95"/>
    <w:rsid w:val="007514CB"/>
    <w:rsid w:val="00751606"/>
    <w:rsid w:val="00751DEB"/>
    <w:rsid w:val="00751EEF"/>
    <w:rsid w:val="00751FB2"/>
    <w:rsid w:val="00751FEC"/>
    <w:rsid w:val="00752388"/>
    <w:rsid w:val="007524DB"/>
    <w:rsid w:val="00752645"/>
    <w:rsid w:val="00752941"/>
    <w:rsid w:val="007529DC"/>
    <w:rsid w:val="00752BAF"/>
    <w:rsid w:val="00752CFD"/>
    <w:rsid w:val="00753139"/>
    <w:rsid w:val="007535DB"/>
    <w:rsid w:val="007535E1"/>
    <w:rsid w:val="00753ABE"/>
    <w:rsid w:val="00753FCC"/>
    <w:rsid w:val="0075412B"/>
    <w:rsid w:val="0075435B"/>
    <w:rsid w:val="00754692"/>
    <w:rsid w:val="0075470F"/>
    <w:rsid w:val="0075474D"/>
    <w:rsid w:val="007547B2"/>
    <w:rsid w:val="00754A11"/>
    <w:rsid w:val="00754A68"/>
    <w:rsid w:val="00754D2F"/>
    <w:rsid w:val="00754D55"/>
    <w:rsid w:val="00754E75"/>
    <w:rsid w:val="0075503B"/>
    <w:rsid w:val="007550A4"/>
    <w:rsid w:val="007550C8"/>
    <w:rsid w:val="007551AC"/>
    <w:rsid w:val="0075548A"/>
    <w:rsid w:val="0075574C"/>
    <w:rsid w:val="007557FD"/>
    <w:rsid w:val="0075598B"/>
    <w:rsid w:val="007559B7"/>
    <w:rsid w:val="00755BEE"/>
    <w:rsid w:val="00755CB7"/>
    <w:rsid w:val="00755EAB"/>
    <w:rsid w:val="00755FAD"/>
    <w:rsid w:val="00756378"/>
    <w:rsid w:val="00756560"/>
    <w:rsid w:val="00756A1A"/>
    <w:rsid w:val="00756D4E"/>
    <w:rsid w:val="00756E07"/>
    <w:rsid w:val="007573DD"/>
    <w:rsid w:val="007575C9"/>
    <w:rsid w:val="007578AE"/>
    <w:rsid w:val="007579CC"/>
    <w:rsid w:val="00757A50"/>
    <w:rsid w:val="00757A5E"/>
    <w:rsid w:val="00757EAB"/>
    <w:rsid w:val="00757F17"/>
    <w:rsid w:val="00757FFC"/>
    <w:rsid w:val="00760169"/>
    <w:rsid w:val="00760283"/>
    <w:rsid w:val="0076073D"/>
    <w:rsid w:val="007607EE"/>
    <w:rsid w:val="00760930"/>
    <w:rsid w:val="00760A3A"/>
    <w:rsid w:val="007612D6"/>
    <w:rsid w:val="007618F2"/>
    <w:rsid w:val="0076197D"/>
    <w:rsid w:val="00761A00"/>
    <w:rsid w:val="00762234"/>
    <w:rsid w:val="00762600"/>
    <w:rsid w:val="0076261A"/>
    <w:rsid w:val="00762707"/>
    <w:rsid w:val="00763442"/>
    <w:rsid w:val="00763646"/>
    <w:rsid w:val="00763BDE"/>
    <w:rsid w:val="00764098"/>
    <w:rsid w:val="007643EE"/>
    <w:rsid w:val="0076457A"/>
    <w:rsid w:val="00764685"/>
    <w:rsid w:val="00764B58"/>
    <w:rsid w:val="007650CB"/>
    <w:rsid w:val="0076555E"/>
    <w:rsid w:val="00765677"/>
    <w:rsid w:val="007657B9"/>
    <w:rsid w:val="007657BD"/>
    <w:rsid w:val="00765956"/>
    <w:rsid w:val="00765B39"/>
    <w:rsid w:val="00766357"/>
    <w:rsid w:val="007666FC"/>
    <w:rsid w:val="0076678A"/>
    <w:rsid w:val="00766C92"/>
    <w:rsid w:val="00767067"/>
    <w:rsid w:val="007671B9"/>
    <w:rsid w:val="00767328"/>
    <w:rsid w:val="00767357"/>
    <w:rsid w:val="00767387"/>
    <w:rsid w:val="00767447"/>
    <w:rsid w:val="0076745F"/>
    <w:rsid w:val="0076762B"/>
    <w:rsid w:val="0076772B"/>
    <w:rsid w:val="00767E11"/>
    <w:rsid w:val="00767ECC"/>
    <w:rsid w:val="007700C0"/>
    <w:rsid w:val="00770210"/>
    <w:rsid w:val="007703B1"/>
    <w:rsid w:val="00770859"/>
    <w:rsid w:val="007711D0"/>
    <w:rsid w:val="00771283"/>
    <w:rsid w:val="007718BD"/>
    <w:rsid w:val="007719B2"/>
    <w:rsid w:val="007720E8"/>
    <w:rsid w:val="00772229"/>
    <w:rsid w:val="00772375"/>
    <w:rsid w:val="00772786"/>
    <w:rsid w:val="00772C6D"/>
    <w:rsid w:val="0077309D"/>
    <w:rsid w:val="00773131"/>
    <w:rsid w:val="007731E0"/>
    <w:rsid w:val="007733E0"/>
    <w:rsid w:val="00773451"/>
    <w:rsid w:val="0077378F"/>
    <w:rsid w:val="00773E53"/>
    <w:rsid w:val="00773F5E"/>
    <w:rsid w:val="00774392"/>
    <w:rsid w:val="007743F5"/>
    <w:rsid w:val="00774608"/>
    <w:rsid w:val="007747EA"/>
    <w:rsid w:val="007748B2"/>
    <w:rsid w:val="00774E0C"/>
    <w:rsid w:val="00774EB6"/>
    <w:rsid w:val="00775003"/>
    <w:rsid w:val="0077540D"/>
    <w:rsid w:val="00775856"/>
    <w:rsid w:val="00775DDA"/>
    <w:rsid w:val="00775F55"/>
    <w:rsid w:val="00776250"/>
    <w:rsid w:val="0077629B"/>
    <w:rsid w:val="00776381"/>
    <w:rsid w:val="00776D45"/>
    <w:rsid w:val="00776E24"/>
    <w:rsid w:val="00777123"/>
    <w:rsid w:val="007773BD"/>
    <w:rsid w:val="007773C8"/>
    <w:rsid w:val="00777CCA"/>
    <w:rsid w:val="007801B8"/>
    <w:rsid w:val="0078054D"/>
    <w:rsid w:val="00780683"/>
    <w:rsid w:val="00780729"/>
    <w:rsid w:val="00780779"/>
    <w:rsid w:val="00780983"/>
    <w:rsid w:val="00780C41"/>
    <w:rsid w:val="00780D19"/>
    <w:rsid w:val="00780D7E"/>
    <w:rsid w:val="00780F88"/>
    <w:rsid w:val="00780FC0"/>
    <w:rsid w:val="007812C9"/>
    <w:rsid w:val="00781437"/>
    <w:rsid w:val="007814C6"/>
    <w:rsid w:val="00781595"/>
    <w:rsid w:val="00781719"/>
    <w:rsid w:val="0078179B"/>
    <w:rsid w:val="00781B1F"/>
    <w:rsid w:val="00781DB0"/>
    <w:rsid w:val="0078220C"/>
    <w:rsid w:val="007823C7"/>
    <w:rsid w:val="00782494"/>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624E"/>
    <w:rsid w:val="00786310"/>
    <w:rsid w:val="00786560"/>
    <w:rsid w:val="00787097"/>
    <w:rsid w:val="0078741C"/>
    <w:rsid w:val="00787483"/>
    <w:rsid w:val="007876D2"/>
    <w:rsid w:val="007877A2"/>
    <w:rsid w:val="0078793C"/>
    <w:rsid w:val="007879A6"/>
    <w:rsid w:val="00787D20"/>
    <w:rsid w:val="00787D72"/>
    <w:rsid w:val="00787FF1"/>
    <w:rsid w:val="0078BC99"/>
    <w:rsid w:val="00790110"/>
    <w:rsid w:val="007901EA"/>
    <w:rsid w:val="007903AC"/>
    <w:rsid w:val="007906EB"/>
    <w:rsid w:val="0079092D"/>
    <w:rsid w:val="00790938"/>
    <w:rsid w:val="007910F3"/>
    <w:rsid w:val="0079112C"/>
    <w:rsid w:val="0079116D"/>
    <w:rsid w:val="007913DC"/>
    <w:rsid w:val="00791541"/>
    <w:rsid w:val="00791542"/>
    <w:rsid w:val="00791911"/>
    <w:rsid w:val="0079198E"/>
    <w:rsid w:val="00791D2C"/>
    <w:rsid w:val="00791EE4"/>
    <w:rsid w:val="00792742"/>
    <w:rsid w:val="00792AD8"/>
    <w:rsid w:val="0079302E"/>
    <w:rsid w:val="00793419"/>
    <w:rsid w:val="00793950"/>
    <w:rsid w:val="007939D8"/>
    <w:rsid w:val="00793A6C"/>
    <w:rsid w:val="00793D9A"/>
    <w:rsid w:val="00793DC9"/>
    <w:rsid w:val="00793EA0"/>
    <w:rsid w:val="00793EEE"/>
    <w:rsid w:val="00793FCB"/>
    <w:rsid w:val="007946FC"/>
    <w:rsid w:val="0079481A"/>
    <w:rsid w:val="00794ACB"/>
    <w:rsid w:val="00794CAD"/>
    <w:rsid w:val="00794E19"/>
    <w:rsid w:val="00794E98"/>
    <w:rsid w:val="00794FB0"/>
    <w:rsid w:val="00794FDA"/>
    <w:rsid w:val="00795018"/>
    <w:rsid w:val="00795026"/>
    <w:rsid w:val="007954D0"/>
    <w:rsid w:val="00795C9B"/>
    <w:rsid w:val="00795F5B"/>
    <w:rsid w:val="00796300"/>
    <w:rsid w:val="00796346"/>
    <w:rsid w:val="0079656C"/>
    <w:rsid w:val="007965AF"/>
    <w:rsid w:val="00796971"/>
    <w:rsid w:val="00796D9D"/>
    <w:rsid w:val="007971BA"/>
    <w:rsid w:val="007976B6"/>
    <w:rsid w:val="00797924"/>
    <w:rsid w:val="0079793A"/>
    <w:rsid w:val="00797A2F"/>
    <w:rsid w:val="00797C51"/>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07"/>
    <w:rsid w:val="007A2FE9"/>
    <w:rsid w:val="007A3385"/>
    <w:rsid w:val="007A34CE"/>
    <w:rsid w:val="007A3720"/>
    <w:rsid w:val="007A37D8"/>
    <w:rsid w:val="007A3AD0"/>
    <w:rsid w:val="007A3CE0"/>
    <w:rsid w:val="007A40AB"/>
    <w:rsid w:val="007A449A"/>
    <w:rsid w:val="007A45AC"/>
    <w:rsid w:val="007A4955"/>
    <w:rsid w:val="007A4A70"/>
    <w:rsid w:val="007A4BBA"/>
    <w:rsid w:val="007A4DB2"/>
    <w:rsid w:val="007A51A3"/>
    <w:rsid w:val="007A52BE"/>
    <w:rsid w:val="007A5452"/>
    <w:rsid w:val="007A54EE"/>
    <w:rsid w:val="007A5829"/>
    <w:rsid w:val="007A5894"/>
    <w:rsid w:val="007A5990"/>
    <w:rsid w:val="007A59D7"/>
    <w:rsid w:val="007A5A02"/>
    <w:rsid w:val="007A5ACB"/>
    <w:rsid w:val="007A5AF6"/>
    <w:rsid w:val="007A5CC8"/>
    <w:rsid w:val="007A5F0C"/>
    <w:rsid w:val="007A6284"/>
    <w:rsid w:val="007A649E"/>
    <w:rsid w:val="007A6788"/>
    <w:rsid w:val="007A6797"/>
    <w:rsid w:val="007A702D"/>
    <w:rsid w:val="007A724F"/>
    <w:rsid w:val="007A768B"/>
    <w:rsid w:val="007A7B30"/>
    <w:rsid w:val="007A7E5B"/>
    <w:rsid w:val="007A7EDD"/>
    <w:rsid w:val="007A7FF1"/>
    <w:rsid w:val="007B00DD"/>
    <w:rsid w:val="007B057D"/>
    <w:rsid w:val="007B0894"/>
    <w:rsid w:val="007B0E99"/>
    <w:rsid w:val="007B1201"/>
    <w:rsid w:val="007B139E"/>
    <w:rsid w:val="007B174C"/>
    <w:rsid w:val="007B1A6E"/>
    <w:rsid w:val="007B248B"/>
    <w:rsid w:val="007B26F3"/>
    <w:rsid w:val="007B2E08"/>
    <w:rsid w:val="007B2E3D"/>
    <w:rsid w:val="007B30AB"/>
    <w:rsid w:val="007B32E9"/>
    <w:rsid w:val="007B37F0"/>
    <w:rsid w:val="007B3B2A"/>
    <w:rsid w:val="007B4187"/>
    <w:rsid w:val="007B4322"/>
    <w:rsid w:val="007B4411"/>
    <w:rsid w:val="007B45BA"/>
    <w:rsid w:val="007B5023"/>
    <w:rsid w:val="007B507E"/>
    <w:rsid w:val="007B50D8"/>
    <w:rsid w:val="007B54B8"/>
    <w:rsid w:val="007B5607"/>
    <w:rsid w:val="007B58B7"/>
    <w:rsid w:val="007B5A77"/>
    <w:rsid w:val="007B5CC5"/>
    <w:rsid w:val="007B5DDC"/>
    <w:rsid w:val="007B62A5"/>
    <w:rsid w:val="007B6716"/>
    <w:rsid w:val="007B676E"/>
    <w:rsid w:val="007B67D6"/>
    <w:rsid w:val="007B6B29"/>
    <w:rsid w:val="007B6CD6"/>
    <w:rsid w:val="007B7065"/>
    <w:rsid w:val="007B727A"/>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086"/>
    <w:rsid w:val="007C222E"/>
    <w:rsid w:val="007C24A0"/>
    <w:rsid w:val="007C24B2"/>
    <w:rsid w:val="007C29AD"/>
    <w:rsid w:val="007C2CD4"/>
    <w:rsid w:val="007C2FCC"/>
    <w:rsid w:val="007C30EC"/>
    <w:rsid w:val="007C3105"/>
    <w:rsid w:val="007C3112"/>
    <w:rsid w:val="007C3442"/>
    <w:rsid w:val="007C3837"/>
    <w:rsid w:val="007C3C92"/>
    <w:rsid w:val="007C3CBD"/>
    <w:rsid w:val="007C3DBB"/>
    <w:rsid w:val="007C3E85"/>
    <w:rsid w:val="007C3F1C"/>
    <w:rsid w:val="007C41BC"/>
    <w:rsid w:val="007C4708"/>
    <w:rsid w:val="007C4747"/>
    <w:rsid w:val="007C4914"/>
    <w:rsid w:val="007C4C3F"/>
    <w:rsid w:val="007C5527"/>
    <w:rsid w:val="007C57D8"/>
    <w:rsid w:val="007C5E7B"/>
    <w:rsid w:val="007C5F57"/>
    <w:rsid w:val="007C5F90"/>
    <w:rsid w:val="007C6414"/>
    <w:rsid w:val="007C6436"/>
    <w:rsid w:val="007C6728"/>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284"/>
    <w:rsid w:val="007D15A3"/>
    <w:rsid w:val="007D17B9"/>
    <w:rsid w:val="007D182A"/>
    <w:rsid w:val="007D18BD"/>
    <w:rsid w:val="007D1994"/>
    <w:rsid w:val="007D19C3"/>
    <w:rsid w:val="007D1B0D"/>
    <w:rsid w:val="007D1B45"/>
    <w:rsid w:val="007D1B80"/>
    <w:rsid w:val="007D1BEA"/>
    <w:rsid w:val="007D1C02"/>
    <w:rsid w:val="007D1CED"/>
    <w:rsid w:val="007D1DBF"/>
    <w:rsid w:val="007D2B51"/>
    <w:rsid w:val="007D2FA0"/>
    <w:rsid w:val="007D3193"/>
    <w:rsid w:val="007D322F"/>
    <w:rsid w:val="007D338C"/>
    <w:rsid w:val="007D343A"/>
    <w:rsid w:val="007D344B"/>
    <w:rsid w:val="007D3751"/>
    <w:rsid w:val="007D3AAF"/>
    <w:rsid w:val="007D3D2C"/>
    <w:rsid w:val="007D3DFA"/>
    <w:rsid w:val="007D404D"/>
    <w:rsid w:val="007D429C"/>
    <w:rsid w:val="007D45DC"/>
    <w:rsid w:val="007D494B"/>
    <w:rsid w:val="007D4A65"/>
    <w:rsid w:val="007D4C3B"/>
    <w:rsid w:val="007D5268"/>
    <w:rsid w:val="007D5609"/>
    <w:rsid w:val="007D56AB"/>
    <w:rsid w:val="007D5747"/>
    <w:rsid w:val="007D584C"/>
    <w:rsid w:val="007D58B9"/>
    <w:rsid w:val="007D595C"/>
    <w:rsid w:val="007D5C10"/>
    <w:rsid w:val="007D5C6B"/>
    <w:rsid w:val="007D5C84"/>
    <w:rsid w:val="007D5F71"/>
    <w:rsid w:val="007D60F8"/>
    <w:rsid w:val="007D66CE"/>
    <w:rsid w:val="007D67BA"/>
    <w:rsid w:val="007D689A"/>
    <w:rsid w:val="007D68D8"/>
    <w:rsid w:val="007D6DE4"/>
    <w:rsid w:val="007D6F9D"/>
    <w:rsid w:val="007D717C"/>
    <w:rsid w:val="007D744D"/>
    <w:rsid w:val="007D78E8"/>
    <w:rsid w:val="007D793C"/>
    <w:rsid w:val="007D79D6"/>
    <w:rsid w:val="007D7ACF"/>
    <w:rsid w:val="007D7D09"/>
    <w:rsid w:val="007E03C2"/>
    <w:rsid w:val="007E0616"/>
    <w:rsid w:val="007E097A"/>
    <w:rsid w:val="007E0A40"/>
    <w:rsid w:val="007E0BBB"/>
    <w:rsid w:val="007E0F42"/>
    <w:rsid w:val="007E0F81"/>
    <w:rsid w:val="007E1100"/>
    <w:rsid w:val="007E11AB"/>
    <w:rsid w:val="007E1277"/>
    <w:rsid w:val="007E1354"/>
    <w:rsid w:val="007E1540"/>
    <w:rsid w:val="007E15B9"/>
    <w:rsid w:val="007E16FB"/>
    <w:rsid w:val="007E170F"/>
    <w:rsid w:val="007E173E"/>
    <w:rsid w:val="007E184C"/>
    <w:rsid w:val="007E1EC4"/>
    <w:rsid w:val="007E20C4"/>
    <w:rsid w:val="007E22F3"/>
    <w:rsid w:val="007E24E2"/>
    <w:rsid w:val="007E2679"/>
    <w:rsid w:val="007E288A"/>
    <w:rsid w:val="007E2AC9"/>
    <w:rsid w:val="007E2C09"/>
    <w:rsid w:val="007E2C29"/>
    <w:rsid w:val="007E2CF0"/>
    <w:rsid w:val="007E300C"/>
    <w:rsid w:val="007E3246"/>
    <w:rsid w:val="007E34FB"/>
    <w:rsid w:val="007E3935"/>
    <w:rsid w:val="007E3A4B"/>
    <w:rsid w:val="007E3B70"/>
    <w:rsid w:val="007E3CD5"/>
    <w:rsid w:val="007E3F08"/>
    <w:rsid w:val="007E3F9F"/>
    <w:rsid w:val="007E3FF5"/>
    <w:rsid w:val="007E4281"/>
    <w:rsid w:val="007E444D"/>
    <w:rsid w:val="007E4D59"/>
    <w:rsid w:val="007E5183"/>
    <w:rsid w:val="007E52A9"/>
    <w:rsid w:val="007E5446"/>
    <w:rsid w:val="007E546E"/>
    <w:rsid w:val="007E57FA"/>
    <w:rsid w:val="007E5951"/>
    <w:rsid w:val="007E5AB9"/>
    <w:rsid w:val="007E5BFD"/>
    <w:rsid w:val="007E5EDA"/>
    <w:rsid w:val="007E5FA3"/>
    <w:rsid w:val="007E64E4"/>
    <w:rsid w:val="007E656F"/>
    <w:rsid w:val="007E6670"/>
    <w:rsid w:val="007E667C"/>
    <w:rsid w:val="007E66BA"/>
    <w:rsid w:val="007E68D3"/>
    <w:rsid w:val="007E6966"/>
    <w:rsid w:val="007E6D2E"/>
    <w:rsid w:val="007E71C1"/>
    <w:rsid w:val="007E74BD"/>
    <w:rsid w:val="007E7A11"/>
    <w:rsid w:val="007E7B67"/>
    <w:rsid w:val="007E7DD5"/>
    <w:rsid w:val="007F0016"/>
    <w:rsid w:val="007F055C"/>
    <w:rsid w:val="007F0856"/>
    <w:rsid w:val="007F097B"/>
    <w:rsid w:val="007F0BB9"/>
    <w:rsid w:val="007F0CA7"/>
    <w:rsid w:val="007F0D77"/>
    <w:rsid w:val="007F0E5B"/>
    <w:rsid w:val="007F114F"/>
    <w:rsid w:val="007F1522"/>
    <w:rsid w:val="007F159A"/>
    <w:rsid w:val="007F16E4"/>
    <w:rsid w:val="007F1B45"/>
    <w:rsid w:val="007F1C5D"/>
    <w:rsid w:val="007F20E5"/>
    <w:rsid w:val="007F20F2"/>
    <w:rsid w:val="007F26D2"/>
    <w:rsid w:val="007F2861"/>
    <w:rsid w:val="007F2A60"/>
    <w:rsid w:val="007F2D1E"/>
    <w:rsid w:val="007F2F65"/>
    <w:rsid w:val="007F309F"/>
    <w:rsid w:val="007F33EF"/>
    <w:rsid w:val="007F344A"/>
    <w:rsid w:val="007F34BE"/>
    <w:rsid w:val="007F3566"/>
    <w:rsid w:val="007F37A5"/>
    <w:rsid w:val="007F39E8"/>
    <w:rsid w:val="007F3F43"/>
    <w:rsid w:val="007F4200"/>
    <w:rsid w:val="007F457B"/>
    <w:rsid w:val="007F45B2"/>
    <w:rsid w:val="007F45DD"/>
    <w:rsid w:val="007F4A15"/>
    <w:rsid w:val="007F4AD3"/>
    <w:rsid w:val="007F5019"/>
    <w:rsid w:val="007F5652"/>
    <w:rsid w:val="007F56CE"/>
    <w:rsid w:val="007F5FA2"/>
    <w:rsid w:val="007F601C"/>
    <w:rsid w:val="007F6AEE"/>
    <w:rsid w:val="007F6D26"/>
    <w:rsid w:val="007F6F10"/>
    <w:rsid w:val="007F6FBB"/>
    <w:rsid w:val="007F70D6"/>
    <w:rsid w:val="007F711E"/>
    <w:rsid w:val="007F714A"/>
    <w:rsid w:val="007F7328"/>
    <w:rsid w:val="007F7B4B"/>
    <w:rsid w:val="007F7CE7"/>
    <w:rsid w:val="0080008D"/>
    <w:rsid w:val="008003F8"/>
    <w:rsid w:val="0080040C"/>
    <w:rsid w:val="00800415"/>
    <w:rsid w:val="00800597"/>
    <w:rsid w:val="00800883"/>
    <w:rsid w:val="00800ACC"/>
    <w:rsid w:val="00801002"/>
    <w:rsid w:val="008010B8"/>
    <w:rsid w:val="008013A8"/>
    <w:rsid w:val="00801856"/>
    <w:rsid w:val="008018D0"/>
    <w:rsid w:val="00801B22"/>
    <w:rsid w:val="00801D17"/>
    <w:rsid w:val="00801D66"/>
    <w:rsid w:val="00801E67"/>
    <w:rsid w:val="00801E75"/>
    <w:rsid w:val="0080201E"/>
    <w:rsid w:val="00802470"/>
    <w:rsid w:val="00802843"/>
    <w:rsid w:val="00802896"/>
    <w:rsid w:val="00803051"/>
    <w:rsid w:val="0080326F"/>
    <w:rsid w:val="008034EC"/>
    <w:rsid w:val="008035C6"/>
    <w:rsid w:val="00803602"/>
    <w:rsid w:val="00803FDC"/>
    <w:rsid w:val="008040AA"/>
    <w:rsid w:val="00804365"/>
    <w:rsid w:val="008043A8"/>
    <w:rsid w:val="008044E8"/>
    <w:rsid w:val="00804542"/>
    <w:rsid w:val="00804720"/>
    <w:rsid w:val="00804729"/>
    <w:rsid w:val="00804A9C"/>
    <w:rsid w:val="00804E52"/>
    <w:rsid w:val="00805832"/>
    <w:rsid w:val="00805EDC"/>
    <w:rsid w:val="00805F39"/>
    <w:rsid w:val="00806AD3"/>
    <w:rsid w:val="00806C61"/>
    <w:rsid w:val="00806F35"/>
    <w:rsid w:val="008070E6"/>
    <w:rsid w:val="008071B0"/>
    <w:rsid w:val="0080723E"/>
    <w:rsid w:val="00807273"/>
    <w:rsid w:val="008072C9"/>
    <w:rsid w:val="0080733C"/>
    <w:rsid w:val="00807DB5"/>
    <w:rsid w:val="00807DC4"/>
    <w:rsid w:val="00807FFB"/>
    <w:rsid w:val="008101A3"/>
    <w:rsid w:val="00810673"/>
    <w:rsid w:val="008107BF"/>
    <w:rsid w:val="0081099D"/>
    <w:rsid w:val="00810A9A"/>
    <w:rsid w:val="00810B5F"/>
    <w:rsid w:val="00810B65"/>
    <w:rsid w:val="00810CAE"/>
    <w:rsid w:val="00810CCB"/>
    <w:rsid w:val="00810D05"/>
    <w:rsid w:val="00810DD1"/>
    <w:rsid w:val="00810DD8"/>
    <w:rsid w:val="0081106B"/>
    <w:rsid w:val="0081115B"/>
    <w:rsid w:val="0081148B"/>
    <w:rsid w:val="00811A21"/>
    <w:rsid w:val="00811A51"/>
    <w:rsid w:val="00811BE0"/>
    <w:rsid w:val="00811C50"/>
    <w:rsid w:val="00811FB2"/>
    <w:rsid w:val="0081249D"/>
    <w:rsid w:val="00812A25"/>
    <w:rsid w:val="00812BA0"/>
    <w:rsid w:val="00812C3F"/>
    <w:rsid w:val="00812D85"/>
    <w:rsid w:val="00812DAE"/>
    <w:rsid w:val="0081305B"/>
    <w:rsid w:val="008130C8"/>
    <w:rsid w:val="00813178"/>
    <w:rsid w:val="008134A8"/>
    <w:rsid w:val="00813536"/>
    <w:rsid w:val="0081366F"/>
    <w:rsid w:val="008136F5"/>
    <w:rsid w:val="00813715"/>
    <w:rsid w:val="00813732"/>
    <w:rsid w:val="008139CB"/>
    <w:rsid w:val="00813A04"/>
    <w:rsid w:val="00813F91"/>
    <w:rsid w:val="00814506"/>
    <w:rsid w:val="00814ADC"/>
    <w:rsid w:val="00814AE2"/>
    <w:rsid w:val="00814BD3"/>
    <w:rsid w:val="008150BE"/>
    <w:rsid w:val="008154D1"/>
    <w:rsid w:val="008156BE"/>
    <w:rsid w:val="00815705"/>
    <w:rsid w:val="0081594A"/>
    <w:rsid w:val="00815957"/>
    <w:rsid w:val="008159C6"/>
    <w:rsid w:val="00815AF2"/>
    <w:rsid w:val="00815FDB"/>
    <w:rsid w:val="008163CF"/>
    <w:rsid w:val="008163D7"/>
    <w:rsid w:val="00816A18"/>
    <w:rsid w:val="00816D42"/>
    <w:rsid w:val="0081701F"/>
    <w:rsid w:val="008171D6"/>
    <w:rsid w:val="00817224"/>
    <w:rsid w:val="0081722C"/>
    <w:rsid w:val="00817468"/>
    <w:rsid w:val="00817508"/>
    <w:rsid w:val="00817543"/>
    <w:rsid w:val="0081783C"/>
    <w:rsid w:val="00817A0C"/>
    <w:rsid w:val="00817C9A"/>
    <w:rsid w:val="00817D15"/>
    <w:rsid w:val="00817D26"/>
    <w:rsid w:val="00817DEB"/>
    <w:rsid w:val="00817EF6"/>
    <w:rsid w:val="008202B0"/>
    <w:rsid w:val="008205A1"/>
    <w:rsid w:val="00820AB8"/>
    <w:rsid w:val="00820ADC"/>
    <w:rsid w:val="00820CE9"/>
    <w:rsid w:val="00820D3F"/>
    <w:rsid w:val="008211A4"/>
    <w:rsid w:val="0082135C"/>
    <w:rsid w:val="008219C3"/>
    <w:rsid w:val="008219E0"/>
    <w:rsid w:val="00821A31"/>
    <w:rsid w:val="0082214B"/>
    <w:rsid w:val="0082228B"/>
    <w:rsid w:val="00822457"/>
    <w:rsid w:val="00822715"/>
    <w:rsid w:val="008228A5"/>
    <w:rsid w:val="008228D6"/>
    <w:rsid w:val="00822EAF"/>
    <w:rsid w:val="00823040"/>
    <w:rsid w:val="008230E2"/>
    <w:rsid w:val="00823294"/>
    <w:rsid w:val="0082345B"/>
    <w:rsid w:val="00823654"/>
    <w:rsid w:val="008237F8"/>
    <w:rsid w:val="00823ED4"/>
    <w:rsid w:val="0082427C"/>
    <w:rsid w:val="008244DB"/>
    <w:rsid w:val="00824878"/>
    <w:rsid w:val="008248F3"/>
    <w:rsid w:val="00824ABE"/>
    <w:rsid w:val="00824C61"/>
    <w:rsid w:val="00824EAA"/>
    <w:rsid w:val="00825034"/>
    <w:rsid w:val="0082514E"/>
    <w:rsid w:val="00825632"/>
    <w:rsid w:val="008256E3"/>
    <w:rsid w:val="00825956"/>
    <w:rsid w:val="00825A86"/>
    <w:rsid w:val="008260F3"/>
    <w:rsid w:val="008261F1"/>
    <w:rsid w:val="008263BF"/>
    <w:rsid w:val="00826543"/>
    <w:rsid w:val="00826762"/>
    <w:rsid w:val="00826962"/>
    <w:rsid w:val="00826FD6"/>
    <w:rsid w:val="008270AD"/>
    <w:rsid w:val="00827542"/>
    <w:rsid w:val="008275B6"/>
    <w:rsid w:val="008275BF"/>
    <w:rsid w:val="00827623"/>
    <w:rsid w:val="00827751"/>
    <w:rsid w:val="008278AC"/>
    <w:rsid w:val="00827A2E"/>
    <w:rsid w:val="00827DE0"/>
    <w:rsid w:val="00827E16"/>
    <w:rsid w:val="00827E1F"/>
    <w:rsid w:val="00830477"/>
    <w:rsid w:val="0083053F"/>
    <w:rsid w:val="00830596"/>
    <w:rsid w:val="0083082B"/>
    <w:rsid w:val="00830A6C"/>
    <w:rsid w:val="00830AEA"/>
    <w:rsid w:val="00830B9F"/>
    <w:rsid w:val="00830BC0"/>
    <w:rsid w:val="00830D83"/>
    <w:rsid w:val="00830DFF"/>
    <w:rsid w:val="00830EFF"/>
    <w:rsid w:val="00831479"/>
    <w:rsid w:val="00831745"/>
    <w:rsid w:val="00831831"/>
    <w:rsid w:val="008318D1"/>
    <w:rsid w:val="00831A3D"/>
    <w:rsid w:val="00831C2B"/>
    <w:rsid w:val="00831D71"/>
    <w:rsid w:val="00832163"/>
    <w:rsid w:val="008321DD"/>
    <w:rsid w:val="0083226B"/>
    <w:rsid w:val="0083243F"/>
    <w:rsid w:val="00832550"/>
    <w:rsid w:val="00832775"/>
    <w:rsid w:val="00832E84"/>
    <w:rsid w:val="008333B4"/>
    <w:rsid w:val="0083348F"/>
    <w:rsid w:val="00833665"/>
    <w:rsid w:val="008338DA"/>
    <w:rsid w:val="00833929"/>
    <w:rsid w:val="00833998"/>
    <w:rsid w:val="008339C1"/>
    <w:rsid w:val="00833B1F"/>
    <w:rsid w:val="00833C4B"/>
    <w:rsid w:val="00833ED8"/>
    <w:rsid w:val="0083412F"/>
    <w:rsid w:val="0083423F"/>
    <w:rsid w:val="0083442F"/>
    <w:rsid w:val="00834523"/>
    <w:rsid w:val="00834F96"/>
    <w:rsid w:val="00834F9D"/>
    <w:rsid w:val="008350FD"/>
    <w:rsid w:val="008353AB"/>
    <w:rsid w:val="00835515"/>
    <w:rsid w:val="008359D6"/>
    <w:rsid w:val="00835B2F"/>
    <w:rsid w:val="00835E3D"/>
    <w:rsid w:val="00835E83"/>
    <w:rsid w:val="00835F0F"/>
    <w:rsid w:val="008360D4"/>
    <w:rsid w:val="008361CE"/>
    <w:rsid w:val="008366FD"/>
    <w:rsid w:val="00836B2E"/>
    <w:rsid w:val="00837121"/>
    <w:rsid w:val="00837335"/>
    <w:rsid w:val="00837600"/>
    <w:rsid w:val="0083799A"/>
    <w:rsid w:val="00837BD8"/>
    <w:rsid w:val="008401BC"/>
    <w:rsid w:val="00840408"/>
    <w:rsid w:val="0084057D"/>
    <w:rsid w:val="00840832"/>
    <w:rsid w:val="00840924"/>
    <w:rsid w:val="00840978"/>
    <w:rsid w:val="00840BF8"/>
    <w:rsid w:val="00840C12"/>
    <w:rsid w:val="00840CA9"/>
    <w:rsid w:val="00840E70"/>
    <w:rsid w:val="00841040"/>
    <w:rsid w:val="008410CF"/>
    <w:rsid w:val="008412EB"/>
    <w:rsid w:val="0084150A"/>
    <w:rsid w:val="008418CA"/>
    <w:rsid w:val="00841C07"/>
    <w:rsid w:val="00841C70"/>
    <w:rsid w:val="00841EC0"/>
    <w:rsid w:val="00842030"/>
    <w:rsid w:val="008422B4"/>
    <w:rsid w:val="00842496"/>
    <w:rsid w:val="008428D3"/>
    <w:rsid w:val="008429DC"/>
    <w:rsid w:val="00842C28"/>
    <w:rsid w:val="00842DEC"/>
    <w:rsid w:val="00842EF1"/>
    <w:rsid w:val="008430A6"/>
    <w:rsid w:val="0084338D"/>
    <w:rsid w:val="0084339A"/>
    <w:rsid w:val="00843436"/>
    <w:rsid w:val="0084345D"/>
    <w:rsid w:val="00843634"/>
    <w:rsid w:val="0084374C"/>
    <w:rsid w:val="0084380C"/>
    <w:rsid w:val="00843904"/>
    <w:rsid w:val="00843AEE"/>
    <w:rsid w:val="00843C2E"/>
    <w:rsid w:val="00843E4D"/>
    <w:rsid w:val="0084409F"/>
    <w:rsid w:val="00844118"/>
    <w:rsid w:val="008442C0"/>
    <w:rsid w:val="008443EF"/>
    <w:rsid w:val="00844446"/>
    <w:rsid w:val="00844904"/>
    <w:rsid w:val="00844E0C"/>
    <w:rsid w:val="00844E48"/>
    <w:rsid w:val="00845153"/>
    <w:rsid w:val="008454F2"/>
    <w:rsid w:val="0084564C"/>
    <w:rsid w:val="00845B8B"/>
    <w:rsid w:val="00845F34"/>
    <w:rsid w:val="008460A8"/>
    <w:rsid w:val="00846110"/>
    <w:rsid w:val="0084611D"/>
    <w:rsid w:val="008461C7"/>
    <w:rsid w:val="00846344"/>
    <w:rsid w:val="00846839"/>
    <w:rsid w:val="008469F1"/>
    <w:rsid w:val="00846AE1"/>
    <w:rsid w:val="00846D4C"/>
    <w:rsid w:val="0084706A"/>
    <w:rsid w:val="008471FC"/>
    <w:rsid w:val="008474A6"/>
    <w:rsid w:val="00847529"/>
    <w:rsid w:val="008476F9"/>
    <w:rsid w:val="0084789E"/>
    <w:rsid w:val="00847951"/>
    <w:rsid w:val="00847A3E"/>
    <w:rsid w:val="008501D8"/>
    <w:rsid w:val="0085039A"/>
    <w:rsid w:val="00850B7E"/>
    <w:rsid w:val="00850C2C"/>
    <w:rsid w:val="00850D2D"/>
    <w:rsid w:val="00851072"/>
    <w:rsid w:val="008512BF"/>
    <w:rsid w:val="0085130C"/>
    <w:rsid w:val="00851367"/>
    <w:rsid w:val="008513D8"/>
    <w:rsid w:val="0085170B"/>
    <w:rsid w:val="00851951"/>
    <w:rsid w:val="00851AD5"/>
    <w:rsid w:val="00851BCB"/>
    <w:rsid w:val="00851BF4"/>
    <w:rsid w:val="00851C45"/>
    <w:rsid w:val="00851C5F"/>
    <w:rsid w:val="00851CF8"/>
    <w:rsid w:val="00851EC7"/>
    <w:rsid w:val="00852173"/>
    <w:rsid w:val="008524D3"/>
    <w:rsid w:val="00852525"/>
    <w:rsid w:val="008525FC"/>
    <w:rsid w:val="0085261D"/>
    <w:rsid w:val="00852B82"/>
    <w:rsid w:val="00852F20"/>
    <w:rsid w:val="008534AF"/>
    <w:rsid w:val="00853B4A"/>
    <w:rsid w:val="008540BA"/>
    <w:rsid w:val="00854172"/>
    <w:rsid w:val="008543D0"/>
    <w:rsid w:val="00854489"/>
    <w:rsid w:val="0085483E"/>
    <w:rsid w:val="008549FC"/>
    <w:rsid w:val="00854BF2"/>
    <w:rsid w:val="00854DFB"/>
    <w:rsid w:val="008553EF"/>
    <w:rsid w:val="0085594F"/>
    <w:rsid w:val="008559DB"/>
    <w:rsid w:val="00855AEB"/>
    <w:rsid w:val="00855E7F"/>
    <w:rsid w:val="008560B7"/>
    <w:rsid w:val="0085613B"/>
    <w:rsid w:val="0085628A"/>
    <w:rsid w:val="00856305"/>
    <w:rsid w:val="00856744"/>
    <w:rsid w:val="00856779"/>
    <w:rsid w:val="00856781"/>
    <w:rsid w:val="00856941"/>
    <w:rsid w:val="00856AA5"/>
    <w:rsid w:val="00856B88"/>
    <w:rsid w:val="00856E74"/>
    <w:rsid w:val="00856F18"/>
    <w:rsid w:val="0085726C"/>
    <w:rsid w:val="0085732E"/>
    <w:rsid w:val="00857652"/>
    <w:rsid w:val="00857CD4"/>
    <w:rsid w:val="00857E12"/>
    <w:rsid w:val="00860097"/>
    <w:rsid w:val="008600CD"/>
    <w:rsid w:val="00860235"/>
    <w:rsid w:val="008604E0"/>
    <w:rsid w:val="008606B1"/>
    <w:rsid w:val="00860B31"/>
    <w:rsid w:val="00860C33"/>
    <w:rsid w:val="00860D5E"/>
    <w:rsid w:val="00860EE8"/>
    <w:rsid w:val="00861147"/>
    <w:rsid w:val="00861266"/>
    <w:rsid w:val="00861313"/>
    <w:rsid w:val="0086142C"/>
    <w:rsid w:val="00861738"/>
    <w:rsid w:val="00861749"/>
    <w:rsid w:val="0086179A"/>
    <w:rsid w:val="0086199B"/>
    <w:rsid w:val="008623D1"/>
    <w:rsid w:val="00862406"/>
    <w:rsid w:val="00862438"/>
    <w:rsid w:val="0086250C"/>
    <w:rsid w:val="0086271E"/>
    <w:rsid w:val="008627C9"/>
    <w:rsid w:val="00862A09"/>
    <w:rsid w:val="00862B2B"/>
    <w:rsid w:val="00862BF7"/>
    <w:rsid w:val="00862C41"/>
    <w:rsid w:val="00862CA6"/>
    <w:rsid w:val="00862DCE"/>
    <w:rsid w:val="00862FD0"/>
    <w:rsid w:val="008631DE"/>
    <w:rsid w:val="008632D1"/>
    <w:rsid w:val="008632D7"/>
    <w:rsid w:val="0086342C"/>
    <w:rsid w:val="008635A2"/>
    <w:rsid w:val="0086376A"/>
    <w:rsid w:val="00863786"/>
    <w:rsid w:val="008638BB"/>
    <w:rsid w:val="00863D8A"/>
    <w:rsid w:val="00863EE3"/>
    <w:rsid w:val="00863F10"/>
    <w:rsid w:val="0086411C"/>
    <w:rsid w:val="00864418"/>
    <w:rsid w:val="008646D4"/>
    <w:rsid w:val="00864923"/>
    <w:rsid w:val="00864CDE"/>
    <w:rsid w:val="00864D4B"/>
    <w:rsid w:val="00864EA2"/>
    <w:rsid w:val="00864FDB"/>
    <w:rsid w:val="0086517E"/>
    <w:rsid w:val="00865371"/>
    <w:rsid w:val="008653AF"/>
    <w:rsid w:val="008653D2"/>
    <w:rsid w:val="008655CB"/>
    <w:rsid w:val="00865665"/>
    <w:rsid w:val="00865B89"/>
    <w:rsid w:val="00865DE9"/>
    <w:rsid w:val="008660AF"/>
    <w:rsid w:val="008662FF"/>
    <w:rsid w:val="0086641F"/>
    <w:rsid w:val="0086648F"/>
    <w:rsid w:val="008666EB"/>
    <w:rsid w:val="008668F0"/>
    <w:rsid w:val="00866A9A"/>
    <w:rsid w:val="00866CAF"/>
    <w:rsid w:val="00866DC2"/>
    <w:rsid w:val="00866DD9"/>
    <w:rsid w:val="00866FF1"/>
    <w:rsid w:val="008673E2"/>
    <w:rsid w:val="00867458"/>
    <w:rsid w:val="00867672"/>
    <w:rsid w:val="008677B6"/>
    <w:rsid w:val="00867DAA"/>
    <w:rsid w:val="00867E84"/>
    <w:rsid w:val="008700C2"/>
    <w:rsid w:val="00870106"/>
    <w:rsid w:val="008701C6"/>
    <w:rsid w:val="00870269"/>
    <w:rsid w:val="008702A7"/>
    <w:rsid w:val="008705AB"/>
    <w:rsid w:val="0087082E"/>
    <w:rsid w:val="008709B6"/>
    <w:rsid w:val="00870B5C"/>
    <w:rsid w:val="0087107D"/>
    <w:rsid w:val="0087110A"/>
    <w:rsid w:val="00871294"/>
    <w:rsid w:val="008712DE"/>
    <w:rsid w:val="008713BF"/>
    <w:rsid w:val="00871938"/>
    <w:rsid w:val="00871A78"/>
    <w:rsid w:val="00871CB3"/>
    <w:rsid w:val="00871DF1"/>
    <w:rsid w:val="00871E29"/>
    <w:rsid w:val="00871FC6"/>
    <w:rsid w:val="00872093"/>
    <w:rsid w:val="00872142"/>
    <w:rsid w:val="00872285"/>
    <w:rsid w:val="00872645"/>
    <w:rsid w:val="00872776"/>
    <w:rsid w:val="00872957"/>
    <w:rsid w:val="00872E10"/>
    <w:rsid w:val="00872FCD"/>
    <w:rsid w:val="00873213"/>
    <w:rsid w:val="0087332D"/>
    <w:rsid w:val="00873460"/>
    <w:rsid w:val="008734B4"/>
    <w:rsid w:val="00873941"/>
    <w:rsid w:val="00874081"/>
    <w:rsid w:val="00874176"/>
    <w:rsid w:val="008741FF"/>
    <w:rsid w:val="00874212"/>
    <w:rsid w:val="008744DA"/>
    <w:rsid w:val="008749D0"/>
    <w:rsid w:val="00874D56"/>
    <w:rsid w:val="00874E21"/>
    <w:rsid w:val="00874EA3"/>
    <w:rsid w:val="00874F87"/>
    <w:rsid w:val="00875024"/>
    <w:rsid w:val="00875267"/>
    <w:rsid w:val="00875616"/>
    <w:rsid w:val="008757C9"/>
    <w:rsid w:val="00875C63"/>
    <w:rsid w:val="0087611B"/>
    <w:rsid w:val="00876174"/>
    <w:rsid w:val="0087621E"/>
    <w:rsid w:val="008762E8"/>
    <w:rsid w:val="008762EE"/>
    <w:rsid w:val="0087690F"/>
    <w:rsid w:val="0087696A"/>
    <w:rsid w:val="00876DCA"/>
    <w:rsid w:val="00876EB3"/>
    <w:rsid w:val="00877049"/>
    <w:rsid w:val="008770B2"/>
    <w:rsid w:val="0087740A"/>
    <w:rsid w:val="0087747F"/>
    <w:rsid w:val="00877487"/>
    <w:rsid w:val="008778B3"/>
    <w:rsid w:val="00877A63"/>
    <w:rsid w:val="00877A82"/>
    <w:rsid w:val="00877C21"/>
    <w:rsid w:val="00877CCB"/>
    <w:rsid w:val="00877D0E"/>
    <w:rsid w:val="008800ED"/>
    <w:rsid w:val="00880133"/>
    <w:rsid w:val="0088069C"/>
    <w:rsid w:val="00880B40"/>
    <w:rsid w:val="00880C90"/>
    <w:rsid w:val="00880D91"/>
    <w:rsid w:val="00880F78"/>
    <w:rsid w:val="0088117A"/>
    <w:rsid w:val="008811C4"/>
    <w:rsid w:val="0088120B"/>
    <w:rsid w:val="00881254"/>
    <w:rsid w:val="008813B6"/>
    <w:rsid w:val="0088150F"/>
    <w:rsid w:val="0088151D"/>
    <w:rsid w:val="00881598"/>
    <w:rsid w:val="00881834"/>
    <w:rsid w:val="00881A4F"/>
    <w:rsid w:val="00881BDD"/>
    <w:rsid w:val="00881CD4"/>
    <w:rsid w:val="00881DEB"/>
    <w:rsid w:val="00882232"/>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70F"/>
    <w:rsid w:val="008847C0"/>
    <w:rsid w:val="008849CE"/>
    <w:rsid w:val="00884ACA"/>
    <w:rsid w:val="00884B74"/>
    <w:rsid w:val="00884B76"/>
    <w:rsid w:val="00884CA9"/>
    <w:rsid w:val="00884D82"/>
    <w:rsid w:val="0088508E"/>
    <w:rsid w:val="00885129"/>
    <w:rsid w:val="00885355"/>
    <w:rsid w:val="008854B0"/>
    <w:rsid w:val="00885578"/>
    <w:rsid w:val="00885598"/>
    <w:rsid w:val="00885973"/>
    <w:rsid w:val="00885974"/>
    <w:rsid w:val="008859B4"/>
    <w:rsid w:val="00885BA6"/>
    <w:rsid w:val="00885C43"/>
    <w:rsid w:val="00885EF4"/>
    <w:rsid w:val="00885FD0"/>
    <w:rsid w:val="00886214"/>
    <w:rsid w:val="008864C2"/>
    <w:rsid w:val="008864D8"/>
    <w:rsid w:val="00886500"/>
    <w:rsid w:val="00886B09"/>
    <w:rsid w:val="00886BEC"/>
    <w:rsid w:val="00886CC6"/>
    <w:rsid w:val="00886F42"/>
    <w:rsid w:val="00887118"/>
    <w:rsid w:val="0088718E"/>
    <w:rsid w:val="008873BC"/>
    <w:rsid w:val="00887444"/>
    <w:rsid w:val="00887542"/>
    <w:rsid w:val="008877AF"/>
    <w:rsid w:val="00887BFF"/>
    <w:rsid w:val="00887CA7"/>
    <w:rsid w:val="00887E99"/>
    <w:rsid w:val="00890063"/>
    <w:rsid w:val="0089016A"/>
    <w:rsid w:val="00890184"/>
    <w:rsid w:val="008904F4"/>
    <w:rsid w:val="008907A4"/>
    <w:rsid w:val="00890AAD"/>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2DF2"/>
    <w:rsid w:val="0089308D"/>
    <w:rsid w:val="00893B7D"/>
    <w:rsid w:val="0089406A"/>
    <w:rsid w:val="00894259"/>
    <w:rsid w:val="008942AB"/>
    <w:rsid w:val="00894448"/>
    <w:rsid w:val="00894829"/>
    <w:rsid w:val="008948D9"/>
    <w:rsid w:val="00894ADE"/>
    <w:rsid w:val="00894CED"/>
    <w:rsid w:val="00894F5E"/>
    <w:rsid w:val="00895071"/>
    <w:rsid w:val="008950BE"/>
    <w:rsid w:val="008956D4"/>
    <w:rsid w:val="00895BFA"/>
    <w:rsid w:val="00895EB1"/>
    <w:rsid w:val="00895ED6"/>
    <w:rsid w:val="00896219"/>
    <w:rsid w:val="0089628C"/>
    <w:rsid w:val="008964CC"/>
    <w:rsid w:val="00896533"/>
    <w:rsid w:val="00896561"/>
    <w:rsid w:val="00896711"/>
    <w:rsid w:val="00896917"/>
    <w:rsid w:val="0089695E"/>
    <w:rsid w:val="00896A3A"/>
    <w:rsid w:val="00896A4C"/>
    <w:rsid w:val="00896B55"/>
    <w:rsid w:val="00896C0F"/>
    <w:rsid w:val="00896CBE"/>
    <w:rsid w:val="00896EE8"/>
    <w:rsid w:val="00896F31"/>
    <w:rsid w:val="00897074"/>
    <w:rsid w:val="0089707E"/>
    <w:rsid w:val="0089716E"/>
    <w:rsid w:val="0089720C"/>
    <w:rsid w:val="008972C0"/>
    <w:rsid w:val="008975F8"/>
    <w:rsid w:val="00897828"/>
    <w:rsid w:val="008978DA"/>
    <w:rsid w:val="008978E4"/>
    <w:rsid w:val="0089792F"/>
    <w:rsid w:val="00897C86"/>
    <w:rsid w:val="00897D01"/>
    <w:rsid w:val="00897EA7"/>
    <w:rsid w:val="00897F80"/>
    <w:rsid w:val="008A0385"/>
    <w:rsid w:val="008A0609"/>
    <w:rsid w:val="008A0697"/>
    <w:rsid w:val="008A0908"/>
    <w:rsid w:val="008A0D24"/>
    <w:rsid w:val="008A0E4A"/>
    <w:rsid w:val="008A0EC3"/>
    <w:rsid w:val="008A10AA"/>
    <w:rsid w:val="008A10EC"/>
    <w:rsid w:val="008A146E"/>
    <w:rsid w:val="008A162F"/>
    <w:rsid w:val="008A1CF5"/>
    <w:rsid w:val="008A2007"/>
    <w:rsid w:val="008A21EE"/>
    <w:rsid w:val="008A235D"/>
    <w:rsid w:val="008A24AD"/>
    <w:rsid w:val="008A257C"/>
    <w:rsid w:val="008A2792"/>
    <w:rsid w:val="008A2A4E"/>
    <w:rsid w:val="008A2C6F"/>
    <w:rsid w:val="008A337D"/>
    <w:rsid w:val="008A355F"/>
    <w:rsid w:val="008A35EC"/>
    <w:rsid w:val="008A36A7"/>
    <w:rsid w:val="008A3736"/>
    <w:rsid w:val="008A3869"/>
    <w:rsid w:val="008A39BE"/>
    <w:rsid w:val="008A3B36"/>
    <w:rsid w:val="008A3D67"/>
    <w:rsid w:val="008A3FFB"/>
    <w:rsid w:val="008A46F6"/>
    <w:rsid w:val="008A4956"/>
    <w:rsid w:val="008A4B60"/>
    <w:rsid w:val="008A4C57"/>
    <w:rsid w:val="008A4D70"/>
    <w:rsid w:val="008A4DB7"/>
    <w:rsid w:val="008A51AA"/>
    <w:rsid w:val="008A51F8"/>
    <w:rsid w:val="008A527D"/>
    <w:rsid w:val="008A5309"/>
    <w:rsid w:val="008A5AE0"/>
    <w:rsid w:val="008A5F40"/>
    <w:rsid w:val="008A5F59"/>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42F"/>
    <w:rsid w:val="008B0722"/>
    <w:rsid w:val="008B089E"/>
    <w:rsid w:val="008B08A8"/>
    <w:rsid w:val="008B0B8E"/>
    <w:rsid w:val="008B0C34"/>
    <w:rsid w:val="008B0E01"/>
    <w:rsid w:val="008B105E"/>
    <w:rsid w:val="008B1068"/>
    <w:rsid w:val="008B112C"/>
    <w:rsid w:val="008B117C"/>
    <w:rsid w:val="008B128B"/>
    <w:rsid w:val="008B13B4"/>
    <w:rsid w:val="008B1746"/>
    <w:rsid w:val="008B191C"/>
    <w:rsid w:val="008B1960"/>
    <w:rsid w:val="008B1AE8"/>
    <w:rsid w:val="008B1D12"/>
    <w:rsid w:val="008B20E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423E"/>
    <w:rsid w:val="008B42F9"/>
    <w:rsid w:val="008B4D58"/>
    <w:rsid w:val="008B4FDF"/>
    <w:rsid w:val="008B505B"/>
    <w:rsid w:val="008B51BD"/>
    <w:rsid w:val="008B53DF"/>
    <w:rsid w:val="008B55F3"/>
    <w:rsid w:val="008B56A8"/>
    <w:rsid w:val="008B56B1"/>
    <w:rsid w:val="008B57EA"/>
    <w:rsid w:val="008B5A5E"/>
    <w:rsid w:val="008B62E4"/>
    <w:rsid w:val="008B6435"/>
    <w:rsid w:val="008B6536"/>
    <w:rsid w:val="008B694D"/>
    <w:rsid w:val="008B6B2D"/>
    <w:rsid w:val="008B737F"/>
    <w:rsid w:val="008B7381"/>
    <w:rsid w:val="008B74B5"/>
    <w:rsid w:val="008B7558"/>
    <w:rsid w:val="008B77A6"/>
    <w:rsid w:val="008B7887"/>
    <w:rsid w:val="008B798C"/>
    <w:rsid w:val="008B7A51"/>
    <w:rsid w:val="008B7E83"/>
    <w:rsid w:val="008B7EE9"/>
    <w:rsid w:val="008B7F6B"/>
    <w:rsid w:val="008C01DA"/>
    <w:rsid w:val="008C0545"/>
    <w:rsid w:val="008C06D1"/>
    <w:rsid w:val="008C08B2"/>
    <w:rsid w:val="008C0907"/>
    <w:rsid w:val="008C0D10"/>
    <w:rsid w:val="008C109F"/>
    <w:rsid w:val="008C13F4"/>
    <w:rsid w:val="008C15C2"/>
    <w:rsid w:val="008C18A5"/>
    <w:rsid w:val="008C1B3B"/>
    <w:rsid w:val="008C1B47"/>
    <w:rsid w:val="008C1BAA"/>
    <w:rsid w:val="008C2061"/>
    <w:rsid w:val="008C22BC"/>
    <w:rsid w:val="008C25CD"/>
    <w:rsid w:val="008C2871"/>
    <w:rsid w:val="008C2A07"/>
    <w:rsid w:val="008C2AFA"/>
    <w:rsid w:val="008C2D64"/>
    <w:rsid w:val="008C2F03"/>
    <w:rsid w:val="008C307E"/>
    <w:rsid w:val="008C31BA"/>
    <w:rsid w:val="008C31BC"/>
    <w:rsid w:val="008C347C"/>
    <w:rsid w:val="008C3701"/>
    <w:rsid w:val="008C37E8"/>
    <w:rsid w:val="008C3893"/>
    <w:rsid w:val="008C3A77"/>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5EF6"/>
    <w:rsid w:val="008C611D"/>
    <w:rsid w:val="008C62C1"/>
    <w:rsid w:val="008C64DA"/>
    <w:rsid w:val="008C671F"/>
    <w:rsid w:val="008C6839"/>
    <w:rsid w:val="008C69FE"/>
    <w:rsid w:val="008C6BAE"/>
    <w:rsid w:val="008C6C4B"/>
    <w:rsid w:val="008C6F9B"/>
    <w:rsid w:val="008C709F"/>
    <w:rsid w:val="008C76C2"/>
    <w:rsid w:val="008C77B7"/>
    <w:rsid w:val="008C789B"/>
    <w:rsid w:val="008C7951"/>
    <w:rsid w:val="008C7977"/>
    <w:rsid w:val="008C797F"/>
    <w:rsid w:val="008C79D7"/>
    <w:rsid w:val="008C7F66"/>
    <w:rsid w:val="008C7FA8"/>
    <w:rsid w:val="008D017D"/>
    <w:rsid w:val="008D01EB"/>
    <w:rsid w:val="008D0239"/>
    <w:rsid w:val="008D038C"/>
    <w:rsid w:val="008D05ED"/>
    <w:rsid w:val="008D06AE"/>
    <w:rsid w:val="008D06FC"/>
    <w:rsid w:val="008D0A52"/>
    <w:rsid w:val="008D0A59"/>
    <w:rsid w:val="008D1003"/>
    <w:rsid w:val="008D1111"/>
    <w:rsid w:val="008D13AA"/>
    <w:rsid w:val="008D188E"/>
    <w:rsid w:val="008D1AFC"/>
    <w:rsid w:val="008D1C30"/>
    <w:rsid w:val="008D1DD2"/>
    <w:rsid w:val="008D202B"/>
    <w:rsid w:val="008D2323"/>
    <w:rsid w:val="008D2BD1"/>
    <w:rsid w:val="008D2CF4"/>
    <w:rsid w:val="008D2DAB"/>
    <w:rsid w:val="008D2E69"/>
    <w:rsid w:val="008D2F7B"/>
    <w:rsid w:val="008D3088"/>
    <w:rsid w:val="008D33D4"/>
    <w:rsid w:val="008D35E6"/>
    <w:rsid w:val="008D36F6"/>
    <w:rsid w:val="008D3A7F"/>
    <w:rsid w:val="008D4307"/>
    <w:rsid w:val="008D45AD"/>
    <w:rsid w:val="008D45DB"/>
    <w:rsid w:val="008D4675"/>
    <w:rsid w:val="008D48A0"/>
    <w:rsid w:val="008D4C1E"/>
    <w:rsid w:val="008D4C6A"/>
    <w:rsid w:val="008D4E48"/>
    <w:rsid w:val="008D4FC1"/>
    <w:rsid w:val="008D502E"/>
    <w:rsid w:val="008D509E"/>
    <w:rsid w:val="008D50EB"/>
    <w:rsid w:val="008D5323"/>
    <w:rsid w:val="008D560C"/>
    <w:rsid w:val="008D577A"/>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661"/>
    <w:rsid w:val="008D78E0"/>
    <w:rsid w:val="008D7AA4"/>
    <w:rsid w:val="008D7B6C"/>
    <w:rsid w:val="008D7BCE"/>
    <w:rsid w:val="008D7D47"/>
    <w:rsid w:val="008D7F1D"/>
    <w:rsid w:val="008E0474"/>
    <w:rsid w:val="008E05A5"/>
    <w:rsid w:val="008E063E"/>
    <w:rsid w:val="008E081D"/>
    <w:rsid w:val="008E0B08"/>
    <w:rsid w:val="008E0BB6"/>
    <w:rsid w:val="008E0C92"/>
    <w:rsid w:val="008E0D60"/>
    <w:rsid w:val="008E129E"/>
    <w:rsid w:val="008E14C5"/>
    <w:rsid w:val="008E197C"/>
    <w:rsid w:val="008E1E7B"/>
    <w:rsid w:val="008E20AD"/>
    <w:rsid w:val="008E21A0"/>
    <w:rsid w:val="008E228D"/>
    <w:rsid w:val="008E22E7"/>
    <w:rsid w:val="008E239B"/>
    <w:rsid w:val="008E23EA"/>
    <w:rsid w:val="008E2573"/>
    <w:rsid w:val="008E2B8F"/>
    <w:rsid w:val="008E2DD5"/>
    <w:rsid w:val="008E2FAD"/>
    <w:rsid w:val="008E31CA"/>
    <w:rsid w:val="008E3207"/>
    <w:rsid w:val="008E3213"/>
    <w:rsid w:val="008E3681"/>
    <w:rsid w:val="008E36F7"/>
    <w:rsid w:val="008E3882"/>
    <w:rsid w:val="008E42A9"/>
    <w:rsid w:val="008E47AB"/>
    <w:rsid w:val="008E48C1"/>
    <w:rsid w:val="008E4C76"/>
    <w:rsid w:val="008E4D42"/>
    <w:rsid w:val="008E4E94"/>
    <w:rsid w:val="008E4FD2"/>
    <w:rsid w:val="008E5041"/>
    <w:rsid w:val="008E515E"/>
    <w:rsid w:val="008E5169"/>
    <w:rsid w:val="008E5237"/>
    <w:rsid w:val="008E532B"/>
    <w:rsid w:val="008E5473"/>
    <w:rsid w:val="008E5667"/>
    <w:rsid w:val="008E57E9"/>
    <w:rsid w:val="008E59B1"/>
    <w:rsid w:val="008E603D"/>
    <w:rsid w:val="008E66C5"/>
    <w:rsid w:val="008E66D6"/>
    <w:rsid w:val="008E6831"/>
    <w:rsid w:val="008E71C4"/>
    <w:rsid w:val="008E7247"/>
    <w:rsid w:val="008E7294"/>
    <w:rsid w:val="008E74FA"/>
    <w:rsid w:val="008E774F"/>
    <w:rsid w:val="008E7BFC"/>
    <w:rsid w:val="008F00EC"/>
    <w:rsid w:val="008F01C8"/>
    <w:rsid w:val="008F05CA"/>
    <w:rsid w:val="008F0684"/>
    <w:rsid w:val="008F06DE"/>
    <w:rsid w:val="008F0822"/>
    <w:rsid w:val="008F0A86"/>
    <w:rsid w:val="008F0AEE"/>
    <w:rsid w:val="008F1252"/>
    <w:rsid w:val="008F1274"/>
    <w:rsid w:val="008F134D"/>
    <w:rsid w:val="008F146D"/>
    <w:rsid w:val="008F15BA"/>
    <w:rsid w:val="008F1791"/>
    <w:rsid w:val="008F193A"/>
    <w:rsid w:val="008F1A08"/>
    <w:rsid w:val="008F1E66"/>
    <w:rsid w:val="008F25A6"/>
    <w:rsid w:val="008F27E3"/>
    <w:rsid w:val="008F2CEF"/>
    <w:rsid w:val="008F301E"/>
    <w:rsid w:val="008F3261"/>
    <w:rsid w:val="008F3298"/>
    <w:rsid w:val="008F34AE"/>
    <w:rsid w:val="008F35F2"/>
    <w:rsid w:val="008F368C"/>
    <w:rsid w:val="008F396E"/>
    <w:rsid w:val="008F398E"/>
    <w:rsid w:val="008F3A51"/>
    <w:rsid w:val="008F3AC6"/>
    <w:rsid w:val="008F3B90"/>
    <w:rsid w:val="008F3CA8"/>
    <w:rsid w:val="008F3E35"/>
    <w:rsid w:val="008F40CA"/>
    <w:rsid w:val="008F42E2"/>
    <w:rsid w:val="008F4509"/>
    <w:rsid w:val="008F4552"/>
    <w:rsid w:val="008F45B6"/>
    <w:rsid w:val="008F47B7"/>
    <w:rsid w:val="008F4AD4"/>
    <w:rsid w:val="008F4EEF"/>
    <w:rsid w:val="008F501C"/>
    <w:rsid w:val="008F5454"/>
    <w:rsid w:val="008F6118"/>
    <w:rsid w:val="008F6223"/>
    <w:rsid w:val="008F6668"/>
    <w:rsid w:val="008F6995"/>
    <w:rsid w:val="008F6A89"/>
    <w:rsid w:val="008F6DD3"/>
    <w:rsid w:val="008F7175"/>
    <w:rsid w:val="008F72E8"/>
    <w:rsid w:val="008F735D"/>
    <w:rsid w:val="008F73B7"/>
    <w:rsid w:val="008F763C"/>
    <w:rsid w:val="008F76C9"/>
    <w:rsid w:val="008F7746"/>
    <w:rsid w:val="008F7849"/>
    <w:rsid w:val="008F7E88"/>
    <w:rsid w:val="008F7E8A"/>
    <w:rsid w:val="008F7F02"/>
    <w:rsid w:val="008F7FD5"/>
    <w:rsid w:val="0090006A"/>
    <w:rsid w:val="009000FE"/>
    <w:rsid w:val="009003D4"/>
    <w:rsid w:val="00900511"/>
    <w:rsid w:val="00900567"/>
    <w:rsid w:val="009005B9"/>
    <w:rsid w:val="0090066C"/>
    <w:rsid w:val="00900745"/>
    <w:rsid w:val="009009F0"/>
    <w:rsid w:val="009009FF"/>
    <w:rsid w:val="00900A89"/>
    <w:rsid w:val="00900C4E"/>
    <w:rsid w:val="00900E05"/>
    <w:rsid w:val="009016B9"/>
    <w:rsid w:val="00901985"/>
    <w:rsid w:val="00901AFD"/>
    <w:rsid w:val="00901F53"/>
    <w:rsid w:val="0090209F"/>
    <w:rsid w:val="0090228B"/>
    <w:rsid w:val="009023DB"/>
    <w:rsid w:val="00902632"/>
    <w:rsid w:val="009027DC"/>
    <w:rsid w:val="00902C1A"/>
    <w:rsid w:val="009033DC"/>
    <w:rsid w:val="00903442"/>
    <w:rsid w:val="0090372F"/>
    <w:rsid w:val="00903B80"/>
    <w:rsid w:val="00903BB8"/>
    <w:rsid w:val="00903C6C"/>
    <w:rsid w:val="00903F46"/>
    <w:rsid w:val="00903F7B"/>
    <w:rsid w:val="00903FB8"/>
    <w:rsid w:val="0090413C"/>
    <w:rsid w:val="00904390"/>
    <w:rsid w:val="00904609"/>
    <w:rsid w:val="00904785"/>
    <w:rsid w:val="00904A72"/>
    <w:rsid w:val="00904EED"/>
    <w:rsid w:val="00904FD6"/>
    <w:rsid w:val="009052F6"/>
    <w:rsid w:val="0090532D"/>
    <w:rsid w:val="00905413"/>
    <w:rsid w:val="009056B5"/>
    <w:rsid w:val="009056BC"/>
    <w:rsid w:val="00905D57"/>
    <w:rsid w:val="00905E09"/>
    <w:rsid w:val="00905E77"/>
    <w:rsid w:val="00905F53"/>
    <w:rsid w:val="00906072"/>
    <w:rsid w:val="009064BC"/>
    <w:rsid w:val="00906B3F"/>
    <w:rsid w:val="00906BC1"/>
    <w:rsid w:val="00907167"/>
    <w:rsid w:val="009071F7"/>
    <w:rsid w:val="00907274"/>
    <w:rsid w:val="009072C7"/>
    <w:rsid w:val="009073BF"/>
    <w:rsid w:val="0090758A"/>
    <w:rsid w:val="009077D0"/>
    <w:rsid w:val="009078A0"/>
    <w:rsid w:val="0090799D"/>
    <w:rsid w:val="009079A2"/>
    <w:rsid w:val="00907BF1"/>
    <w:rsid w:val="00907CD8"/>
    <w:rsid w:val="00910363"/>
    <w:rsid w:val="00910952"/>
    <w:rsid w:val="00910D80"/>
    <w:rsid w:val="00910DD6"/>
    <w:rsid w:val="00910DF0"/>
    <w:rsid w:val="009113E5"/>
    <w:rsid w:val="0091141B"/>
    <w:rsid w:val="009116F9"/>
    <w:rsid w:val="009118D0"/>
    <w:rsid w:val="00911ECC"/>
    <w:rsid w:val="00912331"/>
    <w:rsid w:val="0091269B"/>
    <w:rsid w:val="00912704"/>
    <w:rsid w:val="00912706"/>
    <w:rsid w:val="0091273B"/>
    <w:rsid w:val="00912A35"/>
    <w:rsid w:val="00912B15"/>
    <w:rsid w:val="00912BE6"/>
    <w:rsid w:val="009132C6"/>
    <w:rsid w:val="009135A5"/>
    <w:rsid w:val="00913794"/>
    <w:rsid w:val="0091397F"/>
    <w:rsid w:val="0091440B"/>
    <w:rsid w:val="00914465"/>
    <w:rsid w:val="00914683"/>
    <w:rsid w:val="009148DD"/>
    <w:rsid w:val="00914930"/>
    <w:rsid w:val="00914A9B"/>
    <w:rsid w:val="00914D9C"/>
    <w:rsid w:val="00914F37"/>
    <w:rsid w:val="00915056"/>
    <w:rsid w:val="0091508C"/>
    <w:rsid w:val="00915092"/>
    <w:rsid w:val="0091527B"/>
    <w:rsid w:val="009154C4"/>
    <w:rsid w:val="009154D1"/>
    <w:rsid w:val="00915504"/>
    <w:rsid w:val="0091586E"/>
    <w:rsid w:val="009158EC"/>
    <w:rsid w:val="0091599E"/>
    <w:rsid w:val="00915D97"/>
    <w:rsid w:val="00916268"/>
    <w:rsid w:val="00916342"/>
    <w:rsid w:val="009163C4"/>
    <w:rsid w:val="009164E9"/>
    <w:rsid w:val="00916A8D"/>
    <w:rsid w:val="00916BD1"/>
    <w:rsid w:val="00916DEC"/>
    <w:rsid w:val="00916FCA"/>
    <w:rsid w:val="0091753E"/>
    <w:rsid w:val="009175CF"/>
    <w:rsid w:val="009176AF"/>
    <w:rsid w:val="009176E4"/>
    <w:rsid w:val="00917B35"/>
    <w:rsid w:val="00917D2F"/>
    <w:rsid w:val="00917E70"/>
    <w:rsid w:val="00917F16"/>
    <w:rsid w:val="00917FAD"/>
    <w:rsid w:val="009202E5"/>
    <w:rsid w:val="00920B7C"/>
    <w:rsid w:val="00920C7F"/>
    <w:rsid w:val="009210C9"/>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51D"/>
    <w:rsid w:val="00923569"/>
    <w:rsid w:val="009238F6"/>
    <w:rsid w:val="00923AF4"/>
    <w:rsid w:val="00923D67"/>
    <w:rsid w:val="00923E77"/>
    <w:rsid w:val="00923E8B"/>
    <w:rsid w:val="00923ED1"/>
    <w:rsid w:val="00924068"/>
    <w:rsid w:val="009241E6"/>
    <w:rsid w:val="00924237"/>
    <w:rsid w:val="009242D5"/>
    <w:rsid w:val="0092470B"/>
    <w:rsid w:val="00924E3A"/>
    <w:rsid w:val="00924EEE"/>
    <w:rsid w:val="00925879"/>
    <w:rsid w:val="00925909"/>
    <w:rsid w:val="0092590F"/>
    <w:rsid w:val="00925E99"/>
    <w:rsid w:val="00925ED0"/>
    <w:rsid w:val="0092633F"/>
    <w:rsid w:val="0092649B"/>
    <w:rsid w:val="00926551"/>
    <w:rsid w:val="009267B7"/>
    <w:rsid w:val="00926906"/>
    <w:rsid w:val="00926BDF"/>
    <w:rsid w:val="0092736B"/>
    <w:rsid w:val="00927865"/>
    <w:rsid w:val="00927987"/>
    <w:rsid w:val="00927EF6"/>
    <w:rsid w:val="00930438"/>
    <w:rsid w:val="00930519"/>
    <w:rsid w:val="00930612"/>
    <w:rsid w:val="009307FC"/>
    <w:rsid w:val="00930ACE"/>
    <w:rsid w:val="00930D95"/>
    <w:rsid w:val="0093108E"/>
    <w:rsid w:val="009310DE"/>
    <w:rsid w:val="009318C9"/>
    <w:rsid w:val="00931A76"/>
    <w:rsid w:val="00931E05"/>
    <w:rsid w:val="00931EC4"/>
    <w:rsid w:val="00932889"/>
    <w:rsid w:val="00932A06"/>
    <w:rsid w:val="00932A8F"/>
    <w:rsid w:val="00932B45"/>
    <w:rsid w:val="00932C0D"/>
    <w:rsid w:val="00932E84"/>
    <w:rsid w:val="009337CD"/>
    <w:rsid w:val="0093384C"/>
    <w:rsid w:val="00933A38"/>
    <w:rsid w:val="00933C10"/>
    <w:rsid w:val="00933CEE"/>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34D"/>
    <w:rsid w:val="0093658E"/>
    <w:rsid w:val="009366A9"/>
    <w:rsid w:val="00936AE0"/>
    <w:rsid w:val="00936BB2"/>
    <w:rsid w:val="00936E8C"/>
    <w:rsid w:val="00937134"/>
    <w:rsid w:val="00937150"/>
    <w:rsid w:val="009374EA"/>
    <w:rsid w:val="0093752F"/>
    <w:rsid w:val="009376DD"/>
    <w:rsid w:val="00937704"/>
    <w:rsid w:val="009377A5"/>
    <w:rsid w:val="009377BA"/>
    <w:rsid w:val="00937B3B"/>
    <w:rsid w:val="00937FBA"/>
    <w:rsid w:val="0094006B"/>
    <w:rsid w:val="0094009A"/>
    <w:rsid w:val="009403FA"/>
    <w:rsid w:val="00940415"/>
    <w:rsid w:val="00940D24"/>
    <w:rsid w:val="00941032"/>
    <w:rsid w:val="00941321"/>
    <w:rsid w:val="00941367"/>
    <w:rsid w:val="00941469"/>
    <w:rsid w:val="00941546"/>
    <w:rsid w:val="0094191F"/>
    <w:rsid w:val="00941A59"/>
    <w:rsid w:val="00941B0D"/>
    <w:rsid w:val="00941B15"/>
    <w:rsid w:val="00941C4C"/>
    <w:rsid w:val="00941CAE"/>
    <w:rsid w:val="009424AF"/>
    <w:rsid w:val="009425E6"/>
    <w:rsid w:val="0094285D"/>
    <w:rsid w:val="00942BB4"/>
    <w:rsid w:val="00943108"/>
    <w:rsid w:val="00943496"/>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9D1"/>
    <w:rsid w:val="00945BF9"/>
    <w:rsid w:val="00945DC6"/>
    <w:rsid w:val="00945F86"/>
    <w:rsid w:val="009466BC"/>
    <w:rsid w:val="00946726"/>
    <w:rsid w:val="00946811"/>
    <w:rsid w:val="009469DC"/>
    <w:rsid w:val="00946BAC"/>
    <w:rsid w:val="0094701B"/>
    <w:rsid w:val="00947167"/>
    <w:rsid w:val="00947281"/>
    <w:rsid w:val="0094745A"/>
    <w:rsid w:val="009474B8"/>
    <w:rsid w:val="00947761"/>
    <w:rsid w:val="00947DA3"/>
    <w:rsid w:val="00947E08"/>
    <w:rsid w:val="00947E61"/>
    <w:rsid w:val="009501CF"/>
    <w:rsid w:val="009503B1"/>
    <w:rsid w:val="009507E3"/>
    <w:rsid w:val="00950B1E"/>
    <w:rsid w:val="00950B4E"/>
    <w:rsid w:val="00950E5F"/>
    <w:rsid w:val="00951354"/>
    <w:rsid w:val="0095135E"/>
    <w:rsid w:val="0095138D"/>
    <w:rsid w:val="009513DC"/>
    <w:rsid w:val="0095173C"/>
    <w:rsid w:val="00951B2F"/>
    <w:rsid w:val="00951D0C"/>
    <w:rsid w:val="00951D31"/>
    <w:rsid w:val="00951D4E"/>
    <w:rsid w:val="00951FE8"/>
    <w:rsid w:val="0095234F"/>
    <w:rsid w:val="00952379"/>
    <w:rsid w:val="009524EC"/>
    <w:rsid w:val="00952D70"/>
    <w:rsid w:val="00953243"/>
    <w:rsid w:val="0095349A"/>
    <w:rsid w:val="00953707"/>
    <w:rsid w:val="00953973"/>
    <w:rsid w:val="009539B0"/>
    <w:rsid w:val="00953B46"/>
    <w:rsid w:val="00953CD4"/>
    <w:rsid w:val="00953D75"/>
    <w:rsid w:val="009540EE"/>
    <w:rsid w:val="009544AA"/>
    <w:rsid w:val="00954648"/>
    <w:rsid w:val="00954877"/>
    <w:rsid w:val="00954887"/>
    <w:rsid w:val="009548D5"/>
    <w:rsid w:val="00954A2A"/>
    <w:rsid w:val="00954CEB"/>
    <w:rsid w:val="00955567"/>
    <w:rsid w:val="00955D08"/>
    <w:rsid w:val="0095613A"/>
    <w:rsid w:val="0095623B"/>
    <w:rsid w:val="009567BD"/>
    <w:rsid w:val="00956C9C"/>
    <w:rsid w:val="00956EFE"/>
    <w:rsid w:val="0095726B"/>
    <w:rsid w:val="0095760D"/>
    <w:rsid w:val="0095773E"/>
    <w:rsid w:val="00957ACE"/>
    <w:rsid w:val="00957D91"/>
    <w:rsid w:val="00957DF7"/>
    <w:rsid w:val="00960155"/>
    <w:rsid w:val="009601E2"/>
    <w:rsid w:val="00960302"/>
    <w:rsid w:val="009603BF"/>
    <w:rsid w:val="00960548"/>
    <w:rsid w:val="00960909"/>
    <w:rsid w:val="00960ADE"/>
    <w:rsid w:val="00960C07"/>
    <w:rsid w:val="00960D1C"/>
    <w:rsid w:val="00960F9C"/>
    <w:rsid w:val="0096118E"/>
    <w:rsid w:val="0096121A"/>
    <w:rsid w:val="00961259"/>
    <w:rsid w:val="0096164F"/>
    <w:rsid w:val="009616FF"/>
    <w:rsid w:val="00961744"/>
    <w:rsid w:val="009618C2"/>
    <w:rsid w:val="0096198E"/>
    <w:rsid w:val="009619AC"/>
    <w:rsid w:val="009619E5"/>
    <w:rsid w:val="00961D09"/>
    <w:rsid w:val="00961E6E"/>
    <w:rsid w:val="00961F5C"/>
    <w:rsid w:val="00962227"/>
    <w:rsid w:val="00962267"/>
    <w:rsid w:val="0096228C"/>
    <w:rsid w:val="00962391"/>
    <w:rsid w:val="00962522"/>
    <w:rsid w:val="00962B29"/>
    <w:rsid w:val="00962C05"/>
    <w:rsid w:val="00963154"/>
    <w:rsid w:val="009633A3"/>
    <w:rsid w:val="009635C5"/>
    <w:rsid w:val="009636FC"/>
    <w:rsid w:val="00963737"/>
    <w:rsid w:val="00963AFF"/>
    <w:rsid w:val="00963DB5"/>
    <w:rsid w:val="00963E61"/>
    <w:rsid w:val="0096414F"/>
    <w:rsid w:val="0096491F"/>
    <w:rsid w:val="009649C0"/>
    <w:rsid w:val="00964AAF"/>
    <w:rsid w:val="00964F19"/>
    <w:rsid w:val="0096506B"/>
    <w:rsid w:val="009650E4"/>
    <w:rsid w:val="0096529B"/>
    <w:rsid w:val="0096531A"/>
    <w:rsid w:val="009653B8"/>
    <w:rsid w:val="009657B1"/>
    <w:rsid w:val="00965810"/>
    <w:rsid w:val="00965901"/>
    <w:rsid w:val="00965B3D"/>
    <w:rsid w:val="00966134"/>
    <w:rsid w:val="00966447"/>
    <w:rsid w:val="00966672"/>
    <w:rsid w:val="009667F2"/>
    <w:rsid w:val="00966F68"/>
    <w:rsid w:val="009671A1"/>
    <w:rsid w:val="00967204"/>
    <w:rsid w:val="00967392"/>
    <w:rsid w:val="00967562"/>
    <w:rsid w:val="009677D2"/>
    <w:rsid w:val="00967907"/>
    <w:rsid w:val="00967951"/>
    <w:rsid w:val="00967B61"/>
    <w:rsid w:val="00967C97"/>
    <w:rsid w:val="00967CC5"/>
    <w:rsid w:val="00970013"/>
    <w:rsid w:val="009701AE"/>
    <w:rsid w:val="00970302"/>
    <w:rsid w:val="009703F7"/>
    <w:rsid w:val="009704FD"/>
    <w:rsid w:val="00970527"/>
    <w:rsid w:val="00970752"/>
    <w:rsid w:val="00970A49"/>
    <w:rsid w:val="00970DAC"/>
    <w:rsid w:val="00970E85"/>
    <w:rsid w:val="00971107"/>
    <w:rsid w:val="009711C3"/>
    <w:rsid w:val="00971245"/>
    <w:rsid w:val="0097127C"/>
    <w:rsid w:val="00971C26"/>
    <w:rsid w:val="00971C68"/>
    <w:rsid w:val="009722B2"/>
    <w:rsid w:val="009723F8"/>
    <w:rsid w:val="0097243D"/>
    <w:rsid w:val="0097254B"/>
    <w:rsid w:val="00972647"/>
    <w:rsid w:val="00972874"/>
    <w:rsid w:val="00972875"/>
    <w:rsid w:val="009728ED"/>
    <w:rsid w:val="00972A0D"/>
    <w:rsid w:val="00972BC8"/>
    <w:rsid w:val="00972E0A"/>
    <w:rsid w:val="00973178"/>
    <w:rsid w:val="00973221"/>
    <w:rsid w:val="0097326C"/>
    <w:rsid w:val="009734BC"/>
    <w:rsid w:val="00973666"/>
    <w:rsid w:val="00973958"/>
    <w:rsid w:val="00973C47"/>
    <w:rsid w:val="009740C1"/>
    <w:rsid w:val="00974161"/>
    <w:rsid w:val="009744C7"/>
    <w:rsid w:val="009746EC"/>
    <w:rsid w:val="00974936"/>
    <w:rsid w:val="00974AF0"/>
    <w:rsid w:val="00974B50"/>
    <w:rsid w:val="00974B55"/>
    <w:rsid w:val="00974C51"/>
    <w:rsid w:val="00974DDD"/>
    <w:rsid w:val="00974FDF"/>
    <w:rsid w:val="009752B7"/>
    <w:rsid w:val="00975322"/>
    <w:rsid w:val="009756F3"/>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945"/>
    <w:rsid w:val="00977BF6"/>
    <w:rsid w:val="00977F02"/>
    <w:rsid w:val="00980257"/>
    <w:rsid w:val="00980441"/>
    <w:rsid w:val="00980447"/>
    <w:rsid w:val="0098083F"/>
    <w:rsid w:val="0098087F"/>
    <w:rsid w:val="00980A13"/>
    <w:rsid w:val="00980A6F"/>
    <w:rsid w:val="00980A9C"/>
    <w:rsid w:val="00980B34"/>
    <w:rsid w:val="00980BD5"/>
    <w:rsid w:val="00980C42"/>
    <w:rsid w:val="00980EE6"/>
    <w:rsid w:val="00980F0E"/>
    <w:rsid w:val="00981106"/>
    <w:rsid w:val="00981247"/>
    <w:rsid w:val="00981854"/>
    <w:rsid w:val="009818F6"/>
    <w:rsid w:val="00981C2B"/>
    <w:rsid w:val="00981E1E"/>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5D9"/>
    <w:rsid w:val="00985611"/>
    <w:rsid w:val="00985899"/>
    <w:rsid w:val="009859B9"/>
    <w:rsid w:val="00985C28"/>
    <w:rsid w:val="00985D48"/>
    <w:rsid w:val="00985DE7"/>
    <w:rsid w:val="00986068"/>
    <w:rsid w:val="009861C4"/>
    <w:rsid w:val="009862BB"/>
    <w:rsid w:val="0098641E"/>
    <w:rsid w:val="00986C27"/>
    <w:rsid w:val="0098722F"/>
    <w:rsid w:val="009874DD"/>
    <w:rsid w:val="009877D2"/>
    <w:rsid w:val="00987846"/>
    <w:rsid w:val="00987E77"/>
    <w:rsid w:val="0099013B"/>
    <w:rsid w:val="009902CD"/>
    <w:rsid w:val="0099043C"/>
    <w:rsid w:val="00990631"/>
    <w:rsid w:val="009907A5"/>
    <w:rsid w:val="00990CEC"/>
    <w:rsid w:val="00991268"/>
    <w:rsid w:val="00991415"/>
    <w:rsid w:val="00991608"/>
    <w:rsid w:val="00991991"/>
    <w:rsid w:val="00991CAF"/>
    <w:rsid w:val="00991CB1"/>
    <w:rsid w:val="00991E5A"/>
    <w:rsid w:val="00991EA3"/>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01"/>
    <w:rsid w:val="00994830"/>
    <w:rsid w:val="00994A78"/>
    <w:rsid w:val="00994BDD"/>
    <w:rsid w:val="00994CDA"/>
    <w:rsid w:val="00994FEE"/>
    <w:rsid w:val="00995129"/>
    <w:rsid w:val="009952F0"/>
    <w:rsid w:val="0099533E"/>
    <w:rsid w:val="00995443"/>
    <w:rsid w:val="009954BA"/>
    <w:rsid w:val="0099552C"/>
    <w:rsid w:val="009959C5"/>
    <w:rsid w:val="00995C5B"/>
    <w:rsid w:val="00995EBE"/>
    <w:rsid w:val="00995EC7"/>
    <w:rsid w:val="00996010"/>
    <w:rsid w:val="009969A7"/>
    <w:rsid w:val="00996D33"/>
    <w:rsid w:val="00996D46"/>
    <w:rsid w:val="00996D95"/>
    <w:rsid w:val="00996DE7"/>
    <w:rsid w:val="00997104"/>
    <w:rsid w:val="00997736"/>
    <w:rsid w:val="00997A18"/>
    <w:rsid w:val="00997DFA"/>
    <w:rsid w:val="00997E01"/>
    <w:rsid w:val="00997E6F"/>
    <w:rsid w:val="009A018D"/>
    <w:rsid w:val="009A09B0"/>
    <w:rsid w:val="009A0DBE"/>
    <w:rsid w:val="009A1857"/>
    <w:rsid w:val="009A1B4F"/>
    <w:rsid w:val="009A1F4C"/>
    <w:rsid w:val="009A1F50"/>
    <w:rsid w:val="009A1F53"/>
    <w:rsid w:val="009A1F88"/>
    <w:rsid w:val="009A2150"/>
    <w:rsid w:val="009A240E"/>
    <w:rsid w:val="009A249B"/>
    <w:rsid w:val="009A2576"/>
    <w:rsid w:val="009A26DC"/>
    <w:rsid w:val="009A2758"/>
    <w:rsid w:val="009A28EF"/>
    <w:rsid w:val="009A2947"/>
    <w:rsid w:val="009A2B7D"/>
    <w:rsid w:val="009A2BD2"/>
    <w:rsid w:val="009A2D78"/>
    <w:rsid w:val="009A3183"/>
    <w:rsid w:val="009A3368"/>
    <w:rsid w:val="009A37DF"/>
    <w:rsid w:val="009A392A"/>
    <w:rsid w:val="009A3B1E"/>
    <w:rsid w:val="009A3BD0"/>
    <w:rsid w:val="009A3F7F"/>
    <w:rsid w:val="009A43E8"/>
    <w:rsid w:val="009A4725"/>
    <w:rsid w:val="009A480C"/>
    <w:rsid w:val="009A5352"/>
    <w:rsid w:val="009A540E"/>
    <w:rsid w:val="009A5896"/>
    <w:rsid w:val="009A5B3F"/>
    <w:rsid w:val="009A5C9C"/>
    <w:rsid w:val="009A605F"/>
    <w:rsid w:val="009A6624"/>
    <w:rsid w:val="009A668B"/>
    <w:rsid w:val="009A66F8"/>
    <w:rsid w:val="009A683C"/>
    <w:rsid w:val="009A6D58"/>
    <w:rsid w:val="009A6FA5"/>
    <w:rsid w:val="009A703E"/>
    <w:rsid w:val="009A7355"/>
    <w:rsid w:val="009A73E3"/>
    <w:rsid w:val="009A74D1"/>
    <w:rsid w:val="009A74F4"/>
    <w:rsid w:val="009A77B9"/>
    <w:rsid w:val="009A78CD"/>
    <w:rsid w:val="009A7D13"/>
    <w:rsid w:val="009B00E1"/>
    <w:rsid w:val="009B03F5"/>
    <w:rsid w:val="009B0702"/>
    <w:rsid w:val="009B08B7"/>
    <w:rsid w:val="009B08F0"/>
    <w:rsid w:val="009B0990"/>
    <w:rsid w:val="009B0B47"/>
    <w:rsid w:val="009B0B74"/>
    <w:rsid w:val="009B0FA2"/>
    <w:rsid w:val="009B1220"/>
    <w:rsid w:val="009B12B1"/>
    <w:rsid w:val="009B12D3"/>
    <w:rsid w:val="009B1B1E"/>
    <w:rsid w:val="009B1B91"/>
    <w:rsid w:val="009B1C45"/>
    <w:rsid w:val="009B1F1F"/>
    <w:rsid w:val="009B1F58"/>
    <w:rsid w:val="009B1FE5"/>
    <w:rsid w:val="009B1FEA"/>
    <w:rsid w:val="009B1FFA"/>
    <w:rsid w:val="009B2187"/>
    <w:rsid w:val="009B21B1"/>
    <w:rsid w:val="009B23B5"/>
    <w:rsid w:val="009B23C2"/>
    <w:rsid w:val="009B27C2"/>
    <w:rsid w:val="009B2953"/>
    <w:rsid w:val="009B2D1D"/>
    <w:rsid w:val="009B2FF9"/>
    <w:rsid w:val="009B30E0"/>
    <w:rsid w:val="009B3188"/>
    <w:rsid w:val="009B3311"/>
    <w:rsid w:val="009B336A"/>
    <w:rsid w:val="009B3380"/>
    <w:rsid w:val="009B3831"/>
    <w:rsid w:val="009B3D64"/>
    <w:rsid w:val="009B3E6E"/>
    <w:rsid w:val="009B3E7B"/>
    <w:rsid w:val="009B3EB5"/>
    <w:rsid w:val="009B3FA9"/>
    <w:rsid w:val="009B4146"/>
    <w:rsid w:val="009B42FE"/>
    <w:rsid w:val="009B4309"/>
    <w:rsid w:val="009B44D2"/>
    <w:rsid w:val="009B4610"/>
    <w:rsid w:val="009B4A39"/>
    <w:rsid w:val="009B4A9C"/>
    <w:rsid w:val="009B4BE0"/>
    <w:rsid w:val="009B5313"/>
    <w:rsid w:val="009B5436"/>
    <w:rsid w:val="009B5448"/>
    <w:rsid w:val="009B5C85"/>
    <w:rsid w:val="009B6156"/>
    <w:rsid w:val="009B6687"/>
    <w:rsid w:val="009B6784"/>
    <w:rsid w:val="009B69BF"/>
    <w:rsid w:val="009B6B13"/>
    <w:rsid w:val="009B6B21"/>
    <w:rsid w:val="009B6F40"/>
    <w:rsid w:val="009B762A"/>
    <w:rsid w:val="009B775E"/>
    <w:rsid w:val="009B7891"/>
    <w:rsid w:val="009B78BA"/>
    <w:rsid w:val="009B7ADD"/>
    <w:rsid w:val="009B7BFF"/>
    <w:rsid w:val="009B7F61"/>
    <w:rsid w:val="009B7F69"/>
    <w:rsid w:val="009C0062"/>
    <w:rsid w:val="009C013C"/>
    <w:rsid w:val="009C0209"/>
    <w:rsid w:val="009C05BB"/>
    <w:rsid w:val="009C0887"/>
    <w:rsid w:val="009C0CEC"/>
    <w:rsid w:val="009C136B"/>
    <w:rsid w:val="009C1714"/>
    <w:rsid w:val="009C1B2B"/>
    <w:rsid w:val="009C1C71"/>
    <w:rsid w:val="009C1DFE"/>
    <w:rsid w:val="009C2217"/>
    <w:rsid w:val="009C230F"/>
    <w:rsid w:val="009C24F8"/>
    <w:rsid w:val="009C2586"/>
    <w:rsid w:val="009C2807"/>
    <w:rsid w:val="009C3614"/>
    <w:rsid w:val="009C37DF"/>
    <w:rsid w:val="009C3908"/>
    <w:rsid w:val="009C3A5C"/>
    <w:rsid w:val="009C3C19"/>
    <w:rsid w:val="009C3CA9"/>
    <w:rsid w:val="009C3E4A"/>
    <w:rsid w:val="009C404F"/>
    <w:rsid w:val="009C47E8"/>
    <w:rsid w:val="009C49AC"/>
    <w:rsid w:val="009C4E1D"/>
    <w:rsid w:val="009C50E5"/>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145"/>
    <w:rsid w:val="009C7364"/>
    <w:rsid w:val="009C73A9"/>
    <w:rsid w:val="009C7524"/>
    <w:rsid w:val="009C752E"/>
    <w:rsid w:val="009C787E"/>
    <w:rsid w:val="009C78DB"/>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0EE8"/>
    <w:rsid w:val="009D10A7"/>
    <w:rsid w:val="009D1350"/>
    <w:rsid w:val="009D13D2"/>
    <w:rsid w:val="009D13D5"/>
    <w:rsid w:val="009D1627"/>
    <w:rsid w:val="009D199A"/>
    <w:rsid w:val="009D1B93"/>
    <w:rsid w:val="009D2239"/>
    <w:rsid w:val="009D261B"/>
    <w:rsid w:val="009D2833"/>
    <w:rsid w:val="009D2956"/>
    <w:rsid w:val="009D2A0D"/>
    <w:rsid w:val="009D2C7E"/>
    <w:rsid w:val="009D2E40"/>
    <w:rsid w:val="009D2EB4"/>
    <w:rsid w:val="009D2FC3"/>
    <w:rsid w:val="009D3239"/>
    <w:rsid w:val="009D3462"/>
    <w:rsid w:val="009D3552"/>
    <w:rsid w:val="009D376F"/>
    <w:rsid w:val="009D37DE"/>
    <w:rsid w:val="009D3D36"/>
    <w:rsid w:val="009D3DB7"/>
    <w:rsid w:val="009D3FAF"/>
    <w:rsid w:val="009D4224"/>
    <w:rsid w:val="009D427F"/>
    <w:rsid w:val="009D44FB"/>
    <w:rsid w:val="009D4637"/>
    <w:rsid w:val="009D46A4"/>
    <w:rsid w:val="009D4778"/>
    <w:rsid w:val="009D488D"/>
    <w:rsid w:val="009D4A8C"/>
    <w:rsid w:val="009D4E5A"/>
    <w:rsid w:val="009D505A"/>
    <w:rsid w:val="009D5367"/>
    <w:rsid w:val="009D544A"/>
    <w:rsid w:val="009D5605"/>
    <w:rsid w:val="009D58F3"/>
    <w:rsid w:val="009D5D34"/>
    <w:rsid w:val="009D5FA5"/>
    <w:rsid w:val="009D619F"/>
    <w:rsid w:val="009D61EF"/>
    <w:rsid w:val="009D6389"/>
    <w:rsid w:val="009D652C"/>
    <w:rsid w:val="009D6746"/>
    <w:rsid w:val="009D686F"/>
    <w:rsid w:val="009D68B4"/>
    <w:rsid w:val="009D68D5"/>
    <w:rsid w:val="009D6B41"/>
    <w:rsid w:val="009D6BD4"/>
    <w:rsid w:val="009D6CB0"/>
    <w:rsid w:val="009D6DF4"/>
    <w:rsid w:val="009D6FF3"/>
    <w:rsid w:val="009D70C0"/>
    <w:rsid w:val="009D72AE"/>
    <w:rsid w:val="009D73A4"/>
    <w:rsid w:val="009D748D"/>
    <w:rsid w:val="009D755A"/>
    <w:rsid w:val="009D79D5"/>
    <w:rsid w:val="009D7E78"/>
    <w:rsid w:val="009D7EE7"/>
    <w:rsid w:val="009E0499"/>
    <w:rsid w:val="009E05AB"/>
    <w:rsid w:val="009E0886"/>
    <w:rsid w:val="009E08F3"/>
    <w:rsid w:val="009E0A33"/>
    <w:rsid w:val="009E0C87"/>
    <w:rsid w:val="009E0F90"/>
    <w:rsid w:val="009E1014"/>
    <w:rsid w:val="009E1462"/>
    <w:rsid w:val="009E1479"/>
    <w:rsid w:val="009E15B6"/>
    <w:rsid w:val="009E1613"/>
    <w:rsid w:val="009E1669"/>
    <w:rsid w:val="009E16D8"/>
    <w:rsid w:val="009E170A"/>
    <w:rsid w:val="009E18A1"/>
    <w:rsid w:val="009E18DF"/>
    <w:rsid w:val="009E1B85"/>
    <w:rsid w:val="009E1FB7"/>
    <w:rsid w:val="009E1FBB"/>
    <w:rsid w:val="009E37D5"/>
    <w:rsid w:val="009E3904"/>
    <w:rsid w:val="009E3BFE"/>
    <w:rsid w:val="009E3D2B"/>
    <w:rsid w:val="009E3DE0"/>
    <w:rsid w:val="009E3EC6"/>
    <w:rsid w:val="009E3FF0"/>
    <w:rsid w:val="009E40FA"/>
    <w:rsid w:val="009E43D0"/>
    <w:rsid w:val="009E45A6"/>
    <w:rsid w:val="009E469C"/>
    <w:rsid w:val="009E4824"/>
    <w:rsid w:val="009E49D0"/>
    <w:rsid w:val="009E4DD5"/>
    <w:rsid w:val="009E4DE0"/>
    <w:rsid w:val="009E4F99"/>
    <w:rsid w:val="009E563A"/>
    <w:rsid w:val="009E5916"/>
    <w:rsid w:val="009E5A20"/>
    <w:rsid w:val="009E5A43"/>
    <w:rsid w:val="009E5A53"/>
    <w:rsid w:val="009E5FE7"/>
    <w:rsid w:val="009E61B8"/>
    <w:rsid w:val="009E61C6"/>
    <w:rsid w:val="009E65B8"/>
    <w:rsid w:val="009E6607"/>
    <w:rsid w:val="009E663B"/>
    <w:rsid w:val="009E679E"/>
    <w:rsid w:val="009E685C"/>
    <w:rsid w:val="009E6866"/>
    <w:rsid w:val="009E6D26"/>
    <w:rsid w:val="009E6E3E"/>
    <w:rsid w:val="009E6F3F"/>
    <w:rsid w:val="009E72FB"/>
    <w:rsid w:val="009E73A3"/>
    <w:rsid w:val="009E749D"/>
    <w:rsid w:val="009E7736"/>
    <w:rsid w:val="009F00CF"/>
    <w:rsid w:val="009F0178"/>
    <w:rsid w:val="009F01FC"/>
    <w:rsid w:val="009F0648"/>
    <w:rsid w:val="009F06FE"/>
    <w:rsid w:val="009F0850"/>
    <w:rsid w:val="009F0A0B"/>
    <w:rsid w:val="009F0B1C"/>
    <w:rsid w:val="009F0F51"/>
    <w:rsid w:val="009F1042"/>
    <w:rsid w:val="009F1072"/>
    <w:rsid w:val="009F1125"/>
    <w:rsid w:val="009F143F"/>
    <w:rsid w:val="009F1634"/>
    <w:rsid w:val="009F1B85"/>
    <w:rsid w:val="009F1BF6"/>
    <w:rsid w:val="009F1F2C"/>
    <w:rsid w:val="009F245D"/>
    <w:rsid w:val="009F24C4"/>
    <w:rsid w:val="009F259E"/>
    <w:rsid w:val="009F2783"/>
    <w:rsid w:val="009F280A"/>
    <w:rsid w:val="009F285C"/>
    <w:rsid w:val="009F29BE"/>
    <w:rsid w:val="009F32EC"/>
    <w:rsid w:val="009F35FD"/>
    <w:rsid w:val="009F3875"/>
    <w:rsid w:val="009F39D4"/>
    <w:rsid w:val="009F3A1A"/>
    <w:rsid w:val="009F3C50"/>
    <w:rsid w:val="009F3D1D"/>
    <w:rsid w:val="009F4132"/>
    <w:rsid w:val="009F4176"/>
    <w:rsid w:val="009F41FB"/>
    <w:rsid w:val="009F4363"/>
    <w:rsid w:val="009F45D9"/>
    <w:rsid w:val="009F4646"/>
    <w:rsid w:val="009F4659"/>
    <w:rsid w:val="009F4938"/>
    <w:rsid w:val="009F4970"/>
    <w:rsid w:val="009F4ACB"/>
    <w:rsid w:val="009F4CFF"/>
    <w:rsid w:val="009F4E25"/>
    <w:rsid w:val="009F4E59"/>
    <w:rsid w:val="009F53BF"/>
    <w:rsid w:val="009F54D1"/>
    <w:rsid w:val="009F5682"/>
    <w:rsid w:val="009F5D63"/>
    <w:rsid w:val="009F5D93"/>
    <w:rsid w:val="009F5E3D"/>
    <w:rsid w:val="009F5FA8"/>
    <w:rsid w:val="009F64A1"/>
    <w:rsid w:val="009F64DC"/>
    <w:rsid w:val="009F6CA1"/>
    <w:rsid w:val="009F6D6D"/>
    <w:rsid w:val="009F7330"/>
    <w:rsid w:val="009F7422"/>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3F6"/>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733"/>
    <w:rsid w:val="00A04AFE"/>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DD3"/>
    <w:rsid w:val="00A10369"/>
    <w:rsid w:val="00A10500"/>
    <w:rsid w:val="00A105CF"/>
    <w:rsid w:val="00A10B07"/>
    <w:rsid w:val="00A10C1F"/>
    <w:rsid w:val="00A111FE"/>
    <w:rsid w:val="00A113CE"/>
    <w:rsid w:val="00A11913"/>
    <w:rsid w:val="00A11BD7"/>
    <w:rsid w:val="00A11F8C"/>
    <w:rsid w:val="00A12575"/>
    <w:rsid w:val="00A12952"/>
    <w:rsid w:val="00A12B19"/>
    <w:rsid w:val="00A12B8F"/>
    <w:rsid w:val="00A12DEA"/>
    <w:rsid w:val="00A13054"/>
    <w:rsid w:val="00A13255"/>
    <w:rsid w:val="00A132D3"/>
    <w:rsid w:val="00A1360A"/>
    <w:rsid w:val="00A137D6"/>
    <w:rsid w:val="00A1383F"/>
    <w:rsid w:val="00A1399E"/>
    <w:rsid w:val="00A139F2"/>
    <w:rsid w:val="00A13C90"/>
    <w:rsid w:val="00A13F23"/>
    <w:rsid w:val="00A14417"/>
    <w:rsid w:val="00A148BE"/>
    <w:rsid w:val="00A1524D"/>
    <w:rsid w:val="00A153DD"/>
    <w:rsid w:val="00A153FA"/>
    <w:rsid w:val="00A15506"/>
    <w:rsid w:val="00A156B8"/>
    <w:rsid w:val="00A15A70"/>
    <w:rsid w:val="00A15ABC"/>
    <w:rsid w:val="00A15FB7"/>
    <w:rsid w:val="00A16291"/>
    <w:rsid w:val="00A16493"/>
    <w:rsid w:val="00A16998"/>
    <w:rsid w:val="00A16E9C"/>
    <w:rsid w:val="00A16ED4"/>
    <w:rsid w:val="00A16F4F"/>
    <w:rsid w:val="00A16F72"/>
    <w:rsid w:val="00A16FB7"/>
    <w:rsid w:val="00A16FFB"/>
    <w:rsid w:val="00A17126"/>
    <w:rsid w:val="00A1726F"/>
    <w:rsid w:val="00A17399"/>
    <w:rsid w:val="00A17826"/>
    <w:rsid w:val="00A17829"/>
    <w:rsid w:val="00A17D2E"/>
    <w:rsid w:val="00A2013B"/>
    <w:rsid w:val="00A201AF"/>
    <w:rsid w:val="00A20451"/>
    <w:rsid w:val="00A20462"/>
    <w:rsid w:val="00A21119"/>
    <w:rsid w:val="00A211F9"/>
    <w:rsid w:val="00A21B62"/>
    <w:rsid w:val="00A21C46"/>
    <w:rsid w:val="00A21ED6"/>
    <w:rsid w:val="00A21FE2"/>
    <w:rsid w:val="00A22015"/>
    <w:rsid w:val="00A220E6"/>
    <w:rsid w:val="00A22638"/>
    <w:rsid w:val="00A2272C"/>
    <w:rsid w:val="00A2274F"/>
    <w:rsid w:val="00A22B36"/>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8D7"/>
    <w:rsid w:val="00A2524E"/>
    <w:rsid w:val="00A254CB"/>
    <w:rsid w:val="00A255D0"/>
    <w:rsid w:val="00A25691"/>
    <w:rsid w:val="00A25790"/>
    <w:rsid w:val="00A25897"/>
    <w:rsid w:val="00A25CD3"/>
    <w:rsid w:val="00A25F18"/>
    <w:rsid w:val="00A25F60"/>
    <w:rsid w:val="00A2604C"/>
    <w:rsid w:val="00A26268"/>
    <w:rsid w:val="00A2672F"/>
    <w:rsid w:val="00A2678F"/>
    <w:rsid w:val="00A268C4"/>
    <w:rsid w:val="00A269E5"/>
    <w:rsid w:val="00A269EF"/>
    <w:rsid w:val="00A26A3D"/>
    <w:rsid w:val="00A26B4E"/>
    <w:rsid w:val="00A26DEE"/>
    <w:rsid w:val="00A26E38"/>
    <w:rsid w:val="00A26EB2"/>
    <w:rsid w:val="00A27029"/>
    <w:rsid w:val="00A272D1"/>
    <w:rsid w:val="00A274DF"/>
    <w:rsid w:val="00A27534"/>
    <w:rsid w:val="00A276A7"/>
    <w:rsid w:val="00A276DE"/>
    <w:rsid w:val="00A27723"/>
    <w:rsid w:val="00A2783C"/>
    <w:rsid w:val="00A27AED"/>
    <w:rsid w:val="00A27AFB"/>
    <w:rsid w:val="00A27B74"/>
    <w:rsid w:val="00A27B7E"/>
    <w:rsid w:val="00A27E59"/>
    <w:rsid w:val="00A27EDB"/>
    <w:rsid w:val="00A27F72"/>
    <w:rsid w:val="00A30714"/>
    <w:rsid w:val="00A30C1D"/>
    <w:rsid w:val="00A31073"/>
    <w:rsid w:val="00A31134"/>
    <w:rsid w:val="00A312EF"/>
    <w:rsid w:val="00A315C2"/>
    <w:rsid w:val="00A31A05"/>
    <w:rsid w:val="00A31E73"/>
    <w:rsid w:val="00A31EC4"/>
    <w:rsid w:val="00A32338"/>
    <w:rsid w:val="00A3252A"/>
    <w:rsid w:val="00A32996"/>
    <w:rsid w:val="00A32A3B"/>
    <w:rsid w:val="00A32B27"/>
    <w:rsid w:val="00A32F5A"/>
    <w:rsid w:val="00A33001"/>
    <w:rsid w:val="00A33026"/>
    <w:rsid w:val="00A330B0"/>
    <w:rsid w:val="00A330B8"/>
    <w:rsid w:val="00A33368"/>
    <w:rsid w:val="00A33A1C"/>
    <w:rsid w:val="00A33C42"/>
    <w:rsid w:val="00A3402E"/>
    <w:rsid w:val="00A341A3"/>
    <w:rsid w:val="00A343A0"/>
    <w:rsid w:val="00A3445F"/>
    <w:rsid w:val="00A344B8"/>
    <w:rsid w:val="00A3499F"/>
    <w:rsid w:val="00A34CA5"/>
    <w:rsid w:val="00A34EC3"/>
    <w:rsid w:val="00A34EF7"/>
    <w:rsid w:val="00A34F44"/>
    <w:rsid w:val="00A35242"/>
    <w:rsid w:val="00A353D1"/>
    <w:rsid w:val="00A35422"/>
    <w:rsid w:val="00A355AE"/>
    <w:rsid w:val="00A35A06"/>
    <w:rsid w:val="00A35ACC"/>
    <w:rsid w:val="00A35D31"/>
    <w:rsid w:val="00A36163"/>
    <w:rsid w:val="00A3693C"/>
    <w:rsid w:val="00A36C05"/>
    <w:rsid w:val="00A37118"/>
    <w:rsid w:val="00A37383"/>
    <w:rsid w:val="00A37414"/>
    <w:rsid w:val="00A37609"/>
    <w:rsid w:val="00A3767F"/>
    <w:rsid w:val="00A377DE"/>
    <w:rsid w:val="00A37B08"/>
    <w:rsid w:val="00A37BC2"/>
    <w:rsid w:val="00A37CF5"/>
    <w:rsid w:val="00A4016D"/>
    <w:rsid w:val="00A401AC"/>
    <w:rsid w:val="00A40321"/>
    <w:rsid w:val="00A40325"/>
    <w:rsid w:val="00A4048B"/>
    <w:rsid w:val="00A407C4"/>
    <w:rsid w:val="00A40F58"/>
    <w:rsid w:val="00A410F6"/>
    <w:rsid w:val="00A41514"/>
    <w:rsid w:val="00A41A45"/>
    <w:rsid w:val="00A41AE1"/>
    <w:rsid w:val="00A41C23"/>
    <w:rsid w:val="00A41E14"/>
    <w:rsid w:val="00A41FF6"/>
    <w:rsid w:val="00A422AC"/>
    <w:rsid w:val="00A4236B"/>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F35"/>
    <w:rsid w:val="00A43F46"/>
    <w:rsid w:val="00A441AF"/>
    <w:rsid w:val="00A4458D"/>
    <w:rsid w:val="00A44739"/>
    <w:rsid w:val="00A4473D"/>
    <w:rsid w:val="00A44C33"/>
    <w:rsid w:val="00A44F92"/>
    <w:rsid w:val="00A4503C"/>
    <w:rsid w:val="00A45073"/>
    <w:rsid w:val="00A451F5"/>
    <w:rsid w:val="00A454AF"/>
    <w:rsid w:val="00A454F3"/>
    <w:rsid w:val="00A455E0"/>
    <w:rsid w:val="00A45600"/>
    <w:rsid w:val="00A45752"/>
    <w:rsid w:val="00A45768"/>
    <w:rsid w:val="00A45C17"/>
    <w:rsid w:val="00A45C9F"/>
    <w:rsid w:val="00A45CE9"/>
    <w:rsid w:val="00A45E74"/>
    <w:rsid w:val="00A46327"/>
    <w:rsid w:val="00A46335"/>
    <w:rsid w:val="00A46529"/>
    <w:rsid w:val="00A466B4"/>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5DA"/>
    <w:rsid w:val="00A51B05"/>
    <w:rsid w:val="00A51B3E"/>
    <w:rsid w:val="00A51BC4"/>
    <w:rsid w:val="00A51C89"/>
    <w:rsid w:val="00A523FC"/>
    <w:rsid w:val="00A52657"/>
    <w:rsid w:val="00A52B4C"/>
    <w:rsid w:val="00A52D4A"/>
    <w:rsid w:val="00A52DF0"/>
    <w:rsid w:val="00A52E96"/>
    <w:rsid w:val="00A53120"/>
    <w:rsid w:val="00A53456"/>
    <w:rsid w:val="00A535A2"/>
    <w:rsid w:val="00A536CA"/>
    <w:rsid w:val="00A537C8"/>
    <w:rsid w:val="00A53830"/>
    <w:rsid w:val="00A538BA"/>
    <w:rsid w:val="00A53931"/>
    <w:rsid w:val="00A53C11"/>
    <w:rsid w:val="00A53DCC"/>
    <w:rsid w:val="00A53E8A"/>
    <w:rsid w:val="00A542BF"/>
    <w:rsid w:val="00A5437B"/>
    <w:rsid w:val="00A5470E"/>
    <w:rsid w:val="00A54A5F"/>
    <w:rsid w:val="00A54A9C"/>
    <w:rsid w:val="00A54B11"/>
    <w:rsid w:val="00A5500A"/>
    <w:rsid w:val="00A5515A"/>
    <w:rsid w:val="00A55496"/>
    <w:rsid w:val="00A557E3"/>
    <w:rsid w:val="00A5580B"/>
    <w:rsid w:val="00A55952"/>
    <w:rsid w:val="00A55A87"/>
    <w:rsid w:val="00A56433"/>
    <w:rsid w:val="00A56435"/>
    <w:rsid w:val="00A564CE"/>
    <w:rsid w:val="00A565AD"/>
    <w:rsid w:val="00A568B6"/>
    <w:rsid w:val="00A57172"/>
    <w:rsid w:val="00A5748A"/>
    <w:rsid w:val="00A575B4"/>
    <w:rsid w:val="00A57626"/>
    <w:rsid w:val="00A578B5"/>
    <w:rsid w:val="00A57975"/>
    <w:rsid w:val="00A57C0D"/>
    <w:rsid w:val="00A57EB4"/>
    <w:rsid w:val="00A607EE"/>
    <w:rsid w:val="00A60B50"/>
    <w:rsid w:val="00A60C98"/>
    <w:rsid w:val="00A60DC8"/>
    <w:rsid w:val="00A60EC6"/>
    <w:rsid w:val="00A60EE8"/>
    <w:rsid w:val="00A6109D"/>
    <w:rsid w:val="00A61194"/>
    <w:rsid w:val="00A6136B"/>
    <w:rsid w:val="00A61838"/>
    <w:rsid w:val="00A61992"/>
    <w:rsid w:val="00A61A15"/>
    <w:rsid w:val="00A61F20"/>
    <w:rsid w:val="00A62160"/>
    <w:rsid w:val="00A62C08"/>
    <w:rsid w:val="00A62CD1"/>
    <w:rsid w:val="00A62DAF"/>
    <w:rsid w:val="00A62F51"/>
    <w:rsid w:val="00A63266"/>
    <w:rsid w:val="00A633D5"/>
    <w:rsid w:val="00A6354F"/>
    <w:rsid w:val="00A6371B"/>
    <w:rsid w:val="00A639EF"/>
    <w:rsid w:val="00A63F67"/>
    <w:rsid w:val="00A64050"/>
    <w:rsid w:val="00A6409F"/>
    <w:rsid w:val="00A64401"/>
    <w:rsid w:val="00A6479B"/>
    <w:rsid w:val="00A64922"/>
    <w:rsid w:val="00A64C09"/>
    <w:rsid w:val="00A64CA4"/>
    <w:rsid w:val="00A6526F"/>
    <w:rsid w:val="00A65294"/>
    <w:rsid w:val="00A6537F"/>
    <w:rsid w:val="00A657CD"/>
    <w:rsid w:val="00A65B3E"/>
    <w:rsid w:val="00A65E40"/>
    <w:rsid w:val="00A66202"/>
    <w:rsid w:val="00A669BD"/>
    <w:rsid w:val="00A6712D"/>
    <w:rsid w:val="00A67246"/>
    <w:rsid w:val="00A67314"/>
    <w:rsid w:val="00A67326"/>
    <w:rsid w:val="00A6740B"/>
    <w:rsid w:val="00A6752E"/>
    <w:rsid w:val="00A67CBA"/>
    <w:rsid w:val="00A67CD2"/>
    <w:rsid w:val="00A67E53"/>
    <w:rsid w:val="00A67FB5"/>
    <w:rsid w:val="00A70726"/>
    <w:rsid w:val="00A708F1"/>
    <w:rsid w:val="00A70990"/>
    <w:rsid w:val="00A70AE9"/>
    <w:rsid w:val="00A70DB6"/>
    <w:rsid w:val="00A70E22"/>
    <w:rsid w:val="00A7100A"/>
    <w:rsid w:val="00A710B1"/>
    <w:rsid w:val="00A710F6"/>
    <w:rsid w:val="00A71103"/>
    <w:rsid w:val="00A7126F"/>
    <w:rsid w:val="00A71291"/>
    <w:rsid w:val="00A712F0"/>
    <w:rsid w:val="00A7232D"/>
    <w:rsid w:val="00A72352"/>
    <w:rsid w:val="00A7241C"/>
    <w:rsid w:val="00A72544"/>
    <w:rsid w:val="00A7254F"/>
    <w:rsid w:val="00A7268F"/>
    <w:rsid w:val="00A72804"/>
    <w:rsid w:val="00A72F06"/>
    <w:rsid w:val="00A72F59"/>
    <w:rsid w:val="00A72F60"/>
    <w:rsid w:val="00A72F62"/>
    <w:rsid w:val="00A7310A"/>
    <w:rsid w:val="00A733AE"/>
    <w:rsid w:val="00A73592"/>
    <w:rsid w:val="00A73883"/>
    <w:rsid w:val="00A73A9E"/>
    <w:rsid w:val="00A73B16"/>
    <w:rsid w:val="00A73B34"/>
    <w:rsid w:val="00A73F53"/>
    <w:rsid w:val="00A73FF9"/>
    <w:rsid w:val="00A74008"/>
    <w:rsid w:val="00A740C2"/>
    <w:rsid w:val="00A74443"/>
    <w:rsid w:val="00A74753"/>
    <w:rsid w:val="00A74A54"/>
    <w:rsid w:val="00A74BC9"/>
    <w:rsid w:val="00A74F3C"/>
    <w:rsid w:val="00A75117"/>
    <w:rsid w:val="00A75340"/>
    <w:rsid w:val="00A753B6"/>
    <w:rsid w:val="00A7542F"/>
    <w:rsid w:val="00A75755"/>
    <w:rsid w:val="00A758DC"/>
    <w:rsid w:val="00A75AD9"/>
    <w:rsid w:val="00A75CA6"/>
    <w:rsid w:val="00A75DCB"/>
    <w:rsid w:val="00A7604B"/>
    <w:rsid w:val="00A762B4"/>
    <w:rsid w:val="00A763E6"/>
    <w:rsid w:val="00A764A9"/>
    <w:rsid w:val="00A764B2"/>
    <w:rsid w:val="00A7661A"/>
    <w:rsid w:val="00A76A0B"/>
    <w:rsid w:val="00A76B12"/>
    <w:rsid w:val="00A76D7C"/>
    <w:rsid w:val="00A7749F"/>
    <w:rsid w:val="00A7757A"/>
    <w:rsid w:val="00A777B2"/>
    <w:rsid w:val="00A77B37"/>
    <w:rsid w:val="00A8008F"/>
    <w:rsid w:val="00A800AA"/>
    <w:rsid w:val="00A800B4"/>
    <w:rsid w:val="00A80387"/>
    <w:rsid w:val="00A804A6"/>
    <w:rsid w:val="00A804F0"/>
    <w:rsid w:val="00A80B57"/>
    <w:rsid w:val="00A80D97"/>
    <w:rsid w:val="00A80E96"/>
    <w:rsid w:val="00A81098"/>
    <w:rsid w:val="00A81406"/>
    <w:rsid w:val="00A81561"/>
    <w:rsid w:val="00A815B0"/>
    <w:rsid w:val="00A8169E"/>
    <w:rsid w:val="00A8170A"/>
    <w:rsid w:val="00A81819"/>
    <w:rsid w:val="00A81A83"/>
    <w:rsid w:val="00A81D45"/>
    <w:rsid w:val="00A81DE1"/>
    <w:rsid w:val="00A81DF4"/>
    <w:rsid w:val="00A81E2C"/>
    <w:rsid w:val="00A81E43"/>
    <w:rsid w:val="00A81E4E"/>
    <w:rsid w:val="00A81E60"/>
    <w:rsid w:val="00A81E77"/>
    <w:rsid w:val="00A81FCC"/>
    <w:rsid w:val="00A82506"/>
    <w:rsid w:val="00A82520"/>
    <w:rsid w:val="00A82746"/>
    <w:rsid w:val="00A8296D"/>
    <w:rsid w:val="00A82972"/>
    <w:rsid w:val="00A82B04"/>
    <w:rsid w:val="00A82DDC"/>
    <w:rsid w:val="00A82E17"/>
    <w:rsid w:val="00A8307A"/>
    <w:rsid w:val="00A83263"/>
    <w:rsid w:val="00A83423"/>
    <w:rsid w:val="00A83524"/>
    <w:rsid w:val="00A8393E"/>
    <w:rsid w:val="00A83977"/>
    <w:rsid w:val="00A83B15"/>
    <w:rsid w:val="00A83B24"/>
    <w:rsid w:val="00A83DCB"/>
    <w:rsid w:val="00A83F8A"/>
    <w:rsid w:val="00A8402D"/>
    <w:rsid w:val="00A84109"/>
    <w:rsid w:val="00A842D2"/>
    <w:rsid w:val="00A844D0"/>
    <w:rsid w:val="00A84AF3"/>
    <w:rsid w:val="00A84CBE"/>
    <w:rsid w:val="00A84D9D"/>
    <w:rsid w:val="00A84DA5"/>
    <w:rsid w:val="00A8529D"/>
    <w:rsid w:val="00A853E0"/>
    <w:rsid w:val="00A85415"/>
    <w:rsid w:val="00A856AE"/>
    <w:rsid w:val="00A8574D"/>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CE7"/>
    <w:rsid w:val="00A87EB7"/>
    <w:rsid w:val="00A90202"/>
    <w:rsid w:val="00A90623"/>
    <w:rsid w:val="00A90AEB"/>
    <w:rsid w:val="00A90B97"/>
    <w:rsid w:val="00A90C5A"/>
    <w:rsid w:val="00A90DB6"/>
    <w:rsid w:val="00A90E77"/>
    <w:rsid w:val="00A90F40"/>
    <w:rsid w:val="00A910E5"/>
    <w:rsid w:val="00A911B0"/>
    <w:rsid w:val="00A912D8"/>
    <w:rsid w:val="00A91517"/>
    <w:rsid w:val="00A91750"/>
    <w:rsid w:val="00A918F9"/>
    <w:rsid w:val="00A919D7"/>
    <w:rsid w:val="00A91A89"/>
    <w:rsid w:val="00A920C6"/>
    <w:rsid w:val="00A921A9"/>
    <w:rsid w:val="00A92301"/>
    <w:rsid w:val="00A9255A"/>
    <w:rsid w:val="00A9287E"/>
    <w:rsid w:val="00A9292D"/>
    <w:rsid w:val="00A92A87"/>
    <w:rsid w:val="00A92BBA"/>
    <w:rsid w:val="00A92D94"/>
    <w:rsid w:val="00A92F0D"/>
    <w:rsid w:val="00A92F39"/>
    <w:rsid w:val="00A9311F"/>
    <w:rsid w:val="00A9325F"/>
    <w:rsid w:val="00A936DC"/>
    <w:rsid w:val="00A93728"/>
    <w:rsid w:val="00A9375D"/>
    <w:rsid w:val="00A93854"/>
    <w:rsid w:val="00A939EE"/>
    <w:rsid w:val="00A93A7E"/>
    <w:rsid w:val="00A93B67"/>
    <w:rsid w:val="00A9411D"/>
    <w:rsid w:val="00A94278"/>
    <w:rsid w:val="00A94397"/>
    <w:rsid w:val="00A9483D"/>
    <w:rsid w:val="00A9489B"/>
    <w:rsid w:val="00A9499E"/>
    <w:rsid w:val="00A94BD9"/>
    <w:rsid w:val="00A94EA0"/>
    <w:rsid w:val="00A9514A"/>
    <w:rsid w:val="00A953AA"/>
    <w:rsid w:val="00A955D0"/>
    <w:rsid w:val="00A9580D"/>
    <w:rsid w:val="00A9589A"/>
    <w:rsid w:val="00A95B40"/>
    <w:rsid w:val="00A95D21"/>
    <w:rsid w:val="00A95DA7"/>
    <w:rsid w:val="00A95E36"/>
    <w:rsid w:val="00A95E38"/>
    <w:rsid w:val="00A95E3F"/>
    <w:rsid w:val="00A9691A"/>
    <w:rsid w:val="00A96AFB"/>
    <w:rsid w:val="00A96C0B"/>
    <w:rsid w:val="00A97160"/>
    <w:rsid w:val="00A97402"/>
    <w:rsid w:val="00A9755B"/>
    <w:rsid w:val="00A97579"/>
    <w:rsid w:val="00A97711"/>
    <w:rsid w:val="00A97871"/>
    <w:rsid w:val="00A97D4B"/>
    <w:rsid w:val="00AA0196"/>
    <w:rsid w:val="00AA04FC"/>
    <w:rsid w:val="00AA07E0"/>
    <w:rsid w:val="00AA08B9"/>
    <w:rsid w:val="00AA0929"/>
    <w:rsid w:val="00AA0A70"/>
    <w:rsid w:val="00AA1073"/>
    <w:rsid w:val="00AA1124"/>
    <w:rsid w:val="00AA1352"/>
    <w:rsid w:val="00AA13BC"/>
    <w:rsid w:val="00AA1514"/>
    <w:rsid w:val="00AA192B"/>
    <w:rsid w:val="00AA1C5C"/>
    <w:rsid w:val="00AA1E75"/>
    <w:rsid w:val="00AA2041"/>
    <w:rsid w:val="00AA2106"/>
    <w:rsid w:val="00AA220F"/>
    <w:rsid w:val="00AA2348"/>
    <w:rsid w:val="00AA2529"/>
    <w:rsid w:val="00AA26A6"/>
    <w:rsid w:val="00AA28E1"/>
    <w:rsid w:val="00AA2A72"/>
    <w:rsid w:val="00AA2AF4"/>
    <w:rsid w:val="00AA2DC9"/>
    <w:rsid w:val="00AA2F36"/>
    <w:rsid w:val="00AA2F82"/>
    <w:rsid w:val="00AA2FA0"/>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4FC7"/>
    <w:rsid w:val="00AA52D7"/>
    <w:rsid w:val="00AA5503"/>
    <w:rsid w:val="00AA565F"/>
    <w:rsid w:val="00AA58CF"/>
    <w:rsid w:val="00AA5A05"/>
    <w:rsid w:val="00AA5C25"/>
    <w:rsid w:val="00AA5D20"/>
    <w:rsid w:val="00AA5ECC"/>
    <w:rsid w:val="00AA5FCB"/>
    <w:rsid w:val="00AA60C8"/>
    <w:rsid w:val="00AA6720"/>
    <w:rsid w:val="00AA6A06"/>
    <w:rsid w:val="00AA6A6B"/>
    <w:rsid w:val="00AA6B87"/>
    <w:rsid w:val="00AA6DFD"/>
    <w:rsid w:val="00AA6E5C"/>
    <w:rsid w:val="00AA6EC8"/>
    <w:rsid w:val="00AA6EFE"/>
    <w:rsid w:val="00AA6FBF"/>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317"/>
    <w:rsid w:val="00AB241E"/>
    <w:rsid w:val="00AB27A3"/>
    <w:rsid w:val="00AB29A4"/>
    <w:rsid w:val="00AB2E57"/>
    <w:rsid w:val="00AB2FDC"/>
    <w:rsid w:val="00AB32EE"/>
    <w:rsid w:val="00AB350E"/>
    <w:rsid w:val="00AB3789"/>
    <w:rsid w:val="00AB390C"/>
    <w:rsid w:val="00AB3A58"/>
    <w:rsid w:val="00AB40CA"/>
    <w:rsid w:val="00AB429D"/>
    <w:rsid w:val="00AB4395"/>
    <w:rsid w:val="00AB4492"/>
    <w:rsid w:val="00AB4614"/>
    <w:rsid w:val="00AB47CD"/>
    <w:rsid w:val="00AB4F2D"/>
    <w:rsid w:val="00AB5135"/>
    <w:rsid w:val="00AB5140"/>
    <w:rsid w:val="00AB5178"/>
    <w:rsid w:val="00AB542F"/>
    <w:rsid w:val="00AB55F8"/>
    <w:rsid w:val="00AB6223"/>
    <w:rsid w:val="00AB62C2"/>
    <w:rsid w:val="00AB63B7"/>
    <w:rsid w:val="00AB64B7"/>
    <w:rsid w:val="00AB65B9"/>
    <w:rsid w:val="00AB6747"/>
    <w:rsid w:val="00AB6908"/>
    <w:rsid w:val="00AB6A18"/>
    <w:rsid w:val="00AB71A4"/>
    <w:rsid w:val="00AB7237"/>
    <w:rsid w:val="00AB7278"/>
    <w:rsid w:val="00AB72C6"/>
    <w:rsid w:val="00AB73B2"/>
    <w:rsid w:val="00AB7629"/>
    <w:rsid w:val="00AB76DF"/>
    <w:rsid w:val="00AB782B"/>
    <w:rsid w:val="00AB7C4F"/>
    <w:rsid w:val="00AB7D2D"/>
    <w:rsid w:val="00AB7E5C"/>
    <w:rsid w:val="00AC0026"/>
    <w:rsid w:val="00AC0042"/>
    <w:rsid w:val="00AC05E3"/>
    <w:rsid w:val="00AC08AD"/>
    <w:rsid w:val="00AC0923"/>
    <w:rsid w:val="00AC1050"/>
    <w:rsid w:val="00AC1161"/>
    <w:rsid w:val="00AC11BC"/>
    <w:rsid w:val="00AC15BE"/>
    <w:rsid w:val="00AC2176"/>
    <w:rsid w:val="00AC21C3"/>
    <w:rsid w:val="00AC240F"/>
    <w:rsid w:val="00AC2518"/>
    <w:rsid w:val="00AC290B"/>
    <w:rsid w:val="00AC29EA"/>
    <w:rsid w:val="00AC2D76"/>
    <w:rsid w:val="00AC2EB1"/>
    <w:rsid w:val="00AC3163"/>
    <w:rsid w:val="00AC321C"/>
    <w:rsid w:val="00AC349E"/>
    <w:rsid w:val="00AC351B"/>
    <w:rsid w:val="00AC39A9"/>
    <w:rsid w:val="00AC3AF1"/>
    <w:rsid w:val="00AC3DFA"/>
    <w:rsid w:val="00AC4438"/>
    <w:rsid w:val="00AC478B"/>
    <w:rsid w:val="00AC4AEE"/>
    <w:rsid w:val="00AC4CC7"/>
    <w:rsid w:val="00AC4D69"/>
    <w:rsid w:val="00AC4DE9"/>
    <w:rsid w:val="00AC4F76"/>
    <w:rsid w:val="00AC5040"/>
    <w:rsid w:val="00AC564F"/>
    <w:rsid w:val="00AC579F"/>
    <w:rsid w:val="00AC57DE"/>
    <w:rsid w:val="00AC5856"/>
    <w:rsid w:val="00AC62C8"/>
    <w:rsid w:val="00AC6575"/>
    <w:rsid w:val="00AC65B6"/>
    <w:rsid w:val="00AC670C"/>
    <w:rsid w:val="00AC6820"/>
    <w:rsid w:val="00AC689B"/>
    <w:rsid w:val="00AC6BF4"/>
    <w:rsid w:val="00AC6D43"/>
    <w:rsid w:val="00AC6F75"/>
    <w:rsid w:val="00AC70BE"/>
    <w:rsid w:val="00AC7147"/>
    <w:rsid w:val="00AC717F"/>
    <w:rsid w:val="00AC7233"/>
    <w:rsid w:val="00AC7250"/>
    <w:rsid w:val="00AC72A3"/>
    <w:rsid w:val="00AC72D7"/>
    <w:rsid w:val="00AC74FE"/>
    <w:rsid w:val="00AC76AD"/>
    <w:rsid w:val="00AC7704"/>
    <w:rsid w:val="00AC772E"/>
    <w:rsid w:val="00AC7CC9"/>
    <w:rsid w:val="00AC7E85"/>
    <w:rsid w:val="00AD004F"/>
    <w:rsid w:val="00AD021D"/>
    <w:rsid w:val="00AD04F3"/>
    <w:rsid w:val="00AD0534"/>
    <w:rsid w:val="00AD06DD"/>
    <w:rsid w:val="00AD071C"/>
    <w:rsid w:val="00AD08DF"/>
    <w:rsid w:val="00AD0A68"/>
    <w:rsid w:val="00AD0BC2"/>
    <w:rsid w:val="00AD0CD4"/>
    <w:rsid w:val="00AD116B"/>
    <w:rsid w:val="00AD1427"/>
    <w:rsid w:val="00AD14D0"/>
    <w:rsid w:val="00AD1522"/>
    <w:rsid w:val="00AD15C2"/>
    <w:rsid w:val="00AD1761"/>
    <w:rsid w:val="00AD191A"/>
    <w:rsid w:val="00AD1E88"/>
    <w:rsid w:val="00AD1F48"/>
    <w:rsid w:val="00AD2070"/>
    <w:rsid w:val="00AD20DE"/>
    <w:rsid w:val="00AD22DE"/>
    <w:rsid w:val="00AD2435"/>
    <w:rsid w:val="00AD247B"/>
    <w:rsid w:val="00AD24B5"/>
    <w:rsid w:val="00AD2574"/>
    <w:rsid w:val="00AD2650"/>
    <w:rsid w:val="00AD268B"/>
    <w:rsid w:val="00AD2CF1"/>
    <w:rsid w:val="00AD2D6B"/>
    <w:rsid w:val="00AD316F"/>
    <w:rsid w:val="00AD33E1"/>
    <w:rsid w:val="00AD3BB4"/>
    <w:rsid w:val="00AD3E48"/>
    <w:rsid w:val="00AD4149"/>
    <w:rsid w:val="00AD4175"/>
    <w:rsid w:val="00AD44C0"/>
    <w:rsid w:val="00AD44E8"/>
    <w:rsid w:val="00AD45EA"/>
    <w:rsid w:val="00AD4930"/>
    <w:rsid w:val="00AD4A00"/>
    <w:rsid w:val="00AD4A17"/>
    <w:rsid w:val="00AD4AC5"/>
    <w:rsid w:val="00AD4D19"/>
    <w:rsid w:val="00AD4FE4"/>
    <w:rsid w:val="00AD5068"/>
    <w:rsid w:val="00AD53DC"/>
    <w:rsid w:val="00AD53E8"/>
    <w:rsid w:val="00AD5471"/>
    <w:rsid w:val="00AD551D"/>
    <w:rsid w:val="00AD5871"/>
    <w:rsid w:val="00AD59D5"/>
    <w:rsid w:val="00AD5C3E"/>
    <w:rsid w:val="00AD6506"/>
    <w:rsid w:val="00AD66A3"/>
    <w:rsid w:val="00AD676F"/>
    <w:rsid w:val="00AD68C1"/>
    <w:rsid w:val="00AD6A17"/>
    <w:rsid w:val="00AD6A4A"/>
    <w:rsid w:val="00AD6EB9"/>
    <w:rsid w:val="00AD6F34"/>
    <w:rsid w:val="00AD6FFF"/>
    <w:rsid w:val="00AD72C0"/>
    <w:rsid w:val="00AD7658"/>
    <w:rsid w:val="00AD78C9"/>
    <w:rsid w:val="00AD7D74"/>
    <w:rsid w:val="00AD7DDC"/>
    <w:rsid w:val="00AD7F58"/>
    <w:rsid w:val="00AE039E"/>
    <w:rsid w:val="00AE06F3"/>
    <w:rsid w:val="00AE06FD"/>
    <w:rsid w:val="00AE0726"/>
    <w:rsid w:val="00AE0D01"/>
    <w:rsid w:val="00AE0D87"/>
    <w:rsid w:val="00AE0F81"/>
    <w:rsid w:val="00AE1176"/>
    <w:rsid w:val="00AE1372"/>
    <w:rsid w:val="00AE15F6"/>
    <w:rsid w:val="00AE171E"/>
    <w:rsid w:val="00AE1C41"/>
    <w:rsid w:val="00AE1D5F"/>
    <w:rsid w:val="00AE1DC3"/>
    <w:rsid w:val="00AE1E74"/>
    <w:rsid w:val="00AE2006"/>
    <w:rsid w:val="00AE2096"/>
    <w:rsid w:val="00AE2183"/>
    <w:rsid w:val="00AE2540"/>
    <w:rsid w:val="00AE2713"/>
    <w:rsid w:val="00AE29D4"/>
    <w:rsid w:val="00AE2A76"/>
    <w:rsid w:val="00AE2AD9"/>
    <w:rsid w:val="00AE2D8F"/>
    <w:rsid w:val="00AE2E97"/>
    <w:rsid w:val="00AE2E9B"/>
    <w:rsid w:val="00AE3169"/>
    <w:rsid w:val="00AE31E5"/>
    <w:rsid w:val="00AE3A29"/>
    <w:rsid w:val="00AE3E12"/>
    <w:rsid w:val="00AE3F3F"/>
    <w:rsid w:val="00AE3F61"/>
    <w:rsid w:val="00AE404C"/>
    <w:rsid w:val="00AE42AF"/>
    <w:rsid w:val="00AE44CF"/>
    <w:rsid w:val="00AE4712"/>
    <w:rsid w:val="00AE4E94"/>
    <w:rsid w:val="00AE4FA7"/>
    <w:rsid w:val="00AE5054"/>
    <w:rsid w:val="00AE546B"/>
    <w:rsid w:val="00AE570B"/>
    <w:rsid w:val="00AE5B56"/>
    <w:rsid w:val="00AE5DBD"/>
    <w:rsid w:val="00AE5EF2"/>
    <w:rsid w:val="00AE5F03"/>
    <w:rsid w:val="00AE6107"/>
    <w:rsid w:val="00AE62A6"/>
    <w:rsid w:val="00AE6386"/>
    <w:rsid w:val="00AE684F"/>
    <w:rsid w:val="00AE696D"/>
    <w:rsid w:val="00AE6C50"/>
    <w:rsid w:val="00AE6EEB"/>
    <w:rsid w:val="00AE6F9D"/>
    <w:rsid w:val="00AE711B"/>
    <w:rsid w:val="00AE72B8"/>
    <w:rsid w:val="00AE7604"/>
    <w:rsid w:val="00AE7638"/>
    <w:rsid w:val="00AE78E8"/>
    <w:rsid w:val="00AE7975"/>
    <w:rsid w:val="00AE7CBC"/>
    <w:rsid w:val="00AE7E6C"/>
    <w:rsid w:val="00AE7ECE"/>
    <w:rsid w:val="00AF00A4"/>
    <w:rsid w:val="00AF00A5"/>
    <w:rsid w:val="00AF01A0"/>
    <w:rsid w:val="00AF048C"/>
    <w:rsid w:val="00AF076A"/>
    <w:rsid w:val="00AF0994"/>
    <w:rsid w:val="00AF130B"/>
    <w:rsid w:val="00AF14DD"/>
    <w:rsid w:val="00AF15C6"/>
    <w:rsid w:val="00AF1872"/>
    <w:rsid w:val="00AF1BF2"/>
    <w:rsid w:val="00AF1F95"/>
    <w:rsid w:val="00AF216B"/>
    <w:rsid w:val="00AF2212"/>
    <w:rsid w:val="00AF29B2"/>
    <w:rsid w:val="00AF2CA0"/>
    <w:rsid w:val="00AF2D88"/>
    <w:rsid w:val="00AF30BC"/>
    <w:rsid w:val="00AF3365"/>
    <w:rsid w:val="00AF3487"/>
    <w:rsid w:val="00AF3926"/>
    <w:rsid w:val="00AF394A"/>
    <w:rsid w:val="00AF3F04"/>
    <w:rsid w:val="00AF4258"/>
    <w:rsid w:val="00AF4477"/>
    <w:rsid w:val="00AF45E5"/>
    <w:rsid w:val="00AF485B"/>
    <w:rsid w:val="00AF4ADA"/>
    <w:rsid w:val="00AF4AEB"/>
    <w:rsid w:val="00AF4B0C"/>
    <w:rsid w:val="00AF4B37"/>
    <w:rsid w:val="00AF4C00"/>
    <w:rsid w:val="00AF5134"/>
    <w:rsid w:val="00AF51AF"/>
    <w:rsid w:val="00AF521B"/>
    <w:rsid w:val="00AF52EC"/>
    <w:rsid w:val="00AF53EE"/>
    <w:rsid w:val="00AF5509"/>
    <w:rsid w:val="00AF59C9"/>
    <w:rsid w:val="00AF5D67"/>
    <w:rsid w:val="00AF618D"/>
    <w:rsid w:val="00AF627D"/>
    <w:rsid w:val="00AF637B"/>
    <w:rsid w:val="00AF6628"/>
    <w:rsid w:val="00AF66DA"/>
    <w:rsid w:val="00AF6ECD"/>
    <w:rsid w:val="00AF6EF3"/>
    <w:rsid w:val="00AF6FC6"/>
    <w:rsid w:val="00AF6FF8"/>
    <w:rsid w:val="00AF701A"/>
    <w:rsid w:val="00AF7320"/>
    <w:rsid w:val="00AF7323"/>
    <w:rsid w:val="00AF7616"/>
    <w:rsid w:val="00AF7656"/>
    <w:rsid w:val="00AF77BB"/>
    <w:rsid w:val="00AF77CF"/>
    <w:rsid w:val="00AF7A49"/>
    <w:rsid w:val="00AF7D2C"/>
    <w:rsid w:val="00B0044B"/>
    <w:rsid w:val="00B00490"/>
    <w:rsid w:val="00B008DC"/>
    <w:rsid w:val="00B00970"/>
    <w:rsid w:val="00B0097B"/>
    <w:rsid w:val="00B00A2B"/>
    <w:rsid w:val="00B00AC6"/>
    <w:rsid w:val="00B00C54"/>
    <w:rsid w:val="00B00DF1"/>
    <w:rsid w:val="00B00E0A"/>
    <w:rsid w:val="00B00E58"/>
    <w:rsid w:val="00B01101"/>
    <w:rsid w:val="00B0131B"/>
    <w:rsid w:val="00B014BF"/>
    <w:rsid w:val="00B01669"/>
    <w:rsid w:val="00B018DB"/>
    <w:rsid w:val="00B019A6"/>
    <w:rsid w:val="00B01A97"/>
    <w:rsid w:val="00B01E22"/>
    <w:rsid w:val="00B01F9A"/>
    <w:rsid w:val="00B020C9"/>
    <w:rsid w:val="00B021BA"/>
    <w:rsid w:val="00B0238F"/>
    <w:rsid w:val="00B02801"/>
    <w:rsid w:val="00B02ADE"/>
    <w:rsid w:val="00B02F05"/>
    <w:rsid w:val="00B03067"/>
    <w:rsid w:val="00B0312C"/>
    <w:rsid w:val="00B034FD"/>
    <w:rsid w:val="00B03B41"/>
    <w:rsid w:val="00B03DE3"/>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6213"/>
    <w:rsid w:val="00B06913"/>
    <w:rsid w:val="00B06A6B"/>
    <w:rsid w:val="00B06E74"/>
    <w:rsid w:val="00B0715C"/>
    <w:rsid w:val="00B074EB"/>
    <w:rsid w:val="00B078CC"/>
    <w:rsid w:val="00B0791D"/>
    <w:rsid w:val="00B079EE"/>
    <w:rsid w:val="00B07D85"/>
    <w:rsid w:val="00B1038D"/>
    <w:rsid w:val="00B107CF"/>
    <w:rsid w:val="00B108F5"/>
    <w:rsid w:val="00B1097A"/>
    <w:rsid w:val="00B1098C"/>
    <w:rsid w:val="00B10EE9"/>
    <w:rsid w:val="00B10F15"/>
    <w:rsid w:val="00B10F6A"/>
    <w:rsid w:val="00B112C3"/>
    <w:rsid w:val="00B1169F"/>
    <w:rsid w:val="00B118C4"/>
    <w:rsid w:val="00B11A03"/>
    <w:rsid w:val="00B11BCF"/>
    <w:rsid w:val="00B11D58"/>
    <w:rsid w:val="00B11D83"/>
    <w:rsid w:val="00B11E97"/>
    <w:rsid w:val="00B120B2"/>
    <w:rsid w:val="00B121B0"/>
    <w:rsid w:val="00B122E1"/>
    <w:rsid w:val="00B123FC"/>
    <w:rsid w:val="00B12441"/>
    <w:rsid w:val="00B12B03"/>
    <w:rsid w:val="00B12C11"/>
    <w:rsid w:val="00B12CC7"/>
    <w:rsid w:val="00B12F4F"/>
    <w:rsid w:val="00B1302A"/>
    <w:rsid w:val="00B13261"/>
    <w:rsid w:val="00B132DE"/>
    <w:rsid w:val="00B137C6"/>
    <w:rsid w:val="00B13A59"/>
    <w:rsid w:val="00B13C4A"/>
    <w:rsid w:val="00B13EA9"/>
    <w:rsid w:val="00B1431D"/>
    <w:rsid w:val="00B14354"/>
    <w:rsid w:val="00B1441F"/>
    <w:rsid w:val="00B1454D"/>
    <w:rsid w:val="00B14A0D"/>
    <w:rsid w:val="00B14DEA"/>
    <w:rsid w:val="00B15283"/>
    <w:rsid w:val="00B152BE"/>
    <w:rsid w:val="00B153D4"/>
    <w:rsid w:val="00B158FC"/>
    <w:rsid w:val="00B15A0E"/>
    <w:rsid w:val="00B15AB0"/>
    <w:rsid w:val="00B15B8A"/>
    <w:rsid w:val="00B15BD6"/>
    <w:rsid w:val="00B15D81"/>
    <w:rsid w:val="00B16407"/>
    <w:rsid w:val="00B16634"/>
    <w:rsid w:val="00B166FB"/>
    <w:rsid w:val="00B16900"/>
    <w:rsid w:val="00B16BE9"/>
    <w:rsid w:val="00B16D7E"/>
    <w:rsid w:val="00B16FD0"/>
    <w:rsid w:val="00B17139"/>
    <w:rsid w:val="00B1720A"/>
    <w:rsid w:val="00B172A4"/>
    <w:rsid w:val="00B173E6"/>
    <w:rsid w:val="00B17BCA"/>
    <w:rsid w:val="00B17DCC"/>
    <w:rsid w:val="00B17ECF"/>
    <w:rsid w:val="00B200DB"/>
    <w:rsid w:val="00B2055D"/>
    <w:rsid w:val="00B20633"/>
    <w:rsid w:val="00B20836"/>
    <w:rsid w:val="00B20978"/>
    <w:rsid w:val="00B209B6"/>
    <w:rsid w:val="00B20AE0"/>
    <w:rsid w:val="00B20B72"/>
    <w:rsid w:val="00B20BCA"/>
    <w:rsid w:val="00B20C28"/>
    <w:rsid w:val="00B210F9"/>
    <w:rsid w:val="00B21725"/>
    <w:rsid w:val="00B2187D"/>
    <w:rsid w:val="00B21CE9"/>
    <w:rsid w:val="00B22035"/>
    <w:rsid w:val="00B221A5"/>
    <w:rsid w:val="00B222A6"/>
    <w:rsid w:val="00B22336"/>
    <w:rsid w:val="00B22481"/>
    <w:rsid w:val="00B22534"/>
    <w:rsid w:val="00B227DF"/>
    <w:rsid w:val="00B229F4"/>
    <w:rsid w:val="00B22C47"/>
    <w:rsid w:val="00B22C59"/>
    <w:rsid w:val="00B22C6A"/>
    <w:rsid w:val="00B22ED6"/>
    <w:rsid w:val="00B23282"/>
    <w:rsid w:val="00B236FD"/>
    <w:rsid w:val="00B238FF"/>
    <w:rsid w:val="00B23BB5"/>
    <w:rsid w:val="00B23C83"/>
    <w:rsid w:val="00B23F24"/>
    <w:rsid w:val="00B24096"/>
    <w:rsid w:val="00B242AE"/>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12C"/>
    <w:rsid w:val="00B2635F"/>
    <w:rsid w:val="00B2664B"/>
    <w:rsid w:val="00B26F9C"/>
    <w:rsid w:val="00B2718E"/>
    <w:rsid w:val="00B27303"/>
    <w:rsid w:val="00B2749D"/>
    <w:rsid w:val="00B2756B"/>
    <w:rsid w:val="00B275FD"/>
    <w:rsid w:val="00B27815"/>
    <w:rsid w:val="00B27ACE"/>
    <w:rsid w:val="00B27AFF"/>
    <w:rsid w:val="00B27CF1"/>
    <w:rsid w:val="00B27D4C"/>
    <w:rsid w:val="00B27E96"/>
    <w:rsid w:val="00B30014"/>
    <w:rsid w:val="00B30026"/>
    <w:rsid w:val="00B30125"/>
    <w:rsid w:val="00B302EA"/>
    <w:rsid w:val="00B3033E"/>
    <w:rsid w:val="00B304CB"/>
    <w:rsid w:val="00B3067F"/>
    <w:rsid w:val="00B307A5"/>
    <w:rsid w:val="00B30A63"/>
    <w:rsid w:val="00B31078"/>
    <w:rsid w:val="00B311F2"/>
    <w:rsid w:val="00B31391"/>
    <w:rsid w:val="00B3153B"/>
    <w:rsid w:val="00B31542"/>
    <w:rsid w:val="00B315B6"/>
    <w:rsid w:val="00B31691"/>
    <w:rsid w:val="00B318C8"/>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110"/>
    <w:rsid w:val="00B34489"/>
    <w:rsid w:val="00B34687"/>
    <w:rsid w:val="00B34754"/>
    <w:rsid w:val="00B34C03"/>
    <w:rsid w:val="00B34C29"/>
    <w:rsid w:val="00B351F5"/>
    <w:rsid w:val="00B3520D"/>
    <w:rsid w:val="00B352EF"/>
    <w:rsid w:val="00B3556C"/>
    <w:rsid w:val="00B357D5"/>
    <w:rsid w:val="00B35A44"/>
    <w:rsid w:val="00B35D0E"/>
    <w:rsid w:val="00B35FD1"/>
    <w:rsid w:val="00B3601E"/>
    <w:rsid w:val="00B3650F"/>
    <w:rsid w:val="00B365DF"/>
    <w:rsid w:val="00B3667E"/>
    <w:rsid w:val="00B36720"/>
    <w:rsid w:val="00B36754"/>
    <w:rsid w:val="00B367FA"/>
    <w:rsid w:val="00B36964"/>
    <w:rsid w:val="00B3707D"/>
    <w:rsid w:val="00B37146"/>
    <w:rsid w:val="00B3740B"/>
    <w:rsid w:val="00B3747D"/>
    <w:rsid w:val="00B37617"/>
    <w:rsid w:val="00B37677"/>
    <w:rsid w:val="00B37686"/>
    <w:rsid w:val="00B376ED"/>
    <w:rsid w:val="00B37962"/>
    <w:rsid w:val="00B379BB"/>
    <w:rsid w:val="00B37C70"/>
    <w:rsid w:val="00B40258"/>
    <w:rsid w:val="00B4058E"/>
    <w:rsid w:val="00B40DC5"/>
    <w:rsid w:val="00B40E7B"/>
    <w:rsid w:val="00B411EA"/>
    <w:rsid w:val="00B414C3"/>
    <w:rsid w:val="00B41A58"/>
    <w:rsid w:val="00B41CA9"/>
    <w:rsid w:val="00B41CB5"/>
    <w:rsid w:val="00B41E47"/>
    <w:rsid w:val="00B42014"/>
    <w:rsid w:val="00B420DF"/>
    <w:rsid w:val="00B42355"/>
    <w:rsid w:val="00B423C5"/>
    <w:rsid w:val="00B4258C"/>
    <w:rsid w:val="00B4310F"/>
    <w:rsid w:val="00B4350A"/>
    <w:rsid w:val="00B435D7"/>
    <w:rsid w:val="00B4393B"/>
    <w:rsid w:val="00B43972"/>
    <w:rsid w:val="00B439EE"/>
    <w:rsid w:val="00B439FA"/>
    <w:rsid w:val="00B43A38"/>
    <w:rsid w:val="00B43EE4"/>
    <w:rsid w:val="00B44241"/>
    <w:rsid w:val="00B4433F"/>
    <w:rsid w:val="00B4434E"/>
    <w:rsid w:val="00B44546"/>
    <w:rsid w:val="00B44711"/>
    <w:rsid w:val="00B44BB6"/>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078"/>
    <w:rsid w:val="00B475D4"/>
    <w:rsid w:val="00B4771A"/>
    <w:rsid w:val="00B479D8"/>
    <w:rsid w:val="00B5029F"/>
    <w:rsid w:val="00B506B4"/>
    <w:rsid w:val="00B50C58"/>
    <w:rsid w:val="00B50E57"/>
    <w:rsid w:val="00B511D1"/>
    <w:rsid w:val="00B5136F"/>
    <w:rsid w:val="00B514FE"/>
    <w:rsid w:val="00B51B01"/>
    <w:rsid w:val="00B51C9A"/>
    <w:rsid w:val="00B51D1E"/>
    <w:rsid w:val="00B51E0F"/>
    <w:rsid w:val="00B51F15"/>
    <w:rsid w:val="00B5242A"/>
    <w:rsid w:val="00B5248D"/>
    <w:rsid w:val="00B5264F"/>
    <w:rsid w:val="00B5283D"/>
    <w:rsid w:val="00B52895"/>
    <w:rsid w:val="00B529F6"/>
    <w:rsid w:val="00B52C0D"/>
    <w:rsid w:val="00B52ECD"/>
    <w:rsid w:val="00B53143"/>
    <w:rsid w:val="00B531FC"/>
    <w:rsid w:val="00B53865"/>
    <w:rsid w:val="00B5396E"/>
    <w:rsid w:val="00B53AA5"/>
    <w:rsid w:val="00B53B33"/>
    <w:rsid w:val="00B53C55"/>
    <w:rsid w:val="00B53FF9"/>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D40"/>
    <w:rsid w:val="00B56D93"/>
    <w:rsid w:val="00B56DC4"/>
    <w:rsid w:val="00B56FDB"/>
    <w:rsid w:val="00B570A7"/>
    <w:rsid w:val="00B57117"/>
    <w:rsid w:val="00B576DF"/>
    <w:rsid w:val="00B5780D"/>
    <w:rsid w:val="00B57871"/>
    <w:rsid w:val="00B57A40"/>
    <w:rsid w:val="00B57A81"/>
    <w:rsid w:val="00B57C6F"/>
    <w:rsid w:val="00B57F69"/>
    <w:rsid w:val="00B60355"/>
    <w:rsid w:val="00B60605"/>
    <w:rsid w:val="00B6075B"/>
    <w:rsid w:val="00B607EF"/>
    <w:rsid w:val="00B60884"/>
    <w:rsid w:val="00B6129D"/>
    <w:rsid w:val="00B612CD"/>
    <w:rsid w:val="00B61B76"/>
    <w:rsid w:val="00B61DAF"/>
    <w:rsid w:val="00B620D1"/>
    <w:rsid w:val="00B6211B"/>
    <w:rsid w:val="00B62671"/>
    <w:rsid w:val="00B627F3"/>
    <w:rsid w:val="00B62A26"/>
    <w:rsid w:val="00B62ACF"/>
    <w:rsid w:val="00B63059"/>
    <w:rsid w:val="00B6314D"/>
    <w:rsid w:val="00B63362"/>
    <w:rsid w:val="00B6347D"/>
    <w:rsid w:val="00B63540"/>
    <w:rsid w:val="00B63598"/>
    <w:rsid w:val="00B637EB"/>
    <w:rsid w:val="00B63993"/>
    <w:rsid w:val="00B63D48"/>
    <w:rsid w:val="00B64065"/>
    <w:rsid w:val="00B64191"/>
    <w:rsid w:val="00B64295"/>
    <w:rsid w:val="00B642CC"/>
    <w:rsid w:val="00B643D8"/>
    <w:rsid w:val="00B6449B"/>
    <w:rsid w:val="00B646AE"/>
    <w:rsid w:val="00B647D8"/>
    <w:rsid w:val="00B64B68"/>
    <w:rsid w:val="00B64E12"/>
    <w:rsid w:val="00B65087"/>
    <w:rsid w:val="00B651BC"/>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6F73"/>
    <w:rsid w:val="00B6796B"/>
    <w:rsid w:val="00B67C7D"/>
    <w:rsid w:val="00B67FB6"/>
    <w:rsid w:val="00B70053"/>
    <w:rsid w:val="00B70144"/>
    <w:rsid w:val="00B702D9"/>
    <w:rsid w:val="00B703BB"/>
    <w:rsid w:val="00B70403"/>
    <w:rsid w:val="00B70AE9"/>
    <w:rsid w:val="00B70C63"/>
    <w:rsid w:val="00B71038"/>
    <w:rsid w:val="00B710B8"/>
    <w:rsid w:val="00B7116D"/>
    <w:rsid w:val="00B71388"/>
    <w:rsid w:val="00B715DE"/>
    <w:rsid w:val="00B71871"/>
    <w:rsid w:val="00B71F31"/>
    <w:rsid w:val="00B71FC9"/>
    <w:rsid w:val="00B72008"/>
    <w:rsid w:val="00B72104"/>
    <w:rsid w:val="00B723F7"/>
    <w:rsid w:val="00B72750"/>
    <w:rsid w:val="00B728E8"/>
    <w:rsid w:val="00B72BA9"/>
    <w:rsid w:val="00B72E28"/>
    <w:rsid w:val="00B72F73"/>
    <w:rsid w:val="00B7348C"/>
    <w:rsid w:val="00B737E8"/>
    <w:rsid w:val="00B73ABF"/>
    <w:rsid w:val="00B73D31"/>
    <w:rsid w:val="00B73E75"/>
    <w:rsid w:val="00B73F7B"/>
    <w:rsid w:val="00B74197"/>
    <w:rsid w:val="00B74306"/>
    <w:rsid w:val="00B748F8"/>
    <w:rsid w:val="00B74AD5"/>
    <w:rsid w:val="00B74D5A"/>
    <w:rsid w:val="00B74EA7"/>
    <w:rsid w:val="00B75101"/>
    <w:rsid w:val="00B75170"/>
    <w:rsid w:val="00B755CA"/>
    <w:rsid w:val="00B755CD"/>
    <w:rsid w:val="00B75606"/>
    <w:rsid w:val="00B757EF"/>
    <w:rsid w:val="00B757F5"/>
    <w:rsid w:val="00B7589F"/>
    <w:rsid w:val="00B75C27"/>
    <w:rsid w:val="00B75CED"/>
    <w:rsid w:val="00B75EF0"/>
    <w:rsid w:val="00B7612E"/>
    <w:rsid w:val="00B7636A"/>
    <w:rsid w:val="00B76379"/>
    <w:rsid w:val="00B763AD"/>
    <w:rsid w:val="00B7668C"/>
    <w:rsid w:val="00B7675D"/>
    <w:rsid w:val="00B769EF"/>
    <w:rsid w:val="00B76C1E"/>
    <w:rsid w:val="00B772C9"/>
    <w:rsid w:val="00B772F4"/>
    <w:rsid w:val="00B77733"/>
    <w:rsid w:val="00B77878"/>
    <w:rsid w:val="00B77B59"/>
    <w:rsid w:val="00B803E5"/>
    <w:rsid w:val="00B804A3"/>
    <w:rsid w:val="00B806EF"/>
    <w:rsid w:val="00B80843"/>
    <w:rsid w:val="00B80A30"/>
    <w:rsid w:val="00B80BAF"/>
    <w:rsid w:val="00B80BE4"/>
    <w:rsid w:val="00B80C26"/>
    <w:rsid w:val="00B80CF2"/>
    <w:rsid w:val="00B80F41"/>
    <w:rsid w:val="00B810B6"/>
    <w:rsid w:val="00B81203"/>
    <w:rsid w:val="00B81271"/>
    <w:rsid w:val="00B8142E"/>
    <w:rsid w:val="00B814E7"/>
    <w:rsid w:val="00B81652"/>
    <w:rsid w:val="00B81A1C"/>
    <w:rsid w:val="00B81CBD"/>
    <w:rsid w:val="00B81E2A"/>
    <w:rsid w:val="00B81EA8"/>
    <w:rsid w:val="00B8211B"/>
    <w:rsid w:val="00B8221E"/>
    <w:rsid w:val="00B82440"/>
    <w:rsid w:val="00B8270F"/>
    <w:rsid w:val="00B8290D"/>
    <w:rsid w:val="00B82E87"/>
    <w:rsid w:val="00B82F19"/>
    <w:rsid w:val="00B82F94"/>
    <w:rsid w:val="00B831EF"/>
    <w:rsid w:val="00B83FBB"/>
    <w:rsid w:val="00B8410C"/>
    <w:rsid w:val="00B841A4"/>
    <w:rsid w:val="00B84497"/>
    <w:rsid w:val="00B853C0"/>
    <w:rsid w:val="00B85663"/>
    <w:rsid w:val="00B85871"/>
    <w:rsid w:val="00B85A34"/>
    <w:rsid w:val="00B85A70"/>
    <w:rsid w:val="00B85B35"/>
    <w:rsid w:val="00B85DA8"/>
    <w:rsid w:val="00B85E5E"/>
    <w:rsid w:val="00B85EE5"/>
    <w:rsid w:val="00B86228"/>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434"/>
    <w:rsid w:val="00B91654"/>
    <w:rsid w:val="00B91BED"/>
    <w:rsid w:val="00B91C0F"/>
    <w:rsid w:val="00B91C19"/>
    <w:rsid w:val="00B91CF0"/>
    <w:rsid w:val="00B91DAF"/>
    <w:rsid w:val="00B91E86"/>
    <w:rsid w:val="00B91F38"/>
    <w:rsid w:val="00B921B6"/>
    <w:rsid w:val="00B921F2"/>
    <w:rsid w:val="00B9226F"/>
    <w:rsid w:val="00B926CD"/>
    <w:rsid w:val="00B92A1C"/>
    <w:rsid w:val="00B92BEB"/>
    <w:rsid w:val="00B93076"/>
    <w:rsid w:val="00B93127"/>
    <w:rsid w:val="00B944ED"/>
    <w:rsid w:val="00B948FE"/>
    <w:rsid w:val="00B94A50"/>
    <w:rsid w:val="00B94AA8"/>
    <w:rsid w:val="00B94AB2"/>
    <w:rsid w:val="00B94FF6"/>
    <w:rsid w:val="00B9559C"/>
    <w:rsid w:val="00B95756"/>
    <w:rsid w:val="00B959B5"/>
    <w:rsid w:val="00B95C3A"/>
    <w:rsid w:val="00B95C98"/>
    <w:rsid w:val="00B95D84"/>
    <w:rsid w:val="00B9651D"/>
    <w:rsid w:val="00B9668A"/>
    <w:rsid w:val="00B96692"/>
    <w:rsid w:val="00B96E0E"/>
    <w:rsid w:val="00B96F70"/>
    <w:rsid w:val="00B96F86"/>
    <w:rsid w:val="00B970B4"/>
    <w:rsid w:val="00B973E5"/>
    <w:rsid w:val="00B975E6"/>
    <w:rsid w:val="00B97629"/>
    <w:rsid w:val="00B97727"/>
    <w:rsid w:val="00B97AB2"/>
    <w:rsid w:val="00B97B68"/>
    <w:rsid w:val="00B97D38"/>
    <w:rsid w:val="00B97EE6"/>
    <w:rsid w:val="00B97F42"/>
    <w:rsid w:val="00BA01A5"/>
    <w:rsid w:val="00BA01E8"/>
    <w:rsid w:val="00BA03C7"/>
    <w:rsid w:val="00BA04BA"/>
    <w:rsid w:val="00BA0FBA"/>
    <w:rsid w:val="00BA11A9"/>
    <w:rsid w:val="00BA1606"/>
    <w:rsid w:val="00BA178F"/>
    <w:rsid w:val="00BA1888"/>
    <w:rsid w:val="00BA1FD2"/>
    <w:rsid w:val="00BA2390"/>
    <w:rsid w:val="00BA2417"/>
    <w:rsid w:val="00BA24BE"/>
    <w:rsid w:val="00BA2780"/>
    <w:rsid w:val="00BA28E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4E5F"/>
    <w:rsid w:val="00BA4F12"/>
    <w:rsid w:val="00BA51DA"/>
    <w:rsid w:val="00BA52BD"/>
    <w:rsid w:val="00BA53EB"/>
    <w:rsid w:val="00BA54E8"/>
    <w:rsid w:val="00BA5619"/>
    <w:rsid w:val="00BA59EE"/>
    <w:rsid w:val="00BA5D39"/>
    <w:rsid w:val="00BA5D4E"/>
    <w:rsid w:val="00BA6936"/>
    <w:rsid w:val="00BA6AD0"/>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B09"/>
    <w:rsid w:val="00BB0C7E"/>
    <w:rsid w:val="00BB0EAA"/>
    <w:rsid w:val="00BB128D"/>
    <w:rsid w:val="00BB1336"/>
    <w:rsid w:val="00BB1488"/>
    <w:rsid w:val="00BB1948"/>
    <w:rsid w:val="00BB1EB7"/>
    <w:rsid w:val="00BB2170"/>
    <w:rsid w:val="00BB2290"/>
    <w:rsid w:val="00BB247E"/>
    <w:rsid w:val="00BB2957"/>
    <w:rsid w:val="00BB2F70"/>
    <w:rsid w:val="00BB3203"/>
    <w:rsid w:val="00BB335B"/>
    <w:rsid w:val="00BB36CC"/>
    <w:rsid w:val="00BB39C0"/>
    <w:rsid w:val="00BB3A69"/>
    <w:rsid w:val="00BB3DD2"/>
    <w:rsid w:val="00BB3EDF"/>
    <w:rsid w:val="00BB3F5B"/>
    <w:rsid w:val="00BB40A7"/>
    <w:rsid w:val="00BB45C5"/>
    <w:rsid w:val="00BB45D9"/>
    <w:rsid w:val="00BB46B6"/>
    <w:rsid w:val="00BB4A64"/>
    <w:rsid w:val="00BB4DE4"/>
    <w:rsid w:val="00BB4E1D"/>
    <w:rsid w:val="00BB4E9C"/>
    <w:rsid w:val="00BB4F24"/>
    <w:rsid w:val="00BB524D"/>
    <w:rsid w:val="00BB5491"/>
    <w:rsid w:val="00BB568E"/>
    <w:rsid w:val="00BB5CC5"/>
    <w:rsid w:val="00BB5E60"/>
    <w:rsid w:val="00BB5EE5"/>
    <w:rsid w:val="00BB5FCA"/>
    <w:rsid w:val="00BB6066"/>
    <w:rsid w:val="00BB6134"/>
    <w:rsid w:val="00BB646D"/>
    <w:rsid w:val="00BB6705"/>
    <w:rsid w:val="00BB67CB"/>
    <w:rsid w:val="00BB6926"/>
    <w:rsid w:val="00BB7394"/>
    <w:rsid w:val="00BB7562"/>
    <w:rsid w:val="00BB7A59"/>
    <w:rsid w:val="00BB7BA5"/>
    <w:rsid w:val="00BB7CA7"/>
    <w:rsid w:val="00BB7CCC"/>
    <w:rsid w:val="00BB7D20"/>
    <w:rsid w:val="00BB7DD9"/>
    <w:rsid w:val="00BB7E83"/>
    <w:rsid w:val="00BB7F34"/>
    <w:rsid w:val="00BBD0A7"/>
    <w:rsid w:val="00BC03C7"/>
    <w:rsid w:val="00BC0408"/>
    <w:rsid w:val="00BC09A9"/>
    <w:rsid w:val="00BC0D05"/>
    <w:rsid w:val="00BC1057"/>
    <w:rsid w:val="00BC1240"/>
    <w:rsid w:val="00BC128A"/>
    <w:rsid w:val="00BC1478"/>
    <w:rsid w:val="00BC1547"/>
    <w:rsid w:val="00BC1599"/>
    <w:rsid w:val="00BC18B0"/>
    <w:rsid w:val="00BC1A9B"/>
    <w:rsid w:val="00BC1E3B"/>
    <w:rsid w:val="00BC1EF8"/>
    <w:rsid w:val="00BC1FFD"/>
    <w:rsid w:val="00BC213D"/>
    <w:rsid w:val="00BC25D7"/>
    <w:rsid w:val="00BC265F"/>
    <w:rsid w:val="00BC271C"/>
    <w:rsid w:val="00BC27A4"/>
    <w:rsid w:val="00BC2AB3"/>
    <w:rsid w:val="00BC30A9"/>
    <w:rsid w:val="00BC31BF"/>
    <w:rsid w:val="00BC37FF"/>
    <w:rsid w:val="00BC388E"/>
    <w:rsid w:val="00BC3B52"/>
    <w:rsid w:val="00BC3CA8"/>
    <w:rsid w:val="00BC3E61"/>
    <w:rsid w:val="00BC42B7"/>
    <w:rsid w:val="00BC4572"/>
    <w:rsid w:val="00BC47B4"/>
    <w:rsid w:val="00BC4C1B"/>
    <w:rsid w:val="00BC4CA5"/>
    <w:rsid w:val="00BC4E83"/>
    <w:rsid w:val="00BC4F3C"/>
    <w:rsid w:val="00BC50F2"/>
    <w:rsid w:val="00BC516B"/>
    <w:rsid w:val="00BC5500"/>
    <w:rsid w:val="00BC5574"/>
    <w:rsid w:val="00BC565D"/>
    <w:rsid w:val="00BC59FA"/>
    <w:rsid w:val="00BC5CAD"/>
    <w:rsid w:val="00BC5D53"/>
    <w:rsid w:val="00BC6232"/>
    <w:rsid w:val="00BC634B"/>
    <w:rsid w:val="00BC6955"/>
    <w:rsid w:val="00BC6C4D"/>
    <w:rsid w:val="00BC6C54"/>
    <w:rsid w:val="00BC6EB8"/>
    <w:rsid w:val="00BC6FD4"/>
    <w:rsid w:val="00BC7066"/>
    <w:rsid w:val="00BC712C"/>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D1B"/>
    <w:rsid w:val="00BD0E5C"/>
    <w:rsid w:val="00BD10E4"/>
    <w:rsid w:val="00BD1157"/>
    <w:rsid w:val="00BD141A"/>
    <w:rsid w:val="00BD1514"/>
    <w:rsid w:val="00BD1B47"/>
    <w:rsid w:val="00BD1C45"/>
    <w:rsid w:val="00BD1DBA"/>
    <w:rsid w:val="00BD20A8"/>
    <w:rsid w:val="00BD23CF"/>
    <w:rsid w:val="00BD2463"/>
    <w:rsid w:val="00BD249A"/>
    <w:rsid w:val="00BD26E6"/>
    <w:rsid w:val="00BD29CB"/>
    <w:rsid w:val="00BD2A35"/>
    <w:rsid w:val="00BD2A39"/>
    <w:rsid w:val="00BD2EF1"/>
    <w:rsid w:val="00BD2FB0"/>
    <w:rsid w:val="00BD3124"/>
    <w:rsid w:val="00BD344D"/>
    <w:rsid w:val="00BD3494"/>
    <w:rsid w:val="00BD364F"/>
    <w:rsid w:val="00BD3C02"/>
    <w:rsid w:val="00BD3D85"/>
    <w:rsid w:val="00BD3D8A"/>
    <w:rsid w:val="00BD3FD8"/>
    <w:rsid w:val="00BD4420"/>
    <w:rsid w:val="00BD44AA"/>
    <w:rsid w:val="00BD45AF"/>
    <w:rsid w:val="00BD476F"/>
    <w:rsid w:val="00BD478A"/>
    <w:rsid w:val="00BD4798"/>
    <w:rsid w:val="00BD4850"/>
    <w:rsid w:val="00BD4CF4"/>
    <w:rsid w:val="00BD4EA5"/>
    <w:rsid w:val="00BD51AE"/>
    <w:rsid w:val="00BD5231"/>
    <w:rsid w:val="00BD5277"/>
    <w:rsid w:val="00BD5350"/>
    <w:rsid w:val="00BD5C01"/>
    <w:rsid w:val="00BD5C6E"/>
    <w:rsid w:val="00BD5CF4"/>
    <w:rsid w:val="00BD5F7A"/>
    <w:rsid w:val="00BD6155"/>
    <w:rsid w:val="00BD6453"/>
    <w:rsid w:val="00BD6D68"/>
    <w:rsid w:val="00BD6E3F"/>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EC"/>
    <w:rsid w:val="00BE19ED"/>
    <w:rsid w:val="00BE1B96"/>
    <w:rsid w:val="00BE1C76"/>
    <w:rsid w:val="00BE1D29"/>
    <w:rsid w:val="00BE1D88"/>
    <w:rsid w:val="00BE22C1"/>
    <w:rsid w:val="00BE236E"/>
    <w:rsid w:val="00BE2BEA"/>
    <w:rsid w:val="00BE2EAB"/>
    <w:rsid w:val="00BE3314"/>
    <w:rsid w:val="00BE34CC"/>
    <w:rsid w:val="00BE35D2"/>
    <w:rsid w:val="00BE3728"/>
    <w:rsid w:val="00BE3D26"/>
    <w:rsid w:val="00BE3D28"/>
    <w:rsid w:val="00BE3E41"/>
    <w:rsid w:val="00BE4013"/>
    <w:rsid w:val="00BE4115"/>
    <w:rsid w:val="00BE425C"/>
    <w:rsid w:val="00BE44AA"/>
    <w:rsid w:val="00BE45DB"/>
    <w:rsid w:val="00BE471C"/>
    <w:rsid w:val="00BE49BF"/>
    <w:rsid w:val="00BE4AA8"/>
    <w:rsid w:val="00BE4B27"/>
    <w:rsid w:val="00BE4EEE"/>
    <w:rsid w:val="00BE517C"/>
    <w:rsid w:val="00BE51EB"/>
    <w:rsid w:val="00BE523D"/>
    <w:rsid w:val="00BE589B"/>
    <w:rsid w:val="00BE608B"/>
    <w:rsid w:val="00BE60A8"/>
    <w:rsid w:val="00BE625A"/>
    <w:rsid w:val="00BE6293"/>
    <w:rsid w:val="00BE6401"/>
    <w:rsid w:val="00BE67E4"/>
    <w:rsid w:val="00BE6819"/>
    <w:rsid w:val="00BE697D"/>
    <w:rsid w:val="00BE6A1E"/>
    <w:rsid w:val="00BE6CAA"/>
    <w:rsid w:val="00BE6CDF"/>
    <w:rsid w:val="00BE6F1F"/>
    <w:rsid w:val="00BE6FD7"/>
    <w:rsid w:val="00BE745D"/>
    <w:rsid w:val="00BE765C"/>
    <w:rsid w:val="00BE785E"/>
    <w:rsid w:val="00BE78E1"/>
    <w:rsid w:val="00BE7B6F"/>
    <w:rsid w:val="00BE7F8F"/>
    <w:rsid w:val="00BF005E"/>
    <w:rsid w:val="00BF00FD"/>
    <w:rsid w:val="00BF0290"/>
    <w:rsid w:val="00BF03A2"/>
    <w:rsid w:val="00BF0508"/>
    <w:rsid w:val="00BF05BF"/>
    <w:rsid w:val="00BF0621"/>
    <w:rsid w:val="00BF076C"/>
    <w:rsid w:val="00BF078E"/>
    <w:rsid w:val="00BF089F"/>
    <w:rsid w:val="00BF0A40"/>
    <w:rsid w:val="00BF0A77"/>
    <w:rsid w:val="00BF0ADE"/>
    <w:rsid w:val="00BF0C77"/>
    <w:rsid w:val="00BF0E7D"/>
    <w:rsid w:val="00BF0F87"/>
    <w:rsid w:val="00BF14E7"/>
    <w:rsid w:val="00BF1682"/>
    <w:rsid w:val="00BF1690"/>
    <w:rsid w:val="00BF19D5"/>
    <w:rsid w:val="00BF1B27"/>
    <w:rsid w:val="00BF1C27"/>
    <w:rsid w:val="00BF219D"/>
    <w:rsid w:val="00BF2212"/>
    <w:rsid w:val="00BF2330"/>
    <w:rsid w:val="00BF25EB"/>
    <w:rsid w:val="00BF280F"/>
    <w:rsid w:val="00BF2B55"/>
    <w:rsid w:val="00BF2BCE"/>
    <w:rsid w:val="00BF2DC3"/>
    <w:rsid w:val="00BF30D8"/>
    <w:rsid w:val="00BF3159"/>
    <w:rsid w:val="00BF3497"/>
    <w:rsid w:val="00BF353E"/>
    <w:rsid w:val="00BF3699"/>
    <w:rsid w:val="00BF3B7E"/>
    <w:rsid w:val="00BF3DAF"/>
    <w:rsid w:val="00BF3F1D"/>
    <w:rsid w:val="00BF41D7"/>
    <w:rsid w:val="00BF47A5"/>
    <w:rsid w:val="00BF4884"/>
    <w:rsid w:val="00BF4940"/>
    <w:rsid w:val="00BF4A2F"/>
    <w:rsid w:val="00BF4DE3"/>
    <w:rsid w:val="00BF4DFB"/>
    <w:rsid w:val="00BF52EB"/>
    <w:rsid w:val="00BF53F6"/>
    <w:rsid w:val="00BF549C"/>
    <w:rsid w:val="00BF5543"/>
    <w:rsid w:val="00BF5AC2"/>
    <w:rsid w:val="00BF5BAE"/>
    <w:rsid w:val="00BF5CAC"/>
    <w:rsid w:val="00BF5EE0"/>
    <w:rsid w:val="00BF5FDA"/>
    <w:rsid w:val="00BF67B0"/>
    <w:rsid w:val="00BF6808"/>
    <w:rsid w:val="00BF6A4C"/>
    <w:rsid w:val="00BF6C48"/>
    <w:rsid w:val="00BF7166"/>
    <w:rsid w:val="00BF7431"/>
    <w:rsid w:val="00BF743C"/>
    <w:rsid w:val="00BF7792"/>
    <w:rsid w:val="00BF782A"/>
    <w:rsid w:val="00BF7AF0"/>
    <w:rsid w:val="00BF7D34"/>
    <w:rsid w:val="00C0024B"/>
    <w:rsid w:val="00C004F4"/>
    <w:rsid w:val="00C005C1"/>
    <w:rsid w:val="00C00610"/>
    <w:rsid w:val="00C01368"/>
    <w:rsid w:val="00C0137D"/>
    <w:rsid w:val="00C0152B"/>
    <w:rsid w:val="00C01762"/>
    <w:rsid w:val="00C01965"/>
    <w:rsid w:val="00C02A3C"/>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7F5"/>
    <w:rsid w:val="00C05A10"/>
    <w:rsid w:val="00C05A40"/>
    <w:rsid w:val="00C05AAB"/>
    <w:rsid w:val="00C05D22"/>
    <w:rsid w:val="00C05D57"/>
    <w:rsid w:val="00C05F6D"/>
    <w:rsid w:val="00C0634C"/>
    <w:rsid w:val="00C06647"/>
    <w:rsid w:val="00C0692C"/>
    <w:rsid w:val="00C06958"/>
    <w:rsid w:val="00C06BA8"/>
    <w:rsid w:val="00C06BBE"/>
    <w:rsid w:val="00C06CD6"/>
    <w:rsid w:val="00C074C0"/>
    <w:rsid w:val="00C0765A"/>
    <w:rsid w:val="00C0774B"/>
    <w:rsid w:val="00C07985"/>
    <w:rsid w:val="00C07BFA"/>
    <w:rsid w:val="00C07C51"/>
    <w:rsid w:val="00C10041"/>
    <w:rsid w:val="00C10248"/>
    <w:rsid w:val="00C102A9"/>
    <w:rsid w:val="00C10730"/>
    <w:rsid w:val="00C1092A"/>
    <w:rsid w:val="00C10AC0"/>
    <w:rsid w:val="00C10E1A"/>
    <w:rsid w:val="00C1134A"/>
    <w:rsid w:val="00C11383"/>
    <w:rsid w:val="00C113AE"/>
    <w:rsid w:val="00C11751"/>
    <w:rsid w:val="00C118B9"/>
    <w:rsid w:val="00C11A32"/>
    <w:rsid w:val="00C11B79"/>
    <w:rsid w:val="00C11E42"/>
    <w:rsid w:val="00C12483"/>
    <w:rsid w:val="00C12788"/>
    <w:rsid w:val="00C129E1"/>
    <w:rsid w:val="00C12E6C"/>
    <w:rsid w:val="00C12F23"/>
    <w:rsid w:val="00C12FC9"/>
    <w:rsid w:val="00C12FE6"/>
    <w:rsid w:val="00C13056"/>
    <w:rsid w:val="00C134C6"/>
    <w:rsid w:val="00C13B17"/>
    <w:rsid w:val="00C13FF4"/>
    <w:rsid w:val="00C1401A"/>
    <w:rsid w:val="00C14143"/>
    <w:rsid w:val="00C141FE"/>
    <w:rsid w:val="00C143DD"/>
    <w:rsid w:val="00C1453E"/>
    <w:rsid w:val="00C14658"/>
    <w:rsid w:val="00C14681"/>
    <w:rsid w:val="00C146EE"/>
    <w:rsid w:val="00C1482B"/>
    <w:rsid w:val="00C14A8C"/>
    <w:rsid w:val="00C14BCB"/>
    <w:rsid w:val="00C14C09"/>
    <w:rsid w:val="00C14D77"/>
    <w:rsid w:val="00C1500D"/>
    <w:rsid w:val="00C1531A"/>
    <w:rsid w:val="00C1540F"/>
    <w:rsid w:val="00C15594"/>
    <w:rsid w:val="00C1569B"/>
    <w:rsid w:val="00C15841"/>
    <w:rsid w:val="00C15AB2"/>
    <w:rsid w:val="00C15B00"/>
    <w:rsid w:val="00C15D49"/>
    <w:rsid w:val="00C15D95"/>
    <w:rsid w:val="00C15EB5"/>
    <w:rsid w:val="00C15F33"/>
    <w:rsid w:val="00C15F73"/>
    <w:rsid w:val="00C16124"/>
    <w:rsid w:val="00C16190"/>
    <w:rsid w:val="00C16275"/>
    <w:rsid w:val="00C166E1"/>
    <w:rsid w:val="00C168A9"/>
    <w:rsid w:val="00C1698C"/>
    <w:rsid w:val="00C16A1C"/>
    <w:rsid w:val="00C16B3F"/>
    <w:rsid w:val="00C16D02"/>
    <w:rsid w:val="00C16EB6"/>
    <w:rsid w:val="00C179A4"/>
    <w:rsid w:val="00C17C7D"/>
    <w:rsid w:val="00C17CB5"/>
    <w:rsid w:val="00C17E18"/>
    <w:rsid w:val="00C19627"/>
    <w:rsid w:val="00C20306"/>
    <w:rsid w:val="00C20468"/>
    <w:rsid w:val="00C2046D"/>
    <w:rsid w:val="00C20629"/>
    <w:rsid w:val="00C20725"/>
    <w:rsid w:val="00C209F4"/>
    <w:rsid w:val="00C210E6"/>
    <w:rsid w:val="00C211A5"/>
    <w:rsid w:val="00C212D0"/>
    <w:rsid w:val="00C21577"/>
    <w:rsid w:val="00C215BB"/>
    <w:rsid w:val="00C217A2"/>
    <w:rsid w:val="00C21ADB"/>
    <w:rsid w:val="00C21BD4"/>
    <w:rsid w:val="00C22131"/>
    <w:rsid w:val="00C22204"/>
    <w:rsid w:val="00C22A4F"/>
    <w:rsid w:val="00C22DE1"/>
    <w:rsid w:val="00C23180"/>
    <w:rsid w:val="00C23198"/>
    <w:rsid w:val="00C233CE"/>
    <w:rsid w:val="00C2359F"/>
    <w:rsid w:val="00C2366C"/>
    <w:rsid w:val="00C23803"/>
    <w:rsid w:val="00C2390E"/>
    <w:rsid w:val="00C23A98"/>
    <w:rsid w:val="00C23C09"/>
    <w:rsid w:val="00C23D5D"/>
    <w:rsid w:val="00C23E1B"/>
    <w:rsid w:val="00C23EBF"/>
    <w:rsid w:val="00C23F5C"/>
    <w:rsid w:val="00C246D0"/>
    <w:rsid w:val="00C2471E"/>
    <w:rsid w:val="00C247A1"/>
    <w:rsid w:val="00C247BE"/>
    <w:rsid w:val="00C247E2"/>
    <w:rsid w:val="00C24955"/>
    <w:rsid w:val="00C24990"/>
    <w:rsid w:val="00C24A60"/>
    <w:rsid w:val="00C24C0E"/>
    <w:rsid w:val="00C253A7"/>
    <w:rsid w:val="00C253C8"/>
    <w:rsid w:val="00C25431"/>
    <w:rsid w:val="00C255C3"/>
    <w:rsid w:val="00C25741"/>
    <w:rsid w:val="00C25AC7"/>
    <w:rsid w:val="00C25E21"/>
    <w:rsid w:val="00C25EB9"/>
    <w:rsid w:val="00C26071"/>
    <w:rsid w:val="00C26256"/>
    <w:rsid w:val="00C262C0"/>
    <w:rsid w:val="00C2637C"/>
    <w:rsid w:val="00C26415"/>
    <w:rsid w:val="00C26886"/>
    <w:rsid w:val="00C26956"/>
    <w:rsid w:val="00C26D5F"/>
    <w:rsid w:val="00C26D65"/>
    <w:rsid w:val="00C26DFE"/>
    <w:rsid w:val="00C26FF4"/>
    <w:rsid w:val="00C2711A"/>
    <w:rsid w:val="00C271AB"/>
    <w:rsid w:val="00C273BB"/>
    <w:rsid w:val="00C27608"/>
    <w:rsid w:val="00C277C9"/>
    <w:rsid w:val="00C27928"/>
    <w:rsid w:val="00C27A21"/>
    <w:rsid w:val="00C30201"/>
    <w:rsid w:val="00C30324"/>
    <w:rsid w:val="00C3054A"/>
    <w:rsid w:val="00C30A01"/>
    <w:rsid w:val="00C30D23"/>
    <w:rsid w:val="00C30D5E"/>
    <w:rsid w:val="00C312AF"/>
    <w:rsid w:val="00C31311"/>
    <w:rsid w:val="00C3151F"/>
    <w:rsid w:val="00C31590"/>
    <w:rsid w:val="00C317E0"/>
    <w:rsid w:val="00C3197F"/>
    <w:rsid w:val="00C31DCD"/>
    <w:rsid w:val="00C320C9"/>
    <w:rsid w:val="00C3243A"/>
    <w:rsid w:val="00C3246B"/>
    <w:rsid w:val="00C3297B"/>
    <w:rsid w:val="00C32A25"/>
    <w:rsid w:val="00C32B27"/>
    <w:rsid w:val="00C32E01"/>
    <w:rsid w:val="00C32FAF"/>
    <w:rsid w:val="00C3313F"/>
    <w:rsid w:val="00C334CD"/>
    <w:rsid w:val="00C336DE"/>
    <w:rsid w:val="00C339E1"/>
    <w:rsid w:val="00C33AAD"/>
    <w:rsid w:val="00C33B43"/>
    <w:rsid w:val="00C34028"/>
    <w:rsid w:val="00C34466"/>
    <w:rsid w:val="00C349C1"/>
    <w:rsid w:val="00C34A36"/>
    <w:rsid w:val="00C34C22"/>
    <w:rsid w:val="00C34D2B"/>
    <w:rsid w:val="00C34F6F"/>
    <w:rsid w:val="00C34FB5"/>
    <w:rsid w:val="00C3500E"/>
    <w:rsid w:val="00C35264"/>
    <w:rsid w:val="00C352C7"/>
    <w:rsid w:val="00C35638"/>
    <w:rsid w:val="00C35AF1"/>
    <w:rsid w:val="00C35F1E"/>
    <w:rsid w:val="00C35F88"/>
    <w:rsid w:val="00C371E6"/>
    <w:rsid w:val="00C37557"/>
    <w:rsid w:val="00C3786A"/>
    <w:rsid w:val="00C37919"/>
    <w:rsid w:val="00C37977"/>
    <w:rsid w:val="00C402D8"/>
    <w:rsid w:val="00C40671"/>
    <w:rsid w:val="00C406DB"/>
    <w:rsid w:val="00C408A5"/>
    <w:rsid w:val="00C40A48"/>
    <w:rsid w:val="00C40BEC"/>
    <w:rsid w:val="00C40FC8"/>
    <w:rsid w:val="00C41023"/>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619"/>
    <w:rsid w:val="00C43729"/>
    <w:rsid w:val="00C438AD"/>
    <w:rsid w:val="00C438D7"/>
    <w:rsid w:val="00C43B25"/>
    <w:rsid w:val="00C43C10"/>
    <w:rsid w:val="00C44258"/>
    <w:rsid w:val="00C443B0"/>
    <w:rsid w:val="00C444FD"/>
    <w:rsid w:val="00C4493F"/>
    <w:rsid w:val="00C44CAA"/>
    <w:rsid w:val="00C44EB4"/>
    <w:rsid w:val="00C456B8"/>
    <w:rsid w:val="00C457FA"/>
    <w:rsid w:val="00C45B0A"/>
    <w:rsid w:val="00C45E1B"/>
    <w:rsid w:val="00C4606A"/>
    <w:rsid w:val="00C4619E"/>
    <w:rsid w:val="00C461FA"/>
    <w:rsid w:val="00C4624F"/>
    <w:rsid w:val="00C464F8"/>
    <w:rsid w:val="00C46640"/>
    <w:rsid w:val="00C4669B"/>
    <w:rsid w:val="00C46731"/>
    <w:rsid w:val="00C4688D"/>
    <w:rsid w:val="00C46DDE"/>
    <w:rsid w:val="00C47402"/>
    <w:rsid w:val="00C47606"/>
    <w:rsid w:val="00C47A16"/>
    <w:rsid w:val="00C47A28"/>
    <w:rsid w:val="00C47A2C"/>
    <w:rsid w:val="00C47A36"/>
    <w:rsid w:val="00C47A39"/>
    <w:rsid w:val="00C47ABD"/>
    <w:rsid w:val="00C47C18"/>
    <w:rsid w:val="00C47C52"/>
    <w:rsid w:val="00C47D5F"/>
    <w:rsid w:val="00C47E55"/>
    <w:rsid w:val="00C50167"/>
    <w:rsid w:val="00C502D2"/>
    <w:rsid w:val="00C50455"/>
    <w:rsid w:val="00C5070F"/>
    <w:rsid w:val="00C508BE"/>
    <w:rsid w:val="00C508F4"/>
    <w:rsid w:val="00C50B87"/>
    <w:rsid w:val="00C50B8B"/>
    <w:rsid w:val="00C50C1A"/>
    <w:rsid w:val="00C50D7A"/>
    <w:rsid w:val="00C50E45"/>
    <w:rsid w:val="00C510CA"/>
    <w:rsid w:val="00C5122E"/>
    <w:rsid w:val="00C5129B"/>
    <w:rsid w:val="00C51396"/>
    <w:rsid w:val="00C514C3"/>
    <w:rsid w:val="00C51554"/>
    <w:rsid w:val="00C51820"/>
    <w:rsid w:val="00C518F8"/>
    <w:rsid w:val="00C51A6A"/>
    <w:rsid w:val="00C51ABF"/>
    <w:rsid w:val="00C5209C"/>
    <w:rsid w:val="00C522DA"/>
    <w:rsid w:val="00C52508"/>
    <w:rsid w:val="00C52660"/>
    <w:rsid w:val="00C52723"/>
    <w:rsid w:val="00C52B68"/>
    <w:rsid w:val="00C52D25"/>
    <w:rsid w:val="00C52E21"/>
    <w:rsid w:val="00C52F16"/>
    <w:rsid w:val="00C52F89"/>
    <w:rsid w:val="00C530F4"/>
    <w:rsid w:val="00C531E4"/>
    <w:rsid w:val="00C53207"/>
    <w:rsid w:val="00C53409"/>
    <w:rsid w:val="00C53541"/>
    <w:rsid w:val="00C53A66"/>
    <w:rsid w:val="00C53A78"/>
    <w:rsid w:val="00C53A8F"/>
    <w:rsid w:val="00C53ADB"/>
    <w:rsid w:val="00C53DF1"/>
    <w:rsid w:val="00C53E91"/>
    <w:rsid w:val="00C53FAA"/>
    <w:rsid w:val="00C541B1"/>
    <w:rsid w:val="00C548E4"/>
    <w:rsid w:val="00C54AB6"/>
    <w:rsid w:val="00C54B2A"/>
    <w:rsid w:val="00C54C8F"/>
    <w:rsid w:val="00C55177"/>
    <w:rsid w:val="00C5541D"/>
    <w:rsid w:val="00C556B7"/>
    <w:rsid w:val="00C55703"/>
    <w:rsid w:val="00C55B5E"/>
    <w:rsid w:val="00C55BD5"/>
    <w:rsid w:val="00C55C2F"/>
    <w:rsid w:val="00C55EBF"/>
    <w:rsid w:val="00C5615F"/>
    <w:rsid w:val="00C568B1"/>
    <w:rsid w:val="00C568D4"/>
    <w:rsid w:val="00C56ABD"/>
    <w:rsid w:val="00C56CC6"/>
    <w:rsid w:val="00C56CD6"/>
    <w:rsid w:val="00C56EAC"/>
    <w:rsid w:val="00C56F60"/>
    <w:rsid w:val="00C571C7"/>
    <w:rsid w:val="00C57246"/>
    <w:rsid w:val="00C579C0"/>
    <w:rsid w:val="00C57F99"/>
    <w:rsid w:val="00C6005A"/>
    <w:rsid w:val="00C60132"/>
    <w:rsid w:val="00C601BE"/>
    <w:rsid w:val="00C603F9"/>
    <w:rsid w:val="00C60759"/>
    <w:rsid w:val="00C60800"/>
    <w:rsid w:val="00C60A41"/>
    <w:rsid w:val="00C60B71"/>
    <w:rsid w:val="00C60BF3"/>
    <w:rsid w:val="00C60E1B"/>
    <w:rsid w:val="00C60E72"/>
    <w:rsid w:val="00C60ECE"/>
    <w:rsid w:val="00C61016"/>
    <w:rsid w:val="00C610DE"/>
    <w:rsid w:val="00C611F3"/>
    <w:rsid w:val="00C61302"/>
    <w:rsid w:val="00C6149D"/>
    <w:rsid w:val="00C61712"/>
    <w:rsid w:val="00C61731"/>
    <w:rsid w:val="00C6177F"/>
    <w:rsid w:val="00C61995"/>
    <w:rsid w:val="00C61D21"/>
    <w:rsid w:val="00C61E90"/>
    <w:rsid w:val="00C6204D"/>
    <w:rsid w:val="00C62580"/>
    <w:rsid w:val="00C62B3B"/>
    <w:rsid w:val="00C62DA6"/>
    <w:rsid w:val="00C6307D"/>
    <w:rsid w:val="00C631B5"/>
    <w:rsid w:val="00C63239"/>
    <w:rsid w:val="00C6332B"/>
    <w:rsid w:val="00C6334D"/>
    <w:rsid w:val="00C638F1"/>
    <w:rsid w:val="00C64161"/>
    <w:rsid w:val="00C64244"/>
    <w:rsid w:val="00C644EA"/>
    <w:rsid w:val="00C64500"/>
    <w:rsid w:val="00C6489E"/>
    <w:rsid w:val="00C64995"/>
    <w:rsid w:val="00C64F20"/>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3C9"/>
    <w:rsid w:val="00C67403"/>
    <w:rsid w:val="00C67483"/>
    <w:rsid w:val="00C67528"/>
    <w:rsid w:val="00C6779E"/>
    <w:rsid w:val="00C678AE"/>
    <w:rsid w:val="00C70305"/>
    <w:rsid w:val="00C70321"/>
    <w:rsid w:val="00C7033C"/>
    <w:rsid w:val="00C7060E"/>
    <w:rsid w:val="00C7074F"/>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214"/>
    <w:rsid w:val="00C7355E"/>
    <w:rsid w:val="00C73C38"/>
    <w:rsid w:val="00C73C62"/>
    <w:rsid w:val="00C73CEE"/>
    <w:rsid w:val="00C73D2B"/>
    <w:rsid w:val="00C73E4B"/>
    <w:rsid w:val="00C73FB2"/>
    <w:rsid w:val="00C73FD3"/>
    <w:rsid w:val="00C7413C"/>
    <w:rsid w:val="00C7443E"/>
    <w:rsid w:val="00C746B8"/>
    <w:rsid w:val="00C74894"/>
    <w:rsid w:val="00C74CC1"/>
    <w:rsid w:val="00C7509C"/>
    <w:rsid w:val="00C75743"/>
    <w:rsid w:val="00C75C7D"/>
    <w:rsid w:val="00C75E76"/>
    <w:rsid w:val="00C763E3"/>
    <w:rsid w:val="00C76486"/>
    <w:rsid w:val="00C768EB"/>
    <w:rsid w:val="00C76940"/>
    <w:rsid w:val="00C7712A"/>
    <w:rsid w:val="00C7739E"/>
    <w:rsid w:val="00C77420"/>
    <w:rsid w:val="00C7752E"/>
    <w:rsid w:val="00C77794"/>
    <w:rsid w:val="00C77936"/>
    <w:rsid w:val="00C77BD5"/>
    <w:rsid w:val="00C77CEE"/>
    <w:rsid w:val="00C77E11"/>
    <w:rsid w:val="00C8054B"/>
    <w:rsid w:val="00C806B0"/>
    <w:rsid w:val="00C807D3"/>
    <w:rsid w:val="00C80850"/>
    <w:rsid w:val="00C80F8B"/>
    <w:rsid w:val="00C810EF"/>
    <w:rsid w:val="00C812EA"/>
    <w:rsid w:val="00C8161D"/>
    <w:rsid w:val="00C81723"/>
    <w:rsid w:val="00C8174D"/>
    <w:rsid w:val="00C8175A"/>
    <w:rsid w:val="00C81B8D"/>
    <w:rsid w:val="00C81BD4"/>
    <w:rsid w:val="00C81D8F"/>
    <w:rsid w:val="00C8211E"/>
    <w:rsid w:val="00C82131"/>
    <w:rsid w:val="00C82450"/>
    <w:rsid w:val="00C82551"/>
    <w:rsid w:val="00C826C1"/>
    <w:rsid w:val="00C826F1"/>
    <w:rsid w:val="00C8279F"/>
    <w:rsid w:val="00C828FF"/>
    <w:rsid w:val="00C82EB3"/>
    <w:rsid w:val="00C8305A"/>
    <w:rsid w:val="00C83190"/>
    <w:rsid w:val="00C83255"/>
    <w:rsid w:val="00C832D5"/>
    <w:rsid w:val="00C83393"/>
    <w:rsid w:val="00C834C4"/>
    <w:rsid w:val="00C836E0"/>
    <w:rsid w:val="00C83799"/>
    <w:rsid w:val="00C8398C"/>
    <w:rsid w:val="00C83BDB"/>
    <w:rsid w:val="00C84145"/>
    <w:rsid w:val="00C844ED"/>
    <w:rsid w:val="00C8493F"/>
    <w:rsid w:val="00C849C1"/>
    <w:rsid w:val="00C8506C"/>
    <w:rsid w:val="00C85225"/>
    <w:rsid w:val="00C853FA"/>
    <w:rsid w:val="00C85453"/>
    <w:rsid w:val="00C854BA"/>
    <w:rsid w:val="00C85786"/>
    <w:rsid w:val="00C859EB"/>
    <w:rsid w:val="00C85DE0"/>
    <w:rsid w:val="00C85F58"/>
    <w:rsid w:val="00C86322"/>
    <w:rsid w:val="00C863D7"/>
    <w:rsid w:val="00C86481"/>
    <w:rsid w:val="00C868A1"/>
    <w:rsid w:val="00C86901"/>
    <w:rsid w:val="00C86AD7"/>
    <w:rsid w:val="00C86D1C"/>
    <w:rsid w:val="00C87198"/>
    <w:rsid w:val="00C872A1"/>
    <w:rsid w:val="00C876A7"/>
    <w:rsid w:val="00C87838"/>
    <w:rsid w:val="00C87A9F"/>
    <w:rsid w:val="00C87BE1"/>
    <w:rsid w:val="00C87C13"/>
    <w:rsid w:val="00C87CF6"/>
    <w:rsid w:val="00C87F40"/>
    <w:rsid w:val="00C90242"/>
    <w:rsid w:val="00C908BD"/>
    <w:rsid w:val="00C90CAC"/>
    <w:rsid w:val="00C90CBE"/>
    <w:rsid w:val="00C9103C"/>
    <w:rsid w:val="00C913E4"/>
    <w:rsid w:val="00C91409"/>
    <w:rsid w:val="00C91648"/>
    <w:rsid w:val="00C91855"/>
    <w:rsid w:val="00C91F71"/>
    <w:rsid w:val="00C922D2"/>
    <w:rsid w:val="00C922E3"/>
    <w:rsid w:val="00C9235D"/>
    <w:rsid w:val="00C92417"/>
    <w:rsid w:val="00C927C3"/>
    <w:rsid w:val="00C92860"/>
    <w:rsid w:val="00C9293B"/>
    <w:rsid w:val="00C92C16"/>
    <w:rsid w:val="00C92C4C"/>
    <w:rsid w:val="00C92EB4"/>
    <w:rsid w:val="00C9300E"/>
    <w:rsid w:val="00C93125"/>
    <w:rsid w:val="00C93265"/>
    <w:rsid w:val="00C93388"/>
    <w:rsid w:val="00C93696"/>
    <w:rsid w:val="00C937FC"/>
    <w:rsid w:val="00C9392E"/>
    <w:rsid w:val="00C93A51"/>
    <w:rsid w:val="00C93DFA"/>
    <w:rsid w:val="00C93F05"/>
    <w:rsid w:val="00C93F4E"/>
    <w:rsid w:val="00C94346"/>
    <w:rsid w:val="00C943CA"/>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A1C"/>
    <w:rsid w:val="00C97BF4"/>
    <w:rsid w:val="00C97CB1"/>
    <w:rsid w:val="00C97EE5"/>
    <w:rsid w:val="00C97F2F"/>
    <w:rsid w:val="00CA0229"/>
    <w:rsid w:val="00CA08D1"/>
    <w:rsid w:val="00CA09E1"/>
    <w:rsid w:val="00CA10DE"/>
    <w:rsid w:val="00CA10EC"/>
    <w:rsid w:val="00CA11D0"/>
    <w:rsid w:val="00CA1267"/>
    <w:rsid w:val="00CA1626"/>
    <w:rsid w:val="00CA2048"/>
    <w:rsid w:val="00CA209B"/>
    <w:rsid w:val="00CA212E"/>
    <w:rsid w:val="00CA2284"/>
    <w:rsid w:val="00CA27D7"/>
    <w:rsid w:val="00CA28A5"/>
    <w:rsid w:val="00CA2A40"/>
    <w:rsid w:val="00CA2A5E"/>
    <w:rsid w:val="00CA2B31"/>
    <w:rsid w:val="00CA2C14"/>
    <w:rsid w:val="00CA3180"/>
    <w:rsid w:val="00CA31AD"/>
    <w:rsid w:val="00CA36E7"/>
    <w:rsid w:val="00CA3839"/>
    <w:rsid w:val="00CA3C0F"/>
    <w:rsid w:val="00CA3C22"/>
    <w:rsid w:val="00CA3E80"/>
    <w:rsid w:val="00CA3F79"/>
    <w:rsid w:val="00CA40BA"/>
    <w:rsid w:val="00CA4274"/>
    <w:rsid w:val="00CA43D3"/>
    <w:rsid w:val="00CA463F"/>
    <w:rsid w:val="00CA4881"/>
    <w:rsid w:val="00CA4AE5"/>
    <w:rsid w:val="00CA4D8E"/>
    <w:rsid w:val="00CA50D6"/>
    <w:rsid w:val="00CA513F"/>
    <w:rsid w:val="00CA51E1"/>
    <w:rsid w:val="00CA5221"/>
    <w:rsid w:val="00CA5238"/>
    <w:rsid w:val="00CA559A"/>
    <w:rsid w:val="00CA56DA"/>
    <w:rsid w:val="00CA5744"/>
    <w:rsid w:val="00CA5B6A"/>
    <w:rsid w:val="00CA5D3C"/>
    <w:rsid w:val="00CA5D8C"/>
    <w:rsid w:val="00CA5DBB"/>
    <w:rsid w:val="00CA62C9"/>
    <w:rsid w:val="00CA65BD"/>
    <w:rsid w:val="00CA6616"/>
    <w:rsid w:val="00CA6920"/>
    <w:rsid w:val="00CA6977"/>
    <w:rsid w:val="00CA6D25"/>
    <w:rsid w:val="00CA6F81"/>
    <w:rsid w:val="00CA7306"/>
    <w:rsid w:val="00CA75BD"/>
    <w:rsid w:val="00CA76B4"/>
    <w:rsid w:val="00CA7A9C"/>
    <w:rsid w:val="00CA7B05"/>
    <w:rsid w:val="00CA7B4F"/>
    <w:rsid w:val="00CA7B62"/>
    <w:rsid w:val="00CA7BA0"/>
    <w:rsid w:val="00CA7D91"/>
    <w:rsid w:val="00CA7FDF"/>
    <w:rsid w:val="00CB0727"/>
    <w:rsid w:val="00CB0760"/>
    <w:rsid w:val="00CB08B4"/>
    <w:rsid w:val="00CB0938"/>
    <w:rsid w:val="00CB09B9"/>
    <w:rsid w:val="00CB0EA3"/>
    <w:rsid w:val="00CB0FF2"/>
    <w:rsid w:val="00CB1149"/>
    <w:rsid w:val="00CB1151"/>
    <w:rsid w:val="00CB1473"/>
    <w:rsid w:val="00CB16A9"/>
    <w:rsid w:val="00CB1914"/>
    <w:rsid w:val="00CB1CBD"/>
    <w:rsid w:val="00CB1D4C"/>
    <w:rsid w:val="00CB2093"/>
    <w:rsid w:val="00CB2280"/>
    <w:rsid w:val="00CB2476"/>
    <w:rsid w:val="00CB268D"/>
    <w:rsid w:val="00CB27DD"/>
    <w:rsid w:val="00CB2B26"/>
    <w:rsid w:val="00CB2BE7"/>
    <w:rsid w:val="00CB2E36"/>
    <w:rsid w:val="00CB2E93"/>
    <w:rsid w:val="00CB3139"/>
    <w:rsid w:val="00CB33A6"/>
    <w:rsid w:val="00CB360B"/>
    <w:rsid w:val="00CB37AC"/>
    <w:rsid w:val="00CB3C1C"/>
    <w:rsid w:val="00CB3C2D"/>
    <w:rsid w:val="00CB4510"/>
    <w:rsid w:val="00CB4A9C"/>
    <w:rsid w:val="00CB4D67"/>
    <w:rsid w:val="00CB4DC7"/>
    <w:rsid w:val="00CB4E2C"/>
    <w:rsid w:val="00CB4EDE"/>
    <w:rsid w:val="00CB5121"/>
    <w:rsid w:val="00CB5B0E"/>
    <w:rsid w:val="00CB5BE2"/>
    <w:rsid w:val="00CB61AA"/>
    <w:rsid w:val="00CB6557"/>
    <w:rsid w:val="00CB65B7"/>
    <w:rsid w:val="00CB6720"/>
    <w:rsid w:val="00CB6779"/>
    <w:rsid w:val="00CB6A75"/>
    <w:rsid w:val="00CB6C45"/>
    <w:rsid w:val="00CB6CAB"/>
    <w:rsid w:val="00CB7348"/>
    <w:rsid w:val="00CB7422"/>
    <w:rsid w:val="00CB76E0"/>
    <w:rsid w:val="00CB7A95"/>
    <w:rsid w:val="00CB7EDF"/>
    <w:rsid w:val="00CB7F7E"/>
    <w:rsid w:val="00CC038C"/>
    <w:rsid w:val="00CC05C9"/>
    <w:rsid w:val="00CC0A98"/>
    <w:rsid w:val="00CC15CB"/>
    <w:rsid w:val="00CC1657"/>
    <w:rsid w:val="00CC1A06"/>
    <w:rsid w:val="00CC1AF6"/>
    <w:rsid w:val="00CC1C1C"/>
    <w:rsid w:val="00CC1CB9"/>
    <w:rsid w:val="00CC237B"/>
    <w:rsid w:val="00CC2803"/>
    <w:rsid w:val="00CC28AE"/>
    <w:rsid w:val="00CC2D30"/>
    <w:rsid w:val="00CC2E04"/>
    <w:rsid w:val="00CC2E43"/>
    <w:rsid w:val="00CC2E8F"/>
    <w:rsid w:val="00CC3960"/>
    <w:rsid w:val="00CC39CD"/>
    <w:rsid w:val="00CC3AEF"/>
    <w:rsid w:val="00CC3DFB"/>
    <w:rsid w:val="00CC3EC4"/>
    <w:rsid w:val="00CC4067"/>
    <w:rsid w:val="00CC43AE"/>
    <w:rsid w:val="00CC46D2"/>
    <w:rsid w:val="00CC486B"/>
    <w:rsid w:val="00CC4874"/>
    <w:rsid w:val="00CC4D24"/>
    <w:rsid w:val="00CC4D9C"/>
    <w:rsid w:val="00CC4E00"/>
    <w:rsid w:val="00CC4ED4"/>
    <w:rsid w:val="00CC51E9"/>
    <w:rsid w:val="00CC51F9"/>
    <w:rsid w:val="00CC568C"/>
    <w:rsid w:val="00CC5987"/>
    <w:rsid w:val="00CC59C2"/>
    <w:rsid w:val="00CC6001"/>
    <w:rsid w:val="00CC6104"/>
    <w:rsid w:val="00CC6203"/>
    <w:rsid w:val="00CC643A"/>
    <w:rsid w:val="00CC68B7"/>
    <w:rsid w:val="00CC68C8"/>
    <w:rsid w:val="00CC6C5C"/>
    <w:rsid w:val="00CC6D23"/>
    <w:rsid w:val="00CC7148"/>
    <w:rsid w:val="00CC7271"/>
    <w:rsid w:val="00CC7303"/>
    <w:rsid w:val="00CC7634"/>
    <w:rsid w:val="00CC785A"/>
    <w:rsid w:val="00CC7B2E"/>
    <w:rsid w:val="00CC7CAE"/>
    <w:rsid w:val="00CC7D97"/>
    <w:rsid w:val="00CC7E84"/>
    <w:rsid w:val="00CC7EB5"/>
    <w:rsid w:val="00CC7F3D"/>
    <w:rsid w:val="00CC7F80"/>
    <w:rsid w:val="00CD0133"/>
    <w:rsid w:val="00CD04D1"/>
    <w:rsid w:val="00CD062D"/>
    <w:rsid w:val="00CD098C"/>
    <w:rsid w:val="00CD0B72"/>
    <w:rsid w:val="00CD0C19"/>
    <w:rsid w:val="00CD0E20"/>
    <w:rsid w:val="00CD0F69"/>
    <w:rsid w:val="00CD1231"/>
    <w:rsid w:val="00CD15F0"/>
    <w:rsid w:val="00CD16AD"/>
    <w:rsid w:val="00CD170E"/>
    <w:rsid w:val="00CD1A08"/>
    <w:rsid w:val="00CD1B98"/>
    <w:rsid w:val="00CD1C6E"/>
    <w:rsid w:val="00CD2216"/>
    <w:rsid w:val="00CD224D"/>
    <w:rsid w:val="00CD22B2"/>
    <w:rsid w:val="00CD22FC"/>
    <w:rsid w:val="00CD24F9"/>
    <w:rsid w:val="00CD29EF"/>
    <w:rsid w:val="00CD2B45"/>
    <w:rsid w:val="00CD2C4E"/>
    <w:rsid w:val="00CD2CDA"/>
    <w:rsid w:val="00CD2CEB"/>
    <w:rsid w:val="00CD3037"/>
    <w:rsid w:val="00CD3053"/>
    <w:rsid w:val="00CD31FC"/>
    <w:rsid w:val="00CD3240"/>
    <w:rsid w:val="00CD34E2"/>
    <w:rsid w:val="00CD3650"/>
    <w:rsid w:val="00CD39C9"/>
    <w:rsid w:val="00CD3B3A"/>
    <w:rsid w:val="00CD3FA7"/>
    <w:rsid w:val="00CD40DD"/>
    <w:rsid w:val="00CD4198"/>
    <w:rsid w:val="00CD424B"/>
    <w:rsid w:val="00CD42FD"/>
    <w:rsid w:val="00CD448C"/>
    <w:rsid w:val="00CD48B9"/>
    <w:rsid w:val="00CD497E"/>
    <w:rsid w:val="00CD498B"/>
    <w:rsid w:val="00CD49F9"/>
    <w:rsid w:val="00CD4A7B"/>
    <w:rsid w:val="00CD4B43"/>
    <w:rsid w:val="00CD4C41"/>
    <w:rsid w:val="00CD4E31"/>
    <w:rsid w:val="00CD5223"/>
    <w:rsid w:val="00CD54D0"/>
    <w:rsid w:val="00CD5674"/>
    <w:rsid w:val="00CD5756"/>
    <w:rsid w:val="00CD5A6D"/>
    <w:rsid w:val="00CD5A8D"/>
    <w:rsid w:val="00CD5CCA"/>
    <w:rsid w:val="00CD5E76"/>
    <w:rsid w:val="00CD6180"/>
    <w:rsid w:val="00CD6183"/>
    <w:rsid w:val="00CD6229"/>
    <w:rsid w:val="00CD6394"/>
    <w:rsid w:val="00CD6C11"/>
    <w:rsid w:val="00CD6E15"/>
    <w:rsid w:val="00CD6FB0"/>
    <w:rsid w:val="00CD73F7"/>
    <w:rsid w:val="00CD7902"/>
    <w:rsid w:val="00CDC105"/>
    <w:rsid w:val="00CE011E"/>
    <w:rsid w:val="00CE025F"/>
    <w:rsid w:val="00CE0529"/>
    <w:rsid w:val="00CE0653"/>
    <w:rsid w:val="00CE0685"/>
    <w:rsid w:val="00CE0EDB"/>
    <w:rsid w:val="00CE1523"/>
    <w:rsid w:val="00CE158A"/>
    <w:rsid w:val="00CE1641"/>
    <w:rsid w:val="00CE1645"/>
    <w:rsid w:val="00CE1675"/>
    <w:rsid w:val="00CE167A"/>
    <w:rsid w:val="00CE1DA5"/>
    <w:rsid w:val="00CE21CE"/>
    <w:rsid w:val="00CE27F2"/>
    <w:rsid w:val="00CE2843"/>
    <w:rsid w:val="00CE2A05"/>
    <w:rsid w:val="00CE2AFB"/>
    <w:rsid w:val="00CE2C04"/>
    <w:rsid w:val="00CE2DDE"/>
    <w:rsid w:val="00CE30A1"/>
    <w:rsid w:val="00CE36E1"/>
    <w:rsid w:val="00CE3734"/>
    <w:rsid w:val="00CE39DF"/>
    <w:rsid w:val="00CE3B4B"/>
    <w:rsid w:val="00CE3C24"/>
    <w:rsid w:val="00CE3E7B"/>
    <w:rsid w:val="00CE4063"/>
    <w:rsid w:val="00CE43C7"/>
    <w:rsid w:val="00CE43FC"/>
    <w:rsid w:val="00CE4450"/>
    <w:rsid w:val="00CE4545"/>
    <w:rsid w:val="00CE4D59"/>
    <w:rsid w:val="00CE4E62"/>
    <w:rsid w:val="00CE5043"/>
    <w:rsid w:val="00CE5982"/>
    <w:rsid w:val="00CE5CD4"/>
    <w:rsid w:val="00CE5E57"/>
    <w:rsid w:val="00CE6714"/>
    <w:rsid w:val="00CE677C"/>
    <w:rsid w:val="00CE681D"/>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851"/>
    <w:rsid w:val="00CF2A52"/>
    <w:rsid w:val="00CF2F6B"/>
    <w:rsid w:val="00CF3086"/>
    <w:rsid w:val="00CF3150"/>
    <w:rsid w:val="00CF3200"/>
    <w:rsid w:val="00CF32AA"/>
    <w:rsid w:val="00CF3309"/>
    <w:rsid w:val="00CF3399"/>
    <w:rsid w:val="00CF36CE"/>
    <w:rsid w:val="00CF3AD7"/>
    <w:rsid w:val="00CF3B41"/>
    <w:rsid w:val="00CF3C02"/>
    <w:rsid w:val="00CF3D4C"/>
    <w:rsid w:val="00CF41B7"/>
    <w:rsid w:val="00CF41C0"/>
    <w:rsid w:val="00CF4350"/>
    <w:rsid w:val="00CF4562"/>
    <w:rsid w:val="00CF45AF"/>
    <w:rsid w:val="00CF4929"/>
    <w:rsid w:val="00CF495B"/>
    <w:rsid w:val="00CF4B1A"/>
    <w:rsid w:val="00CF4BC9"/>
    <w:rsid w:val="00CF4F21"/>
    <w:rsid w:val="00CF52B8"/>
    <w:rsid w:val="00CF544A"/>
    <w:rsid w:val="00CF58C6"/>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6EF8"/>
    <w:rsid w:val="00CF71FF"/>
    <w:rsid w:val="00CF76CC"/>
    <w:rsid w:val="00CF796B"/>
    <w:rsid w:val="00D002BE"/>
    <w:rsid w:val="00D00386"/>
    <w:rsid w:val="00D00519"/>
    <w:rsid w:val="00D00607"/>
    <w:rsid w:val="00D00710"/>
    <w:rsid w:val="00D00936"/>
    <w:rsid w:val="00D00AF3"/>
    <w:rsid w:val="00D00E73"/>
    <w:rsid w:val="00D00F32"/>
    <w:rsid w:val="00D00F99"/>
    <w:rsid w:val="00D010AD"/>
    <w:rsid w:val="00D012EF"/>
    <w:rsid w:val="00D015BE"/>
    <w:rsid w:val="00D015FF"/>
    <w:rsid w:val="00D0164C"/>
    <w:rsid w:val="00D01DC6"/>
    <w:rsid w:val="00D01F0A"/>
    <w:rsid w:val="00D01F2E"/>
    <w:rsid w:val="00D0211B"/>
    <w:rsid w:val="00D021F6"/>
    <w:rsid w:val="00D022E1"/>
    <w:rsid w:val="00D02613"/>
    <w:rsid w:val="00D02675"/>
    <w:rsid w:val="00D02693"/>
    <w:rsid w:val="00D030E5"/>
    <w:rsid w:val="00D03285"/>
    <w:rsid w:val="00D032A2"/>
    <w:rsid w:val="00D035F6"/>
    <w:rsid w:val="00D0377D"/>
    <w:rsid w:val="00D037E8"/>
    <w:rsid w:val="00D03856"/>
    <w:rsid w:val="00D038A5"/>
    <w:rsid w:val="00D039C4"/>
    <w:rsid w:val="00D03C51"/>
    <w:rsid w:val="00D03F42"/>
    <w:rsid w:val="00D0478A"/>
    <w:rsid w:val="00D04A13"/>
    <w:rsid w:val="00D04A3F"/>
    <w:rsid w:val="00D05335"/>
    <w:rsid w:val="00D05719"/>
    <w:rsid w:val="00D0589E"/>
    <w:rsid w:val="00D05D78"/>
    <w:rsid w:val="00D05E10"/>
    <w:rsid w:val="00D0614A"/>
    <w:rsid w:val="00D06178"/>
    <w:rsid w:val="00D061DD"/>
    <w:rsid w:val="00D0669D"/>
    <w:rsid w:val="00D0690D"/>
    <w:rsid w:val="00D06B54"/>
    <w:rsid w:val="00D06DDB"/>
    <w:rsid w:val="00D07063"/>
    <w:rsid w:val="00D07526"/>
    <w:rsid w:val="00D07688"/>
    <w:rsid w:val="00D078F2"/>
    <w:rsid w:val="00D07B2E"/>
    <w:rsid w:val="00D07BFB"/>
    <w:rsid w:val="00D07CDF"/>
    <w:rsid w:val="00D07CFD"/>
    <w:rsid w:val="00D07F74"/>
    <w:rsid w:val="00D10348"/>
    <w:rsid w:val="00D10536"/>
    <w:rsid w:val="00D1079D"/>
    <w:rsid w:val="00D10891"/>
    <w:rsid w:val="00D10A0B"/>
    <w:rsid w:val="00D10B2F"/>
    <w:rsid w:val="00D10C8E"/>
    <w:rsid w:val="00D111DD"/>
    <w:rsid w:val="00D1130E"/>
    <w:rsid w:val="00D11467"/>
    <w:rsid w:val="00D11705"/>
    <w:rsid w:val="00D11708"/>
    <w:rsid w:val="00D118B8"/>
    <w:rsid w:val="00D11DED"/>
    <w:rsid w:val="00D11F10"/>
    <w:rsid w:val="00D11FA5"/>
    <w:rsid w:val="00D12089"/>
    <w:rsid w:val="00D1220B"/>
    <w:rsid w:val="00D123FC"/>
    <w:rsid w:val="00D12456"/>
    <w:rsid w:val="00D128F1"/>
    <w:rsid w:val="00D12A49"/>
    <w:rsid w:val="00D133F7"/>
    <w:rsid w:val="00D13482"/>
    <w:rsid w:val="00D1384C"/>
    <w:rsid w:val="00D138D1"/>
    <w:rsid w:val="00D13911"/>
    <w:rsid w:val="00D13915"/>
    <w:rsid w:val="00D14810"/>
    <w:rsid w:val="00D14B16"/>
    <w:rsid w:val="00D15538"/>
    <w:rsid w:val="00D158F8"/>
    <w:rsid w:val="00D159DF"/>
    <w:rsid w:val="00D15AE2"/>
    <w:rsid w:val="00D160E4"/>
    <w:rsid w:val="00D164A2"/>
    <w:rsid w:val="00D16986"/>
    <w:rsid w:val="00D16B5F"/>
    <w:rsid w:val="00D16CF0"/>
    <w:rsid w:val="00D16E16"/>
    <w:rsid w:val="00D16E92"/>
    <w:rsid w:val="00D16EB8"/>
    <w:rsid w:val="00D1705C"/>
    <w:rsid w:val="00D2006F"/>
    <w:rsid w:val="00D201EC"/>
    <w:rsid w:val="00D20220"/>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4E3"/>
    <w:rsid w:val="00D22903"/>
    <w:rsid w:val="00D2292F"/>
    <w:rsid w:val="00D22BB5"/>
    <w:rsid w:val="00D22C6D"/>
    <w:rsid w:val="00D22D53"/>
    <w:rsid w:val="00D22E7D"/>
    <w:rsid w:val="00D22F9E"/>
    <w:rsid w:val="00D232EC"/>
    <w:rsid w:val="00D234CD"/>
    <w:rsid w:val="00D23527"/>
    <w:rsid w:val="00D23668"/>
    <w:rsid w:val="00D23690"/>
    <w:rsid w:val="00D238D0"/>
    <w:rsid w:val="00D23923"/>
    <w:rsid w:val="00D23B6A"/>
    <w:rsid w:val="00D23CD6"/>
    <w:rsid w:val="00D23DEC"/>
    <w:rsid w:val="00D23E5A"/>
    <w:rsid w:val="00D23EF1"/>
    <w:rsid w:val="00D24317"/>
    <w:rsid w:val="00D24432"/>
    <w:rsid w:val="00D2452E"/>
    <w:rsid w:val="00D245EE"/>
    <w:rsid w:val="00D2495C"/>
    <w:rsid w:val="00D24A30"/>
    <w:rsid w:val="00D24C1E"/>
    <w:rsid w:val="00D24EC7"/>
    <w:rsid w:val="00D25438"/>
    <w:rsid w:val="00D25482"/>
    <w:rsid w:val="00D25940"/>
    <w:rsid w:val="00D25CD3"/>
    <w:rsid w:val="00D25CF4"/>
    <w:rsid w:val="00D25D9F"/>
    <w:rsid w:val="00D25DEE"/>
    <w:rsid w:val="00D26220"/>
    <w:rsid w:val="00D2622F"/>
    <w:rsid w:val="00D2637C"/>
    <w:rsid w:val="00D26631"/>
    <w:rsid w:val="00D26881"/>
    <w:rsid w:val="00D26DBF"/>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8D9"/>
    <w:rsid w:val="00D3193E"/>
    <w:rsid w:val="00D31B5D"/>
    <w:rsid w:val="00D31C6D"/>
    <w:rsid w:val="00D31CEE"/>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2F95"/>
    <w:rsid w:val="00D331A0"/>
    <w:rsid w:val="00D3326B"/>
    <w:rsid w:val="00D332A2"/>
    <w:rsid w:val="00D3340F"/>
    <w:rsid w:val="00D3358D"/>
    <w:rsid w:val="00D33605"/>
    <w:rsid w:val="00D33C4C"/>
    <w:rsid w:val="00D33D04"/>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A6"/>
    <w:rsid w:val="00D36BCA"/>
    <w:rsid w:val="00D36DC6"/>
    <w:rsid w:val="00D36ED7"/>
    <w:rsid w:val="00D36F34"/>
    <w:rsid w:val="00D370A3"/>
    <w:rsid w:val="00D371E5"/>
    <w:rsid w:val="00D37256"/>
    <w:rsid w:val="00D37AC5"/>
    <w:rsid w:val="00D400BF"/>
    <w:rsid w:val="00D400DF"/>
    <w:rsid w:val="00D401D2"/>
    <w:rsid w:val="00D403A3"/>
    <w:rsid w:val="00D40492"/>
    <w:rsid w:val="00D40510"/>
    <w:rsid w:val="00D40523"/>
    <w:rsid w:val="00D40563"/>
    <w:rsid w:val="00D40A0C"/>
    <w:rsid w:val="00D40D38"/>
    <w:rsid w:val="00D40F01"/>
    <w:rsid w:val="00D4133C"/>
    <w:rsid w:val="00D413D3"/>
    <w:rsid w:val="00D41443"/>
    <w:rsid w:val="00D41A20"/>
    <w:rsid w:val="00D41A43"/>
    <w:rsid w:val="00D41EDF"/>
    <w:rsid w:val="00D421A6"/>
    <w:rsid w:val="00D421E2"/>
    <w:rsid w:val="00D425C7"/>
    <w:rsid w:val="00D4265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7E4"/>
    <w:rsid w:val="00D44BD3"/>
    <w:rsid w:val="00D44ED4"/>
    <w:rsid w:val="00D45250"/>
    <w:rsid w:val="00D454D5"/>
    <w:rsid w:val="00D4553D"/>
    <w:rsid w:val="00D45B8E"/>
    <w:rsid w:val="00D45E4C"/>
    <w:rsid w:val="00D46037"/>
    <w:rsid w:val="00D4645B"/>
    <w:rsid w:val="00D46725"/>
    <w:rsid w:val="00D4676B"/>
    <w:rsid w:val="00D46C17"/>
    <w:rsid w:val="00D46C64"/>
    <w:rsid w:val="00D46DE5"/>
    <w:rsid w:val="00D478FA"/>
    <w:rsid w:val="00D47A3E"/>
    <w:rsid w:val="00D47A51"/>
    <w:rsid w:val="00D47E14"/>
    <w:rsid w:val="00D50082"/>
    <w:rsid w:val="00D5028F"/>
    <w:rsid w:val="00D505C1"/>
    <w:rsid w:val="00D50E3E"/>
    <w:rsid w:val="00D51106"/>
    <w:rsid w:val="00D51214"/>
    <w:rsid w:val="00D51615"/>
    <w:rsid w:val="00D51732"/>
    <w:rsid w:val="00D5174F"/>
    <w:rsid w:val="00D5177E"/>
    <w:rsid w:val="00D51BC3"/>
    <w:rsid w:val="00D51E35"/>
    <w:rsid w:val="00D51E4F"/>
    <w:rsid w:val="00D51EDD"/>
    <w:rsid w:val="00D523AD"/>
    <w:rsid w:val="00D5259F"/>
    <w:rsid w:val="00D52601"/>
    <w:rsid w:val="00D52947"/>
    <w:rsid w:val="00D52A28"/>
    <w:rsid w:val="00D52B2E"/>
    <w:rsid w:val="00D52BD4"/>
    <w:rsid w:val="00D52D41"/>
    <w:rsid w:val="00D531A7"/>
    <w:rsid w:val="00D53286"/>
    <w:rsid w:val="00D532C5"/>
    <w:rsid w:val="00D53324"/>
    <w:rsid w:val="00D535EA"/>
    <w:rsid w:val="00D536D3"/>
    <w:rsid w:val="00D5378F"/>
    <w:rsid w:val="00D539C1"/>
    <w:rsid w:val="00D53A28"/>
    <w:rsid w:val="00D53A31"/>
    <w:rsid w:val="00D53C0F"/>
    <w:rsid w:val="00D5403A"/>
    <w:rsid w:val="00D540DA"/>
    <w:rsid w:val="00D541A0"/>
    <w:rsid w:val="00D542A7"/>
    <w:rsid w:val="00D54668"/>
    <w:rsid w:val="00D54925"/>
    <w:rsid w:val="00D549C3"/>
    <w:rsid w:val="00D553F8"/>
    <w:rsid w:val="00D55401"/>
    <w:rsid w:val="00D555C8"/>
    <w:rsid w:val="00D557E1"/>
    <w:rsid w:val="00D55992"/>
    <w:rsid w:val="00D55E1A"/>
    <w:rsid w:val="00D560A0"/>
    <w:rsid w:val="00D56130"/>
    <w:rsid w:val="00D56365"/>
    <w:rsid w:val="00D566F1"/>
    <w:rsid w:val="00D5671A"/>
    <w:rsid w:val="00D568E6"/>
    <w:rsid w:val="00D569D4"/>
    <w:rsid w:val="00D56A0D"/>
    <w:rsid w:val="00D56B70"/>
    <w:rsid w:val="00D574F9"/>
    <w:rsid w:val="00D579B6"/>
    <w:rsid w:val="00D57C23"/>
    <w:rsid w:val="00D57E50"/>
    <w:rsid w:val="00D57E7C"/>
    <w:rsid w:val="00D6005D"/>
    <w:rsid w:val="00D60735"/>
    <w:rsid w:val="00D608C8"/>
    <w:rsid w:val="00D6096E"/>
    <w:rsid w:val="00D60AC8"/>
    <w:rsid w:val="00D60DDF"/>
    <w:rsid w:val="00D60F67"/>
    <w:rsid w:val="00D61160"/>
    <w:rsid w:val="00D611F9"/>
    <w:rsid w:val="00D612F4"/>
    <w:rsid w:val="00D61366"/>
    <w:rsid w:val="00D613C3"/>
    <w:rsid w:val="00D6153C"/>
    <w:rsid w:val="00D6169F"/>
    <w:rsid w:val="00D616BD"/>
    <w:rsid w:val="00D616DC"/>
    <w:rsid w:val="00D61853"/>
    <w:rsid w:val="00D61B07"/>
    <w:rsid w:val="00D61C5A"/>
    <w:rsid w:val="00D61DF0"/>
    <w:rsid w:val="00D61E32"/>
    <w:rsid w:val="00D61F52"/>
    <w:rsid w:val="00D624A2"/>
    <w:rsid w:val="00D627C1"/>
    <w:rsid w:val="00D629C1"/>
    <w:rsid w:val="00D62F78"/>
    <w:rsid w:val="00D63613"/>
    <w:rsid w:val="00D636A3"/>
    <w:rsid w:val="00D6370C"/>
    <w:rsid w:val="00D63990"/>
    <w:rsid w:val="00D63C07"/>
    <w:rsid w:val="00D6412F"/>
    <w:rsid w:val="00D64258"/>
    <w:rsid w:val="00D642C7"/>
    <w:rsid w:val="00D6484D"/>
    <w:rsid w:val="00D64B74"/>
    <w:rsid w:val="00D64CB3"/>
    <w:rsid w:val="00D64DB4"/>
    <w:rsid w:val="00D6509E"/>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6F6"/>
    <w:rsid w:val="00D679EE"/>
    <w:rsid w:val="00D67AE6"/>
    <w:rsid w:val="00D67CFC"/>
    <w:rsid w:val="00D70039"/>
    <w:rsid w:val="00D70220"/>
    <w:rsid w:val="00D704CE"/>
    <w:rsid w:val="00D7056E"/>
    <w:rsid w:val="00D70692"/>
    <w:rsid w:val="00D709F4"/>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4A7"/>
    <w:rsid w:val="00D73D01"/>
    <w:rsid w:val="00D73D93"/>
    <w:rsid w:val="00D73EBB"/>
    <w:rsid w:val="00D740A0"/>
    <w:rsid w:val="00D741A1"/>
    <w:rsid w:val="00D74259"/>
    <w:rsid w:val="00D742A5"/>
    <w:rsid w:val="00D74697"/>
    <w:rsid w:val="00D74BC1"/>
    <w:rsid w:val="00D74DC3"/>
    <w:rsid w:val="00D75059"/>
    <w:rsid w:val="00D75446"/>
    <w:rsid w:val="00D75590"/>
    <w:rsid w:val="00D75776"/>
    <w:rsid w:val="00D7595B"/>
    <w:rsid w:val="00D75D28"/>
    <w:rsid w:val="00D75F71"/>
    <w:rsid w:val="00D762E9"/>
    <w:rsid w:val="00D767D0"/>
    <w:rsid w:val="00D76893"/>
    <w:rsid w:val="00D76B4B"/>
    <w:rsid w:val="00D76C12"/>
    <w:rsid w:val="00D76D64"/>
    <w:rsid w:val="00D76E96"/>
    <w:rsid w:val="00D76FE7"/>
    <w:rsid w:val="00D770B9"/>
    <w:rsid w:val="00D774F3"/>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1666"/>
    <w:rsid w:val="00D821B1"/>
    <w:rsid w:val="00D823E4"/>
    <w:rsid w:val="00D82933"/>
    <w:rsid w:val="00D82C10"/>
    <w:rsid w:val="00D82E78"/>
    <w:rsid w:val="00D82ED2"/>
    <w:rsid w:val="00D8310F"/>
    <w:rsid w:val="00D83213"/>
    <w:rsid w:val="00D8358C"/>
    <w:rsid w:val="00D836FF"/>
    <w:rsid w:val="00D83ADE"/>
    <w:rsid w:val="00D83B59"/>
    <w:rsid w:val="00D83CBA"/>
    <w:rsid w:val="00D83D51"/>
    <w:rsid w:val="00D8402E"/>
    <w:rsid w:val="00D841C6"/>
    <w:rsid w:val="00D843B4"/>
    <w:rsid w:val="00D8461B"/>
    <w:rsid w:val="00D84881"/>
    <w:rsid w:val="00D85212"/>
    <w:rsid w:val="00D85227"/>
    <w:rsid w:val="00D85300"/>
    <w:rsid w:val="00D854A9"/>
    <w:rsid w:val="00D856F0"/>
    <w:rsid w:val="00D85B26"/>
    <w:rsid w:val="00D85D0C"/>
    <w:rsid w:val="00D85D89"/>
    <w:rsid w:val="00D85F0A"/>
    <w:rsid w:val="00D8604E"/>
    <w:rsid w:val="00D86A53"/>
    <w:rsid w:val="00D86A5A"/>
    <w:rsid w:val="00D86D15"/>
    <w:rsid w:val="00D87461"/>
    <w:rsid w:val="00D879D2"/>
    <w:rsid w:val="00D87F70"/>
    <w:rsid w:val="00D87F86"/>
    <w:rsid w:val="00D90050"/>
    <w:rsid w:val="00D9005F"/>
    <w:rsid w:val="00D90560"/>
    <w:rsid w:val="00D9065E"/>
    <w:rsid w:val="00D9068C"/>
    <w:rsid w:val="00D909A1"/>
    <w:rsid w:val="00D90C88"/>
    <w:rsid w:val="00D912C2"/>
    <w:rsid w:val="00D916E3"/>
    <w:rsid w:val="00D91865"/>
    <w:rsid w:val="00D91CCC"/>
    <w:rsid w:val="00D91F55"/>
    <w:rsid w:val="00D91FAA"/>
    <w:rsid w:val="00D92091"/>
    <w:rsid w:val="00D920C5"/>
    <w:rsid w:val="00D922FA"/>
    <w:rsid w:val="00D92A4C"/>
    <w:rsid w:val="00D92AA2"/>
    <w:rsid w:val="00D92B58"/>
    <w:rsid w:val="00D92CBD"/>
    <w:rsid w:val="00D9306F"/>
    <w:rsid w:val="00D9309F"/>
    <w:rsid w:val="00D9316A"/>
    <w:rsid w:val="00D931E1"/>
    <w:rsid w:val="00D93279"/>
    <w:rsid w:val="00D933F9"/>
    <w:rsid w:val="00D93416"/>
    <w:rsid w:val="00D936E4"/>
    <w:rsid w:val="00D938E6"/>
    <w:rsid w:val="00D93986"/>
    <w:rsid w:val="00D939B0"/>
    <w:rsid w:val="00D93B6F"/>
    <w:rsid w:val="00D93CE7"/>
    <w:rsid w:val="00D93F04"/>
    <w:rsid w:val="00D93FCB"/>
    <w:rsid w:val="00D942A0"/>
    <w:rsid w:val="00D942B4"/>
    <w:rsid w:val="00D943AF"/>
    <w:rsid w:val="00D945B4"/>
    <w:rsid w:val="00D94764"/>
    <w:rsid w:val="00D94AB4"/>
    <w:rsid w:val="00D94B0F"/>
    <w:rsid w:val="00D94BD1"/>
    <w:rsid w:val="00D94BE3"/>
    <w:rsid w:val="00D94C46"/>
    <w:rsid w:val="00D94C91"/>
    <w:rsid w:val="00D950C1"/>
    <w:rsid w:val="00D950E3"/>
    <w:rsid w:val="00D95202"/>
    <w:rsid w:val="00D95298"/>
    <w:rsid w:val="00D952C6"/>
    <w:rsid w:val="00D9542E"/>
    <w:rsid w:val="00D9580C"/>
    <w:rsid w:val="00D95A06"/>
    <w:rsid w:val="00D95CC0"/>
    <w:rsid w:val="00D95D74"/>
    <w:rsid w:val="00D95E71"/>
    <w:rsid w:val="00D95ECD"/>
    <w:rsid w:val="00D95F21"/>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59E"/>
    <w:rsid w:val="00DA0A38"/>
    <w:rsid w:val="00DA0A3A"/>
    <w:rsid w:val="00DA0C2F"/>
    <w:rsid w:val="00DA0C3B"/>
    <w:rsid w:val="00DA0D7C"/>
    <w:rsid w:val="00DA1428"/>
    <w:rsid w:val="00DA15D3"/>
    <w:rsid w:val="00DA1AF2"/>
    <w:rsid w:val="00DA1B67"/>
    <w:rsid w:val="00DA2063"/>
    <w:rsid w:val="00DA20DE"/>
    <w:rsid w:val="00DA22C8"/>
    <w:rsid w:val="00DA2483"/>
    <w:rsid w:val="00DA2C50"/>
    <w:rsid w:val="00DA2C80"/>
    <w:rsid w:val="00DA2EA9"/>
    <w:rsid w:val="00DA2FFD"/>
    <w:rsid w:val="00DA31C1"/>
    <w:rsid w:val="00DA375A"/>
    <w:rsid w:val="00DA4503"/>
    <w:rsid w:val="00DA4688"/>
    <w:rsid w:val="00DA4C58"/>
    <w:rsid w:val="00DA5138"/>
    <w:rsid w:val="00DA56BA"/>
    <w:rsid w:val="00DA570D"/>
    <w:rsid w:val="00DA57C0"/>
    <w:rsid w:val="00DA595C"/>
    <w:rsid w:val="00DA5D76"/>
    <w:rsid w:val="00DA6131"/>
    <w:rsid w:val="00DA6164"/>
    <w:rsid w:val="00DA6667"/>
    <w:rsid w:val="00DA6882"/>
    <w:rsid w:val="00DA6A5D"/>
    <w:rsid w:val="00DA6EDD"/>
    <w:rsid w:val="00DA73C6"/>
    <w:rsid w:val="00DA7599"/>
    <w:rsid w:val="00DA75C4"/>
    <w:rsid w:val="00DA76EE"/>
    <w:rsid w:val="00DA7F3B"/>
    <w:rsid w:val="00DB01FD"/>
    <w:rsid w:val="00DB068C"/>
    <w:rsid w:val="00DB0840"/>
    <w:rsid w:val="00DB0953"/>
    <w:rsid w:val="00DB0ADE"/>
    <w:rsid w:val="00DB0BFF"/>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8CA"/>
    <w:rsid w:val="00DB4BD1"/>
    <w:rsid w:val="00DB4C9D"/>
    <w:rsid w:val="00DB4FD9"/>
    <w:rsid w:val="00DB54EB"/>
    <w:rsid w:val="00DB5657"/>
    <w:rsid w:val="00DB58E5"/>
    <w:rsid w:val="00DB5C28"/>
    <w:rsid w:val="00DB5C6F"/>
    <w:rsid w:val="00DB663B"/>
    <w:rsid w:val="00DB66C7"/>
    <w:rsid w:val="00DB66F9"/>
    <w:rsid w:val="00DB6779"/>
    <w:rsid w:val="00DB6823"/>
    <w:rsid w:val="00DB6BB8"/>
    <w:rsid w:val="00DB6C10"/>
    <w:rsid w:val="00DB6DD1"/>
    <w:rsid w:val="00DB7029"/>
    <w:rsid w:val="00DB725C"/>
    <w:rsid w:val="00DB7415"/>
    <w:rsid w:val="00DB77C8"/>
    <w:rsid w:val="00DB77F1"/>
    <w:rsid w:val="00DC008C"/>
    <w:rsid w:val="00DC028E"/>
    <w:rsid w:val="00DC0296"/>
    <w:rsid w:val="00DC033B"/>
    <w:rsid w:val="00DC07A4"/>
    <w:rsid w:val="00DC0898"/>
    <w:rsid w:val="00DC0916"/>
    <w:rsid w:val="00DC0926"/>
    <w:rsid w:val="00DC097C"/>
    <w:rsid w:val="00DC0D8F"/>
    <w:rsid w:val="00DC119F"/>
    <w:rsid w:val="00DC15F1"/>
    <w:rsid w:val="00DC185E"/>
    <w:rsid w:val="00DC1957"/>
    <w:rsid w:val="00DC199C"/>
    <w:rsid w:val="00DC1D33"/>
    <w:rsid w:val="00DC214E"/>
    <w:rsid w:val="00DC21CE"/>
    <w:rsid w:val="00DC2217"/>
    <w:rsid w:val="00DC230B"/>
    <w:rsid w:val="00DC242A"/>
    <w:rsid w:val="00DC279B"/>
    <w:rsid w:val="00DC2920"/>
    <w:rsid w:val="00DC29DC"/>
    <w:rsid w:val="00DC2EA4"/>
    <w:rsid w:val="00DC3060"/>
    <w:rsid w:val="00DC3300"/>
    <w:rsid w:val="00DC3532"/>
    <w:rsid w:val="00DC38D5"/>
    <w:rsid w:val="00DC3B14"/>
    <w:rsid w:val="00DC4449"/>
    <w:rsid w:val="00DC444F"/>
    <w:rsid w:val="00DC454B"/>
    <w:rsid w:val="00DC45F2"/>
    <w:rsid w:val="00DC4946"/>
    <w:rsid w:val="00DC49E5"/>
    <w:rsid w:val="00DC4B47"/>
    <w:rsid w:val="00DC4E38"/>
    <w:rsid w:val="00DC4E44"/>
    <w:rsid w:val="00DC529D"/>
    <w:rsid w:val="00DC5477"/>
    <w:rsid w:val="00DC564B"/>
    <w:rsid w:val="00DC5874"/>
    <w:rsid w:val="00DC59DF"/>
    <w:rsid w:val="00DC5BB0"/>
    <w:rsid w:val="00DC5E04"/>
    <w:rsid w:val="00DC60E7"/>
    <w:rsid w:val="00DC6205"/>
    <w:rsid w:val="00DC635C"/>
    <w:rsid w:val="00DC64DC"/>
    <w:rsid w:val="00DC6531"/>
    <w:rsid w:val="00DC6622"/>
    <w:rsid w:val="00DC67E0"/>
    <w:rsid w:val="00DC69B5"/>
    <w:rsid w:val="00DC6C36"/>
    <w:rsid w:val="00DC6D08"/>
    <w:rsid w:val="00DC6EAA"/>
    <w:rsid w:val="00DC6ED1"/>
    <w:rsid w:val="00DC6F45"/>
    <w:rsid w:val="00DC6F66"/>
    <w:rsid w:val="00DC70E2"/>
    <w:rsid w:val="00DC7431"/>
    <w:rsid w:val="00DC7473"/>
    <w:rsid w:val="00DC7478"/>
    <w:rsid w:val="00DC750E"/>
    <w:rsid w:val="00DC76B8"/>
    <w:rsid w:val="00DC775F"/>
    <w:rsid w:val="00DC7DC1"/>
    <w:rsid w:val="00DD0039"/>
    <w:rsid w:val="00DD00A0"/>
    <w:rsid w:val="00DD0101"/>
    <w:rsid w:val="00DD01F1"/>
    <w:rsid w:val="00DD03AA"/>
    <w:rsid w:val="00DD03BB"/>
    <w:rsid w:val="00DD054F"/>
    <w:rsid w:val="00DD0E3D"/>
    <w:rsid w:val="00DD1091"/>
    <w:rsid w:val="00DD148D"/>
    <w:rsid w:val="00DD1603"/>
    <w:rsid w:val="00DD1634"/>
    <w:rsid w:val="00DD169D"/>
    <w:rsid w:val="00DD180F"/>
    <w:rsid w:val="00DD21B8"/>
    <w:rsid w:val="00DD262C"/>
    <w:rsid w:val="00DD2934"/>
    <w:rsid w:val="00DD2A74"/>
    <w:rsid w:val="00DD2BD8"/>
    <w:rsid w:val="00DD2C2A"/>
    <w:rsid w:val="00DD2C4E"/>
    <w:rsid w:val="00DD2DD7"/>
    <w:rsid w:val="00DD2FE9"/>
    <w:rsid w:val="00DD3160"/>
    <w:rsid w:val="00DD322D"/>
    <w:rsid w:val="00DD3366"/>
    <w:rsid w:val="00DD339F"/>
    <w:rsid w:val="00DD3410"/>
    <w:rsid w:val="00DD35DC"/>
    <w:rsid w:val="00DD3690"/>
    <w:rsid w:val="00DD37DE"/>
    <w:rsid w:val="00DD3818"/>
    <w:rsid w:val="00DD3E18"/>
    <w:rsid w:val="00DD3F20"/>
    <w:rsid w:val="00DD4057"/>
    <w:rsid w:val="00DD40E1"/>
    <w:rsid w:val="00DD4380"/>
    <w:rsid w:val="00DD44ED"/>
    <w:rsid w:val="00DD460B"/>
    <w:rsid w:val="00DD4631"/>
    <w:rsid w:val="00DD5083"/>
    <w:rsid w:val="00DD5114"/>
    <w:rsid w:val="00DD5322"/>
    <w:rsid w:val="00DD574F"/>
    <w:rsid w:val="00DD5808"/>
    <w:rsid w:val="00DD5C89"/>
    <w:rsid w:val="00DD605B"/>
    <w:rsid w:val="00DD623C"/>
    <w:rsid w:val="00DD63BD"/>
    <w:rsid w:val="00DD6492"/>
    <w:rsid w:val="00DD65C7"/>
    <w:rsid w:val="00DD6B5B"/>
    <w:rsid w:val="00DD705C"/>
    <w:rsid w:val="00DD70BB"/>
    <w:rsid w:val="00DD70C2"/>
    <w:rsid w:val="00DD71AD"/>
    <w:rsid w:val="00DD7407"/>
    <w:rsid w:val="00DD7D01"/>
    <w:rsid w:val="00DD7FEF"/>
    <w:rsid w:val="00DE010A"/>
    <w:rsid w:val="00DE06AB"/>
    <w:rsid w:val="00DE091F"/>
    <w:rsid w:val="00DE0A69"/>
    <w:rsid w:val="00DE0DDA"/>
    <w:rsid w:val="00DE1078"/>
    <w:rsid w:val="00DE141D"/>
    <w:rsid w:val="00DE1445"/>
    <w:rsid w:val="00DE1651"/>
    <w:rsid w:val="00DE17BE"/>
    <w:rsid w:val="00DE1A70"/>
    <w:rsid w:val="00DE1E43"/>
    <w:rsid w:val="00DE22E7"/>
    <w:rsid w:val="00DE22F6"/>
    <w:rsid w:val="00DE29D3"/>
    <w:rsid w:val="00DE2B06"/>
    <w:rsid w:val="00DE2C80"/>
    <w:rsid w:val="00DE2C9C"/>
    <w:rsid w:val="00DE31CB"/>
    <w:rsid w:val="00DE3419"/>
    <w:rsid w:val="00DE3513"/>
    <w:rsid w:val="00DE3EE9"/>
    <w:rsid w:val="00DE4192"/>
    <w:rsid w:val="00DE44B7"/>
    <w:rsid w:val="00DE4940"/>
    <w:rsid w:val="00DE4CD9"/>
    <w:rsid w:val="00DE4EEF"/>
    <w:rsid w:val="00DE52E6"/>
    <w:rsid w:val="00DE5343"/>
    <w:rsid w:val="00DE5466"/>
    <w:rsid w:val="00DE54DD"/>
    <w:rsid w:val="00DE5722"/>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96A"/>
    <w:rsid w:val="00DF1DB0"/>
    <w:rsid w:val="00DF1EEE"/>
    <w:rsid w:val="00DF1FEC"/>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C8C"/>
    <w:rsid w:val="00DF3CF6"/>
    <w:rsid w:val="00DF3E56"/>
    <w:rsid w:val="00DF3F42"/>
    <w:rsid w:val="00DF3F70"/>
    <w:rsid w:val="00DF41C2"/>
    <w:rsid w:val="00DF44EF"/>
    <w:rsid w:val="00DF4594"/>
    <w:rsid w:val="00DF4639"/>
    <w:rsid w:val="00DF469B"/>
    <w:rsid w:val="00DF469E"/>
    <w:rsid w:val="00DF4B83"/>
    <w:rsid w:val="00DF4D9F"/>
    <w:rsid w:val="00DF4E87"/>
    <w:rsid w:val="00DF4EA6"/>
    <w:rsid w:val="00DF52EC"/>
    <w:rsid w:val="00DF5490"/>
    <w:rsid w:val="00DF54E9"/>
    <w:rsid w:val="00DF5941"/>
    <w:rsid w:val="00DF59AD"/>
    <w:rsid w:val="00DF5B9E"/>
    <w:rsid w:val="00DF5C2A"/>
    <w:rsid w:val="00DF5CC4"/>
    <w:rsid w:val="00DF637C"/>
    <w:rsid w:val="00DF6656"/>
    <w:rsid w:val="00DF676C"/>
    <w:rsid w:val="00DF6819"/>
    <w:rsid w:val="00DF696E"/>
    <w:rsid w:val="00DF6995"/>
    <w:rsid w:val="00DF6F7C"/>
    <w:rsid w:val="00DF712F"/>
    <w:rsid w:val="00DF76B1"/>
    <w:rsid w:val="00DF7976"/>
    <w:rsid w:val="00DF799F"/>
    <w:rsid w:val="00DF79AA"/>
    <w:rsid w:val="00DF7A6D"/>
    <w:rsid w:val="00DF7CFD"/>
    <w:rsid w:val="00DF7EC6"/>
    <w:rsid w:val="00DF7F75"/>
    <w:rsid w:val="00E00162"/>
    <w:rsid w:val="00E001E0"/>
    <w:rsid w:val="00E00EC8"/>
    <w:rsid w:val="00E01030"/>
    <w:rsid w:val="00E01069"/>
    <w:rsid w:val="00E01178"/>
    <w:rsid w:val="00E01C2C"/>
    <w:rsid w:val="00E01E4A"/>
    <w:rsid w:val="00E022C2"/>
    <w:rsid w:val="00E0242B"/>
    <w:rsid w:val="00E025D1"/>
    <w:rsid w:val="00E027AD"/>
    <w:rsid w:val="00E02902"/>
    <w:rsid w:val="00E02A3A"/>
    <w:rsid w:val="00E02F7A"/>
    <w:rsid w:val="00E030CA"/>
    <w:rsid w:val="00E036F2"/>
    <w:rsid w:val="00E039E2"/>
    <w:rsid w:val="00E03BC1"/>
    <w:rsid w:val="00E04141"/>
    <w:rsid w:val="00E0427E"/>
    <w:rsid w:val="00E04451"/>
    <w:rsid w:val="00E045B9"/>
    <w:rsid w:val="00E049E3"/>
    <w:rsid w:val="00E04CF8"/>
    <w:rsid w:val="00E04F44"/>
    <w:rsid w:val="00E05FCB"/>
    <w:rsid w:val="00E060DF"/>
    <w:rsid w:val="00E06128"/>
    <w:rsid w:val="00E062B5"/>
    <w:rsid w:val="00E0632F"/>
    <w:rsid w:val="00E0656A"/>
    <w:rsid w:val="00E065B5"/>
    <w:rsid w:val="00E0690B"/>
    <w:rsid w:val="00E06A6D"/>
    <w:rsid w:val="00E06C1E"/>
    <w:rsid w:val="00E06D7E"/>
    <w:rsid w:val="00E06DBB"/>
    <w:rsid w:val="00E06F59"/>
    <w:rsid w:val="00E0763D"/>
    <w:rsid w:val="00E07823"/>
    <w:rsid w:val="00E0D190"/>
    <w:rsid w:val="00E10233"/>
    <w:rsid w:val="00E10285"/>
    <w:rsid w:val="00E105CB"/>
    <w:rsid w:val="00E10B22"/>
    <w:rsid w:val="00E10E56"/>
    <w:rsid w:val="00E10ECA"/>
    <w:rsid w:val="00E10EEA"/>
    <w:rsid w:val="00E10FBE"/>
    <w:rsid w:val="00E1121A"/>
    <w:rsid w:val="00E112A9"/>
    <w:rsid w:val="00E11491"/>
    <w:rsid w:val="00E11501"/>
    <w:rsid w:val="00E1159C"/>
    <w:rsid w:val="00E11630"/>
    <w:rsid w:val="00E11AA0"/>
    <w:rsid w:val="00E11D20"/>
    <w:rsid w:val="00E1260E"/>
    <w:rsid w:val="00E12B23"/>
    <w:rsid w:val="00E12BFA"/>
    <w:rsid w:val="00E12D1D"/>
    <w:rsid w:val="00E12E96"/>
    <w:rsid w:val="00E13019"/>
    <w:rsid w:val="00E13203"/>
    <w:rsid w:val="00E1322E"/>
    <w:rsid w:val="00E13767"/>
    <w:rsid w:val="00E13981"/>
    <w:rsid w:val="00E139BD"/>
    <w:rsid w:val="00E13E8D"/>
    <w:rsid w:val="00E13EA7"/>
    <w:rsid w:val="00E13F24"/>
    <w:rsid w:val="00E13FCC"/>
    <w:rsid w:val="00E14002"/>
    <w:rsid w:val="00E14233"/>
    <w:rsid w:val="00E1439E"/>
    <w:rsid w:val="00E14986"/>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8B0"/>
    <w:rsid w:val="00E1795F"/>
    <w:rsid w:val="00E200F7"/>
    <w:rsid w:val="00E204A9"/>
    <w:rsid w:val="00E20566"/>
    <w:rsid w:val="00E20A73"/>
    <w:rsid w:val="00E213E5"/>
    <w:rsid w:val="00E2187D"/>
    <w:rsid w:val="00E21890"/>
    <w:rsid w:val="00E21AAF"/>
    <w:rsid w:val="00E21AF7"/>
    <w:rsid w:val="00E21B4A"/>
    <w:rsid w:val="00E21C8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0E6"/>
    <w:rsid w:val="00E23370"/>
    <w:rsid w:val="00E23696"/>
    <w:rsid w:val="00E23A00"/>
    <w:rsid w:val="00E23D02"/>
    <w:rsid w:val="00E23DC2"/>
    <w:rsid w:val="00E23EE8"/>
    <w:rsid w:val="00E23EED"/>
    <w:rsid w:val="00E24342"/>
    <w:rsid w:val="00E24470"/>
    <w:rsid w:val="00E245C6"/>
    <w:rsid w:val="00E247FD"/>
    <w:rsid w:val="00E248D3"/>
    <w:rsid w:val="00E24AC4"/>
    <w:rsid w:val="00E24F90"/>
    <w:rsid w:val="00E24FF5"/>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83E"/>
    <w:rsid w:val="00E27941"/>
    <w:rsid w:val="00E27C3B"/>
    <w:rsid w:val="00E27C78"/>
    <w:rsid w:val="00E302F8"/>
    <w:rsid w:val="00E303AE"/>
    <w:rsid w:val="00E306E7"/>
    <w:rsid w:val="00E30AA5"/>
    <w:rsid w:val="00E30AE4"/>
    <w:rsid w:val="00E30DCF"/>
    <w:rsid w:val="00E312B9"/>
    <w:rsid w:val="00E31301"/>
    <w:rsid w:val="00E31303"/>
    <w:rsid w:val="00E313AC"/>
    <w:rsid w:val="00E3191A"/>
    <w:rsid w:val="00E3191C"/>
    <w:rsid w:val="00E31980"/>
    <w:rsid w:val="00E31AE7"/>
    <w:rsid w:val="00E31AEC"/>
    <w:rsid w:val="00E31B96"/>
    <w:rsid w:val="00E31C24"/>
    <w:rsid w:val="00E31EA5"/>
    <w:rsid w:val="00E31EBA"/>
    <w:rsid w:val="00E31EE5"/>
    <w:rsid w:val="00E31FCA"/>
    <w:rsid w:val="00E3213A"/>
    <w:rsid w:val="00E3218C"/>
    <w:rsid w:val="00E3220C"/>
    <w:rsid w:val="00E32355"/>
    <w:rsid w:val="00E328A8"/>
    <w:rsid w:val="00E329B5"/>
    <w:rsid w:val="00E32AA6"/>
    <w:rsid w:val="00E32B5B"/>
    <w:rsid w:val="00E32C15"/>
    <w:rsid w:val="00E32EED"/>
    <w:rsid w:val="00E330DC"/>
    <w:rsid w:val="00E33448"/>
    <w:rsid w:val="00E33799"/>
    <w:rsid w:val="00E3383F"/>
    <w:rsid w:val="00E33B88"/>
    <w:rsid w:val="00E33E8C"/>
    <w:rsid w:val="00E341CD"/>
    <w:rsid w:val="00E34216"/>
    <w:rsid w:val="00E34459"/>
    <w:rsid w:val="00E347BB"/>
    <w:rsid w:val="00E34A1E"/>
    <w:rsid w:val="00E34CDB"/>
    <w:rsid w:val="00E34DEA"/>
    <w:rsid w:val="00E350E9"/>
    <w:rsid w:val="00E35483"/>
    <w:rsid w:val="00E3563B"/>
    <w:rsid w:val="00E3579F"/>
    <w:rsid w:val="00E35A4B"/>
    <w:rsid w:val="00E35B8E"/>
    <w:rsid w:val="00E35D2E"/>
    <w:rsid w:val="00E3624F"/>
    <w:rsid w:val="00E36340"/>
    <w:rsid w:val="00E367E1"/>
    <w:rsid w:val="00E36C3A"/>
    <w:rsid w:val="00E36E2A"/>
    <w:rsid w:val="00E36EF0"/>
    <w:rsid w:val="00E3733A"/>
    <w:rsid w:val="00E3735F"/>
    <w:rsid w:val="00E375FF"/>
    <w:rsid w:val="00E37700"/>
    <w:rsid w:val="00E37992"/>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93F"/>
    <w:rsid w:val="00E41B16"/>
    <w:rsid w:val="00E41C63"/>
    <w:rsid w:val="00E41DBB"/>
    <w:rsid w:val="00E42195"/>
    <w:rsid w:val="00E42CD0"/>
    <w:rsid w:val="00E43323"/>
    <w:rsid w:val="00E43470"/>
    <w:rsid w:val="00E435C1"/>
    <w:rsid w:val="00E43686"/>
    <w:rsid w:val="00E43AED"/>
    <w:rsid w:val="00E43AF5"/>
    <w:rsid w:val="00E43BE5"/>
    <w:rsid w:val="00E43BFF"/>
    <w:rsid w:val="00E43C0F"/>
    <w:rsid w:val="00E43F13"/>
    <w:rsid w:val="00E4418C"/>
    <w:rsid w:val="00E443DA"/>
    <w:rsid w:val="00E446DA"/>
    <w:rsid w:val="00E44A82"/>
    <w:rsid w:val="00E44E07"/>
    <w:rsid w:val="00E452DF"/>
    <w:rsid w:val="00E454C1"/>
    <w:rsid w:val="00E454C4"/>
    <w:rsid w:val="00E45524"/>
    <w:rsid w:val="00E456FC"/>
    <w:rsid w:val="00E457B5"/>
    <w:rsid w:val="00E45A3F"/>
    <w:rsid w:val="00E45C8F"/>
    <w:rsid w:val="00E460FE"/>
    <w:rsid w:val="00E463F7"/>
    <w:rsid w:val="00E46474"/>
    <w:rsid w:val="00E4686D"/>
    <w:rsid w:val="00E46898"/>
    <w:rsid w:val="00E46900"/>
    <w:rsid w:val="00E473F1"/>
    <w:rsid w:val="00E4743D"/>
    <w:rsid w:val="00E475BC"/>
    <w:rsid w:val="00E4764A"/>
    <w:rsid w:val="00E47799"/>
    <w:rsid w:val="00E47E5A"/>
    <w:rsid w:val="00E47EAF"/>
    <w:rsid w:val="00E47F48"/>
    <w:rsid w:val="00E50458"/>
    <w:rsid w:val="00E5053D"/>
    <w:rsid w:val="00E506ED"/>
    <w:rsid w:val="00E50803"/>
    <w:rsid w:val="00E50848"/>
    <w:rsid w:val="00E50871"/>
    <w:rsid w:val="00E50A55"/>
    <w:rsid w:val="00E50DB4"/>
    <w:rsid w:val="00E512D7"/>
    <w:rsid w:val="00E515DE"/>
    <w:rsid w:val="00E51A03"/>
    <w:rsid w:val="00E51AB0"/>
    <w:rsid w:val="00E51B0A"/>
    <w:rsid w:val="00E51B59"/>
    <w:rsid w:val="00E51EAD"/>
    <w:rsid w:val="00E51F12"/>
    <w:rsid w:val="00E520EB"/>
    <w:rsid w:val="00E52702"/>
    <w:rsid w:val="00E52828"/>
    <w:rsid w:val="00E52C2A"/>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5D6C"/>
    <w:rsid w:val="00E563A7"/>
    <w:rsid w:val="00E564F1"/>
    <w:rsid w:val="00E566BA"/>
    <w:rsid w:val="00E566D9"/>
    <w:rsid w:val="00E56847"/>
    <w:rsid w:val="00E56888"/>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C9F"/>
    <w:rsid w:val="00E61DE5"/>
    <w:rsid w:val="00E61F6F"/>
    <w:rsid w:val="00E6228C"/>
    <w:rsid w:val="00E62A17"/>
    <w:rsid w:val="00E62A62"/>
    <w:rsid w:val="00E62AC4"/>
    <w:rsid w:val="00E62C96"/>
    <w:rsid w:val="00E62E87"/>
    <w:rsid w:val="00E631F9"/>
    <w:rsid w:val="00E63584"/>
    <w:rsid w:val="00E636D6"/>
    <w:rsid w:val="00E636ED"/>
    <w:rsid w:val="00E637E7"/>
    <w:rsid w:val="00E63888"/>
    <w:rsid w:val="00E63942"/>
    <w:rsid w:val="00E63A2E"/>
    <w:rsid w:val="00E63BC6"/>
    <w:rsid w:val="00E63E8A"/>
    <w:rsid w:val="00E63F2D"/>
    <w:rsid w:val="00E64048"/>
    <w:rsid w:val="00E6422A"/>
    <w:rsid w:val="00E6456A"/>
    <w:rsid w:val="00E64A98"/>
    <w:rsid w:val="00E64ADC"/>
    <w:rsid w:val="00E64B32"/>
    <w:rsid w:val="00E64C11"/>
    <w:rsid w:val="00E64C65"/>
    <w:rsid w:val="00E64DD5"/>
    <w:rsid w:val="00E64ECE"/>
    <w:rsid w:val="00E64F77"/>
    <w:rsid w:val="00E653D4"/>
    <w:rsid w:val="00E65858"/>
    <w:rsid w:val="00E65960"/>
    <w:rsid w:val="00E659AF"/>
    <w:rsid w:val="00E65BC3"/>
    <w:rsid w:val="00E65FFB"/>
    <w:rsid w:val="00E660FC"/>
    <w:rsid w:val="00E661DA"/>
    <w:rsid w:val="00E664A2"/>
    <w:rsid w:val="00E66928"/>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ED"/>
    <w:rsid w:val="00E720A6"/>
    <w:rsid w:val="00E727E2"/>
    <w:rsid w:val="00E7288A"/>
    <w:rsid w:val="00E72A0E"/>
    <w:rsid w:val="00E72EE5"/>
    <w:rsid w:val="00E72F66"/>
    <w:rsid w:val="00E730EB"/>
    <w:rsid w:val="00E73297"/>
    <w:rsid w:val="00E737C4"/>
    <w:rsid w:val="00E73C62"/>
    <w:rsid w:val="00E73E3A"/>
    <w:rsid w:val="00E7408D"/>
    <w:rsid w:val="00E74572"/>
    <w:rsid w:val="00E7495F"/>
    <w:rsid w:val="00E75212"/>
    <w:rsid w:val="00E75528"/>
    <w:rsid w:val="00E75618"/>
    <w:rsid w:val="00E757F0"/>
    <w:rsid w:val="00E75BA1"/>
    <w:rsid w:val="00E75D56"/>
    <w:rsid w:val="00E76079"/>
    <w:rsid w:val="00E7622F"/>
    <w:rsid w:val="00E766B6"/>
    <w:rsid w:val="00E768CE"/>
    <w:rsid w:val="00E76B5A"/>
    <w:rsid w:val="00E76EDA"/>
    <w:rsid w:val="00E77419"/>
    <w:rsid w:val="00E7754F"/>
    <w:rsid w:val="00E775A6"/>
    <w:rsid w:val="00E775B9"/>
    <w:rsid w:val="00E77693"/>
    <w:rsid w:val="00E77708"/>
    <w:rsid w:val="00E77880"/>
    <w:rsid w:val="00E778D0"/>
    <w:rsid w:val="00E77C01"/>
    <w:rsid w:val="00E77D48"/>
    <w:rsid w:val="00E77F3F"/>
    <w:rsid w:val="00E77F9F"/>
    <w:rsid w:val="00E80185"/>
    <w:rsid w:val="00E803E0"/>
    <w:rsid w:val="00E804E8"/>
    <w:rsid w:val="00E804F6"/>
    <w:rsid w:val="00E80501"/>
    <w:rsid w:val="00E805A6"/>
    <w:rsid w:val="00E805FF"/>
    <w:rsid w:val="00E80709"/>
    <w:rsid w:val="00E807CB"/>
    <w:rsid w:val="00E80890"/>
    <w:rsid w:val="00E80DD9"/>
    <w:rsid w:val="00E811F3"/>
    <w:rsid w:val="00E8146D"/>
    <w:rsid w:val="00E814F6"/>
    <w:rsid w:val="00E81706"/>
    <w:rsid w:val="00E8173B"/>
    <w:rsid w:val="00E8174D"/>
    <w:rsid w:val="00E818E5"/>
    <w:rsid w:val="00E81963"/>
    <w:rsid w:val="00E81992"/>
    <w:rsid w:val="00E81A8D"/>
    <w:rsid w:val="00E81C53"/>
    <w:rsid w:val="00E81E15"/>
    <w:rsid w:val="00E81FF7"/>
    <w:rsid w:val="00E820B8"/>
    <w:rsid w:val="00E82170"/>
    <w:rsid w:val="00E826AE"/>
    <w:rsid w:val="00E828B3"/>
    <w:rsid w:val="00E82C94"/>
    <w:rsid w:val="00E82F7F"/>
    <w:rsid w:val="00E83140"/>
    <w:rsid w:val="00E8330D"/>
    <w:rsid w:val="00E83555"/>
    <w:rsid w:val="00E8384D"/>
    <w:rsid w:val="00E838B3"/>
    <w:rsid w:val="00E83CBC"/>
    <w:rsid w:val="00E83D8F"/>
    <w:rsid w:val="00E83FE5"/>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32B"/>
    <w:rsid w:val="00E863EB"/>
    <w:rsid w:val="00E8644F"/>
    <w:rsid w:val="00E8651A"/>
    <w:rsid w:val="00E86662"/>
    <w:rsid w:val="00E869D3"/>
    <w:rsid w:val="00E86AA4"/>
    <w:rsid w:val="00E86E10"/>
    <w:rsid w:val="00E86EFD"/>
    <w:rsid w:val="00E87001"/>
    <w:rsid w:val="00E872E8"/>
    <w:rsid w:val="00E873FB"/>
    <w:rsid w:val="00E87492"/>
    <w:rsid w:val="00E875F4"/>
    <w:rsid w:val="00E878FA"/>
    <w:rsid w:val="00E87BF3"/>
    <w:rsid w:val="00E87D3A"/>
    <w:rsid w:val="00E87D3F"/>
    <w:rsid w:val="00E87DBC"/>
    <w:rsid w:val="00E87E82"/>
    <w:rsid w:val="00E9027C"/>
    <w:rsid w:val="00E909A3"/>
    <w:rsid w:val="00E90A30"/>
    <w:rsid w:val="00E90B9D"/>
    <w:rsid w:val="00E90C41"/>
    <w:rsid w:val="00E90CF6"/>
    <w:rsid w:val="00E90D56"/>
    <w:rsid w:val="00E90E1A"/>
    <w:rsid w:val="00E91614"/>
    <w:rsid w:val="00E918D0"/>
    <w:rsid w:val="00E91924"/>
    <w:rsid w:val="00E91A7A"/>
    <w:rsid w:val="00E91B50"/>
    <w:rsid w:val="00E91E37"/>
    <w:rsid w:val="00E92034"/>
    <w:rsid w:val="00E920CB"/>
    <w:rsid w:val="00E92109"/>
    <w:rsid w:val="00E92807"/>
    <w:rsid w:val="00E92A3E"/>
    <w:rsid w:val="00E92A42"/>
    <w:rsid w:val="00E92ED2"/>
    <w:rsid w:val="00E93288"/>
    <w:rsid w:val="00E93981"/>
    <w:rsid w:val="00E93B28"/>
    <w:rsid w:val="00E93E2F"/>
    <w:rsid w:val="00E9426D"/>
    <w:rsid w:val="00E94344"/>
    <w:rsid w:val="00E944A2"/>
    <w:rsid w:val="00E94812"/>
    <w:rsid w:val="00E948AD"/>
    <w:rsid w:val="00E94BC8"/>
    <w:rsid w:val="00E94EC1"/>
    <w:rsid w:val="00E94F7B"/>
    <w:rsid w:val="00E95318"/>
    <w:rsid w:val="00E95377"/>
    <w:rsid w:val="00E95429"/>
    <w:rsid w:val="00E954C9"/>
    <w:rsid w:val="00E956EB"/>
    <w:rsid w:val="00E9572F"/>
    <w:rsid w:val="00E95750"/>
    <w:rsid w:val="00E957CE"/>
    <w:rsid w:val="00E9627A"/>
    <w:rsid w:val="00E96464"/>
    <w:rsid w:val="00E9654A"/>
    <w:rsid w:val="00E96710"/>
    <w:rsid w:val="00E967B5"/>
    <w:rsid w:val="00E96E2D"/>
    <w:rsid w:val="00E972A1"/>
    <w:rsid w:val="00E9770A"/>
    <w:rsid w:val="00E97872"/>
    <w:rsid w:val="00E978B7"/>
    <w:rsid w:val="00E97982"/>
    <w:rsid w:val="00E979B2"/>
    <w:rsid w:val="00E97AE6"/>
    <w:rsid w:val="00E97AFB"/>
    <w:rsid w:val="00EA0610"/>
    <w:rsid w:val="00EA0735"/>
    <w:rsid w:val="00EA0885"/>
    <w:rsid w:val="00EA0A7C"/>
    <w:rsid w:val="00EA0DA7"/>
    <w:rsid w:val="00EA0DDC"/>
    <w:rsid w:val="00EA0F0A"/>
    <w:rsid w:val="00EA0F81"/>
    <w:rsid w:val="00EA10A4"/>
    <w:rsid w:val="00EA121D"/>
    <w:rsid w:val="00EA17BC"/>
    <w:rsid w:val="00EA1A69"/>
    <w:rsid w:val="00EA1A6E"/>
    <w:rsid w:val="00EA1D60"/>
    <w:rsid w:val="00EA1F0A"/>
    <w:rsid w:val="00EA25DE"/>
    <w:rsid w:val="00EA2AB2"/>
    <w:rsid w:val="00EA2C76"/>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2C"/>
    <w:rsid w:val="00EA4E50"/>
    <w:rsid w:val="00EA51B9"/>
    <w:rsid w:val="00EA5417"/>
    <w:rsid w:val="00EA5451"/>
    <w:rsid w:val="00EA5A13"/>
    <w:rsid w:val="00EA5CD5"/>
    <w:rsid w:val="00EA5EC6"/>
    <w:rsid w:val="00EA6043"/>
    <w:rsid w:val="00EA628F"/>
    <w:rsid w:val="00EA652F"/>
    <w:rsid w:val="00EA6610"/>
    <w:rsid w:val="00EA66FD"/>
    <w:rsid w:val="00EA6769"/>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9BA"/>
    <w:rsid w:val="00EB1D2C"/>
    <w:rsid w:val="00EB1D75"/>
    <w:rsid w:val="00EB204A"/>
    <w:rsid w:val="00EB2119"/>
    <w:rsid w:val="00EB220E"/>
    <w:rsid w:val="00EB2252"/>
    <w:rsid w:val="00EB23F3"/>
    <w:rsid w:val="00EB2AE0"/>
    <w:rsid w:val="00EB2B06"/>
    <w:rsid w:val="00EB2BDA"/>
    <w:rsid w:val="00EB2CE9"/>
    <w:rsid w:val="00EB2D55"/>
    <w:rsid w:val="00EB2EF9"/>
    <w:rsid w:val="00EB2FAF"/>
    <w:rsid w:val="00EB306D"/>
    <w:rsid w:val="00EB30A4"/>
    <w:rsid w:val="00EB3449"/>
    <w:rsid w:val="00EB3799"/>
    <w:rsid w:val="00EB384C"/>
    <w:rsid w:val="00EB3868"/>
    <w:rsid w:val="00EB389F"/>
    <w:rsid w:val="00EB395A"/>
    <w:rsid w:val="00EB3A40"/>
    <w:rsid w:val="00EB3CA5"/>
    <w:rsid w:val="00EB3E88"/>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B2A"/>
    <w:rsid w:val="00EB5D2B"/>
    <w:rsid w:val="00EB6025"/>
    <w:rsid w:val="00EB6061"/>
    <w:rsid w:val="00EB6096"/>
    <w:rsid w:val="00EB61B8"/>
    <w:rsid w:val="00EB6404"/>
    <w:rsid w:val="00EB658F"/>
    <w:rsid w:val="00EB6906"/>
    <w:rsid w:val="00EB6BCF"/>
    <w:rsid w:val="00EB70A5"/>
    <w:rsid w:val="00EB7201"/>
    <w:rsid w:val="00EB721C"/>
    <w:rsid w:val="00EB723E"/>
    <w:rsid w:val="00EB727A"/>
    <w:rsid w:val="00EB73C6"/>
    <w:rsid w:val="00EB7658"/>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1E5"/>
    <w:rsid w:val="00EC1415"/>
    <w:rsid w:val="00EC153E"/>
    <w:rsid w:val="00EC177D"/>
    <w:rsid w:val="00EC1B2A"/>
    <w:rsid w:val="00EC1DB3"/>
    <w:rsid w:val="00EC1F27"/>
    <w:rsid w:val="00EC20BE"/>
    <w:rsid w:val="00EC20D6"/>
    <w:rsid w:val="00EC272B"/>
    <w:rsid w:val="00EC28D4"/>
    <w:rsid w:val="00EC2A38"/>
    <w:rsid w:val="00EC2BAD"/>
    <w:rsid w:val="00EC2EBE"/>
    <w:rsid w:val="00EC3126"/>
    <w:rsid w:val="00EC3391"/>
    <w:rsid w:val="00EC34BA"/>
    <w:rsid w:val="00EC34D7"/>
    <w:rsid w:val="00EC35B3"/>
    <w:rsid w:val="00EC36AB"/>
    <w:rsid w:val="00EC39E6"/>
    <w:rsid w:val="00EC3B48"/>
    <w:rsid w:val="00EC3BB0"/>
    <w:rsid w:val="00EC3BF3"/>
    <w:rsid w:val="00EC3E0B"/>
    <w:rsid w:val="00EC3EBC"/>
    <w:rsid w:val="00EC41DE"/>
    <w:rsid w:val="00EC4543"/>
    <w:rsid w:val="00EC4D20"/>
    <w:rsid w:val="00EC4DB7"/>
    <w:rsid w:val="00EC4F02"/>
    <w:rsid w:val="00EC5119"/>
    <w:rsid w:val="00EC51C8"/>
    <w:rsid w:val="00EC55B4"/>
    <w:rsid w:val="00EC5883"/>
    <w:rsid w:val="00EC58CE"/>
    <w:rsid w:val="00EC58DD"/>
    <w:rsid w:val="00EC5C6E"/>
    <w:rsid w:val="00EC615B"/>
    <w:rsid w:val="00EC62A7"/>
    <w:rsid w:val="00EC64A7"/>
    <w:rsid w:val="00EC6629"/>
    <w:rsid w:val="00EC684E"/>
    <w:rsid w:val="00EC69D8"/>
    <w:rsid w:val="00EC6A93"/>
    <w:rsid w:val="00EC6C50"/>
    <w:rsid w:val="00EC6C72"/>
    <w:rsid w:val="00EC6EE5"/>
    <w:rsid w:val="00EC7524"/>
    <w:rsid w:val="00EC753D"/>
    <w:rsid w:val="00EC773A"/>
    <w:rsid w:val="00EC7FCE"/>
    <w:rsid w:val="00EC7FD1"/>
    <w:rsid w:val="00EC7FE0"/>
    <w:rsid w:val="00ED031D"/>
    <w:rsid w:val="00ED032C"/>
    <w:rsid w:val="00ED039A"/>
    <w:rsid w:val="00ED04B4"/>
    <w:rsid w:val="00ED0A33"/>
    <w:rsid w:val="00ED0A72"/>
    <w:rsid w:val="00ED0AD0"/>
    <w:rsid w:val="00ED0C33"/>
    <w:rsid w:val="00ED0CA9"/>
    <w:rsid w:val="00ED0E95"/>
    <w:rsid w:val="00ED0EAA"/>
    <w:rsid w:val="00ED0EC1"/>
    <w:rsid w:val="00ED0F56"/>
    <w:rsid w:val="00ED1123"/>
    <w:rsid w:val="00ED1370"/>
    <w:rsid w:val="00ED1983"/>
    <w:rsid w:val="00ED19B1"/>
    <w:rsid w:val="00ED1A35"/>
    <w:rsid w:val="00ED1AF6"/>
    <w:rsid w:val="00ED21FD"/>
    <w:rsid w:val="00ED229B"/>
    <w:rsid w:val="00ED231C"/>
    <w:rsid w:val="00ED2384"/>
    <w:rsid w:val="00ED2493"/>
    <w:rsid w:val="00ED24D8"/>
    <w:rsid w:val="00ED2952"/>
    <w:rsid w:val="00ED2A9E"/>
    <w:rsid w:val="00ED2B07"/>
    <w:rsid w:val="00ED2E4D"/>
    <w:rsid w:val="00ED2E9B"/>
    <w:rsid w:val="00ED2FEB"/>
    <w:rsid w:val="00ED349F"/>
    <w:rsid w:val="00ED35E9"/>
    <w:rsid w:val="00ED3663"/>
    <w:rsid w:val="00ED383A"/>
    <w:rsid w:val="00ED3AF6"/>
    <w:rsid w:val="00ED404D"/>
    <w:rsid w:val="00ED4385"/>
    <w:rsid w:val="00ED4445"/>
    <w:rsid w:val="00ED4727"/>
    <w:rsid w:val="00ED483F"/>
    <w:rsid w:val="00ED48B8"/>
    <w:rsid w:val="00ED4CEE"/>
    <w:rsid w:val="00ED4FF3"/>
    <w:rsid w:val="00ED5083"/>
    <w:rsid w:val="00ED526B"/>
    <w:rsid w:val="00ED53ED"/>
    <w:rsid w:val="00ED5479"/>
    <w:rsid w:val="00ED54EB"/>
    <w:rsid w:val="00ED5590"/>
    <w:rsid w:val="00ED55AF"/>
    <w:rsid w:val="00ED5654"/>
    <w:rsid w:val="00ED58C6"/>
    <w:rsid w:val="00ED5A84"/>
    <w:rsid w:val="00ED5B5B"/>
    <w:rsid w:val="00ED5BD8"/>
    <w:rsid w:val="00ED5C0D"/>
    <w:rsid w:val="00ED5F38"/>
    <w:rsid w:val="00ED614E"/>
    <w:rsid w:val="00ED6DEC"/>
    <w:rsid w:val="00ED705F"/>
    <w:rsid w:val="00ED70FC"/>
    <w:rsid w:val="00ED733B"/>
    <w:rsid w:val="00ED749F"/>
    <w:rsid w:val="00ED7504"/>
    <w:rsid w:val="00ED765B"/>
    <w:rsid w:val="00ED79C0"/>
    <w:rsid w:val="00ED7A7C"/>
    <w:rsid w:val="00ED7BDB"/>
    <w:rsid w:val="00ED7C21"/>
    <w:rsid w:val="00EE008C"/>
    <w:rsid w:val="00EE035D"/>
    <w:rsid w:val="00EE0696"/>
    <w:rsid w:val="00EE072E"/>
    <w:rsid w:val="00EE083B"/>
    <w:rsid w:val="00EE0A60"/>
    <w:rsid w:val="00EE0C26"/>
    <w:rsid w:val="00EE0FCE"/>
    <w:rsid w:val="00EE121E"/>
    <w:rsid w:val="00EE146C"/>
    <w:rsid w:val="00EE156D"/>
    <w:rsid w:val="00EE16D4"/>
    <w:rsid w:val="00EE1AB4"/>
    <w:rsid w:val="00EE249A"/>
    <w:rsid w:val="00EE25E7"/>
    <w:rsid w:val="00EE26F8"/>
    <w:rsid w:val="00EE278F"/>
    <w:rsid w:val="00EE2A5E"/>
    <w:rsid w:val="00EE2ACE"/>
    <w:rsid w:val="00EE2C18"/>
    <w:rsid w:val="00EE3189"/>
    <w:rsid w:val="00EE3F41"/>
    <w:rsid w:val="00EE3F52"/>
    <w:rsid w:val="00EE4022"/>
    <w:rsid w:val="00EE410B"/>
    <w:rsid w:val="00EE4129"/>
    <w:rsid w:val="00EE4960"/>
    <w:rsid w:val="00EE4A74"/>
    <w:rsid w:val="00EE4A8F"/>
    <w:rsid w:val="00EE4BFC"/>
    <w:rsid w:val="00EE4D50"/>
    <w:rsid w:val="00EE4E17"/>
    <w:rsid w:val="00EE4F3B"/>
    <w:rsid w:val="00EE52F3"/>
    <w:rsid w:val="00EE578F"/>
    <w:rsid w:val="00EE58E1"/>
    <w:rsid w:val="00EE5982"/>
    <w:rsid w:val="00EE5A69"/>
    <w:rsid w:val="00EE5DB8"/>
    <w:rsid w:val="00EE60B4"/>
    <w:rsid w:val="00EE6144"/>
    <w:rsid w:val="00EE6297"/>
    <w:rsid w:val="00EE6364"/>
    <w:rsid w:val="00EE66BB"/>
    <w:rsid w:val="00EE67A0"/>
    <w:rsid w:val="00EE6894"/>
    <w:rsid w:val="00EE69A9"/>
    <w:rsid w:val="00EE6A5F"/>
    <w:rsid w:val="00EE6BF0"/>
    <w:rsid w:val="00EE6CA8"/>
    <w:rsid w:val="00EE6CC6"/>
    <w:rsid w:val="00EE6CD9"/>
    <w:rsid w:val="00EE6ED6"/>
    <w:rsid w:val="00EE737A"/>
    <w:rsid w:val="00EE74DE"/>
    <w:rsid w:val="00EE7574"/>
    <w:rsid w:val="00EE77AF"/>
    <w:rsid w:val="00EE77D9"/>
    <w:rsid w:val="00EE7828"/>
    <w:rsid w:val="00EE787D"/>
    <w:rsid w:val="00EE78E2"/>
    <w:rsid w:val="00EE7A07"/>
    <w:rsid w:val="00EE7A8F"/>
    <w:rsid w:val="00EE7AC6"/>
    <w:rsid w:val="00EE7BBC"/>
    <w:rsid w:val="00EE7C3C"/>
    <w:rsid w:val="00EF007F"/>
    <w:rsid w:val="00EF00F3"/>
    <w:rsid w:val="00EF0192"/>
    <w:rsid w:val="00EF0200"/>
    <w:rsid w:val="00EF020A"/>
    <w:rsid w:val="00EF079A"/>
    <w:rsid w:val="00EF089A"/>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3C79"/>
    <w:rsid w:val="00EF4096"/>
    <w:rsid w:val="00EF4247"/>
    <w:rsid w:val="00EF46B9"/>
    <w:rsid w:val="00EF47F0"/>
    <w:rsid w:val="00EF491C"/>
    <w:rsid w:val="00EF4A40"/>
    <w:rsid w:val="00EF4A84"/>
    <w:rsid w:val="00EF4C20"/>
    <w:rsid w:val="00EF4CA6"/>
    <w:rsid w:val="00EF5533"/>
    <w:rsid w:val="00EF5612"/>
    <w:rsid w:val="00EF5A4F"/>
    <w:rsid w:val="00EF5B88"/>
    <w:rsid w:val="00EF5CD2"/>
    <w:rsid w:val="00EF61FC"/>
    <w:rsid w:val="00EF629C"/>
    <w:rsid w:val="00EF6569"/>
    <w:rsid w:val="00EF659F"/>
    <w:rsid w:val="00EF687C"/>
    <w:rsid w:val="00EF69D7"/>
    <w:rsid w:val="00EF6BA2"/>
    <w:rsid w:val="00EF6BA9"/>
    <w:rsid w:val="00EF6D95"/>
    <w:rsid w:val="00EF720F"/>
    <w:rsid w:val="00EF73EA"/>
    <w:rsid w:val="00EF7461"/>
    <w:rsid w:val="00EF7499"/>
    <w:rsid w:val="00EF7511"/>
    <w:rsid w:val="00EF790A"/>
    <w:rsid w:val="00EF7E69"/>
    <w:rsid w:val="00F00087"/>
    <w:rsid w:val="00F003B2"/>
    <w:rsid w:val="00F00436"/>
    <w:rsid w:val="00F006BA"/>
    <w:rsid w:val="00F007AB"/>
    <w:rsid w:val="00F00872"/>
    <w:rsid w:val="00F009EC"/>
    <w:rsid w:val="00F00BEA"/>
    <w:rsid w:val="00F00EC3"/>
    <w:rsid w:val="00F00F4E"/>
    <w:rsid w:val="00F0158B"/>
    <w:rsid w:val="00F016F5"/>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438"/>
    <w:rsid w:val="00F035FC"/>
    <w:rsid w:val="00F0384A"/>
    <w:rsid w:val="00F03C76"/>
    <w:rsid w:val="00F04400"/>
    <w:rsid w:val="00F04670"/>
    <w:rsid w:val="00F046AF"/>
    <w:rsid w:val="00F04A04"/>
    <w:rsid w:val="00F04A46"/>
    <w:rsid w:val="00F04AE4"/>
    <w:rsid w:val="00F04CA1"/>
    <w:rsid w:val="00F04CCD"/>
    <w:rsid w:val="00F05061"/>
    <w:rsid w:val="00F0523A"/>
    <w:rsid w:val="00F05368"/>
    <w:rsid w:val="00F05556"/>
    <w:rsid w:val="00F0557E"/>
    <w:rsid w:val="00F055E9"/>
    <w:rsid w:val="00F057A8"/>
    <w:rsid w:val="00F0581A"/>
    <w:rsid w:val="00F05C08"/>
    <w:rsid w:val="00F05C81"/>
    <w:rsid w:val="00F06341"/>
    <w:rsid w:val="00F063BE"/>
    <w:rsid w:val="00F06599"/>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A07"/>
    <w:rsid w:val="00F10DCB"/>
    <w:rsid w:val="00F1113C"/>
    <w:rsid w:val="00F112F6"/>
    <w:rsid w:val="00F11524"/>
    <w:rsid w:val="00F11656"/>
    <w:rsid w:val="00F11A80"/>
    <w:rsid w:val="00F11AD8"/>
    <w:rsid w:val="00F11B39"/>
    <w:rsid w:val="00F11B48"/>
    <w:rsid w:val="00F11E9B"/>
    <w:rsid w:val="00F1239D"/>
    <w:rsid w:val="00F12478"/>
    <w:rsid w:val="00F12ABB"/>
    <w:rsid w:val="00F12E6C"/>
    <w:rsid w:val="00F136CB"/>
    <w:rsid w:val="00F13934"/>
    <w:rsid w:val="00F139E9"/>
    <w:rsid w:val="00F13DDA"/>
    <w:rsid w:val="00F14186"/>
    <w:rsid w:val="00F141C7"/>
    <w:rsid w:val="00F14223"/>
    <w:rsid w:val="00F142FE"/>
    <w:rsid w:val="00F14327"/>
    <w:rsid w:val="00F1450E"/>
    <w:rsid w:val="00F14A4F"/>
    <w:rsid w:val="00F14C65"/>
    <w:rsid w:val="00F14CFB"/>
    <w:rsid w:val="00F14D76"/>
    <w:rsid w:val="00F1522E"/>
    <w:rsid w:val="00F15435"/>
    <w:rsid w:val="00F15582"/>
    <w:rsid w:val="00F1566D"/>
    <w:rsid w:val="00F15A62"/>
    <w:rsid w:val="00F15B8A"/>
    <w:rsid w:val="00F15C31"/>
    <w:rsid w:val="00F15C51"/>
    <w:rsid w:val="00F16007"/>
    <w:rsid w:val="00F162C8"/>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5FB"/>
    <w:rsid w:val="00F20982"/>
    <w:rsid w:val="00F20DBA"/>
    <w:rsid w:val="00F20F28"/>
    <w:rsid w:val="00F216AE"/>
    <w:rsid w:val="00F217EF"/>
    <w:rsid w:val="00F218EF"/>
    <w:rsid w:val="00F21980"/>
    <w:rsid w:val="00F21AE7"/>
    <w:rsid w:val="00F2211A"/>
    <w:rsid w:val="00F22673"/>
    <w:rsid w:val="00F22CFE"/>
    <w:rsid w:val="00F22E95"/>
    <w:rsid w:val="00F22FB0"/>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29E"/>
    <w:rsid w:val="00F25302"/>
    <w:rsid w:val="00F258EF"/>
    <w:rsid w:val="00F25CC3"/>
    <w:rsid w:val="00F25CFD"/>
    <w:rsid w:val="00F25E2C"/>
    <w:rsid w:val="00F25EEE"/>
    <w:rsid w:val="00F25F3D"/>
    <w:rsid w:val="00F26194"/>
    <w:rsid w:val="00F264DF"/>
    <w:rsid w:val="00F266D4"/>
    <w:rsid w:val="00F267F8"/>
    <w:rsid w:val="00F26B81"/>
    <w:rsid w:val="00F26C2E"/>
    <w:rsid w:val="00F27143"/>
    <w:rsid w:val="00F27292"/>
    <w:rsid w:val="00F2737A"/>
    <w:rsid w:val="00F27625"/>
    <w:rsid w:val="00F277B2"/>
    <w:rsid w:val="00F2781B"/>
    <w:rsid w:val="00F27A3F"/>
    <w:rsid w:val="00F27CA0"/>
    <w:rsid w:val="00F27E40"/>
    <w:rsid w:val="00F27E4C"/>
    <w:rsid w:val="00F27FD5"/>
    <w:rsid w:val="00F306D5"/>
    <w:rsid w:val="00F30A69"/>
    <w:rsid w:val="00F30A8E"/>
    <w:rsid w:val="00F30ADE"/>
    <w:rsid w:val="00F30C82"/>
    <w:rsid w:val="00F31374"/>
    <w:rsid w:val="00F31A0A"/>
    <w:rsid w:val="00F31B23"/>
    <w:rsid w:val="00F31BE8"/>
    <w:rsid w:val="00F3209B"/>
    <w:rsid w:val="00F32131"/>
    <w:rsid w:val="00F323CC"/>
    <w:rsid w:val="00F324F2"/>
    <w:rsid w:val="00F32BA3"/>
    <w:rsid w:val="00F334D0"/>
    <w:rsid w:val="00F33590"/>
    <w:rsid w:val="00F33BC5"/>
    <w:rsid w:val="00F33C0C"/>
    <w:rsid w:val="00F33D20"/>
    <w:rsid w:val="00F33E70"/>
    <w:rsid w:val="00F33F2A"/>
    <w:rsid w:val="00F340EA"/>
    <w:rsid w:val="00F34147"/>
    <w:rsid w:val="00F341AB"/>
    <w:rsid w:val="00F3433C"/>
    <w:rsid w:val="00F34919"/>
    <w:rsid w:val="00F34C1A"/>
    <w:rsid w:val="00F34C93"/>
    <w:rsid w:val="00F34CB4"/>
    <w:rsid w:val="00F35278"/>
    <w:rsid w:val="00F3583F"/>
    <w:rsid w:val="00F35B61"/>
    <w:rsid w:val="00F35B84"/>
    <w:rsid w:val="00F35C20"/>
    <w:rsid w:val="00F35D27"/>
    <w:rsid w:val="00F35F8C"/>
    <w:rsid w:val="00F3615B"/>
    <w:rsid w:val="00F36221"/>
    <w:rsid w:val="00F363F3"/>
    <w:rsid w:val="00F36770"/>
    <w:rsid w:val="00F369F4"/>
    <w:rsid w:val="00F37024"/>
    <w:rsid w:val="00F370F1"/>
    <w:rsid w:val="00F3753D"/>
    <w:rsid w:val="00F37686"/>
    <w:rsid w:val="00F377F2"/>
    <w:rsid w:val="00F378BD"/>
    <w:rsid w:val="00F37EDE"/>
    <w:rsid w:val="00F40680"/>
    <w:rsid w:val="00F40994"/>
    <w:rsid w:val="00F40CDA"/>
    <w:rsid w:val="00F41171"/>
    <w:rsid w:val="00F4120E"/>
    <w:rsid w:val="00F4146B"/>
    <w:rsid w:val="00F4174B"/>
    <w:rsid w:val="00F417A2"/>
    <w:rsid w:val="00F418CC"/>
    <w:rsid w:val="00F41A25"/>
    <w:rsid w:val="00F41B27"/>
    <w:rsid w:val="00F41B61"/>
    <w:rsid w:val="00F41C61"/>
    <w:rsid w:val="00F41D0A"/>
    <w:rsid w:val="00F41E99"/>
    <w:rsid w:val="00F41FC2"/>
    <w:rsid w:val="00F423EE"/>
    <w:rsid w:val="00F4260E"/>
    <w:rsid w:val="00F4280E"/>
    <w:rsid w:val="00F42C2B"/>
    <w:rsid w:val="00F43566"/>
    <w:rsid w:val="00F43A24"/>
    <w:rsid w:val="00F43D5D"/>
    <w:rsid w:val="00F44380"/>
    <w:rsid w:val="00F443C1"/>
    <w:rsid w:val="00F44690"/>
    <w:rsid w:val="00F446A5"/>
    <w:rsid w:val="00F4477E"/>
    <w:rsid w:val="00F447C0"/>
    <w:rsid w:val="00F447CD"/>
    <w:rsid w:val="00F44948"/>
    <w:rsid w:val="00F449F8"/>
    <w:rsid w:val="00F44CEC"/>
    <w:rsid w:val="00F44F2F"/>
    <w:rsid w:val="00F4529E"/>
    <w:rsid w:val="00F452C0"/>
    <w:rsid w:val="00F453FF"/>
    <w:rsid w:val="00F45523"/>
    <w:rsid w:val="00F45597"/>
    <w:rsid w:val="00F45598"/>
    <w:rsid w:val="00F45643"/>
    <w:rsid w:val="00F4598A"/>
    <w:rsid w:val="00F459B1"/>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7A"/>
    <w:rsid w:val="00F47B97"/>
    <w:rsid w:val="00F47CCF"/>
    <w:rsid w:val="00F47E54"/>
    <w:rsid w:val="00F5032D"/>
    <w:rsid w:val="00F503FD"/>
    <w:rsid w:val="00F50447"/>
    <w:rsid w:val="00F504DC"/>
    <w:rsid w:val="00F50728"/>
    <w:rsid w:val="00F5081D"/>
    <w:rsid w:val="00F50BA1"/>
    <w:rsid w:val="00F50FCE"/>
    <w:rsid w:val="00F515D8"/>
    <w:rsid w:val="00F51FC7"/>
    <w:rsid w:val="00F520EA"/>
    <w:rsid w:val="00F52192"/>
    <w:rsid w:val="00F52352"/>
    <w:rsid w:val="00F528E2"/>
    <w:rsid w:val="00F52EC0"/>
    <w:rsid w:val="00F52F94"/>
    <w:rsid w:val="00F53001"/>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5A56"/>
    <w:rsid w:val="00F56092"/>
    <w:rsid w:val="00F5656F"/>
    <w:rsid w:val="00F56ABC"/>
    <w:rsid w:val="00F56AE8"/>
    <w:rsid w:val="00F56C85"/>
    <w:rsid w:val="00F57044"/>
    <w:rsid w:val="00F57426"/>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68E"/>
    <w:rsid w:val="00F61708"/>
    <w:rsid w:val="00F617B5"/>
    <w:rsid w:val="00F61938"/>
    <w:rsid w:val="00F61CD5"/>
    <w:rsid w:val="00F61FDD"/>
    <w:rsid w:val="00F620C0"/>
    <w:rsid w:val="00F62391"/>
    <w:rsid w:val="00F62541"/>
    <w:rsid w:val="00F62774"/>
    <w:rsid w:val="00F628B6"/>
    <w:rsid w:val="00F62C91"/>
    <w:rsid w:val="00F632D4"/>
    <w:rsid w:val="00F633B0"/>
    <w:rsid w:val="00F638D6"/>
    <w:rsid w:val="00F63963"/>
    <w:rsid w:val="00F639BA"/>
    <w:rsid w:val="00F63AEE"/>
    <w:rsid w:val="00F64158"/>
    <w:rsid w:val="00F64311"/>
    <w:rsid w:val="00F64354"/>
    <w:rsid w:val="00F64BF4"/>
    <w:rsid w:val="00F65605"/>
    <w:rsid w:val="00F6572F"/>
    <w:rsid w:val="00F659C0"/>
    <w:rsid w:val="00F65ACE"/>
    <w:rsid w:val="00F65C49"/>
    <w:rsid w:val="00F65C72"/>
    <w:rsid w:val="00F65D6E"/>
    <w:rsid w:val="00F65D7E"/>
    <w:rsid w:val="00F66238"/>
    <w:rsid w:val="00F66687"/>
    <w:rsid w:val="00F666C6"/>
    <w:rsid w:val="00F667EB"/>
    <w:rsid w:val="00F669DF"/>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E9C"/>
    <w:rsid w:val="00F70FA6"/>
    <w:rsid w:val="00F70FE3"/>
    <w:rsid w:val="00F71402"/>
    <w:rsid w:val="00F714ED"/>
    <w:rsid w:val="00F715CE"/>
    <w:rsid w:val="00F71C9F"/>
    <w:rsid w:val="00F71CE7"/>
    <w:rsid w:val="00F72108"/>
    <w:rsid w:val="00F7231D"/>
    <w:rsid w:val="00F72D8A"/>
    <w:rsid w:val="00F72F1A"/>
    <w:rsid w:val="00F72F53"/>
    <w:rsid w:val="00F73023"/>
    <w:rsid w:val="00F73075"/>
    <w:rsid w:val="00F731EE"/>
    <w:rsid w:val="00F73326"/>
    <w:rsid w:val="00F7332D"/>
    <w:rsid w:val="00F73389"/>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76F"/>
    <w:rsid w:val="00F76802"/>
    <w:rsid w:val="00F76BC8"/>
    <w:rsid w:val="00F76C29"/>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436"/>
    <w:rsid w:val="00F80696"/>
    <w:rsid w:val="00F80B83"/>
    <w:rsid w:val="00F80D8A"/>
    <w:rsid w:val="00F810C2"/>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3E"/>
    <w:rsid w:val="00F82D9F"/>
    <w:rsid w:val="00F830AE"/>
    <w:rsid w:val="00F832D0"/>
    <w:rsid w:val="00F8337F"/>
    <w:rsid w:val="00F83584"/>
    <w:rsid w:val="00F837E9"/>
    <w:rsid w:val="00F83DB5"/>
    <w:rsid w:val="00F840D7"/>
    <w:rsid w:val="00F84234"/>
    <w:rsid w:val="00F84487"/>
    <w:rsid w:val="00F8495B"/>
    <w:rsid w:val="00F84AAE"/>
    <w:rsid w:val="00F84C5F"/>
    <w:rsid w:val="00F84D56"/>
    <w:rsid w:val="00F84E5A"/>
    <w:rsid w:val="00F85050"/>
    <w:rsid w:val="00F857C5"/>
    <w:rsid w:val="00F85FC7"/>
    <w:rsid w:val="00F86177"/>
    <w:rsid w:val="00F8620A"/>
    <w:rsid w:val="00F8639A"/>
    <w:rsid w:val="00F86569"/>
    <w:rsid w:val="00F86622"/>
    <w:rsid w:val="00F86876"/>
    <w:rsid w:val="00F868F6"/>
    <w:rsid w:val="00F86A16"/>
    <w:rsid w:val="00F86D2E"/>
    <w:rsid w:val="00F8708E"/>
    <w:rsid w:val="00F87290"/>
    <w:rsid w:val="00F879D2"/>
    <w:rsid w:val="00F87EDC"/>
    <w:rsid w:val="00F87EF6"/>
    <w:rsid w:val="00F900F2"/>
    <w:rsid w:val="00F90308"/>
    <w:rsid w:val="00F9080D"/>
    <w:rsid w:val="00F90FA8"/>
    <w:rsid w:val="00F91284"/>
    <w:rsid w:val="00F912A3"/>
    <w:rsid w:val="00F91B86"/>
    <w:rsid w:val="00F91BF7"/>
    <w:rsid w:val="00F91C67"/>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B62"/>
    <w:rsid w:val="00F94C17"/>
    <w:rsid w:val="00F94E99"/>
    <w:rsid w:val="00F95053"/>
    <w:rsid w:val="00F950AC"/>
    <w:rsid w:val="00F95132"/>
    <w:rsid w:val="00F952ED"/>
    <w:rsid w:val="00F953B3"/>
    <w:rsid w:val="00F95494"/>
    <w:rsid w:val="00F95543"/>
    <w:rsid w:val="00F955FF"/>
    <w:rsid w:val="00F95770"/>
    <w:rsid w:val="00F9589E"/>
    <w:rsid w:val="00F95C5F"/>
    <w:rsid w:val="00F95CE1"/>
    <w:rsid w:val="00F95EFA"/>
    <w:rsid w:val="00F96275"/>
    <w:rsid w:val="00F963C5"/>
    <w:rsid w:val="00F96E80"/>
    <w:rsid w:val="00F97197"/>
    <w:rsid w:val="00F975E0"/>
    <w:rsid w:val="00F97DF1"/>
    <w:rsid w:val="00FA001A"/>
    <w:rsid w:val="00FA0537"/>
    <w:rsid w:val="00FA062E"/>
    <w:rsid w:val="00FA0933"/>
    <w:rsid w:val="00FA0C15"/>
    <w:rsid w:val="00FA0EC2"/>
    <w:rsid w:val="00FA13A5"/>
    <w:rsid w:val="00FA174A"/>
    <w:rsid w:val="00FA1A13"/>
    <w:rsid w:val="00FA1C25"/>
    <w:rsid w:val="00FA2123"/>
    <w:rsid w:val="00FA25A1"/>
    <w:rsid w:val="00FA265A"/>
    <w:rsid w:val="00FA2778"/>
    <w:rsid w:val="00FA2802"/>
    <w:rsid w:val="00FA2AB0"/>
    <w:rsid w:val="00FA2D14"/>
    <w:rsid w:val="00FA2FFF"/>
    <w:rsid w:val="00FA30BA"/>
    <w:rsid w:val="00FA33F4"/>
    <w:rsid w:val="00FA3436"/>
    <w:rsid w:val="00FA3547"/>
    <w:rsid w:val="00FA3569"/>
    <w:rsid w:val="00FA3916"/>
    <w:rsid w:val="00FA3AB8"/>
    <w:rsid w:val="00FA3F3A"/>
    <w:rsid w:val="00FA40A8"/>
    <w:rsid w:val="00FA48B1"/>
    <w:rsid w:val="00FA4A35"/>
    <w:rsid w:val="00FA4FDD"/>
    <w:rsid w:val="00FA500F"/>
    <w:rsid w:val="00FA5058"/>
    <w:rsid w:val="00FA525E"/>
    <w:rsid w:val="00FA5485"/>
    <w:rsid w:val="00FA563A"/>
    <w:rsid w:val="00FA57EA"/>
    <w:rsid w:val="00FA5833"/>
    <w:rsid w:val="00FA58A4"/>
    <w:rsid w:val="00FA5C26"/>
    <w:rsid w:val="00FA5D9C"/>
    <w:rsid w:val="00FA5DD2"/>
    <w:rsid w:val="00FA5F68"/>
    <w:rsid w:val="00FA6004"/>
    <w:rsid w:val="00FA6047"/>
    <w:rsid w:val="00FA6275"/>
    <w:rsid w:val="00FA663E"/>
    <w:rsid w:val="00FA6879"/>
    <w:rsid w:val="00FA6B2E"/>
    <w:rsid w:val="00FA7234"/>
    <w:rsid w:val="00FA736F"/>
    <w:rsid w:val="00FA7393"/>
    <w:rsid w:val="00FA7628"/>
    <w:rsid w:val="00FA774D"/>
    <w:rsid w:val="00FA7B12"/>
    <w:rsid w:val="00FA7BF4"/>
    <w:rsid w:val="00FA7C0E"/>
    <w:rsid w:val="00FA7C28"/>
    <w:rsid w:val="00FA7E00"/>
    <w:rsid w:val="00FB0057"/>
    <w:rsid w:val="00FB012D"/>
    <w:rsid w:val="00FB017D"/>
    <w:rsid w:val="00FB0863"/>
    <w:rsid w:val="00FB1073"/>
    <w:rsid w:val="00FB1109"/>
    <w:rsid w:val="00FB12DF"/>
    <w:rsid w:val="00FB1311"/>
    <w:rsid w:val="00FB142B"/>
    <w:rsid w:val="00FB18A2"/>
    <w:rsid w:val="00FB1B79"/>
    <w:rsid w:val="00FB1DF6"/>
    <w:rsid w:val="00FB1F74"/>
    <w:rsid w:val="00FB2036"/>
    <w:rsid w:val="00FB21C4"/>
    <w:rsid w:val="00FB227F"/>
    <w:rsid w:val="00FB2A93"/>
    <w:rsid w:val="00FB2D1B"/>
    <w:rsid w:val="00FB2D96"/>
    <w:rsid w:val="00FB2EFE"/>
    <w:rsid w:val="00FB312E"/>
    <w:rsid w:val="00FB3697"/>
    <w:rsid w:val="00FB3712"/>
    <w:rsid w:val="00FB37C7"/>
    <w:rsid w:val="00FB3B22"/>
    <w:rsid w:val="00FB3E58"/>
    <w:rsid w:val="00FB409F"/>
    <w:rsid w:val="00FB425F"/>
    <w:rsid w:val="00FB438A"/>
    <w:rsid w:val="00FB4485"/>
    <w:rsid w:val="00FB47BC"/>
    <w:rsid w:val="00FB4890"/>
    <w:rsid w:val="00FB4900"/>
    <w:rsid w:val="00FB4908"/>
    <w:rsid w:val="00FB493E"/>
    <w:rsid w:val="00FB4A07"/>
    <w:rsid w:val="00FB4AB3"/>
    <w:rsid w:val="00FB4D12"/>
    <w:rsid w:val="00FB4D43"/>
    <w:rsid w:val="00FB4D6D"/>
    <w:rsid w:val="00FB5065"/>
    <w:rsid w:val="00FB50B8"/>
    <w:rsid w:val="00FB555E"/>
    <w:rsid w:val="00FB5E09"/>
    <w:rsid w:val="00FB615D"/>
    <w:rsid w:val="00FB6508"/>
    <w:rsid w:val="00FB6A00"/>
    <w:rsid w:val="00FB6A57"/>
    <w:rsid w:val="00FB6C6C"/>
    <w:rsid w:val="00FB6E4A"/>
    <w:rsid w:val="00FB702D"/>
    <w:rsid w:val="00FB7047"/>
    <w:rsid w:val="00FB7523"/>
    <w:rsid w:val="00FB773F"/>
    <w:rsid w:val="00FB775E"/>
    <w:rsid w:val="00FB77E2"/>
    <w:rsid w:val="00FB7B2F"/>
    <w:rsid w:val="00FB7F8C"/>
    <w:rsid w:val="00FC0041"/>
    <w:rsid w:val="00FC03E2"/>
    <w:rsid w:val="00FC041C"/>
    <w:rsid w:val="00FC07C7"/>
    <w:rsid w:val="00FC0C0B"/>
    <w:rsid w:val="00FC0C6E"/>
    <w:rsid w:val="00FC0F7A"/>
    <w:rsid w:val="00FC1510"/>
    <w:rsid w:val="00FC15E7"/>
    <w:rsid w:val="00FC1730"/>
    <w:rsid w:val="00FC1C3E"/>
    <w:rsid w:val="00FC1FC9"/>
    <w:rsid w:val="00FC271D"/>
    <w:rsid w:val="00FC28B9"/>
    <w:rsid w:val="00FC28D1"/>
    <w:rsid w:val="00FC2D7F"/>
    <w:rsid w:val="00FC2EF7"/>
    <w:rsid w:val="00FC2F50"/>
    <w:rsid w:val="00FC2F55"/>
    <w:rsid w:val="00FC3079"/>
    <w:rsid w:val="00FC30BD"/>
    <w:rsid w:val="00FC3824"/>
    <w:rsid w:val="00FC38C7"/>
    <w:rsid w:val="00FC3B0B"/>
    <w:rsid w:val="00FC3D8B"/>
    <w:rsid w:val="00FC3E79"/>
    <w:rsid w:val="00FC4004"/>
    <w:rsid w:val="00FC4069"/>
    <w:rsid w:val="00FC4227"/>
    <w:rsid w:val="00FC44C0"/>
    <w:rsid w:val="00FC47C9"/>
    <w:rsid w:val="00FC49C2"/>
    <w:rsid w:val="00FC4C19"/>
    <w:rsid w:val="00FC4C22"/>
    <w:rsid w:val="00FC4D90"/>
    <w:rsid w:val="00FC51B7"/>
    <w:rsid w:val="00FC5721"/>
    <w:rsid w:val="00FC5939"/>
    <w:rsid w:val="00FC5944"/>
    <w:rsid w:val="00FC5D1A"/>
    <w:rsid w:val="00FC5D2D"/>
    <w:rsid w:val="00FC5FDA"/>
    <w:rsid w:val="00FC60A0"/>
    <w:rsid w:val="00FC6143"/>
    <w:rsid w:val="00FC61D4"/>
    <w:rsid w:val="00FC6286"/>
    <w:rsid w:val="00FC65DE"/>
    <w:rsid w:val="00FC6665"/>
    <w:rsid w:val="00FC6915"/>
    <w:rsid w:val="00FC6950"/>
    <w:rsid w:val="00FC6F92"/>
    <w:rsid w:val="00FC7912"/>
    <w:rsid w:val="00FC7B92"/>
    <w:rsid w:val="00FC7D59"/>
    <w:rsid w:val="00FD0157"/>
    <w:rsid w:val="00FD0248"/>
    <w:rsid w:val="00FD0632"/>
    <w:rsid w:val="00FD064C"/>
    <w:rsid w:val="00FD0AFF"/>
    <w:rsid w:val="00FD0B10"/>
    <w:rsid w:val="00FD0B9A"/>
    <w:rsid w:val="00FD0DA7"/>
    <w:rsid w:val="00FD0EE2"/>
    <w:rsid w:val="00FD1608"/>
    <w:rsid w:val="00FD1635"/>
    <w:rsid w:val="00FD16B3"/>
    <w:rsid w:val="00FD192F"/>
    <w:rsid w:val="00FD1A74"/>
    <w:rsid w:val="00FD20F4"/>
    <w:rsid w:val="00FD2359"/>
    <w:rsid w:val="00FD24E5"/>
    <w:rsid w:val="00FD28C5"/>
    <w:rsid w:val="00FD2BBA"/>
    <w:rsid w:val="00FD2C51"/>
    <w:rsid w:val="00FD3096"/>
    <w:rsid w:val="00FD32B5"/>
    <w:rsid w:val="00FD3B40"/>
    <w:rsid w:val="00FD3C4D"/>
    <w:rsid w:val="00FD3F9D"/>
    <w:rsid w:val="00FD4212"/>
    <w:rsid w:val="00FD4318"/>
    <w:rsid w:val="00FD444E"/>
    <w:rsid w:val="00FD45B8"/>
    <w:rsid w:val="00FD49FC"/>
    <w:rsid w:val="00FD4A69"/>
    <w:rsid w:val="00FD4D51"/>
    <w:rsid w:val="00FD4E73"/>
    <w:rsid w:val="00FD55CE"/>
    <w:rsid w:val="00FD5DB5"/>
    <w:rsid w:val="00FD63A6"/>
    <w:rsid w:val="00FD6463"/>
    <w:rsid w:val="00FD66A4"/>
    <w:rsid w:val="00FD6957"/>
    <w:rsid w:val="00FD6A8E"/>
    <w:rsid w:val="00FD6D91"/>
    <w:rsid w:val="00FD73E6"/>
    <w:rsid w:val="00FD74A4"/>
    <w:rsid w:val="00FD7806"/>
    <w:rsid w:val="00FD7B30"/>
    <w:rsid w:val="00FD7D45"/>
    <w:rsid w:val="00FD7EA7"/>
    <w:rsid w:val="00FD7F52"/>
    <w:rsid w:val="00FE01B1"/>
    <w:rsid w:val="00FE01E6"/>
    <w:rsid w:val="00FE0381"/>
    <w:rsid w:val="00FE044E"/>
    <w:rsid w:val="00FE0548"/>
    <w:rsid w:val="00FE06FB"/>
    <w:rsid w:val="00FE0C3C"/>
    <w:rsid w:val="00FE0D90"/>
    <w:rsid w:val="00FE0F41"/>
    <w:rsid w:val="00FE0FCA"/>
    <w:rsid w:val="00FE10C0"/>
    <w:rsid w:val="00FE12EC"/>
    <w:rsid w:val="00FE1907"/>
    <w:rsid w:val="00FE195D"/>
    <w:rsid w:val="00FE1FD3"/>
    <w:rsid w:val="00FE21EB"/>
    <w:rsid w:val="00FE27C9"/>
    <w:rsid w:val="00FE28C0"/>
    <w:rsid w:val="00FE28C7"/>
    <w:rsid w:val="00FE2B36"/>
    <w:rsid w:val="00FE2B57"/>
    <w:rsid w:val="00FE32BF"/>
    <w:rsid w:val="00FE3326"/>
    <w:rsid w:val="00FE3734"/>
    <w:rsid w:val="00FE37B7"/>
    <w:rsid w:val="00FE3857"/>
    <w:rsid w:val="00FE395E"/>
    <w:rsid w:val="00FE3AC6"/>
    <w:rsid w:val="00FE3CE3"/>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88"/>
    <w:rsid w:val="00FE672B"/>
    <w:rsid w:val="00FE683F"/>
    <w:rsid w:val="00FE6AA6"/>
    <w:rsid w:val="00FE6ABD"/>
    <w:rsid w:val="00FE6E44"/>
    <w:rsid w:val="00FE7040"/>
    <w:rsid w:val="00FE77D0"/>
    <w:rsid w:val="00FE7DE3"/>
    <w:rsid w:val="00FE7F17"/>
    <w:rsid w:val="00FE7F3A"/>
    <w:rsid w:val="00FF02F7"/>
    <w:rsid w:val="00FF05BF"/>
    <w:rsid w:val="00FF0931"/>
    <w:rsid w:val="00FF0991"/>
    <w:rsid w:val="00FF09A0"/>
    <w:rsid w:val="00FF0C10"/>
    <w:rsid w:val="00FF0C90"/>
    <w:rsid w:val="00FF0E89"/>
    <w:rsid w:val="00FF183B"/>
    <w:rsid w:val="00FF1D37"/>
    <w:rsid w:val="00FF1E54"/>
    <w:rsid w:val="00FF1FCB"/>
    <w:rsid w:val="00FF24C9"/>
    <w:rsid w:val="00FF2627"/>
    <w:rsid w:val="00FF278D"/>
    <w:rsid w:val="00FF2AA9"/>
    <w:rsid w:val="00FF2B59"/>
    <w:rsid w:val="00FF2D52"/>
    <w:rsid w:val="00FF2DE3"/>
    <w:rsid w:val="00FF2DFF"/>
    <w:rsid w:val="00FF30A8"/>
    <w:rsid w:val="00FF317E"/>
    <w:rsid w:val="00FF3567"/>
    <w:rsid w:val="00FF3694"/>
    <w:rsid w:val="00FF372A"/>
    <w:rsid w:val="00FF3817"/>
    <w:rsid w:val="00FF38B8"/>
    <w:rsid w:val="00FF3A34"/>
    <w:rsid w:val="00FF4203"/>
    <w:rsid w:val="00FF4214"/>
    <w:rsid w:val="00FF4279"/>
    <w:rsid w:val="00FF4371"/>
    <w:rsid w:val="00FF462C"/>
    <w:rsid w:val="00FF464A"/>
    <w:rsid w:val="00FF486A"/>
    <w:rsid w:val="00FF4B41"/>
    <w:rsid w:val="00FF4C9A"/>
    <w:rsid w:val="00FF5308"/>
    <w:rsid w:val="00FF5686"/>
    <w:rsid w:val="00FF573E"/>
    <w:rsid w:val="00FF5F18"/>
    <w:rsid w:val="00FF5F8A"/>
    <w:rsid w:val="00FF5FCB"/>
    <w:rsid w:val="00FF6238"/>
    <w:rsid w:val="00FF6825"/>
    <w:rsid w:val="00FF69B0"/>
    <w:rsid w:val="00FF6A9A"/>
    <w:rsid w:val="00FF6AD1"/>
    <w:rsid w:val="00FF6BAE"/>
    <w:rsid w:val="00FF6D15"/>
    <w:rsid w:val="00FF6D3B"/>
    <w:rsid w:val="00FF6F27"/>
    <w:rsid w:val="00FF714A"/>
    <w:rsid w:val="00FF72E3"/>
    <w:rsid w:val="00FF7304"/>
    <w:rsid w:val="00FF7445"/>
    <w:rsid w:val="00FF76B8"/>
    <w:rsid w:val="00FF7EA3"/>
    <w:rsid w:val="0105A965"/>
    <w:rsid w:val="0116C9A4"/>
    <w:rsid w:val="0128E910"/>
    <w:rsid w:val="01380B23"/>
    <w:rsid w:val="0149483F"/>
    <w:rsid w:val="01579594"/>
    <w:rsid w:val="017CC747"/>
    <w:rsid w:val="0188530D"/>
    <w:rsid w:val="01A92AE3"/>
    <w:rsid w:val="01D28BBE"/>
    <w:rsid w:val="0202547B"/>
    <w:rsid w:val="021382C2"/>
    <w:rsid w:val="02310BDB"/>
    <w:rsid w:val="0254D9FF"/>
    <w:rsid w:val="028CE85D"/>
    <w:rsid w:val="028E4E2F"/>
    <w:rsid w:val="02908244"/>
    <w:rsid w:val="0297721B"/>
    <w:rsid w:val="02A64C38"/>
    <w:rsid w:val="02A8B46A"/>
    <w:rsid w:val="02A97EF6"/>
    <w:rsid w:val="02D883AE"/>
    <w:rsid w:val="02DD8064"/>
    <w:rsid w:val="02E9D34A"/>
    <w:rsid w:val="0303EFBE"/>
    <w:rsid w:val="031A5392"/>
    <w:rsid w:val="032CF564"/>
    <w:rsid w:val="03384C13"/>
    <w:rsid w:val="03576F23"/>
    <w:rsid w:val="0359CCA9"/>
    <w:rsid w:val="035CC3AD"/>
    <w:rsid w:val="035CD57A"/>
    <w:rsid w:val="035CF282"/>
    <w:rsid w:val="0360B91C"/>
    <w:rsid w:val="0366CDFF"/>
    <w:rsid w:val="03674664"/>
    <w:rsid w:val="037D82F8"/>
    <w:rsid w:val="0382D515"/>
    <w:rsid w:val="038DC250"/>
    <w:rsid w:val="03B4769C"/>
    <w:rsid w:val="03D1A41A"/>
    <w:rsid w:val="03D267E4"/>
    <w:rsid w:val="03E4CE1D"/>
    <w:rsid w:val="03F3CEBC"/>
    <w:rsid w:val="03FE58FC"/>
    <w:rsid w:val="0401E916"/>
    <w:rsid w:val="041191EF"/>
    <w:rsid w:val="04125CF5"/>
    <w:rsid w:val="041B52E9"/>
    <w:rsid w:val="041BFDC3"/>
    <w:rsid w:val="0427CB5A"/>
    <w:rsid w:val="043EFBF2"/>
    <w:rsid w:val="0455F458"/>
    <w:rsid w:val="046DCCD2"/>
    <w:rsid w:val="0470F566"/>
    <w:rsid w:val="047B1F67"/>
    <w:rsid w:val="047ED95A"/>
    <w:rsid w:val="04A4D3B9"/>
    <w:rsid w:val="04ACC8A5"/>
    <w:rsid w:val="04C0FDA7"/>
    <w:rsid w:val="04D2336E"/>
    <w:rsid w:val="04D349F6"/>
    <w:rsid w:val="04D992A9"/>
    <w:rsid w:val="04D9E4DB"/>
    <w:rsid w:val="04EBCE95"/>
    <w:rsid w:val="04F81B82"/>
    <w:rsid w:val="04F8EE40"/>
    <w:rsid w:val="051E2C6D"/>
    <w:rsid w:val="052BF457"/>
    <w:rsid w:val="052E02D6"/>
    <w:rsid w:val="05302293"/>
    <w:rsid w:val="0539363C"/>
    <w:rsid w:val="054B0F8F"/>
    <w:rsid w:val="0559F811"/>
    <w:rsid w:val="05779A14"/>
    <w:rsid w:val="057912ED"/>
    <w:rsid w:val="05828727"/>
    <w:rsid w:val="059FCEC0"/>
    <w:rsid w:val="05B0F5FF"/>
    <w:rsid w:val="05C31775"/>
    <w:rsid w:val="05D6C19D"/>
    <w:rsid w:val="05DB40B3"/>
    <w:rsid w:val="05E28B4A"/>
    <w:rsid w:val="05F29ABE"/>
    <w:rsid w:val="0603691F"/>
    <w:rsid w:val="061450B3"/>
    <w:rsid w:val="061CA2C0"/>
    <w:rsid w:val="0624D34E"/>
    <w:rsid w:val="062E32C9"/>
    <w:rsid w:val="06359360"/>
    <w:rsid w:val="0643EDA4"/>
    <w:rsid w:val="0644F1A2"/>
    <w:rsid w:val="0657D998"/>
    <w:rsid w:val="066B201B"/>
    <w:rsid w:val="066F70E1"/>
    <w:rsid w:val="0670D553"/>
    <w:rsid w:val="067969B3"/>
    <w:rsid w:val="067E8956"/>
    <w:rsid w:val="0689E977"/>
    <w:rsid w:val="06B63E28"/>
    <w:rsid w:val="06D94DE4"/>
    <w:rsid w:val="06E6B82A"/>
    <w:rsid w:val="06E81C4A"/>
    <w:rsid w:val="06E86F9F"/>
    <w:rsid w:val="06F7439D"/>
    <w:rsid w:val="06FC944C"/>
    <w:rsid w:val="07364642"/>
    <w:rsid w:val="0747B6E3"/>
    <w:rsid w:val="075F47B5"/>
    <w:rsid w:val="0776FE66"/>
    <w:rsid w:val="07820FE8"/>
    <w:rsid w:val="0783AB79"/>
    <w:rsid w:val="07B4D428"/>
    <w:rsid w:val="07C9FD33"/>
    <w:rsid w:val="07E3E024"/>
    <w:rsid w:val="07E3E7B4"/>
    <w:rsid w:val="08014B54"/>
    <w:rsid w:val="08154B0D"/>
    <w:rsid w:val="082133E3"/>
    <w:rsid w:val="082C5C16"/>
    <w:rsid w:val="083024C0"/>
    <w:rsid w:val="083ACC72"/>
    <w:rsid w:val="085E95C3"/>
    <w:rsid w:val="086BF0E3"/>
    <w:rsid w:val="0886383B"/>
    <w:rsid w:val="08955D3A"/>
    <w:rsid w:val="0898C437"/>
    <w:rsid w:val="08A66523"/>
    <w:rsid w:val="08AAE593"/>
    <w:rsid w:val="08B48E8B"/>
    <w:rsid w:val="08BD7E2C"/>
    <w:rsid w:val="08BFA244"/>
    <w:rsid w:val="08CCE69E"/>
    <w:rsid w:val="08DE1878"/>
    <w:rsid w:val="09147AB1"/>
    <w:rsid w:val="093F4B5A"/>
    <w:rsid w:val="09563A88"/>
    <w:rsid w:val="095E278C"/>
    <w:rsid w:val="09871453"/>
    <w:rsid w:val="09A6079E"/>
    <w:rsid w:val="09AABB1D"/>
    <w:rsid w:val="09BCA7A0"/>
    <w:rsid w:val="09CFDAB8"/>
    <w:rsid w:val="09D9CF38"/>
    <w:rsid w:val="09F7AD56"/>
    <w:rsid w:val="0A081AEE"/>
    <w:rsid w:val="0A254E55"/>
    <w:rsid w:val="0A2662BD"/>
    <w:rsid w:val="0A2ED5C9"/>
    <w:rsid w:val="0A34C121"/>
    <w:rsid w:val="0A423652"/>
    <w:rsid w:val="0A480022"/>
    <w:rsid w:val="0A62E657"/>
    <w:rsid w:val="0A67A70B"/>
    <w:rsid w:val="0AA99033"/>
    <w:rsid w:val="0AB8D240"/>
    <w:rsid w:val="0AC023EA"/>
    <w:rsid w:val="0AC34B74"/>
    <w:rsid w:val="0AD90DF2"/>
    <w:rsid w:val="0AD9E728"/>
    <w:rsid w:val="0B048100"/>
    <w:rsid w:val="0B099218"/>
    <w:rsid w:val="0B0B6794"/>
    <w:rsid w:val="0B150EC3"/>
    <w:rsid w:val="0B1FC976"/>
    <w:rsid w:val="0B36651C"/>
    <w:rsid w:val="0B425921"/>
    <w:rsid w:val="0B4555D2"/>
    <w:rsid w:val="0B4C63C1"/>
    <w:rsid w:val="0B82FA35"/>
    <w:rsid w:val="0B8568B4"/>
    <w:rsid w:val="0B965432"/>
    <w:rsid w:val="0BA62769"/>
    <w:rsid w:val="0BD4FF00"/>
    <w:rsid w:val="0BDCDDD6"/>
    <w:rsid w:val="0BFCA1F1"/>
    <w:rsid w:val="0BFFE5F4"/>
    <w:rsid w:val="0C0086D1"/>
    <w:rsid w:val="0C081A65"/>
    <w:rsid w:val="0C1FCEE9"/>
    <w:rsid w:val="0C22BD72"/>
    <w:rsid w:val="0C328141"/>
    <w:rsid w:val="0C39A460"/>
    <w:rsid w:val="0C441939"/>
    <w:rsid w:val="0C4FABF1"/>
    <w:rsid w:val="0C593277"/>
    <w:rsid w:val="0C618762"/>
    <w:rsid w:val="0C754CA6"/>
    <w:rsid w:val="0C7A3B98"/>
    <w:rsid w:val="0C88EC2F"/>
    <w:rsid w:val="0C8E8F5C"/>
    <w:rsid w:val="0C950F9D"/>
    <w:rsid w:val="0CE7D590"/>
    <w:rsid w:val="0CEA202F"/>
    <w:rsid w:val="0CEE1ECD"/>
    <w:rsid w:val="0CF4DE27"/>
    <w:rsid w:val="0D015199"/>
    <w:rsid w:val="0D045111"/>
    <w:rsid w:val="0D1329FB"/>
    <w:rsid w:val="0D13AB92"/>
    <w:rsid w:val="0D1836C9"/>
    <w:rsid w:val="0D445C8F"/>
    <w:rsid w:val="0D579BED"/>
    <w:rsid w:val="0D732188"/>
    <w:rsid w:val="0D94BF23"/>
    <w:rsid w:val="0D992962"/>
    <w:rsid w:val="0DAC48A1"/>
    <w:rsid w:val="0DD1CAAF"/>
    <w:rsid w:val="0DDD9583"/>
    <w:rsid w:val="0DE07E8D"/>
    <w:rsid w:val="0DF5F298"/>
    <w:rsid w:val="0DFB5F64"/>
    <w:rsid w:val="0E06F116"/>
    <w:rsid w:val="0E4F26F3"/>
    <w:rsid w:val="0E5A9D5C"/>
    <w:rsid w:val="0E6E2DEB"/>
    <w:rsid w:val="0E6F7C99"/>
    <w:rsid w:val="0E718B8E"/>
    <w:rsid w:val="0E73177C"/>
    <w:rsid w:val="0E840164"/>
    <w:rsid w:val="0E8657CA"/>
    <w:rsid w:val="0E910781"/>
    <w:rsid w:val="0E9F4542"/>
    <w:rsid w:val="0EAC1927"/>
    <w:rsid w:val="0EB1E225"/>
    <w:rsid w:val="0EC31CD4"/>
    <w:rsid w:val="0ECBBFF1"/>
    <w:rsid w:val="0EE34DA1"/>
    <w:rsid w:val="0EEE0DC8"/>
    <w:rsid w:val="0F09A307"/>
    <w:rsid w:val="0F1F59E1"/>
    <w:rsid w:val="0F26EBA1"/>
    <w:rsid w:val="0F2DDCFF"/>
    <w:rsid w:val="0F2E0091"/>
    <w:rsid w:val="0F4B38C8"/>
    <w:rsid w:val="0F592AD2"/>
    <w:rsid w:val="0F5C61B9"/>
    <w:rsid w:val="0F770B4F"/>
    <w:rsid w:val="0F9EC6C1"/>
    <w:rsid w:val="0F9FEB13"/>
    <w:rsid w:val="0FA3DE61"/>
    <w:rsid w:val="0FC09392"/>
    <w:rsid w:val="0FD49451"/>
    <w:rsid w:val="0FE989CD"/>
    <w:rsid w:val="0FF2D5BD"/>
    <w:rsid w:val="1004EA38"/>
    <w:rsid w:val="1022B47F"/>
    <w:rsid w:val="102C8067"/>
    <w:rsid w:val="1046CB9E"/>
    <w:rsid w:val="104D9502"/>
    <w:rsid w:val="10620D47"/>
    <w:rsid w:val="10658A6A"/>
    <w:rsid w:val="1067CB0B"/>
    <w:rsid w:val="107D523A"/>
    <w:rsid w:val="10895F35"/>
    <w:rsid w:val="10912EF3"/>
    <w:rsid w:val="1092C26C"/>
    <w:rsid w:val="10BAA1AD"/>
    <w:rsid w:val="10CDAB9D"/>
    <w:rsid w:val="10E4AED0"/>
    <w:rsid w:val="10E929AC"/>
    <w:rsid w:val="10EE51B6"/>
    <w:rsid w:val="10F01AE6"/>
    <w:rsid w:val="111743F0"/>
    <w:rsid w:val="111A5F76"/>
    <w:rsid w:val="111C60A9"/>
    <w:rsid w:val="1125DE1D"/>
    <w:rsid w:val="112BD26A"/>
    <w:rsid w:val="113111BC"/>
    <w:rsid w:val="114340A4"/>
    <w:rsid w:val="11462E01"/>
    <w:rsid w:val="1147306E"/>
    <w:rsid w:val="11478D17"/>
    <w:rsid w:val="1172364D"/>
    <w:rsid w:val="117F912C"/>
    <w:rsid w:val="1198CDFF"/>
    <w:rsid w:val="11A1F427"/>
    <w:rsid w:val="11A5A670"/>
    <w:rsid w:val="11BDCE90"/>
    <w:rsid w:val="11C860CE"/>
    <w:rsid w:val="11CCCAFF"/>
    <w:rsid w:val="11EDD123"/>
    <w:rsid w:val="11F06627"/>
    <w:rsid w:val="11FE4BA1"/>
    <w:rsid w:val="121D5C6C"/>
    <w:rsid w:val="121D7976"/>
    <w:rsid w:val="1220F653"/>
    <w:rsid w:val="122C3560"/>
    <w:rsid w:val="1254345B"/>
    <w:rsid w:val="12597495"/>
    <w:rsid w:val="1262BFFA"/>
    <w:rsid w:val="12798356"/>
    <w:rsid w:val="12C29DAD"/>
    <w:rsid w:val="12CC99EC"/>
    <w:rsid w:val="12D4ED8A"/>
    <w:rsid w:val="12EED9E2"/>
    <w:rsid w:val="131DC9C6"/>
    <w:rsid w:val="137777F4"/>
    <w:rsid w:val="138ABEAB"/>
    <w:rsid w:val="13B2474D"/>
    <w:rsid w:val="13BE5F8A"/>
    <w:rsid w:val="13D8F9C0"/>
    <w:rsid w:val="13DE7134"/>
    <w:rsid w:val="13E0FAE0"/>
    <w:rsid w:val="13F154F5"/>
    <w:rsid w:val="13FFD4D0"/>
    <w:rsid w:val="140B9F41"/>
    <w:rsid w:val="14130A53"/>
    <w:rsid w:val="1432695B"/>
    <w:rsid w:val="1440A2D8"/>
    <w:rsid w:val="144F04B7"/>
    <w:rsid w:val="14AB8E9D"/>
    <w:rsid w:val="14B70AB9"/>
    <w:rsid w:val="14C09182"/>
    <w:rsid w:val="14C2F33E"/>
    <w:rsid w:val="14CA28ED"/>
    <w:rsid w:val="14DC5409"/>
    <w:rsid w:val="14E9021E"/>
    <w:rsid w:val="14F80326"/>
    <w:rsid w:val="150B7ACC"/>
    <w:rsid w:val="152389B7"/>
    <w:rsid w:val="15289715"/>
    <w:rsid w:val="1549B2C6"/>
    <w:rsid w:val="155286A9"/>
    <w:rsid w:val="157A17DB"/>
    <w:rsid w:val="157BE99C"/>
    <w:rsid w:val="15815379"/>
    <w:rsid w:val="15A4593E"/>
    <w:rsid w:val="15A8C2A9"/>
    <w:rsid w:val="15B2462A"/>
    <w:rsid w:val="15BD6499"/>
    <w:rsid w:val="15EB8DBE"/>
    <w:rsid w:val="15EE8959"/>
    <w:rsid w:val="163E7A5A"/>
    <w:rsid w:val="1643000E"/>
    <w:rsid w:val="165006FC"/>
    <w:rsid w:val="165168CA"/>
    <w:rsid w:val="16578976"/>
    <w:rsid w:val="166F3E57"/>
    <w:rsid w:val="16700E14"/>
    <w:rsid w:val="16867CF3"/>
    <w:rsid w:val="16B6B8EE"/>
    <w:rsid w:val="16BE875B"/>
    <w:rsid w:val="16C7B06B"/>
    <w:rsid w:val="16D81710"/>
    <w:rsid w:val="16EB6A94"/>
    <w:rsid w:val="16EED10E"/>
    <w:rsid w:val="1713B9FF"/>
    <w:rsid w:val="1715BE89"/>
    <w:rsid w:val="172E2506"/>
    <w:rsid w:val="173C0205"/>
    <w:rsid w:val="1745AC71"/>
    <w:rsid w:val="1749888F"/>
    <w:rsid w:val="174ADABB"/>
    <w:rsid w:val="174DC940"/>
    <w:rsid w:val="176D6DC3"/>
    <w:rsid w:val="179E4EEA"/>
    <w:rsid w:val="17B3CCE7"/>
    <w:rsid w:val="17E245A8"/>
    <w:rsid w:val="17EE48E1"/>
    <w:rsid w:val="17F1C328"/>
    <w:rsid w:val="17F5D93B"/>
    <w:rsid w:val="1818F330"/>
    <w:rsid w:val="1826714D"/>
    <w:rsid w:val="18405FD0"/>
    <w:rsid w:val="1848A582"/>
    <w:rsid w:val="18513BF5"/>
    <w:rsid w:val="187F0310"/>
    <w:rsid w:val="18836E85"/>
    <w:rsid w:val="1893A65C"/>
    <w:rsid w:val="189A9BC4"/>
    <w:rsid w:val="18EFBFEA"/>
    <w:rsid w:val="18F5E96F"/>
    <w:rsid w:val="18FD3462"/>
    <w:rsid w:val="192B96D4"/>
    <w:rsid w:val="192C8595"/>
    <w:rsid w:val="1941ACB6"/>
    <w:rsid w:val="195462B5"/>
    <w:rsid w:val="1965C6BE"/>
    <w:rsid w:val="19680986"/>
    <w:rsid w:val="199F6A29"/>
    <w:rsid w:val="19CAC69F"/>
    <w:rsid w:val="19DB9459"/>
    <w:rsid w:val="19DC4E38"/>
    <w:rsid w:val="19DC7556"/>
    <w:rsid w:val="19FB46E4"/>
    <w:rsid w:val="1A3A8521"/>
    <w:rsid w:val="1A4E0BD2"/>
    <w:rsid w:val="1A797264"/>
    <w:rsid w:val="1A9A927F"/>
    <w:rsid w:val="1AA9F511"/>
    <w:rsid w:val="1AD1CC81"/>
    <w:rsid w:val="1AF2D723"/>
    <w:rsid w:val="1AFA3A69"/>
    <w:rsid w:val="1AFDD6BA"/>
    <w:rsid w:val="1B1E5D2C"/>
    <w:rsid w:val="1B2E7F79"/>
    <w:rsid w:val="1B3D7EBA"/>
    <w:rsid w:val="1B6AE07C"/>
    <w:rsid w:val="1B7B375E"/>
    <w:rsid w:val="1B8B6F5A"/>
    <w:rsid w:val="1B8D5795"/>
    <w:rsid w:val="1BEC1B3B"/>
    <w:rsid w:val="1BEDEA30"/>
    <w:rsid w:val="1BF146E2"/>
    <w:rsid w:val="1C35B761"/>
    <w:rsid w:val="1C396778"/>
    <w:rsid w:val="1C3AE2B7"/>
    <w:rsid w:val="1C4E4AE9"/>
    <w:rsid w:val="1C6736F1"/>
    <w:rsid w:val="1C6A7617"/>
    <w:rsid w:val="1C8AB3B2"/>
    <w:rsid w:val="1C9BCEA8"/>
    <w:rsid w:val="1CAA06A7"/>
    <w:rsid w:val="1CBAE12B"/>
    <w:rsid w:val="1CC1106E"/>
    <w:rsid w:val="1D16A649"/>
    <w:rsid w:val="1D1E7050"/>
    <w:rsid w:val="1D48CA20"/>
    <w:rsid w:val="1D6BDD08"/>
    <w:rsid w:val="1D77F9E6"/>
    <w:rsid w:val="1D818591"/>
    <w:rsid w:val="1D827298"/>
    <w:rsid w:val="1DAF0855"/>
    <w:rsid w:val="1DC567E3"/>
    <w:rsid w:val="1DEAE18A"/>
    <w:rsid w:val="1DF4DA4C"/>
    <w:rsid w:val="1DF9EE37"/>
    <w:rsid w:val="1E08102D"/>
    <w:rsid w:val="1E088EF5"/>
    <w:rsid w:val="1E2A28E3"/>
    <w:rsid w:val="1E3B55CC"/>
    <w:rsid w:val="1E5832D5"/>
    <w:rsid w:val="1E5C2F0F"/>
    <w:rsid w:val="1E74E1F6"/>
    <w:rsid w:val="1E81EA80"/>
    <w:rsid w:val="1E91B0E0"/>
    <w:rsid w:val="1EAE3E71"/>
    <w:rsid w:val="1ECE9017"/>
    <w:rsid w:val="1EFA4916"/>
    <w:rsid w:val="1F0B9FCD"/>
    <w:rsid w:val="1F25286B"/>
    <w:rsid w:val="1F412C07"/>
    <w:rsid w:val="1F5D9803"/>
    <w:rsid w:val="1F60E4F4"/>
    <w:rsid w:val="1F8E8D2C"/>
    <w:rsid w:val="1FB46865"/>
    <w:rsid w:val="1FCE5B12"/>
    <w:rsid w:val="1FFAA124"/>
    <w:rsid w:val="2003371C"/>
    <w:rsid w:val="20096C18"/>
    <w:rsid w:val="200EB9F9"/>
    <w:rsid w:val="200F0CCF"/>
    <w:rsid w:val="2023F133"/>
    <w:rsid w:val="202E0C81"/>
    <w:rsid w:val="20350BDF"/>
    <w:rsid w:val="207A2D9A"/>
    <w:rsid w:val="207F092F"/>
    <w:rsid w:val="208A6056"/>
    <w:rsid w:val="208E0AC4"/>
    <w:rsid w:val="209A89C6"/>
    <w:rsid w:val="20A79F2E"/>
    <w:rsid w:val="20AD09D8"/>
    <w:rsid w:val="20AF90DC"/>
    <w:rsid w:val="20C524B5"/>
    <w:rsid w:val="20DBD666"/>
    <w:rsid w:val="20E69840"/>
    <w:rsid w:val="2113FDD7"/>
    <w:rsid w:val="213BE506"/>
    <w:rsid w:val="213D81CD"/>
    <w:rsid w:val="2141EAA9"/>
    <w:rsid w:val="21426122"/>
    <w:rsid w:val="21885316"/>
    <w:rsid w:val="21A32FFF"/>
    <w:rsid w:val="21AB3A1E"/>
    <w:rsid w:val="21DA80B9"/>
    <w:rsid w:val="21FD2588"/>
    <w:rsid w:val="22516C82"/>
    <w:rsid w:val="22828340"/>
    <w:rsid w:val="22916C3C"/>
    <w:rsid w:val="2293D7D4"/>
    <w:rsid w:val="22949896"/>
    <w:rsid w:val="22A75D8B"/>
    <w:rsid w:val="22B2BF92"/>
    <w:rsid w:val="22E2AE4E"/>
    <w:rsid w:val="22FB6C91"/>
    <w:rsid w:val="23240E41"/>
    <w:rsid w:val="233F132E"/>
    <w:rsid w:val="234DBEC2"/>
    <w:rsid w:val="236B2AF2"/>
    <w:rsid w:val="2383914B"/>
    <w:rsid w:val="2385430B"/>
    <w:rsid w:val="2385EA05"/>
    <w:rsid w:val="239B4348"/>
    <w:rsid w:val="23F0E66C"/>
    <w:rsid w:val="23F19E52"/>
    <w:rsid w:val="240EA155"/>
    <w:rsid w:val="2414D3E2"/>
    <w:rsid w:val="244A006D"/>
    <w:rsid w:val="245F8CB5"/>
    <w:rsid w:val="2469DE56"/>
    <w:rsid w:val="2480E58E"/>
    <w:rsid w:val="2484CA95"/>
    <w:rsid w:val="24A41489"/>
    <w:rsid w:val="24A5C68D"/>
    <w:rsid w:val="24A964BC"/>
    <w:rsid w:val="24AF5C02"/>
    <w:rsid w:val="24D72987"/>
    <w:rsid w:val="24E537D0"/>
    <w:rsid w:val="24F6F51F"/>
    <w:rsid w:val="24FBED68"/>
    <w:rsid w:val="24FCB0B2"/>
    <w:rsid w:val="25029AC5"/>
    <w:rsid w:val="25041684"/>
    <w:rsid w:val="251134C9"/>
    <w:rsid w:val="25198C4E"/>
    <w:rsid w:val="2529E0A4"/>
    <w:rsid w:val="2540F150"/>
    <w:rsid w:val="2543C6A5"/>
    <w:rsid w:val="2577D845"/>
    <w:rsid w:val="2579492E"/>
    <w:rsid w:val="257FD1C6"/>
    <w:rsid w:val="258707D3"/>
    <w:rsid w:val="259508DB"/>
    <w:rsid w:val="259E3E28"/>
    <w:rsid w:val="25C2C0DA"/>
    <w:rsid w:val="25C41578"/>
    <w:rsid w:val="25EE28D3"/>
    <w:rsid w:val="25F51AB8"/>
    <w:rsid w:val="2613911C"/>
    <w:rsid w:val="2616D460"/>
    <w:rsid w:val="262AA852"/>
    <w:rsid w:val="2654C0CF"/>
    <w:rsid w:val="26563BB3"/>
    <w:rsid w:val="2657DDB1"/>
    <w:rsid w:val="2668E4FA"/>
    <w:rsid w:val="26705AFC"/>
    <w:rsid w:val="267A9CF3"/>
    <w:rsid w:val="26831A7E"/>
    <w:rsid w:val="26871C01"/>
    <w:rsid w:val="268F5EAB"/>
    <w:rsid w:val="2693DE3F"/>
    <w:rsid w:val="26BA62AD"/>
    <w:rsid w:val="26C1A34D"/>
    <w:rsid w:val="26D93922"/>
    <w:rsid w:val="26DBA31B"/>
    <w:rsid w:val="26E586C3"/>
    <w:rsid w:val="26FB3B81"/>
    <w:rsid w:val="27007E8C"/>
    <w:rsid w:val="2713D6FE"/>
    <w:rsid w:val="272B4DBA"/>
    <w:rsid w:val="272F3C6D"/>
    <w:rsid w:val="2738AFEF"/>
    <w:rsid w:val="2766A5DA"/>
    <w:rsid w:val="2768F786"/>
    <w:rsid w:val="276983B7"/>
    <w:rsid w:val="2772E19E"/>
    <w:rsid w:val="27757087"/>
    <w:rsid w:val="27851565"/>
    <w:rsid w:val="2789D92A"/>
    <w:rsid w:val="2791DA4A"/>
    <w:rsid w:val="279E40CF"/>
    <w:rsid w:val="27A2BF68"/>
    <w:rsid w:val="27A4BBB0"/>
    <w:rsid w:val="27BAEBD1"/>
    <w:rsid w:val="27BF4906"/>
    <w:rsid w:val="27CFAFF4"/>
    <w:rsid w:val="27D8F750"/>
    <w:rsid w:val="27F66CAF"/>
    <w:rsid w:val="2809AFE3"/>
    <w:rsid w:val="28133697"/>
    <w:rsid w:val="281EB909"/>
    <w:rsid w:val="2829042C"/>
    <w:rsid w:val="28399BAB"/>
    <w:rsid w:val="2839C3AB"/>
    <w:rsid w:val="2841DACA"/>
    <w:rsid w:val="2842E046"/>
    <w:rsid w:val="286CB69F"/>
    <w:rsid w:val="2878D8DD"/>
    <w:rsid w:val="2879D8FE"/>
    <w:rsid w:val="287F27C4"/>
    <w:rsid w:val="287F5B26"/>
    <w:rsid w:val="2891A918"/>
    <w:rsid w:val="28B15207"/>
    <w:rsid w:val="28B9F34B"/>
    <w:rsid w:val="28F57084"/>
    <w:rsid w:val="2918DB19"/>
    <w:rsid w:val="2928E056"/>
    <w:rsid w:val="295D49D5"/>
    <w:rsid w:val="29715467"/>
    <w:rsid w:val="2972398D"/>
    <w:rsid w:val="2973AC46"/>
    <w:rsid w:val="297539DA"/>
    <w:rsid w:val="297CDDFF"/>
    <w:rsid w:val="298D1172"/>
    <w:rsid w:val="29972601"/>
    <w:rsid w:val="299ACE08"/>
    <w:rsid w:val="299E68C2"/>
    <w:rsid w:val="29AA2C4B"/>
    <w:rsid w:val="29D01BE0"/>
    <w:rsid w:val="29D0D584"/>
    <w:rsid w:val="29D7EC9F"/>
    <w:rsid w:val="2A15339C"/>
    <w:rsid w:val="2A27C95D"/>
    <w:rsid w:val="2A3F0A4B"/>
    <w:rsid w:val="2A45FD3C"/>
    <w:rsid w:val="2A4FCF21"/>
    <w:rsid w:val="2A597CDE"/>
    <w:rsid w:val="2A7765EE"/>
    <w:rsid w:val="2A78963D"/>
    <w:rsid w:val="2A7A9003"/>
    <w:rsid w:val="2A8C4E52"/>
    <w:rsid w:val="2A92C1C1"/>
    <w:rsid w:val="2AA7F3FF"/>
    <w:rsid w:val="2AB2E168"/>
    <w:rsid w:val="2ABDB53C"/>
    <w:rsid w:val="2AC276CA"/>
    <w:rsid w:val="2ACEC040"/>
    <w:rsid w:val="2AD3DF59"/>
    <w:rsid w:val="2AD71DCA"/>
    <w:rsid w:val="2AD74C8B"/>
    <w:rsid w:val="2AEBC0AA"/>
    <w:rsid w:val="2AF0D17C"/>
    <w:rsid w:val="2AFC6B7F"/>
    <w:rsid w:val="2AFDDC8F"/>
    <w:rsid w:val="2B091C23"/>
    <w:rsid w:val="2B0C68F0"/>
    <w:rsid w:val="2B0DB383"/>
    <w:rsid w:val="2B178858"/>
    <w:rsid w:val="2B180BCD"/>
    <w:rsid w:val="2B1D43C7"/>
    <w:rsid w:val="2B1D50EA"/>
    <w:rsid w:val="2B232057"/>
    <w:rsid w:val="2B6F292C"/>
    <w:rsid w:val="2B7217E9"/>
    <w:rsid w:val="2B79C273"/>
    <w:rsid w:val="2B81595D"/>
    <w:rsid w:val="2BA74A91"/>
    <w:rsid w:val="2BBDD528"/>
    <w:rsid w:val="2BC4C329"/>
    <w:rsid w:val="2BD4E35F"/>
    <w:rsid w:val="2BFD4725"/>
    <w:rsid w:val="2BFF8BA5"/>
    <w:rsid w:val="2C0168B3"/>
    <w:rsid w:val="2C07D11F"/>
    <w:rsid w:val="2C121894"/>
    <w:rsid w:val="2C4FF792"/>
    <w:rsid w:val="2C575CDA"/>
    <w:rsid w:val="2C5A7878"/>
    <w:rsid w:val="2C6498F3"/>
    <w:rsid w:val="2C67B19D"/>
    <w:rsid w:val="2C79BA3A"/>
    <w:rsid w:val="2C7DCD0A"/>
    <w:rsid w:val="2CA2A126"/>
    <w:rsid w:val="2CA93953"/>
    <w:rsid w:val="2CB087A9"/>
    <w:rsid w:val="2CC5C846"/>
    <w:rsid w:val="2CC72F2B"/>
    <w:rsid w:val="2CD9D75B"/>
    <w:rsid w:val="2CDA14B4"/>
    <w:rsid w:val="2CF60C31"/>
    <w:rsid w:val="2CF9C72E"/>
    <w:rsid w:val="2D028D72"/>
    <w:rsid w:val="2D1F5541"/>
    <w:rsid w:val="2D273765"/>
    <w:rsid w:val="2D2B589B"/>
    <w:rsid w:val="2D3B691D"/>
    <w:rsid w:val="2D3DA463"/>
    <w:rsid w:val="2D4B5096"/>
    <w:rsid w:val="2D4FEA7F"/>
    <w:rsid w:val="2D50FA0C"/>
    <w:rsid w:val="2D52EE1E"/>
    <w:rsid w:val="2D5A1FBE"/>
    <w:rsid w:val="2D61ADC9"/>
    <w:rsid w:val="2D6B1143"/>
    <w:rsid w:val="2D756116"/>
    <w:rsid w:val="2D763850"/>
    <w:rsid w:val="2D7E130A"/>
    <w:rsid w:val="2D82B02A"/>
    <w:rsid w:val="2D882382"/>
    <w:rsid w:val="2D8D898B"/>
    <w:rsid w:val="2D934718"/>
    <w:rsid w:val="2DB2BBFD"/>
    <w:rsid w:val="2DC184E2"/>
    <w:rsid w:val="2DCA63DC"/>
    <w:rsid w:val="2DDEF5FE"/>
    <w:rsid w:val="2DEAEDEC"/>
    <w:rsid w:val="2E0130CA"/>
    <w:rsid w:val="2E12305F"/>
    <w:rsid w:val="2E1428CF"/>
    <w:rsid w:val="2E166F0B"/>
    <w:rsid w:val="2E19F36C"/>
    <w:rsid w:val="2E39AC31"/>
    <w:rsid w:val="2E3D2C65"/>
    <w:rsid w:val="2E457D6A"/>
    <w:rsid w:val="2E58755F"/>
    <w:rsid w:val="2E5C21DF"/>
    <w:rsid w:val="2E6BAEB8"/>
    <w:rsid w:val="2E75FCE8"/>
    <w:rsid w:val="2E8F68D5"/>
    <w:rsid w:val="2E93F356"/>
    <w:rsid w:val="2E9581F0"/>
    <w:rsid w:val="2E9ABB4C"/>
    <w:rsid w:val="2EA6D961"/>
    <w:rsid w:val="2EB1E67A"/>
    <w:rsid w:val="2EB2FBE4"/>
    <w:rsid w:val="2EBA9F05"/>
    <w:rsid w:val="2EBF3806"/>
    <w:rsid w:val="2EBFE2A6"/>
    <w:rsid w:val="2EC10FF5"/>
    <w:rsid w:val="2EC4FCFD"/>
    <w:rsid w:val="2ED28869"/>
    <w:rsid w:val="2EEB07DA"/>
    <w:rsid w:val="2EF21C5F"/>
    <w:rsid w:val="2EFEFAC8"/>
    <w:rsid w:val="2F092FCA"/>
    <w:rsid w:val="2F19CBD5"/>
    <w:rsid w:val="2F441B23"/>
    <w:rsid w:val="2F8351A2"/>
    <w:rsid w:val="2F85EF56"/>
    <w:rsid w:val="2F9AA344"/>
    <w:rsid w:val="2F9AFA17"/>
    <w:rsid w:val="2FA3CABE"/>
    <w:rsid w:val="2FA49B71"/>
    <w:rsid w:val="2FCCAA83"/>
    <w:rsid w:val="2FD0FDB7"/>
    <w:rsid w:val="2FFFEAEA"/>
    <w:rsid w:val="30040A50"/>
    <w:rsid w:val="3006FE8A"/>
    <w:rsid w:val="3009765A"/>
    <w:rsid w:val="300BF8E4"/>
    <w:rsid w:val="301977FC"/>
    <w:rsid w:val="302BB17A"/>
    <w:rsid w:val="3034F24B"/>
    <w:rsid w:val="3036E872"/>
    <w:rsid w:val="3040B975"/>
    <w:rsid w:val="3046971F"/>
    <w:rsid w:val="30A9F377"/>
    <w:rsid w:val="30B89B2B"/>
    <w:rsid w:val="30CCDD56"/>
    <w:rsid w:val="30D6C3C1"/>
    <w:rsid w:val="30F9EDBC"/>
    <w:rsid w:val="30FDF8CC"/>
    <w:rsid w:val="3107DC85"/>
    <w:rsid w:val="312CF047"/>
    <w:rsid w:val="314014BF"/>
    <w:rsid w:val="31510A20"/>
    <w:rsid w:val="3156E613"/>
    <w:rsid w:val="315871AF"/>
    <w:rsid w:val="315ACF8F"/>
    <w:rsid w:val="316E3FC2"/>
    <w:rsid w:val="317823FD"/>
    <w:rsid w:val="31810252"/>
    <w:rsid w:val="3195D8F4"/>
    <w:rsid w:val="31A666B9"/>
    <w:rsid w:val="31AD2B7C"/>
    <w:rsid w:val="31B40E52"/>
    <w:rsid w:val="31BBB9FA"/>
    <w:rsid w:val="31C7D2A8"/>
    <w:rsid w:val="31D2AB6F"/>
    <w:rsid w:val="32129248"/>
    <w:rsid w:val="321BAB4C"/>
    <w:rsid w:val="321D5440"/>
    <w:rsid w:val="3242805E"/>
    <w:rsid w:val="326C35EC"/>
    <w:rsid w:val="32765A65"/>
    <w:rsid w:val="32805519"/>
    <w:rsid w:val="3284575A"/>
    <w:rsid w:val="328BB771"/>
    <w:rsid w:val="328CB6EF"/>
    <w:rsid w:val="32AB0B51"/>
    <w:rsid w:val="32C3FE06"/>
    <w:rsid w:val="32C5AB1D"/>
    <w:rsid w:val="32C70786"/>
    <w:rsid w:val="32D04279"/>
    <w:rsid w:val="32D5280A"/>
    <w:rsid w:val="32ED054B"/>
    <w:rsid w:val="32FAFBFF"/>
    <w:rsid w:val="32FECD3E"/>
    <w:rsid w:val="33039FA8"/>
    <w:rsid w:val="332C0E5E"/>
    <w:rsid w:val="3334CAA5"/>
    <w:rsid w:val="33386EB6"/>
    <w:rsid w:val="334CCA9C"/>
    <w:rsid w:val="33515352"/>
    <w:rsid w:val="33559A2E"/>
    <w:rsid w:val="33563AC1"/>
    <w:rsid w:val="33673A92"/>
    <w:rsid w:val="337F341A"/>
    <w:rsid w:val="33BA89ED"/>
    <w:rsid w:val="33BDA0E3"/>
    <w:rsid w:val="33CAEDE1"/>
    <w:rsid w:val="33D9010C"/>
    <w:rsid w:val="33E04E4E"/>
    <w:rsid w:val="33F0CC80"/>
    <w:rsid w:val="34097227"/>
    <w:rsid w:val="340EDB67"/>
    <w:rsid w:val="3411B2A4"/>
    <w:rsid w:val="34297DBD"/>
    <w:rsid w:val="342B4551"/>
    <w:rsid w:val="344916C0"/>
    <w:rsid w:val="34648DA6"/>
    <w:rsid w:val="3464E504"/>
    <w:rsid w:val="346E3B46"/>
    <w:rsid w:val="347357E7"/>
    <w:rsid w:val="347F3A02"/>
    <w:rsid w:val="34944953"/>
    <w:rsid w:val="34A11730"/>
    <w:rsid w:val="34B0DF27"/>
    <w:rsid w:val="34CACCEE"/>
    <w:rsid w:val="34D267F8"/>
    <w:rsid w:val="34D56429"/>
    <w:rsid w:val="34DCB090"/>
    <w:rsid w:val="34DFC30A"/>
    <w:rsid w:val="350590BC"/>
    <w:rsid w:val="35071A6B"/>
    <w:rsid w:val="351F1DAD"/>
    <w:rsid w:val="3538520A"/>
    <w:rsid w:val="35420526"/>
    <w:rsid w:val="3542B6C6"/>
    <w:rsid w:val="354708DF"/>
    <w:rsid w:val="3595D2CA"/>
    <w:rsid w:val="35A89CDB"/>
    <w:rsid w:val="35ABF1D5"/>
    <w:rsid w:val="35AEE2E8"/>
    <w:rsid w:val="35B0398A"/>
    <w:rsid w:val="35D291D5"/>
    <w:rsid w:val="35E668DE"/>
    <w:rsid w:val="35EE41F1"/>
    <w:rsid w:val="35F0BD00"/>
    <w:rsid w:val="35F56A70"/>
    <w:rsid w:val="35F866DC"/>
    <w:rsid w:val="35FC8151"/>
    <w:rsid w:val="36165ED3"/>
    <w:rsid w:val="361D6609"/>
    <w:rsid w:val="3620F51D"/>
    <w:rsid w:val="363569E4"/>
    <w:rsid w:val="364AA52A"/>
    <w:rsid w:val="3652DDF9"/>
    <w:rsid w:val="365C9CE3"/>
    <w:rsid w:val="366EE346"/>
    <w:rsid w:val="3676404D"/>
    <w:rsid w:val="367B004C"/>
    <w:rsid w:val="367B949C"/>
    <w:rsid w:val="367CF0F4"/>
    <w:rsid w:val="3695478D"/>
    <w:rsid w:val="3695C69E"/>
    <w:rsid w:val="36AC4044"/>
    <w:rsid w:val="36ACDE46"/>
    <w:rsid w:val="36FD1331"/>
    <w:rsid w:val="3728A6F8"/>
    <w:rsid w:val="372F5B3F"/>
    <w:rsid w:val="37379F32"/>
    <w:rsid w:val="37497AA8"/>
    <w:rsid w:val="374EFD3B"/>
    <w:rsid w:val="37568F4F"/>
    <w:rsid w:val="3767B4E4"/>
    <w:rsid w:val="3770D6CA"/>
    <w:rsid w:val="3778F233"/>
    <w:rsid w:val="3797FEFA"/>
    <w:rsid w:val="37BE0E5C"/>
    <w:rsid w:val="37C24D3A"/>
    <w:rsid w:val="37CD42D9"/>
    <w:rsid w:val="37EA1013"/>
    <w:rsid w:val="37F03888"/>
    <w:rsid w:val="383C2811"/>
    <w:rsid w:val="383C40B0"/>
    <w:rsid w:val="386521BC"/>
    <w:rsid w:val="38680E3C"/>
    <w:rsid w:val="38785CC4"/>
    <w:rsid w:val="38789050"/>
    <w:rsid w:val="3884033B"/>
    <w:rsid w:val="38840B6A"/>
    <w:rsid w:val="388D7595"/>
    <w:rsid w:val="3890569A"/>
    <w:rsid w:val="3890B6C8"/>
    <w:rsid w:val="38F7C36B"/>
    <w:rsid w:val="38FBF4E8"/>
    <w:rsid w:val="38FC2D22"/>
    <w:rsid w:val="39078DB2"/>
    <w:rsid w:val="39139AFB"/>
    <w:rsid w:val="392889F7"/>
    <w:rsid w:val="39307BD3"/>
    <w:rsid w:val="3939D36A"/>
    <w:rsid w:val="39526C72"/>
    <w:rsid w:val="3961EB30"/>
    <w:rsid w:val="39634ACE"/>
    <w:rsid w:val="396D2D14"/>
    <w:rsid w:val="3975964C"/>
    <w:rsid w:val="39886E50"/>
    <w:rsid w:val="39A81CED"/>
    <w:rsid w:val="39AD6E38"/>
    <w:rsid w:val="39B014A2"/>
    <w:rsid w:val="39B17E98"/>
    <w:rsid w:val="39C65CF3"/>
    <w:rsid w:val="39C9A102"/>
    <w:rsid w:val="39CAD710"/>
    <w:rsid w:val="39CB4BD0"/>
    <w:rsid w:val="39DA5C99"/>
    <w:rsid w:val="39DB8727"/>
    <w:rsid w:val="3A03D5C6"/>
    <w:rsid w:val="3A2292BB"/>
    <w:rsid w:val="3A31A188"/>
    <w:rsid w:val="3A85FD14"/>
    <w:rsid w:val="3A8EBB23"/>
    <w:rsid w:val="3AA1F446"/>
    <w:rsid w:val="3AA7CB0F"/>
    <w:rsid w:val="3AB3384B"/>
    <w:rsid w:val="3AB42A02"/>
    <w:rsid w:val="3ACA5DCA"/>
    <w:rsid w:val="3ACBD3A0"/>
    <w:rsid w:val="3AD3EF18"/>
    <w:rsid w:val="3ADD101D"/>
    <w:rsid w:val="3AFC0F7E"/>
    <w:rsid w:val="3B1F3A5A"/>
    <w:rsid w:val="3B232502"/>
    <w:rsid w:val="3B54D773"/>
    <w:rsid w:val="3B5853E5"/>
    <w:rsid w:val="3B592A88"/>
    <w:rsid w:val="3B5F747E"/>
    <w:rsid w:val="3B6F497D"/>
    <w:rsid w:val="3B6FA00B"/>
    <w:rsid w:val="3B7E7D5D"/>
    <w:rsid w:val="3BAA8A0F"/>
    <w:rsid w:val="3BBAF275"/>
    <w:rsid w:val="3BBB9E22"/>
    <w:rsid w:val="3BBEAE3C"/>
    <w:rsid w:val="3BC9ED51"/>
    <w:rsid w:val="3BD6F0C1"/>
    <w:rsid w:val="3BEEA184"/>
    <w:rsid w:val="3BEF44F4"/>
    <w:rsid w:val="3C4B9BD4"/>
    <w:rsid w:val="3C6BFF35"/>
    <w:rsid w:val="3C71FD08"/>
    <w:rsid w:val="3C7749DC"/>
    <w:rsid w:val="3C777138"/>
    <w:rsid w:val="3C95C522"/>
    <w:rsid w:val="3CADA6A6"/>
    <w:rsid w:val="3CC7BC77"/>
    <w:rsid w:val="3CC876BC"/>
    <w:rsid w:val="3CD59E09"/>
    <w:rsid w:val="3CDFD493"/>
    <w:rsid w:val="3CE36816"/>
    <w:rsid w:val="3CE8E4BD"/>
    <w:rsid w:val="3CF3B852"/>
    <w:rsid w:val="3CFDD947"/>
    <w:rsid w:val="3D0790C4"/>
    <w:rsid w:val="3D33E70D"/>
    <w:rsid w:val="3D45E398"/>
    <w:rsid w:val="3D5941D1"/>
    <w:rsid w:val="3D59607F"/>
    <w:rsid w:val="3D641866"/>
    <w:rsid w:val="3D6D52A8"/>
    <w:rsid w:val="3D904DF8"/>
    <w:rsid w:val="3DDA055D"/>
    <w:rsid w:val="3DF8FB1C"/>
    <w:rsid w:val="3E2BA5A0"/>
    <w:rsid w:val="3E31F4E9"/>
    <w:rsid w:val="3E36EDCC"/>
    <w:rsid w:val="3E4A56AA"/>
    <w:rsid w:val="3E4DF858"/>
    <w:rsid w:val="3E5D3AC2"/>
    <w:rsid w:val="3EA3643C"/>
    <w:rsid w:val="3EAF39D8"/>
    <w:rsid w:val="3ECF6A84"/>
    <w:rsid w:val="3ED4BAD5"/>
    <w:rsid w:val="3ED52A52"/>
    <w:rsid w:val="3EDD88E9"/>
    <w:rsid w:val="3EE81937"/>
    <w:rsid w:val="3EF299EC"/>
    <w:rsid w:val="3F02F619"/>
    <w:rsid w:val="3F1A84CB"/>
    <w:rsid w:val="3F1DA02D"/>
    <w:rsid w:val="3F239311"/>
    <w:rsid w:val="3F3354AB"/>
    <w:rsid w:val="3F4B23B2"/>
    <w:rsid w:val="3F50E471"/>
    <w:rsid w:val="3F52E3E7"/>
    <w:rsid w:val="3F59C396"/>
    <w:rsid w:val="3F61E5A0"/>
    <w:rsid w:val="3F832629"/>
    <w:rsid w:val="3F857969"/>
    <w:rsid w:val="3F8AF389"/>
    <w:rsid w:val="3FC34D5E"/>
    <w:rsid w:val="3FD2A9A6"/>
    <w:rsid w:val="3FE188BE"/>
    <w:rsid w:val="3FEBD94E"/>
    <w:rsid w:val="3FF261EE"/>
    <w:rsid w:val="3FF6DEDD"/>
    <w:rsid w:val="401703A2"/>
    <w:rsid w:val="4027162E"/>
    <w:rsid w:val="402ED7C8"/>
    <w:rsid w:val="403C2123"/>
    <w:rsid w:val="40449942"/>
    <w:rsid w:val="404C66FF"/>
    <w:rsid w:val="40B007ED"/>
    <w:rsid w:val="40B6F22A"/>
    <w:rsid w:val="40C82F1E"/>
    <w:rsid w:val="40CABDC9"/>
    <w:rsid w:val="40E047A3"/>
    <w:rsid w:val="40ED4C1F"/>
    <w:rsid w:val="4102E749"/>
    <w:rsid w:val="410C3F37"/>
    <w:rsid w:val="4124CAF1"/>
    <w:rsid w:val="41324A15"/>
    <w:rsid w:val="4134E36F"/>
    <w:rsid w:val="413AA196"/>
    <w:rsid w:val="416F6D03"/>
    <w:rsid w:val="4172DEBE"/>
    <w:rsid w:val="417C2FC4"/>
    <w:rsid w:val="417CEBA4"/>
    <w:rsid w:val="417DEDA1"/>
    <w:rsid w:val="41919257"/>
    <w:rsid w:val="41DF8EF1"/>
    <w:rsid w:val="41F1CF48"/>
    <w:rsid w:val="41F7DD69"/>
    <w:rsid w:val="41FBB311"/>
    <w:rsid w:val="4205A52E"/>
    <w:rsid w:val="420D8E61"/>
    <w:rsid w:val="4216003D"/>
    <w:rsid w:val="421DEE61"/>
    <w:rsid w:val="421F3F73"/>
    <w:rsid w:val="4249D97D"/>
    <w:rsid w:val="427780C7"/>
    <w:rsid w:val="427F4A07"/>
    <w:rsid w:val="42BCC608"/>
    <w:rsid w:val="42C0033B"/>
    <w:rsid w:val="42EC4E40"/>
    <w:rsid w:val="42ED47B3"/>
    <w:rsid w:val="42EF6D3F"/>
    <w:rsid w:val="43079D5E"/>
    <w:rsid w:val="430D43C4"/>
    <w:rsid w:val="430EABC5"/>
    <w:rsid w:val="4311414C"/>
    <w:rsid w:val="4322E51F"/>
    <w:rsid w:val="4325622B"/>
    <w:rsid w:val="4339CD55"/>
    <w:rsid w:val="433D1293"/>
    <w:rsid w:val="4377621A"/>
    <w:rsid w:val="43A3CAE1"/>
    <w:rsid w:val="43C2D145"/>
    <w:rsid w:val="43C8A17C"/>
    <w:rsid w:val="43E9A16C"/>
    <w:rsid w:val="43EA7342"/>
    <w:rsid w:val="43F34399"/>
    <w:rsid w:val="44147D39"/>
    <w:rsid w:val="442ABDFB"/>
    <w:rsid w:val="44324F74"/>
    <w:rsid w:val="4449B251"/>
    <w:rsid w:val="4459F34F"/>
    <w:rsid w:val="446CAB08"/>
    <w:rsid w:val="44705725"/>
    <w:rsid w:val="44A4A76C"/>
    <w:rsid w:val="44B18D3D"/>
    <w:rsid w:val="44BFB6DD"/>
    <w:rsid w:val="44CB13A1"/>
    <w:rsid w:val="44D938B6"/>
    <w:rsid w:val="44D9D794"/>
    <w:rsid w:val="44DAAE1D"/>
    <w:rsid w:val="44E6B107"/>
    <w:rsid w:val="44ED8F8D"/>
    <w:rsid w:val="44FF9DA7"/>
    <w:rsid w:val="45017C97"/>
    <w:rsid w:val="45068509"/>
    <w:rsid w:val="4514320A"/>
    <w:rsid w:val="452DD42A"/>
    <w:rsid w:val="455E0372"/>
    <w:rsid w:val="455E2EAA"/>
    <w:rsid w:val="45605361"/>
    <w:rsid w:val="45631361"/>
    <w:rsid w:val="45676E06"/>
    <w:rsid w:val="4582121D"/>
    <w:rsid w:val="4597F8A8"/>
    <w:rsid w:val="45BC3B09"/>
    <w:rsid w:val="45C3AAA2"/>
    <w:rsid w:val="45DBEF66"/>
    <w:rsid w:val="45DCA388"/>
    <w:rsid w:val="45DFD9CD"/>
    <w:rsid w:val="45E60CDF"/>
    <w:rsid w:val="45F42B3D"/>
    <w:rsid w:val="45F866BA"/>
    <w:rsid w:val="460CE3C9"/>
    <w:rsid w:val="460E8044"/>
    <w:rsid w:val="46126509"/>
    <w:rsid w:val="462C2DA6"/>
    <w:rsid w:val="462C7AC7"/>
    <w:rsid w:val="463A605A"/>
    <w:rsid w:val="4646CBF9"/>
    <w:rsid w:val="4670A622"/>
    <w:rsid w:val="46727648"/>
    <w:rsid w:val="46A41548"/>
    <w:rsid w:val="46A6B236"/>
    <w:rsid w:val="46CBAC13"/>
    <w:rsid w:val="46F44953"/>
    <w:rsid w:val="46F78A46"/>
    <w:rsid w:val="46FBED9B"/>
    <w:rsid w:val="46FCF75D"/>
    <w:rsid w:val="4709EA4E"/>
    <w:rsid w:val="470A29A5"/>
    <w:rsid w:val="47107B59"/>
    <w:rsid w:val="4739BA3B"/>
    <w:rsid w:val="473FAD3F"/>
    <w:rsid w:val="473FF9EB"/>
    <w:rsid w:val="47532987"/>
    <w:rsid w:val="47671D29"/>
    <w:rsid w:val="477FE509"/>
    <w:rsid w:val="47834860"/>
    <w:rsid w:val="479A55F5"/>
    <w:rsid w:val="47A4C9D2"/>
    <w:rsid w:val="47BB14C0"/>
    <w:rsid w:val="47C20E1E"/>
    <w:rsid w:val="47DCD52E"/>
    <w:rsid w:val="47DCF14E"/>
    <w:rsid w:val="47DDF0DC"/>
    <w:rsid w:val="47DE2990"/>
    <w:rsid w:val="47ED14CA"/>
    <w:rsid w:val="480025A2"/>
    <w:rsid w:val="48009D5F"/>
    <w:rsid w:val="48262A69"/>
    <w:rsid w:val="4830F898"/>
    <w:rsid w:val="4839EDC1"/>
    <w:rsid w:val="487E6626"/>
    <w:rsid w:val="488CA55D"/>
    <w:rsid w:val="48B08EBD"/>
    <w:rsid w:val="48C3D85B"/>
    <w:rsid w:val="48D40F5E"/>
    <w:rsid w:val="48D430E9"/>
    <w:rsid w:val="48DC450F"/>
    <w:rsid w:val="492BCE74"/>
    <w:rsid w:val="492D9863"/>
    <w:rsid w:val="493A64DC"/>
    <w:rsid w:val="4949E199"/>
    <w:rsid w:val="494DCF26"/>
    <w:rsid w:val="49517D2A"/>
    <w:rsid w:val="4955735B"/>
    <w:rsid w:val="49578235"/>
    <w:rsid w:val="4960A6ED"/>
    <w:rsid w:val="496536CE"/>
    <w:rsid w:val="49791B9F"/>
    <w:rsid w:val="498A3075"/>
    <w:rsid w:val="498F40D0"/>
    <w:rsid w:val="499BFDCB"/>
    <w:rsid w:val="49B73FBE"/>
    <w:rsid w:val="49C17862"/>
    <w:rsid w:val="49C95AEE"/>
    <w:rsid w:val="49D90D28"/>
    <w:rsid w:val="49DB6118"/>
    <w:rsid w:val="49E097E2"/>
    <w:rsid w:val="49FFF9E1"/>
    <w:rsid w:val="4A027F3F"/>
    <w:rsid w:val="4A191591"/>
    <w:rsid w:val="4A1A463C"/>
    <w:rsid w:val="4A2BCF24"/>
    <w:rsid w:val="4A47A05F"/>
    <w:rsid w:val="4A523804"/>
    <w:rsid w:val="4A5D5B7A"/>
    <w:rsid w:val="4A5E315A"/>
    <w:rsid w:val="4A60CB7E"/>
    <w:rsid w:val="4A6AF085"/>
    <w:rsid w:val="4A81945C"/>
    <w:rsid w:val="4AA8D7F8"/>
    <w:rsid w:val="4AB2E9B1"/>
    <w:rsid w:val="4ADF0F91"/>
    <w:rsid w:val="4AE7FB4E"/>
    <w:rsid w:val="4B4D0C31"/>
    <w:rsid w:val="4B6E76A6"/>
    <w:rsid w:val="4B791BE3"/>
    <w:rsid w:val="4B9D130E"/>
    <w:rsid w:val="4B9FAAD6"/>
    <w:rsid w:val="4BA807E0"/>
    <w:rsid w:val="4BA8A812"/>
    <w:rsid w:val="4BB984B1"/>
    <w:rsid w:val="4BB9E944"/>
    <w:rsid w:val="4BBBCCFC"/>
    <w:rsid w:val="4BBBECB2"/>
    <w:rsid w:val="4BBFC44C"/>
    <w:rsid w:val="4BD533C9"/>
    <w:rsid w:val="4BF153B8"/>
    <w:rsid w:val="4BF19D96"/>
    <w:rsid w:val="4C0B5E2C"/>
    <w:rsid w:val="4C1587F3"/>
    <w:rsid w:val="4C1F34F1"/>
    <w:rsid w:val="4C32107D"/>
    <w:rsid w:val="4C39155A"/>
    <w:rsid w:val="4C5FB312"/>
    <w:rsid w:val="4C697B26"/>
    <w:rsid w:val="4C70B5EF"/>
    <w:rsid w:val="4CA2510E"/>
    <w:rsid w:val="4CB16C8D"/>
    <w:rsid w:val="4CCA76F7"/>
    <w:rsid w:val="4CECE64C"/>
    <w:rsid w:val="4CFC08D4"/>
    <w:rsid w:val="4CFF2659"/>
    <w:rsid w:val="4D0E435D"/>
    <w:rsid w:val="4D0F4C29"/>
    <w:rsid w:val="4D239999"/>
    <w:rsid w:val="4D2B5501"/>
    <w:rsid w:val="4D40328A"/>
    <w:rsid w:val="4D4DDC15"/>
    <w:rsid w:val="4D53F4C6"/>
    <w:rsid w:val="4D629507"/>
    <w:rsid w:val="4D748638"/>
    <w:rsid w:val="4D81AB6C"/>
    <w:rsid w:val="4D8C35EE"/>
    <w:rsid w:val="4D9D3616"/>
    <w:rsid w:val="4DA0EFE8"/>
    <w:rsid w:val="4DA2713F"/>
    <w:rsid w:val="4DA36547"/>
    <w:rsid w:val="4DC5B830"/>
    <w:rsid w:val="4DD06D47"/>
    <w:rsid w:val="4DD2B911"/>
    <w:rsid w:val="4DE048C7"/>
    <w:rsid w:val="4E080B8B"/>
    <w:rsid w:val="4E1D320F"/>
    <w:rsid w:val="4E1F4F32"/>
    <w:rsid w:val="4E3DD6B1"/>
    <w:rsid w:val="4E48F9B0"/>
    <w:rsid w:val="4E7DD26E"/>
    <w:rsid w:val="4E7F4DF8"/>
    <w:rsid w:val="4E8E80C3"/>
    <w:rsid w:val="4E9E46C3"/>
    <w:rsid w:val="4EA93E7E"/>
    <w:rsid w:val="4EAF2CA5"/>
    <w:rsid w:val="4EB20A8B"/>
    <w:rsid w:val="4EC332B6"/>
    <w:rsid w:val="4ED5F63A"/>
    <w:rsid w:val="4EE50437"/>
    <w:rsid w:val="4EEC4890"/>
    <w:rsid w:val="4EF29F25"/>
    <w:rsid w:val="4EFF0837"/>
    <w:rsid w:val="4F00C159"/>
    <w:rsid w:val="4F1D61CA"/>
    <w:rsid w:val="4F2694EF"/>
    <w:rsid w:val="4F34708C"/>
    <w:rsid w:val="4F3E2F6D"/>
    <w:rsid w:val="4F538E1C"/>
    <w:rsid w:val="4F707344"/>
    <w:rsid w:val="4F7234BA"/>
    <w:rsid w:val="4F72B43B"/>
    <w:rsid w:val="4F95903B"/>
    <w:rsid w:val="4F9A6DE1"/>
    <w:rsid w:val="4FAB4948"/>
    <w:rsid w:val="4FB0B057"/>
    <w:rsid w:val="4FB9A5C1"/>
    <w:rsid w:val="4FD4702F"/>
    <w:rsid w:val="4FD84583"/>
    <w:rsid w:val="4FE1F9BA"/>
    <w:rsid w:val="4FE95B75"/>
    <w:rsid w:val="50119F26"/>
    <w:rsid w:val="50188A2A"/>
    <w:rsid w:val="50282093"/>
    <w:rsid w:val="50351E57"/>
    <w:rsid w:val="50533B97"/>
    <w:rsid w:val="5053E34C"/>
    <w:rsid w:val="50561790"/>
    <w:rsid w:val="506B265E"/>
    <w:rsid w:val="506E9709"/>
    <w:rsid w:val="5090F75F"/>
    <w:rsid w:val="5092E2A5"/>
    <w:rsid w:val="5097B181"/>
    <w:rsid w:val="50B49EA6"/>
    <w:rsid w:val="50B6D190"/>
    <w:rsid w:val="50BA341A"/>
    <w:rsid w:val="50CBA1F4"/>
    <w:rsid w:val="50CE30BB"/>
    <w:rsid w:val="50CF75FD"/>
    <w:rsid w:val="50D96B13"/>
    <w:rsid w:val="50DA1566"/>
    <w:rsid w:val="50E81E4A"/>
    <w:rsid w:val="50F03F3C"/>
    <w:rsid w:val="50FA6C1F"/>
    <w:rsid w:val="510542DC"/>
    <w:rsid w:val="5106DA0A"/>
    <w:rsid w:val="511595A0"/>
    <w:rsid w:val="5126D015"/>
    <w:rsid w:val="51271620"/>
    <w:rsid w:val="512EF2AF"/>
    <w:rsid w:val="5158AFFE"/>
    <w:rsid w:val="51602A76"/>
    <w:rsid w:val="5162942B"/>
    <w:rsid w:val="517422A7"/>
    <w:rsid w:val="5175556C"/>
    <w:rsid w:val="518CE3AB"/>
    <w:rsid w:val="5195BF56"/>
    <w:rsid w:val="51AC4761"/>
    <w:rsid w:val="51ADEB8C"/>
    <w:rsid w:val="51D7E0A3"/>
    <w:rsid w:val="51DCFD40"/>
    <w:rsid w:val="51EDED0F"/>
    <w:rsid w:val="51F76979"/>
    <w:rsid w:val="5201E713"/>
    <w:rsid w:val="5218A63D"/>
    <w:rsid w:val="521BCB95"/>
    <w:rsid w:val="5223A541"/>
    <w:rsid w:val="522734DA"/>
    <w:rsid w:val="52303354"/>
    <w:rsid w:val="52338C7C"/>
    <w:rsid w:val="5237C1B0"/>
    <w:rsid w:val="5241C234"/>
    <w:rsid w:val="526E63AF"/>
    <w:rsid w:val="5274DD72"/>
    <w:rsid w:val="5285486D"/>
    <w:rsid w:val="52A71E6D"/>
    <w:rsid w:val="52A94E0A"/>
    <w:rsid w:val="52AA9DF9"/>
    <w:rsid w:val="52C201B8"/>
    <w:rsid w:val="52D0F4FA"/>
    <w:rsid w:val="5302D046"/>
    <w:rsid w:val="530FBA16"/>
    <w:rsid w:val="5315588B"/>
    <w:rsid w:val="53209656"/>
    <w:rsid w:val="5359BD22"/>
    <w:rsid w:val="535F71FA"/>
    <w:rsid w:val="536515F7"/>
    <w:rsid w:val="5365AABB"/>
    <w:rsid w:val="536748DB"/>
    <w:rsid w:val="538B9867"/>
    <w:rsid w:val="53ABE377"/>
    <w:rsid w:val="53AFDB64"/>
    <w:rsid w:val="53B84921"/>
    <w:rsid w:val="53BA9E01"/>
    <w:rsid w:val="53BF0CA0"/>
    <w:rsid w:val="53C4F7CB"/>
    <w:rsid w:val="53C6CF1A"/>
    <w:rsid w:val="53D2A886"/>
    <w:rsid w:val="53F78627"/>
    <w:rsid w:val="53FE19A8"/>
    <w:rsid w:val="54024AD4"/>
    <w:rsid w:val="540D7E2B"/>
    <w:rsid w:val="542E5921"/>
    <w:rsid w:val="542EBEEF"/>
    <w:rsid w:val="5488C6CD"/>
    <w:rsid w:val="5489D986"/>
    <w:rsid w:val="548C4F68"/>
    <w:rsid w:val="549FB10F"/>
    <w:rsid w:val="54C06492"/>
    <w:rsid w:val="5522AA6D"/>
    <w:rsid w:val="5523FBFE"/>
    <w:rsid w:val="5525618E"/>
    <w:rsid w:val="5525D603"/>
    <w:rsid w:val="5536A564"/>
    <w:rsid w:val="553A3429"/>
    <w:rsid w:val="553AA9A8"/>
    <w:rsid w:val="5554C2BA"/>
    <w:rsid w:val="55779415"/>
    <w:rsid w:val="558C527F"/>
    <w:rsid w:val="55B8C6E2"/>
    <w:rsid w:val="55BB2A1F"/>
    <w:rsid w:val="55C32608"/>
    <w:rsid w:val="55D642AD"/>
    <w:rsid w:val="55E48E2E"/>
    <w:rsid w:val="55F6B75B"/>
    <w:rsid w:val="55FF349B"/>
    <w:rsid w:val="561F85FE"/>
    <w:rsid w:val="56285B71"/>
    <w:rsid w:val="5629330A"/>
    <w:rsid w:val="562F063C"/>
    <w:rsid w:val="563969BD"/>
    <w:rsid w:val="564244AE"/>
    <w:rsid w:val="5661F169"/>
    <w:rsid w:val="56667034"/>
    <w:rsid w:val="5674CEE8"/>
    <w:rsid w:val="567944F8"/>
    <w:rsid w:val="5690C78A"/>
    <w:rsid w:val="5697AE5B"/>
    <w:rsid w:val="56B343E9"/>
    <w:rsid w:val="56BEE29B"/>
    <w:rsid w:val="56FC1814"/>
    <w:rsid w:val="56FDF1CE"/>
    <w:rsid w:val="5732BE63"/>
    <w:rsid w:val="574CB8FB"/>
    <w:rsid w:val="57516AAF"/>
    <w:rsid w:val="5754D45F"/>
    <w:rsid w:val="5785A19D"/>
    <w:rsid w:val="578B9189"/>
    <w:rsid w:val="5796F4E1"/>
    <w:rsid w:val="57A16D5F"/>
    <w:rsid w:val="57AABD76"/>
    <w:rsid w:val="57B178E7"/>
    <w:rsid w:val="57B43B37"/>
    <w:rsid w:val="57C037B3"/>
    <w:rsid w:val="57EE836F"/>
    <w:rsid w:val="5803396D"/>
    <w:rsid w:val="58038054"/>
    <w:rsid w:val="58051904"/>
    <w:rsid w:val="5814E064"/>
    <w:rsid w:val="58295095"/>
    <w:rsid w:val="585B7BE7"/>
    <w:rsid w:val="58702994"/>
    <w:rsid w:val="5870B419"/>
    <w:rsid w:val="587BB5C7"/>
    <w:rsid w:val="588082F3"/>
    <w:rsid w:val="5883A0C5"/>
    <w:rsid w:val="588F28A9"/>
    <w:rsid w:val="5896025C"/>
    <w:rsid w:val="589AA17A"/>
    <w:rsid w:val="58AA9786"/>
    <w:rsid w:val="58B8E611"/>
    <w:rsid w:val="58D64510"/>
    <w:rsid w:val="58E8C5C6"/>
    <w:rsid w:val="58ED16D5"/>
    <w:rsid w:val="5910945D"/>
    <w:rsid w:val="591F1B84"/>
    <w:rsid w:val="59399726"/>
    <w:rsid w:val="5949B082"/>
    <w:rsid w:val="594F140E"/>
    <w:rsid w:val="5950E70D"/>
    <w:rsid w:val="59673D73"/>
    <w:rsid w:val="596D8515"/>
    <w:rsid w:val="597A3F55"/>
    <w:rsid w:val="597F32E9"/>
    <w:rsid w:val="5987D155"/>
    <w:rsid w:val="5989CDBF"/>
    <w:rsid w:val="598BE508"/>
    <w:rsid w:val="59A1B3C3"/>
    <w:rsid w:val="59BCA7E7"/>
    <w:rsid w:val="59BF0147"/>
    <w:rsid w:val="59C912E2"/>
    <w:rsid w:val="59E2F32E"/>
    <w:rsid w:val="59EB82C5"/>
    <w:rsid w:val="59EEDC9B"/>
    <w:rsid w:val="59F413EB"/>
    <w:rsid w:val="59FD4778"/>
    <w:rsid w:val="59FF666E"/>
    <w:rsid w:val="5A147BCE"/>
    <w:rsid w:val="5A16D79C"/>
    <w:rsid w:val="5A186B16"/>
    <w:rsid w:val="5A1F0ECD"/>
    <w:rsid w:val="5A28A84B"/>
    <w:rsid w:val="5A383BDD"/>
    <w:rsid w:val="5A55B04A"/>
    <w:rsid w:val="5A6C0210"/>
    <w:rsid w:val="5A8FC579"/>
    <w:rsid w:val="5A90D4C9"/>
    <w:rsid w:val="5A97FB58"/>
    <w:rsid w:val="5AA3637F"/>
    <w:rsid w:val="5AABB5BF"/>
    <w:rsid w:val="5ABFB3EE"/>
    <w:rsid w:val="5AE2C469"/>
    <w:rsid w:val="5AEACC1C"/>
    <w:rsid w:val="5AEB5F19"/>
    <w:rsid w:val="5AEF98D7"/>
    <w:rsid w:val="5AF008B5"/>
    <w:rsid w:val="5AF12D6A"/>
    <w:rsid w:val="5B0079E1"/>
    <w:rsid w:val="5B019AF3"/>
    <w:rsid w:val="5B0ABCFB"/>
    <w:rsid w:val="5B0CB74B"/>
    <w:rsid w:val="5B16AE60"/>
    <w:rsid w:val="5B43D587"/>
    <w:rsid w:val="5B460A64"/>
    <w:rsid w:val="5B596234"/>
    <w:rsid w:val="5B670C72"/>
    <w:rsid w:val="5B6E10FD"/>
    <w:rsid w:val="5B75ABA3"/>
    <w:rsid w:val="5B8D48FD"/>
    <w:rsid w:val="5B9D7FA3"/>
    <w:rsid w:val="5BB54E85"/>
    <w:rsid w:val="5BC5C42C"/>
    <w:rsid w:val="5BD9FBEF"/>
    <w:rsid w:val="5BE5EF07"/>
    <w:rsid w:val="5BF10351"/>
    <w:rsid w:val="5BF9ACC8"/>
    <w:rsid w:val="5C080331"/>
    <w:rsid w:val="5C305B61"/>
    <w:rsid w:val="5C40591C"/>
    <w:rsid w:val="5C4CF59A"/>
    <w:rsid w:val="5C5C3552"/>
    <w:rsid w:val="5C62890E"/>
    <w:rsid w:val="5C9B27AB"/>
    <w:rsid w:val="5CA1E463"/>
    <w:rsid w:val="5CA7B872"/>
    <w:rsid w:val="5CC59A53"/>
    <w:rsid w:val="5CDCCDF8"/>
    <w:rsid w:val="5CE5391A"/>
    <w:rsid w:val="5CF0737F"/>
    <w:rsid w:val="5CFEFAB8"/>
    <w:rsid w:val="5D08B04A"/>
    <w:rsid w:val="5D32A020"/>
    <w:rsid w:val="5D35EFE0"/>
    <w:rsid w:val="5D3FFAF1"/>
    <w:rsid w:val="5D82BEEB"/>
    <w:rsid w:val="5DA2C638"/>
    <w:rsid w:val="5DA725F1"/>
    <w:rsid w:val="5DA7EBBB"/>
    <w:rsid w:val="5DD00359"/>
    <w:rsid w:val="5DE0719A"/>
    <w:rsid w:val="5DE692F3"/>
    <w:rsid w:val="5DF2F45D"/>
    <w:rsid w:val="5E03569D"/>
    <w:rsid w:val="5E10969A"/>
    <w:rsid w:val="5E307D06"/>
    <w:rsid w:val="5E3B7219"/>
    <w:rsid w:val="5E6930E9"/>
    <w:rsid w:val="5E8C9762"/>
    <w:rsid w:val="5E8F0AC4"/>
    <w:rsid w:val="5EAA1130"/>
    <w:rsid w:val="5ECE5ACB"/>
    <w:rsid w:val="5EE6667E"/>
    <w:rsid w:val="5EF018BD"/>
    <w:rsid w:val="5EF1D53E"/>
    <w:rsid w:val="5EFB565B"/>
    <w:rsid w:val="5EFCA44B"/>
    <w:rsid w:val="5F11568F"/>
    <w:rsid w:val="5F4BAA58"/>
    <w:rsid w:val="5F5E2F7E"/>
    <w:rsid w:val="5F70D392"/>
    <w:rsid w:val="5F715698"/>
    <w:rsid w:val="5F7F9AAA"/>
    <w:rsid w:val="5F8BF5AA"/>
    <w:rsid w:val="5FAD06AA"/>
    <w:rsid w:val="5FAE36E0"/>
    <w:rsid w:val="5FAEAE9D"/>
    <w:rsid w:val="5FBE01FC"/>
    <w:rsid w:val="5FC85CA6"/>
    <w:rsid w:val="5FCDADBF"/>
    <w:rsid w:val="5FD2BE30"/>
    <w:rsid w:val="5FEBE631"/>
    <w:rsid w:val="6007C585"/>
    <w:rsid w:val="600BB12D"/>
    <w:rsid w:val="6015B8AE"/>
    <w:rsid w:val="601A3C51"/>
    <w:rsid w:val="601F2124"/>
    <w:rsid w:val="60261F85"/>
    <w:rsid w:val="602B8EDC"/>
    <w:rsid w:val="602BDDA1"/>
    <w:rsid w:val="60457AEA"/>
    <w:rsid w:val="60467800"/>
    <w:rsid w:val="6049C40E"/>
    <w:rsid w:val="604BE95A"/>
    <w:rsid w:val="606D45E0"/>
    <w:rsid w:val="609681D7"/>
    <w:rsid w:val="60A7EEFB"/>
    <w:rsid w:val="60B1C634"/>
    <w:rsid w:val="60B61E7B"/>
    <w:rsid w:val="60BF9739"/>
    <w:rsid w:val="60DDF08E"/>
    <w:rsid w:val="60ED441C"/>
    <w:rsid w:val="60FEF45A"/>
    <w:rsid w:val="6146CB71"/>
    <w:rsid w:val="617F001A"/>
    <w:rsid w:val="61813689"/>
    <w:rsid w:val="61829E43"/>
    <w:rsid w:val="61848C44"/>
    <w:rsid w:val="61A0196D"/>
    <w:rsid w:val="61A75C67"/>
    <w:rsid w:val="61ABAEDD"/>
    <w:rsid w:val="61D4CF51"/>
    <w:rsid w:val="6201AFDD"/>
    <w:rsid w:val="62031C33"/>
    <w:rsid w:val="6215E4FD"/>
    <w:rsid w:val="621AD44F"/>
    <w:rsid w:val="621BC593"/>
    <w:rsid w:val="623B9F0B"/>
    <w:rsid w:val="62468E0A"/>
    <w:rsid w:val="624BF10A"/>
    <w:rsid w:val="624BFB9B"/>
    <w:rsid w:val="626332AC"/>
    <w:rsid w:val="6265AE95"/>
    <w:rsid w:val="626E825F"/>
    <w:rsid w:val="6276B84B"/>
    <w:rsid w:val="627BBA3A"/>
    <w:rsid w:val="6282B6AB"/>
    <w:rsid w:val="628C43CA"/>
    <w:rsid w:val="628D8999"/>
    <w:rsid w:val="628F5610"/>
    <w:rsid w:val="629B7EB7"/>
    <w:rsid w:val="62A6BBCB"/>
    <w:rsid w:val="62A9F70F"/>
    <w:rsid w:val="62AD347E"/>
    <w:rsid w:val="62B0A797"/>
    <w:rsid w:val="62E27DB3"/>
    <w:rsid w:val="6301663B"/>
    <w:rsid w:val="630BF0CA"/>
    <w:rsid w:val="631D7A79"/>
    <w:rsid w:val="6347B77C"/>
    <w:rsid w:val="634846A1"/>
    <w:rsid w:val="634C9ABE"/>
    <w:rsid w:val="637F8A03"/>
    <w:rsid w:val="63927BC1"/>
    <w:rsid w:val="6396289E"/>
    <w:rsid w:val="6397A60A"/>
    <w:rsid w:val="63980A6E"/>
    <w:rsid w:val="639AA63B"/>
    <w:rsid w:val="639C9FA6"/>
    <w:rsid w:val="63BD3A99"/>
    <w:rsid w:val="63BDCA23"/>
    <w:rsid w:val="63CDF421"/>
    <w:rsid w:val="6411D74E"/>
    <w:rsid w:val="64197D05"/>
    <w:rsid w:val="641B5D62"/>
    <w:rsid w:val="64240FF4"/>
    <w:rsid w:val="64273873"/>
    <w:rsid w:val="6427C4C0"/>
    <w:rsid w:val="644414F3"/>
    <w:rsid w:val="6457979E"/>
    <w:rsid w:val="646A5CCF"/>
    <w:rsid w:val="64735F01"/>
    <w:rsid w:val="647F353F"/>
    <w:rsid w:val="648E209B"/>
    <w:rsid w:val="649F3EFD"/>
    <w:rsid w:val="64B0A251"/>
    <w:rsid w:val="64B52128"/>
    <w:rsid w:val="64B590A5"/>
    <w:rsid w:val="64B5B1FF"/>
    <w:rsid w:val="64BABE1B"/>
    <w:rsid w:val="64C96E41"/>
    <w:rsid w:val="64CB891D"/>
    <w:rsid w:val="64D6FD1F"/>
    <w:rsid w:val="64DD89DA"/>
    <w:rsid w:val="64DF8F64"/>
    <w:rsid w:val="64EE0729"/>
    <w:rsid w:val="64F11A8F"/>
    <w:rsid w:val="64F5ADD7"/>
    <w:rsid w:val="64F83DCC"/>
    <w:rsid w:val="64FABC2E"/>
    <w:rsid w:val="65155876"/>
    <w:rsid w:val="65350F9B"/>
    <w:rsid w:val="65473C31"/>
    <w:rsid w:val="65564676"/>
    <w:rsid w:val="6558A5DD"/>
    <w:rsid w:val="657FDD40"/>
    <w:rsid w:val="65840226"/>
    <w:rsid w:val="659BDD8E"/>
    <w:rsid w:val="65AF2878"/>
    <w:rsid w:val="65B89910"/>
    <w:rsid w:val="65BF5B18"/>
    <w:rsid w:val="65E88BEB"/>
    <w:rsid w:val="65EA025A"/>
    <w:rsid w:val="660C4F78"/>
    <w:rsid w:val="662EF868"/>
    <w:rsid w:val="66373182"/>
    <w:rsid w:val="663E1E06"/>
    <w:rsid w:val="66666B34"/>
    <w:rsid w:val="666D6A9A"/>
    <w:rsid w:val="666F5D7A"/>
    <w:rsid w:val="6685B4D4"/>
    <w:rsid w:val="669AFD38"/>
    <w:rsid w:val="66ABA900"/>
    <w:rsid w:val="66B02B2B"/>
    <w:rsid w:val="66B09D68"/>
    <w:rsid w:val="66B6A5F0"/>
    <w:rsid w:val="66C95965"/>
    <w:rsid w:val="66E5DF48"/>
    <w:rsid w:val="66E877CC"/>
    <w:rsid w:val="66F704B9"/>
    <w:rsid w:val="66FB5B6E"/>
    <w:rsid w:val="6700770C"/>
    <w:rsid w:val="670D95C3"/>
    <w:rsid w:val="67154D21"/>
    <w:rsid w:val="671DED64"/>
    <w:rsid w:val="671F5953"/>
    <w:rsid w:val="6740965F"/>
    <w:rsid w:val="674544B0"/>
    <w:rsid w:val="67708304"/>
    <w:rsid w:val="6774B52D"/>
    <w:rsid w:val="67B6E6DF"/>
    <w:rsid w:val="67BC501B"/>
    <w:rsid w:val="67BCF024"/>
    <w:rsid w:val="67C310EF"/>
    <w:rsid w:val="67C35B5C"/>
    <w:rsid w:val="67D51A1F"/>
    <w:rsid w:val="67FCE934"/>
    <w:rsid w:val="68094D0C"/>
    <w:rsid w:val="680A2188"/>
    <w:rsid w:val="6812BCED"/>
    <w:rsid w:val="68162BB6"/>
    <w:rsid w:val="681A6498"/>
    <w:rsid w:val="682A22BE"/>
    <w:rsid w:val="682CB183"/>
    <w:rsid w:val="683DCA20"/>
    <w:rsid w:val="6845DFBD"/>
    <w:rsid w:val="68477989"/>
    <w:rsid w:val="6865ABCC"/>
    <w:rsid w:val="686D646A"/>
    <w:rsid w:val="68742A97"/>
    <w:rsid w:val="6878E295"/>
    <w:rsid w:val="687B9E94"/>
    <w:rsid w:val="688BD2CB"/>
    <w:rsid w:val="68920042"/>
    <w:rsid w:val="68A0CA35"/>
    <w:rsid w:val="68A57132"/>
    <w:rsid w:val="68CECB83"/>
    <w:rsid w:val="68D80311"/>
    <w:rsid w:val="68E47CFE"/>
    <w:rsid w:val="68EFB7C9"/>
    <w:rsid w:val="69033D25"/>
    <w:rsid w:val="6904339C"/>
    <w:rsid w:val="6906048E"/>
    <w:rsid w:val="691C35C1"/>
    <w:rsid w:val="692282D7"/>
    <w:rsid w:val="6923143B"/>
    <w:rsid w:val="693DDC52"/>
    <w:rsid w:val="6953762A"/>
    <w:rsid w:val="6961C4AC"/>
    <w:rsid w:val="6965685B"/>
    <w:rsid w:val="697041C6"/>
    <w:rsid w:val="697ABA6A"/>
    <w:rsid w:val="69845ABD"/>
    <w:rsid w:val="69C132D8"/>
    <w:rsid w:val="69CD9EA8"/>
    <w:rsid w:val="69DCF82A"/>
    <w:rsid w:val="69E308FC"/>
    <w:rsid w:val="69EBB40D"/>
    <w:rsid w:val="6A022D8E"/>
    <w:rsid w:val="6A0331F4"/>
    <w:rsid w:val="6A0539CC"/>
    <w:rsid w:val="6A1FE4BE"/>
    <w:rsid w:val="6A3A980E"/>
    <w:rsid w:val="6A3ECFB1"/>
    <w:rsid w:val="6A41677D"/>
    <w:rsid w:val="6A4DD45B"/>
    <w:rsid w:val="6A6B9DFC"/>
    <w:rsid w:val="6A88C438"/>
    <w:rsid w:val="6AA1C421"/>
    <w:rsid w:val="6AAB9D65"/>
    <w:rsid w:val="6ACDDD76"/>
    <w:rsid w:val="6AD837CC"/>
    <w:rsid w:val="6AEE2C06"/>
    <w:rsid w:val="6AEE5F4A"/>
    <w:rsid w:val="6B123D38"/>
    <w:rsid w:val="6B193A42"/>
    <w:rsid w:val="6B2A6374"/>
    <w:rsid w:val="6B2C9913"/>
    <w:rsid w:val="6B2EB958"/>
    <w:rsid w:val="6B3CBABE"/>
    <w:rsid w:val="6B558CA2"/>
    <w:rsid w:val="6B6ED484"/>
    <w:rsid w:val="6B735743"/>
    <w:rsid w:val="6B7E0C6B"/>
    <w:rsid w:val="6B83B9E7"/>
    <w:rsid w:val="6B8D3F94"/>
    <w:rsid w:val="6B8FA41F"/>
    <w:rsid w:val="6BB457DF"/>
    <w:rsid w:val="6BBEEA66"/>
    <w:rsid w:val="6BC38887"/>
    <w:rsid w:val="6BD97724"/>
    <w:rsid w:val="6BDB9ED0"/>
    <w:rsid w:val="6BF080B9"/>
    <w:rsid w:val="6C014862"/>
    <w:rsid w:val="6C044F17"/>
    <w:rsid w:val="6C20C32F"/>
    <w:rsid w:val="6C2B0C75"/>
    <w:rsid w:val="6C2FC535"/>
    <w:rsid w:val="6C4127DD"/>
    <w:rsid w:val="6C42E5EF"/>
    <w:rsid w:val="6C47E28D"/>
    <w:rsid w:val="6C4E708D"/>
    <w:rsid w:val="6C60B8A3"/>
    <w:rsid w:val="6C6579C9"/>
    <w:rsid w:val="6C96BF9B"/>
    <w:rsid w:val="6C9E58E9"/>
    <w:rsid w:val="6CC070E9"/>
    <w:rsid w:val="6CC54F56"/>
    <w:rsid w:val="6CDD88B3"/>
    <w:rsid w:val="6CE1B5F9"/>
    <w:rsid w:val="6CEE2302"/>
    <w:rsid w:val="6CEF4EF3"/>
    <w:rsid w:val="6CF1E38F"/>
    <w:rsid w:val="6D051FCE"/>
    <w:rsid w:val="6D213D6B"/>
    <w:rsid w:val="6D23A9B4"/>
    <w:rsid w:val="6D277C55"/>
    <w:rsid w:val="6D29C4B3"/>
    <w:rsid w:val="6D2CB9DC"/>
    <w:rsid w:val="6D48A38E"/>
    <w:rsid w:val="6D78FE47"/>
    <w:rsid w:val="6D836BB7"/>
    <w:rsid w:val="6DA20C00"/>
    <w:rsid w:val="6DA8FA71"/>
    <w:rsid w:val="6DAF05E6"/>
    <w:rsid w:val="6DB9FC86"/>
    <w:rsid w:val="6DC3DEBC"/>
    <w:rsid w:val="6DCFA911"/>
    <w:rsid w:val="6DD1E2FD"/>
    <w:rsid w:val="6DD4B077"/>
    <w:rsid w:val="6DD69848"/>
    <w:rsid w:val="6DE653B1"/>
    <w:rsid w:val="6DEEEE22"/>
    <w:rsid w:val="6DF91A92"/>
    <w:rsid w:val="6E037C48"/>
    <w:rsid w:val="6E1887CC"/>
    <w:rsid w:val="6E1CBB13"/>
    <w:rsid w:val="6E47F22D"/>
    <w:rsid w:val="6E4C4BEA"/>
    <w:rsid w:val="6E50A288"/>
    <w:rsid w:val="6E5FE26F"/>
    <w:rsid w:val="6EAA5799"/>
    <w:rsid w:val="6EAECDB9"/>
    <w:rsid w:val="6EB9C313"/>
    <w:rsid w:val="6ED33E94"/>
    <w:rsid w:val="6EEE4DE0"/>
    <w:rsid w:val="6EF15B82"/>
    <w:rsid w:val="6EF214C5"/>
    <w:rsid w:val="6EF2391B"/>
    <w:rsid w:val="6F02242A"/>
    <w:rsid w:val="6F0C5448"/>
    <w:rsid w:val="6F205DF0"/>
    <w:rsid w:val="6F4B2801"/>
    <w:rsid w:val="6F66EAF9"/>
    <w:rsid w:val="6F7BCD20"/>
    <w:rsid w:val="6F82777E"/>
    <w:rsid w:val="6F928116"/>
    <w:rsid w:val="6F9781A2"/>
    <w:rsid w:val="6F9DF6BE"/>
    <w:rsid w:val="6FAEFBDA"/>
    <w:rsid w:val="6FBC8B64"/>
    <w:rsid w:val="6FDBE4B8"/>
    <w:rsid w:val="6FFBAC12"/>
    <w:rsid w:val="70035033"/>
    <w:rsid w:val="7011F3B3"/>
    <w:rsid w:val="7015DBFE"/>
    <w:rsid w:val="703249E5"/>
    <w:rsid w:val="70371A3F"/>
    <w:rsid w:val="7037262C"/>
    <w:rsid w:val="703BD196"/>
    <w:rsid w:val="704243B9"/>
    <w:rsid w:val="704EE0DB"/>
    <w:rsid w:val="7052B2D4"/>
    <w:rsid w:val="705D8272"/>
    <w:rsid w:val="70685C73"/>
    <w:rsid w:val="706BA060"/>
    <w:rsid w:val="7076C9D0"/>
    <w:rsid w:val="70A0FC20"/>
    <w:rsid w:val="70C68E2E"/>
    <w:rsid w:val="70C7BAFD"/>
    <w:rsid w:val="70D2CCA4"/>
    <w:rsid w:val="7102723C"/>
    <w:rsid w:val="7122C4C8"/>
    <w:rsid w:val="713360ED"/>
    <w:rsid w:val="7151F031"/>
    <w:rsid w:val="71599429"/>
    <w:rsid w:val="71759C9E"/>
    <w:rsid w:val="71761D35"/>
    <w:rsid w:val="717A80A0"/>
    <w:rsid w:val="718C43BD"/>
    <w:rsid w:val="7194C773"/>
    <w:rsid w:val="7199ABFC"/>
    <w:rsid w:val="71C2526C"/>
    <w:rsid w:val="71D25103"/>
    <w:rsid w:val="71DC0DFD"/>
    <w:rsid w:val="71DFEAB3"/>
    <w:rsid w:val="71F630AC"/>
    <w:rsid w:val="7204DDA7"/>
    <w:rsid w:val="720DB806"/>
    <w:rsid w:val="72117268"/>
    <w:rsid w:val="7228600E"/>
    <w:rsid w:val="723273FD"/>
    <w:rsid w:val="723EA68A"/>
    <w:rsid w:val="724A7BAB"/>
    <w:rsid w:val="727B0A49"/>
    <w:rsid w:val="7282B842"/>
    <w:rsid w:val="72A20819"/>
    <w:rsid w:val="72AE5B18"/>
    <w:rsid w:val="72B76090"/>
    <w:rsid w:val="72D1D9D5"/>
    <w:rsid w:val="72E91322"/>
    <w:rsid w:val="730AF1DD"/>
    <w:rsid w:val="7317097D"/>
    <w:rsid w:val="733CDF0C"/>
    <w:rsid w:val="7359B117"/>
    <w:rsid w:val="736706E8"/>
    <w:rsid w:val="73A02B02"/>
    <w:rsid w:val="73A85713"/>
    <w:rsid w:val="73AD5E25"/>
    <w:rsid w:val="73BAFDDB"/>
    <w:rsid w:val="73C3700A"/>
    <w:rsid w:val="73C6E1D3"/>
    <w:rsid w:val="73CD69B0"/>
    <w:rsid w:val="73D2D365"/>
    <w:rsid w:val="73D2F5EF"/>
    <w:rsid w:val="73DB693E"/>
    <w:rsid w:val="73DDC392"/>
    <w:rsid w:val="74101D48"/>
    <w:rsid w:val="74102394"/>
    <w:rsid w:val="74189A22"/>
    <w:rsid w:val="74247EB2"/>
    <w:rsid w:val="7426775A"/>
    <w:rsid w:val="742DFB56"/>
    <w:rsid w:val="74321BD0"/>
    <w:rsid w:val="743FCE5F"/>
    <w:rsid w:val="745B6840"/>
    <w:rsid w:val="745FF70D"/>
    <w:rsid w:val="7464F46E"/>
    <w:rsid w:val="7467A925"/>
    <w:rsid w:val="746E7627"/>
    <w:rsid w:val="746F2089"/>
    <w:rsid w:val="74805E9F"/>
    <w:rsid w:val="74A1833E"/>
    <w:rsid w:val="74A3C333"/>
    <w:rsid w:val="74A6F916"/>
    <w:rsid w:val="74C4E331"/>
    <w:rsid w:val="74D2C39C"/>
    <w:rsid w:val="74F82E91"/>
    <w:rsid w:val="75293DEE"/>
    <w:rsid w:val="752A3BCC"/>
    <w:rsid w:val="752BE058"/>
    <w:rsid w:val="753E8F81"/>
    <w:rsid w:val="7550F619"/>
    <w:rsid w:val="7556BD1C"/>
    <w:rsid w:val="755AF2D8"/>
    <w:rsid w:val="755D6A23"/>
    <w:rsid w:val="7567B6A2"/>
    <w:rsid w:val="756B9086"/>
    <w:rsid w:val="7570C0D8"/>
    <w:rsid w:val="7594A90E"/>
    <w:rsid w:val="75A0C681"/>
    <w:rsid w:val="75C25CA6"/>
    <w:rsid w:val="75C621EA"/>
    <w:rsid w:val="75EE9237"/>
    <w:rsid w:val="75F5936F"/>
    <w:rsid w:val="76276B05"/>
    <w:rsid w:val="763405B8"/>
    <w:rsid w:val="765DFC4A"/>
    <w:rsid w:val="767DA20E"/>
    <w:rsid w:val="768426AD"/>
    <w:rsid w:val="76969E40"/>
    <w:rsid w:val="76AFB35E"/>
    <w:rsid w:val="76B43AB5"/>
    <w:rsid w:val="76CC707B"/>
    <w:rsid w:val="76D787F4"/>
    <w:rsid w:val="76E575F3"/>
    <w:rsid w:val="76EA1DDF"/>
    <w:rsid w:val="76F39D96"/>
    <w:rsid w:val="76F86447"/>
    <w:rsid w:val="770429F5"/>
    <w:rsid w:val="7706E483"/>
    <w:rsid w:val="773BAB66"/>
    <w:rsid w:val="774B5C54"/>
    <w:rsid w:val="774D4832"/>
    <w:rsid w:val="7758D032"/>
    <w:rsid w:val="777B28B3"/>
    <w:rsid w:val="7780FACB"/>
    <w:rsid w:val="778C821C"/>
    <w:rsid w:val="779AA5B7"/>
    <w:rsid w:val="77A22E06"/>
    <w:rsid w:val="77A22E4C"/>
    <w:rsid w:val="77B77B9F"/>
    <w:rsid w:val="77C1D36A"/>
    <w:rsid w:val="77CF37D4"/>
    <w:rsid w:val="77D0E2B6"/>
    <w:rsid w:val="77D7CA49"/>
    <w:rsid w:val="77DDEF83"/>
    <w:rsid w:val="77E5FCCE"/>
    <w:rsid w:val="77EC5B86"/>
    <w:rsid w:val="77FC8ADF"/>
    <w:rsid w:val="780DF54B"/>
    <w:rsid w:val="78348092"/>
    <w:rsid w:val="784AE72B"/>
    <w:rsid w:val="787AA803"/>
    <w:rsid w:val="7881AF93"/>
    <w:rsid w:val="7890B973"/>
    <w:rsid w:val="78984FDA"/>
    <w:rsid w:val="789F0638"/>
    <w:rsid w:val="78A3E893"/>
    <w:rsid w:val="78A7ACAF"/>
    <w:rsid w:val="7900E1A9"/>
    <w:rsid w:val="7909A8D5"/>
    <w:rsid w:val="791D6AFE"/>
    <w:rsid w:val="7937A3E7"/>
    <w:rsid w:val="7943C67E"/>
    <w:rsid w:val="795C6C42"/>
    <w:rsid w:val="795F67AF"/>
    <w:rsid w:val="7961F699"/>
    <w:rsid w:val="7969594B"/>
    <w:rsid w:val="796B9ADD"/>
    <w:rsid w:val="79742FA4"/>
    <w:rsid w:val="7975BF2B"/>
    <w:rsid w:val="798661A8"/>
    <w:rsid w:val="7990F42F"/>
    <w:rsid w:val="79A14F92"/>
    <w:rsid w:val="79B3E0E7"/>
    <w:rsid w:val="79D10857"/>
    <w:rsid w:val="79D29020"/>
    <w:rsid w:val="79D8D0F3"/>
    <w:rsid w:val="79E369E7"/>
    <w:rsid w:val="79F43975"/>
    <w:rsid w:val="7A07F1D4"/>
    <w:rsid w:val="7A184887"/>
    <w:rsid w:val="7A2641E0"/>
    <w:rsid w:val="7A3925CC"/>
    <w:rsid w:val="7A44C5CD"/>
    <w:rsid w:val="7A474FE0"/>
    <w:rsid w:val="7A5AEC74"/>
    <w:rsid w:val="7A644217"/>
    <w:rsid w:val="7A753F37"/>
    <w:rsid w:val="7A80BFD4"/>
    <w:rsid w:val="7A9DA2C2"/>
    <w:rsid w:val="7AA7D46F"/>
    <w:rsid w:val="7AB7C975"/>
    <w:rsid w:val="7AC14E14"/>
    <w:rsid w:val="7AD2C918"/>
    <w:rsid w:val="7AD40A2F"/>
    <w:rsid w:val="7AD87923"/>
    <w:rsid w:val="7AE0DD17"/>
    <w:rsid w:val="7AEBB4DC"/>
    <w:rsid w:val="7AEDF0B5"/>
    <w:rsid w:val="7AFA0262"/>
    <w:rsid w:val="7B39631B"/>
    <w:rsid w:val="7B3E1D04"/>
    <w:rsid w:val="7B4D8B36"/>
    <w:rsid w:val="7B4E53BB"/>
    <w:rsid w:val="7B620C3C"/>
    <w:rsid w:val="7B6C24EF"/>
    <w:rsid w:val="7B6E538B"/>
    <w:rsid w:val="7B834235"/>
    <w:rsid w:val="7B84531E"/>
    <w:rsid w:val="7B86C2AE"/>
    <w:rsid w:val="7B89F156"/>
    <w:rsid w:val="7B8AF36A"/>
    <w:rsid w:val="7B8D8FA8"/>
    <w:rsid w:val="7BAA27C5"/>
    <w:rsid w:val="7BB5038C"/>
    <w:rsid w:val="7BD67B24"/>
    <w:rsid w:val="7BD9FBFE"/>
    <w:rsid w:val="7BDE74EF"/>
    <w:rsid w:val="7BEA4E72"/>
    <w:rsid w:val="7BEB2E82"/>
    <w:rsid w:val="7BF31D8D"/>
    <w:rsid w:val="7BF6ADD2"/>
    <w:rsid w:val="7C04C7AF"/>
    <w:rsid w:val="7C0B826F"/>
    <w:rsid w:val="7C203436"/>
    <w:rsid w:val="7C2EDF53"/>
    <w:rsid w:val="7C324230"/>
    <w:rsid w:val="7C342F3B"/>
    <w:rsid w:val="7C35C0A5"/>
    <w:rsid w:val="7C3E825F"/>
    <w:rsid w:val="7C49D211"/>
    <w:rsid w:val="7C56D54A"/>
    <w:rsid w:val="7C5FF865"/>
    <w:rsid w:val="7C64A05B"/>
    <w:rsid w:val="7C7C2705"/>
    <w:rsid w:val="7C84D65D"/>
    <w:rsid w:val="7C9FA744"/>
    <w:rsid w:val="7CA0B5AA"/>
    <w:rsid w:val="7CA9BDA0"/>
    <w:rsid w:val="7CCCDED1"/>
    <w:rsid w:val="7CDBED60"/>
    <w:rsid w:val="7CE7DD29"/>
    <w:rsid w:val="7CF19CA6"/>
    <w:rsid w:val="7D0C66FD"/>
    <w:rsid w:val="7D0E10C7"/>
    <w:rsid w:val="7D222A4F"/>
    <w:rsid w:val="7D2C407D"/>
    <w:rsid w:val="7D2F2B17"/>
    <w:rsid w:val="7D40CE6C"/>
    <w:rsid w:val="7D6F736B"/>
    <w:rsid w:val="7D6F8648"/>
    <w:rsid w:val="7D74C5BA"/>
    <w:rsid w:val="7D8A51E4"/>
    <w:rsid w:val="7DA18CF1"/>
    <w:rsid w:val="7DACBCF9"/>
    <w:rsid w:val="7DC07122"/>
    <w:rsid w:val="7E392924"/>
    <w:rsid w:val="7E4C3910"/>
    <w:rsid w:val="7E4DED69"/>
    <w:rsid w:val="7E538F47"/>
    <w:rsid w:val="7E90F99C"/>
    <w:rsid w:val="7E922B15"/>
    <w:rsid w:val="7E982EA7"/>
    <w:rsid w:val="7EA2DC11"/>
    <w:rsid w:val="7EB0D61D"/>
    <w:rsid w:val="7EC4C886"/>
    <w:rsid w:val="7EDF62C2"/>
    <w:rsid w:val="7EEE5732"/>
    <w:rsid w:val="7EF856DE"/>
    <w:rsid w:val="7EFDCDB6"/>
    <w:rsid w:val="7F0C6190"/>
    <w:rsid w:val="7F1302F8"/>
    <w:rsid w:val="7F1DC0B5"/>
    <w:rsid w:val="7F20AD6C"/>
    <w:rsid w:val="7F3FFDB1"/>
    <w:rsid w:val="7F4510AF"/>
    <w:rsid w:val="7F4BA562"/>
    <w:rsid w:val="7F4EB139"/>
    <w:rsid w:val="7F646791"/>
    <w:rsid w:val="7F8939BE"/>
    <w:rsid w:val="7F8DE585"/>
    <w:rsid w:val="7F989AE9"/>
    <w:rsid w:val="7F9CBE62"/>
    <w:rsid w:val="7FBC455A"/>
    <w:rsid w:val="7FC03E63"/>
    <w:rsid w:val="7FC8A910"/>
    <w:rsid w:val="7FD5436D"/>
    <w:rsid w:val="7FE5BB68"/>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uiPriority w:val="9"/>
    <w:unhideWhenUsed/>
    <w:qFormat/>
    <w:rsid w:val="5FBE01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7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5"/>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7"/>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8"/>
      </w:numPr>
      <w:spacing w:after="120" w:line="276" w:lineRule="auto"/>
      <w:contextualSpacing/>
    </w:pPr>
    <w:rPr>
      <w:rFonts w:ascii="Calibri" w:hAnsi="Calibri"/>
      <w:kern w:val="0"/>
      <w:sz w:val="24"/>
      <w:lang w:eastAsia="en-US"/>
      <w14:ligatures w14:val="none"/>
    </w:rPr>
  </w:style>
  <w:style w:type="character" w:customStyle="1" w:styleId="Heading4Char">
    <w:name w:val="Heading 4 Char"/>
    <w:basedOn w:val="DefaultParagraphFont"/>
    <w:link w:val="Heading4"/>
    <w:uiPriority w:val="9"/>
    <w:semiHidden/>
    <w:rsid w:val="008D577A"/>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5004F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577449543">
      <w:bodyDiv w:val="1"/>
      <w:marLeft w:val="0"/>
      <w:marRight w:val="0"/>
      <w:marTop w:val="0"/>
      <w:marBottom w:val="0"/>
      <w:divBdr>
        <w:top w:val="none" w:sz="0" w:space="0" w:color="auto"/>
        <w:left w:val="none" w:sz="0" w:space="0" w:color="auto"/>
        <w:bottom w:val="none" w:sz="0" w:space="0" w:color="auto"/>
        <w:right w:val="none" w:sz="0" w:space="0" w:color="auto"/>
      </w:divBdr>
    </w:div>
    <w:div w:id="587663478">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3909842">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476409348">
      <w:bodyDiv w:val="1"/>
      <w:marLeft w:val="0"/>
      <w:marRight w:val="0"/>
      <w:marTop w:val="0"/>
      <w:marBottom w:val="0"/>
      <w:divBdr>
        <w:top w:val="none" w:sz="0" w:space="0" w:color="auto"/>
        <w:left w:val="none" w:sz="0" w:space="0" w:color="auto"/>
        <w:bottom w:val="none" w:sz="0" w:space="0" w:color="auto"/>
        <w:right w:val="none" w:sz="0" w:space="0" w:color="auto"/>
      </w:divBdr>
    </w:div>
    <w:div w:id="1598950407">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1918436554">
      <w:bodyDiv w:val="1"/>
      <w:marLeft w:val="0"/>
      <w:marRight w:val="0"/>
      <w:marTop w:val="0"/>
      <w:marBottom w:val="0"/>
      <w:divBdr>
        <w:top w:val="none" w:sz="0" w:space="0" w:color="auto"/>
        <w:left w:val="none" w:sz="0" w:space="0" w:color="auto"/>
        <w:bottom w:val="none" w:sz="0" w:space="0" w:color="auto"/>
        <w:right w:val="none" w:sz="0" w:space="0" w:color="auto"/>
      </w:divBdr>
    </w:div>
    <w:div w:id="1953318831">
      <w:bodyDiv w:val="1"/>
      <w:marLeft w:val="0"/>
      <w:marRight w:val="0"/>
      <w:marTop w:val="0"/>
      <w:marBottom w:val="0"/>
      <w:divBdr>
        <w:top w:val="none" w:sz="0" w:space="0" w:color="auto"/>
        <w:left w:val="none" w:sz="0" w:space="0" w:color="auto"/>
        <w:bottom w:val="none" w:sz="0" w:space="0" w:color="auto"/>
        <w:right w:val="none" w:sz="0" w:space="0" w:color="auto"/>
      </w:divBdr>
    </w:div>
    <w:div w:id="2123718089">
      <w:bodyDiv w:val="1"/>
      <w:marLeft w:val="0"/>
      <w:marRight w:val="0"/>
      <w:marTop w:val="0"/>
      <w:marBottom w:val="0"/>
      <w:divBdr>
        <w:top w:val="none" w:sz="0" w:space="0" w:color="auto"/>
        <w:left w:val="none" w:sz="0" w:space="0" w:color="auto"/>
        <w:bottom w:val="none" w:sz="0" w:space="0" w:color="auto"/>
        <w:right w:val="none" w:sz="0" w:space="0" w:color="auto"/>
      </w:divBdr>
      <w:divsChild>
        <w:div w:id="1557472058">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financialrelations.gov.au"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0e3d77-bdb5-435a-b75f-4fc43ecbb6e3">
      <Terms xmlns="http://schemas.microsoft.com/office/infopath/2007/PartnerControls"/>
    </lcf76f155ced4ddcb4097134ff3c332f>
    <TaxCatchAll xmlns="7f0b1472-ede2-46e6-b128-8f7d0f865105" xsi:nil="true"/>
  </documentManagement>
</p:properties>
</file>

<file path=customXml/itemProps1.xml><?xml version="1.0" encoding="utf-8"?>
<ds:datastoreItem xmlns:ds="http://schemas.openxmlformats.org/officeDocument/2006/customXml" ds:itemID="{71A28CE1-4538-43B1-9C5C-7EA0F8782376}">
  <ds:schemaRefs>
    <ds:schemaRef ds:uri="http://schemas.openxmlformats.org/officeDocument/2006/bibliography"/>
  </ds:schemaRefs>
</ds:datastoreItem>
</file>

<file path=customXml/itemProps2.xml><?xml version="1.0" encoding="utf-8"?>
<ds:datastoreItem xmlns:ds="http://schemas.openxmlformats.org/officeDocument/2006/customXml" ds:itemID="{D95CCD6F-938A-478B-A767-9DF30415C9D6}"/>
</file>

<file path=customXml/itemProps3.xml><?xml version="1.0" encoding="utf-8"?>
<ds:datastoreItem xmlns:ds="http://schemas.openxmlformats.org/officeDocument/2006/customXml" ds:itemID="{BEC9C7D3-E71F-4EAA-A7FB-F79B691036A5}"/>
</file>

<file path=customXml/itemProps4.xml><?xml version="1.0" encoding="utf-8"?>
<ds:datastoreItem xmlns:ds="http://schemas.openxmlformats.org/officeDocument/2006/customXml" ds:itemID="{A5C2D6E0-A66F-4407-9AAF-DB9B3A5DE0BD}"/>
</file>

<file path=docMetadata/LabelInfo.xml><?xml version="1.0" encoding="utf-8"?>
<clbl:labelList xmlns:clbl="http://schemas.microsoft.com/office/2020/mipLabelMetadata">
  <clbl:label id="{17690224-8e3f-4ff1-b5b3-d881b33a069d}" enabled="1" method="Privileged" siteId="{19537222-55d7-4581-84fb-c2da6e835c74}"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3521</Words>
  <Characters>21308</Characters>
  <Application>Microsoft Office Word</Application>
  <DocSecurity>0</DocSecurity>
  <Lines>546</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2026-04-08T22:57:00Z</dcterms:created>
  <dcterms:modified xsi:type="dcterms:W3CDTF">2026-04-08T22:58:00Z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2026-04-08T22:58:15Z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4f393cdf-5572-4dc1-9c22-90ce45d94225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b603dfd7-d93a-4381-a340-2995d8282205_Tag">
    <vt:lpwstr>10, 3, 0, 1</vt:lpwstr>
  </property>
  <property fmtid="{D5CDD505-2E9C-101B-9397-08002B2CF9AE}" pid="11" name="MediaServiceImageTags">
    <vt:lpwstr/>
  </property>
  <property fmtid="{D5CDD505-2E9C-101B-9397-08002B2CF9AE}" pid="12" name="MSIP_Label_b603dfd7-d93a-4381-a340-2995d8282205_Enabled">
    <vt:lpwstr>true</vt:lpwstr>
  </property>
  <property fmtid="{D5CDD505-2E9C-101B-9397-08002B2CF9AE}" pid="13" name="ContentTypeId">
    <vt:lpwstr>0x0101001EEA16474147224CBD5FB53A098FAF74</vt:lpwstr>
  </property>
  <property fmtid="{D5CDD505-2E9C-101B-9397-08002B2CF9AE}" pid="14" name="MSIP_Label_b603dfd7-d93a-4381-a340-2995d8282205_ContentBits">
    <vt:lpwstr>0</vt:lpwstr>
  </property>
  <property fmtid="{D5CDD505-2E9C-101B-9397-08002B2CF9AE}" pid="15" name="MSIP_Label_b603dfd7-d93a-4381-a340-2995d8282205_SetDate">
    <vt:lpwstr>2025-08-25T23:49:00Z</vt:lpwstr>
  </property>
  <property fmtid="{D5CDD505-2E9C-101B-9397-08002B2CF9AE}" pid="16" name="MSIP_Label_b603dfd7-d93a-4381-a340-2995d8282205_Name">
    <vt:lpwstr>OFFICIAL</vt:lpwstr>
  </property>
  <property fmtid="{D5CDD505-2E9C-101B-9397-08002B2CF9AE}" pid="17" name="MSIP_Label_b603dfd7-d93a-4381-a340-2995d8282205_Method">
    <vt:lpwstr>Standard</vt:lpwstr>
  </property>
  <property fmtid="{D5CDD505-2E9C-101B-9397-08002B2CF9AE}" pid="18" name="MSIP_Label_b603dfd7-d93a-4381-a340-2995d8282205_SiteId">
    <vt:lpwstr>05a0e69a-418a-47c1-9c25-9387261bf991</vt:lpwstr>
  </property>
  <property fmtid="{D5CDD505-2E9C-101B-9397-08002B2CF9AE}" pid="19" name="MSIP_Label_b603dfd7-d93a-4381-a340-2995d8282205_ActionId">
    <vt:lpwstr>1f91a645-7a8c-4fa0-8b9a-4ff53246c1ee</vt:lpwstr>
  </property>
</Properties>
</file>