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522C" w14:textId="720D2BBF" w:rsidR="00E608F3" w:rsidRDefault="00BC48DD">
      <w:pPr>
        <w:pStyle w:val="Title"/>
      </w:pPr>
      <w:r>
        <w:rPr>
          <w:color w:val="3C4A67"/>
        </w:rPr>
        <w:t>B</w:t>
      </w:r>
      <w:r w:rsidR="00E944DD">
        <w:rPr>
          <w:color w:val="3C4A67"/>
        </w:rPr>
        <w:t>ILATERAL SCHEDULE ON MENTAL HEALTH AND</w:t>
      </w:r>
      <w:r w:rsidR="00E944DD">
        <w:rPr>
          <w:color w:val="3C4A67"/>
          <w:spacing w:val="-87"/>
        </w:rPr>
        <w:t xml:space="preserve"> </w:t>
      </w:r>
      <w:r w:rsidR="00E944DD">
        <w:rPr>
          <w:color w:val="3C4A67"/>
        </w:rPr>
        <w:t>SUICIDE</w:t>
      </w:r>
      <w:r w:rsidR="00E944DD">
        <w:rPr>
          <w:color w:val="3C4A67"/>
          <w:spacing w:val="-1"/>
        </w:rPr>
        <w:t xml:space="preserve"> </w:t>
      </w:r>
      <w:r w:rsidR="00E944DD">
        <w:rPr>
          <w:color w:val="3C4A67"/>
        </w:rPr>
        <w:t>PREVENTION:</w:t>
      </w:r>
      <w:r w:rsidR="00E944DD">
        <w:rPr>
          <w:color w:val="3C4A67"/>
          <w:spacing w:val="87"/>
        </w:rPr>
        <w:t xml:space="preserve"> </w:t>
      </w:r>
      <w:r w:rsidR="00E944DD">
        <w:rPr>
          <w:color w:val="EC7C30"/>
        </w:rPr>
        <w:t>NEW</w:t>
      </w:r>
      <w:r w:rsidR="00E944DD">
        <w:rPr>
          <w:color w:val="EC7C30"/>
          <w:spacing w:val="-2"/>
        </w:rPr>
        <w:t xml:space="preserve"> </w:t>
      </w:r>
      <w:r w:rsidR="00E944DD">
        <w:rPr>
          <w:color w:val="EC7C30"/>
        </w:rPr>
        <w:t>SOUTH</w:t>
      </w:r>
      <w:r w:rsidR="00E944DD">
        <w:rPr>
          <w:color w:val="EC7C30"/>
          <w:spacing w:val="-1"/>
        </w:rPr>
        <w:t xml:space="preserve"> </w:t>
      </w:r>
      <w:r w:rsidR="00E944DD">
        <w:rPr>
          <w:color w:val="EC7C30"/>
        </w:rPr>
        <w:t>WALES</w:t>
      </w:r>
    </w:p>
    <w:p w14:paraId="20FF4BC9" w14:textId="77777777" w:rsidR="00E608F3" w:rsidRDefault="00E944DD">
      <w:pPr>
        <w:pStyle w:val="Heading1"/>
        <w:spacing w:before="236"/>
        <w:rPr>
          <w:rFonts w:ascii="Corbel"/>
        </w:rPr>
      </w:pPr>
      <w:r>
        <w:rPr>
          <w:rFonts w:ascii="Corbel"/>
          <w:color w:val="1F4E79"/>
        </w:rPr>
        <w:t>Parties</w:t>
      </w:r>
      <w:r>
        <w:rPr>
          <w:rFonts w:ascii="Corbel"/>
          <w:color w:val="1F4E79"/>
          <w:spacing w:val="-4"/>
        </w:rPr>
        <w:t xml:space="preserve"> </w:t>
      </w:r>
      <w:r>
        <w:rPr>
          <w:rFonts w:ascii="Corbel"/>
          <w:color w:val="1F4E79"/>
        </w:rPr>
        <w:t>to</w:t>
      </w:r>
      <w:r>
        <w:rPr>
          <w:rFonts w:ascii="Corbel"/>
          <w:color w:val="1F4E79"/>
          <w:spacing w:val="-2"/>
        </w:rPr>
        <w:t xml:space="preserve"> </w:t>
      </w:r>
      <w:r>
        <w:rPr>
          <w:rFonts w:ascii="Corbel"/>
          <w:color w:val="1F4E79"/>
        </w:rPr>
        <w:t>the</w:t>
      </w:r>
      <w:r>
        <w:rPr>
          <w:rFonts w:ascii="Corbel"/>
          <w:color w:val="1F4E79"/>
          <w:spacing w:val="-2"/>
        </w:rPr>
        <w:t xml:space="preserve"> </w:t>
      </w:r>
      <w:r>
        <w:rPr>
          <w:rFonts w:ascii="Corbel"/>
          <w:color w:val="1F4E79"/>
        </w:rPr>
        <w:t>Schedule</w:t>
      </w:r>
    </w:p>
    <w:p w14:paraId="7D0B23C6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9"/>
        <w:ind w:hanging="361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between:</w:t>
      </w:r>
    </w:p>
    <w:p w14:paraId="2F686741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hanging="361"/>
      </w:pP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3"/>
        </w:rPr>
        <w:t xml:space="preserve"> </w:t>
      </w:r>
      <w:r>
        <w:t>of Australia; and</w:t>
      </w:r>
    </w:p>
    <w:p w14:paraId="534DFA0F" w14:textId="77777777" w:rsidR="00E608F3" w:rsidRPr="00B5509B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hanging="361"/>
      </w:pPr>
      <w:r w:rsidRPr="00B5509B">
        <w:t>the</w:t>
      </w:r>
      <w:r w:rsidRPr="00B5509B">
        <w:rPr>
          <w:spacing w:val="-1"/>
        </w:rPr>
        <w:t xml:space="preserve"> </w:t>
      </w:r>
      <w:r w:rsidRPr="00B5509B">
        <w:t>state</w:t>
      </w:r>
      <w:r w:rsidRPr="00B5509B">
        <w:rPr>
          <w:spacing w:val="-2"/>
        </w:rPr>
        <w:t xml:space="preserve"> </w:t>
      </w:r>
      <w:r w:rsidRPr="00B5509B">
        <w:t>of</w:t>
      </w:r>
      <w:r w:rsidRPr="00B5509B">
        <w:rPr>
          <w:spacing w:val="1"/>
        </w:rPr>
        <w:t xml:space="preserve"> </w:t>
      </w:r>
      <w:r w:rsidRPr="00B5509B">
        <w:t>New</w:t>
      </w:r>
      <w:r w:rsidRPr="00B5509B">
        <w:rPr>
          <w:spacing w:val="1"/>
        </w:rPr>
        <w:t xml:space="preserve"> </w:t>
      </w:r>
      <w:r w:rsidRPr="00B5509B">
        <w:t>South Wales.</w:t>
      </w:r>
    </w:p>
    <w:p w14:paraId="717EFC4B" w14:textId="77777777" w:rsidR="00E608F3" w:rsidRPr="00B5509B" w:rsidRDefault="00E608F3">
      <w:pPr>
        <w:pStyle w:val="BodyText"/>
        <w:spacing w:before="9"/>
        <w:rPr>
          <w:sz w:val="19"/>
        </w:rPr>
      </w:pPr>
    </w:p>
    <w:p w14:paraId="2FA1CA33" w14:textId="77777777" w:rsidR="00E608F3" w:rsidRPr="00B5509B" w:rsidRDefault="00E944DD">
      <w:pPr>
        <w:pStyle w:val="Heading1"/>
      </w:pPr>
      <w:r w:rsidRPr="00B5509B">
        <w:rPr>
          <w:color w:val="1F4E79"/>
        </w:rPr>
        <w:t>Term</w:t>
      </w:r>
      <w:r w:rsidRPr="00B5509B">
        <w:rPr>
          <w:color w:val="1F4E79"/>
          <w:spacing w:val="-4"/>
        </w:rPr>
        <w:t xml:space="preserve"> </w:t>
      </w:r>
      <w:r w:rsidRPr="00B5509B">
        <w:rPr>
          <w:color w:val="1F4E79"/>
        </w:rPr>
        <w:t>of</w:t>
      </w:r>
      <w:r w:rsidRPr="00B5509B">
        <w:rPr>
          <w:color w:val="1F4E79"/>
          <w:spacing w:val="-3"/>
        </w:rPr>
        <w:t xml:space="preserve"> </w:t>
      </w:r>
      <w:r w:rsidRPr="00B5509B">
        <w:rPr>
          <w:color w:val="1F4E79"/>
        </w:rPr>
        <w:t>the</w:t>
      </w:r>
      <w:r w:rsidRPr="00B5509B">
        <w:rPr>
          <w:color w:val="1F4E79"/>
          <w:spacing w:val="-4"/>
        </w:rPr>
        <w:t xml:space="preserve"> </w:t>
      </w:r>
      <w:r w:rsidRPr="00B5509B">
        <w:rPr>
          <w:color w:val="1F4E79"/>
        </w:rPr>
        <w:t>Agreement</w:t>
      </w:r>
    </w:p>
    <w:p w14:paraId="6CD6D13A" w14:textId="73CCC263" w:rsidR="00E608F3" w:rsidRPr="00931F0F" w:rsidRDefault="00E944DD" w:rsidP="252308FD">
      <w:pPr>
        <w:pStyle w:val="ListParagraph"/>
        <w:numPr>
          <w:ilvl w:val="0"/>
          <w:numId w:val="23"/>
        </w:numPr>
        <w:tabs>
          <w:tab w:val="left" w:pos="834"/>
        </w:tabs>
        <w:spacing w:before="117"/>
        <w:ind w:right="179"/>
      </w:pPr>
      <w:r w:rsidRPr="00931F0F">
        <w:t xml:space="preserve">This Schedule is expected to expire on 30 June </w:t>
      </w:r>
      <w:r w:rsidR="007653CF" w:rsidRPr="00931F0F">
        <w:t>2027</w:t>
      </w:r>
      <w:r w:rsidRPr="00931F0F">
        <w:t xml:space="preserve">. </w:t>
      </w:r>
      <w:r w:rsidR="558A26A4" w:rsidRPr="00931F0F">
        <w:t xml:space="preserve">This version supersedes the previous version of the Schedule, which came into effect on </w:t>
      </w:r>
      <w:r w:rsidR="004A0D17" w:rsidRPr="00931F0F">
        <w:t>7 March 2022</w:t>
      </w:r>
      <w:r w:rsidR="558A26A4" w:rsidRPr="00931F0F">
        <w:t xml:space="preserve">. </w:t>
      </w:r>
    </w:p>
    <w:p w14:paraId="67E3462C" w14:textId="1F9ED16D" w:rsidR="00E608F3" w:rsidRPr="00931F0F" w:rsidRDefault="71B179F8">
      <w:pPr>
        <w:pStyle w:val="ListParagraph"/>
        <w:numPr>
          <w:ilvl w:val="0"/>
          <w:numId w:val="23"/>
        </w:numPr>
        <w:tabs>
          <w:tab w:val="left" w:pos="834"/>
        </w:tabs>
        <w:spacing w:before="122"/>
        <w:ind w:hanging="361"/>
      </w:pPr>
      <w:r w:rsidRPr="00931F0F">
        <w:t>This</w:t>
      </w:r>
      <w:r w:rsidRPr="00931F0F">
        <w:rPr>
          <w:spacing w:val="-1"/>
        </w:rPr>
        <w:t xml:space="preserve"> </w:t>
      </w:r>
      <w:r w:rsidRPr="00931F0F">
        <w:t>Schedule</w:t>
      </w:r>
      <w:r w:rsidRPr="00931F0F">
        <w:rPr>
          <w:spacing w:val="-3"/>
        </w:rPr>
        <w:t xml:space="preserve"> </w:t>
      </w:r>
      <w:r w:rsidRPr="00931F0F">
        <w:t>may</w:t>
      </w:r>
      <w:r w:rsidRPr="00931F0F">
        <w:rPr>
          <w:spacing w:val="-1"/>
        </w:rPr>
        <w:t xml:space="preserve"> </w:t>
      </w:r>
      <w:r w:rsidRPr="00931F0F">
        <w:t>be</w:t>
      </w:r>
      <w:r w:rsidRPr="00931F0F">
        <w:rPr>
          <w:spacing w:val="-1"/>
        </w:rPr>
        <w:t xml:space="preserve"> </w:t>
      </w:r>
      <w:r w:rsidRPr="00931F0F">
        <w:t>amended</w:t>
      </w:r>
      <w:r w:rsidRPr="00931F0F">
        <w:rPr>
          <w:spacing w:val="-1"/>
        </w:rPr>
        <w:t xml:space="preserve"> </w:t>
      </w:r>
      <w:r w:rsidRPr="00931F0F">
        <w:t>at</w:t>
      </w:r>
      <w:r w:rsidRPr="00931F0F">
        <w:rPr>
          <w:spacing w:val="-1"/>
        </w:rPr>
        <w:t xml:space="preserve"> </w:t>
      </w:r>
      <w:r w:rsidRPr="00931F0F">
        <w:t>any</w:t>
      </w:r>
      <w:r w:rsidRPr="00931F0F">
        <w:rPr>
          <w:spacing w:val="-3"/>
        </w:rPr>
        <w:t xml:space="preserve"> </w:t>
      </w:r>
      <w:r w:rsidRPr="00931F0F">
        <w:t>time</w:t>
      </w:r>
      <w:r w:rsidRPr="00931F0F">
        <w:rPr>
          <w:spacing w:val="-2"/>
        </w:rPr>
        <w:t xml:space="preserve"> </w:t>
      </w:r>
      <w:r w:rsidRPr="00931F0F">
        <w:t>with</w:t>
      </w:r>
      <w:r w:rsidRPr="00931F0F">
        <w:rPr>
          <w:spacing w:val="-1"/>
        </w:rPr>
        <w:t xml:space="preserve"> </w:t>
      </w:r>
      <w:r w:rsidRPr="00931F0F">
        <w:t>the</w:t>
      </w:r>
      <w:r w:rsidRPr="00931F0F">
        <w:rPr>
          <w:spacing w:val="-3"/>
        </w:rPr>
        <w:t xml:space="preserve"> </w:t>
      </w:r>
      <w:r w:rsidRPr="00931F0F">
        <w:t>agreement</w:t>
      </w:r>
      <w:r w:rsidRPr="00931F0F">
        <w:rPr>
          <w:spacing w:val="-3"/>
        </w:rPr>
        <w:t xml:space="preserve"> </w:t>
      </w:r>
      <w:r w:rsidRPr="00931F0F">
        <w:t>of</w:t>
      </w:r>
      <w:r w:rsidRPr="00931F0F">
        <w:rPr>
          <w:spacing w:val="-1"/>
        </w:rPr>
        <w:t xml:space="preserve"> </w:t>
      </w:r>
      <w:r w:rsidRPr="00931F0F">
        <w:t>both</w:t>
      </w:r>
      <w:r w:rsidRPr="00931F0F">
        <w:rPr>
          <w:spacing w:val="-4"/>
        </w:rPr>
        <w:t xml:space="preserve"> </w:t>
      </w:r>
      <w:r w:rsidRPr="00931F0F">
        <w:t>Parties.</w:t>
      </w:r>
      <w:r w:rsidR="5DAD91E7" w:rsidRPr="00931F0F">
        <w:t xml:space="preserve"> </w:t>
      </w:r>
    </w:p>
    <w:p w14:paraId="10EBC47B" w14:textId="322E318C" w:rsidR="00E608F3" w:rsidRPr="00931F0F" w:rsidRDefault="3CA3C00A" w:rsidP="252308FD">
      <w:pPr>
        <w:numPr>
          <w:ilvl w:val="0"/>
          <w:numId w:val="23"/>
        </w:numPr>
        <w:tabs>
          <w:tab w:val="left" w:pos="834"/>
        </w:tabs>
        <w:spacing w:before="122"/>
        <w:ind w:hanging="361"/>
      </w:pPr>
      <w:r w:rsidRPr="00931F0F">
        <w:t>T</w:t>
      </w:r>
      <w:r w:rsidR="00E944DD" w:rsidRPr="00931F0F">
        <w:t xml:space="preserve">his Schedule </w:t>
      </w:r>
      <w:r w:rsidR="09D4AFA4" w:rsidRPr="00931F0F">
        <w:t>is subject to the</w:t>
      </w:r>
      <w:r w:rsidR="00E944DD" w:rsidRPr="00931F0F">
        <w:t xml:space="preserve"> </w:t>
      </w:r>
      <w:r w:rsidR="00AC1442" w:rsidRPr="00534562">
        <w:rPr>
          <w:color w:val="000000" w:themeColor="text1"/>
        </w:rPr>
        <w:t>National</w:t>
      </w:r>
      <w:r w:rsidR="00AC1442">
        <w:rPr>
          <w:color w:val="000000" w:themeColor="text1"/>
        </w:rPr>
        <w:t xml:space="preserve"> Mental Health and Suicide Prevention</w:t>
      </w:r>
      <w:r w:rsidR="00AC1442" w:rsidRPr="00534562">
        <w:rPr>
          <w:color w:val="000000" w:themeColor="text1"/>
        </w:rPr>
        <w:t xml:space="preserve"> Agreement </w:t>
      </w:r>
      <w:r w:rsidR="00AC1442">
        <w:rPr>
          <w:color w:val="000000" w:themeColor="text1"/>
        </w:rPr>
        <w:t xml:space="preserve">(the National Agreement) </w:t>
      </w:r>
      <w:r w:rsidR="00E944DD" w:rsidRPr="00931F0F">
        <w:t xml:space="preserve">and will </w:t>
      </w:r>
      <w:r w:rsidR="41371D9C" w:rsidRPr="00931F0F">
        <w:t>be administered in accordance with the terms of the Federation Funding Agreement – Health</w:t>
      </w:r>
      <w:r w:rsidR="00E944DD" w:rsidRPr="00931F0F">
        <w:t>. Where inconsistences exist between this Schedule and the requirements of the National Agreement, the National Agreement will prevail.</w:t>
      </w:r>
    </w:p>
    <w:p w14:paraId="3FDD5CE7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83"/>
          <w:tab w:val="left" w:pos="884"/>
        </w:tabs>
        <w:spacing w:before="119"/>
        <w:ind w:right="168"/>
      </w:pPr>
      <w:r w:rsidRPr="00931F0F">
        <w:t xml:space="preserve">The Commonwealth undertakes to make the terms and conditions within this Schedule consistent, where appropriate, across the states and territories (states). </w:t>
      </w:r>
      <w:proofErr w:type="gramStart"/>
      <w:r w:rsidRPr="00931F0F">
        <w:t>In the event that</w:t>
      </w:r>
      <w:proofErr w:type="gramEnd"/>
      <w:r w:rsidRPr="00931F0F">
        <w:t xml:space="preserve"> more favourable terms and conditions are negotiated with a specific state, the Commonwealth will make these</w:t>
      </w:r>
      <w:r>
        <w:t xml:space="preserve"> available to New South Wales, if this relates to substantial financial or governance arrangements.</w:t>
      </w:r>
    </w:p>
    <w:p w14:paraId="2A41E8EE" w14:textId="77777777" w:rsidR="00E608F3" w:rsidRDefault="00E608F3">
      <w:pPr>
        <w:pStyle w:val="BodyText"/>
        <w:spacing w:before="9"/>
        <w:rPr>
          <w:sz w:val="19"/>
        </w:rPr>
      </w:pPr>
    </w:p>
    <w:p w14:paraId="3D91B23A" w14:textId="77777777" w:rsidR="00E608F3" w:rsidRDefault="00E944DD">
      <w:pPr>
        <w:pStyle w:val="Heading1"/>
        <w:spacing w:before="1"/>
      </w:pPr>
      <w:r>
        <w:rPr>
          <w:color w:val="1F4E79"/>
        </w:rPr>
        <w:t>Purpose</w:t>
      </w:r>
    </w:p>
    <w:p w14:paraId="196F24A7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right="112"/>
      </w:pPr>
      <w:r>
        <w:t>This Schedule will support improved mental health and suicide prevention outcomes for all people</w:t>
      </w:r>
      <w:r>
        <w:rPr>
          <w:spacing w:val="1"/>
        </w:rPr>
        <w:t xml:space="preserve"> </w:t>
      </w:r>
      <w:r>
        <w:t>in New South Wales, through collaborative efforts to address gaps in the mental health and suicide</w:t>
      </w:r>
      <w:r>
        <w:rPr>
          <w:spacing w:val="1"/>
        </w:rPr>
        <w:t xml:space="preserve"> </w:t>
      </w:r>
      <w:r>
        <w:t>prevention system, and the agreement of funding arrangements for specified services in New South</w:t>
      </w:r>
      <w:r>
        <w:rPr>
          <w:spacing w:val="-47"/>
        </w:rPr>
        <w:t xml:space="preserve"> </w:t>
      </w:r>
      <w:r>
        <w:t>Wales.</w:t>
      </w:r>
    </w:p>
    <w:p w14:paraId="57DDDC61" w14:textId="77777777" w:rsidR="00E608F3" w:rsidRDefault="00E608F3">
      <w:pPr>
        <w:pStyle w:val="BodyText"/>
        <w:spacing w:before="7"/>
        <w:rPr>
          <w:sz w:val="19"/>
        </w:rPr>
      </w:pPr>
    </w:p>
    <w:p w14:paraId="755C5A8A" w14:textId="77777777" w:rsidR="00E608F3" w:rsidRDefault="00E944DD">
      <w:pPr>
        <w:pStyle w:val="Heading1"/>
      </w:pPr>
      <w:r>
        <w:rPr>
          <w:color w:val="1F4E79"/>
        </w:rPr>
        <w:t>Principles</w:t>
      </w:r>
    </w:p>
    <w:p w14:paraId="730A5026" w14:textId="6607F5B9" w:rsidR="00E608F3" w:rsidRDefault="00E944DD" w:rsidP="000A20BE">
      <w:pPr>
        <w:pStyle w:val="ListParagraph"/>
        <w:numPr>
          <w:ilvl w:val="0"/>
          <w:numId w:val="23"/>
        </w:numPr>
        <w:tabs>
          <w:tab w:val="left" w:pos="834"/>
        </w:tabs>
        <w:spacing w:line="259" w:lineRule="auto"/>
        <w:ind w:right="307"/>
      </w:pPr>
      <w:r>
        <w:t>Activities within this Schedule will align with, and be carried out according to, the principles</w:t>
      </w:r>
      <w:r>
        <w:rPr>
          <w:spacing w:val="1"/>
        </w:rPr>
        <w:t xml:space="preserve"> </w:t>
      </w:r>
      <w:r>
        <w:t xml:space="preserve">outlined in the </w:t>
      </w:r>
      <w:r w:rsidR="36B7E701">
        <w:t xml:space="preserve">National Agreement. </w:t>
      </w:r>
    </w:p>
    <w:p w14:paraId="6DB1B0EC" w14:textId="77777777" w:rsidR="00E608F3" w:rsidRDefault="00E608F3">
      <w:pPr>
        <w:pStyle w:val="BodyText"/>
        <w:spacing w:before="9"/>
        <w:rPr>
          <w:sz w:val="19"/>
        </w:rPr>
      </w:pPr>
    </w:p>
    <w:p w14:paraId="54DD35F5" w14:textId="77777777" w:rsidR="00E608F3" w:rsidRDefault="00E944DD">
      <w:pPr>
        <w:pStyle w:val="Heading1"/>
        <w:spacing w:before="1"/>
      </w:pPr>
      <w:r>
        <w:rPr>
          <w:color w:val="1F4E79"/>
        </w:rPr>
        <w:t>Roles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Responsibilities specific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to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this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Schedule</w:t>
      </w:r>
    </w:p>
    <w:p w14:paraId="456BEB52" w14:textId="7417DE9C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7"/>
        <w:ind w:right="564"/>
        <w:jc w:val="both"/>
      </w:pPr>
      <w:r>
        <w:t>This Schedule builds on the roles and responsibilities agreed under the National Health Reform</w:t>
      </w:r>
      <w:r>
        <w:rPr>
          <w:spacing w:val="-47"/>
        </w:rPr>
        <w:t xml:space="preserve"> </w:t>
      </w:r>
      <w:r>
        <w:t xml:space="preserve">Agreement </w:t>
      </w:r>
      <w:r w:rsidR="32B9DBE6">
        <w:t xml:space="preserve">(NHRA) </w:t>
      </w:r>
      <w:r>
        <w:t>to improve health outcomes for all Australians and ensure the sustainability of the</w:t>
      </w:r>
      <w:r>
        <w:rPr>
          <w:spacing w:val="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health system.</w:t>
      </w:r>
    </w:p>
    <w:p w14:paraId="582F712B" w14:textId="5BF6EDD6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1"/>
        <w:ind w:right="231"/>
      </w:pPr>
      <w:r>
        <w:t xml:space="preserve">Broad roles and responsibilities for the Commonwealth and the states and territories </w:t>
      </w:r>
      <w:r w:rsidR="0A07002A">
        <w:t>are</w:t>
      </w:r>
      <w:r>
        <w:rPr>
          <w:spacing w:val="1"/>
        </w:rPr>
        <w:t xml:space="preserve"> </w:t>
      </w:r>
      <w:r>
        <w:t>specified in the National Agreement. Specific roles and responsibilities for the Commonwealth and</w:t>
      </w:r>
      <w:r>
        <w:rPr>
          <w:spacing w:val="-47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South Wales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 relate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below.</w:t>
      </w:r>
    </w:p>
    <w:p w14:paraId="63669180" w14:textId="29975CD2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1"/>
        <w:ind w:right="211"/>
      </w:pPr>
      <w:r>
        <w:t>The Parties are committed to achieving outcomes for Aboriginal and Torres Strait Islander</w:t>
      </w:r>
      <w:r>
        <w:rPr>
          <w:spacing w:val="1"/>
        </w:rPr>
        <w:t xml:space="preserve"> </w:t>
      </w:r>
      <w:r>
        <w:t>Australians,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 Close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Gap</w:t>
      </w:r>
      <w:r>
        <w:rPr>
          <w:spacing w:val="-4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sustained</w:t>
      </w:r>
      <w:r>
        <w:rPr>
          <w:spacing w:val="-1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suicide</w:t>
      </w:r>
      <w:r>
        <w:rPr>
          <w:spacing w:val="-2"/>
        </w:rPr>
        <w:t xml:space="preserve"> </w:t>
      </w:r>
      <w:r>
        <w:t>of</w:t>
      </w:r>
      <w:r w:rsidR="44B3B867">
        <w:t xml:space="preserve"> </w:t>
      </w:r>
      <w:r>
        <w:t>Aboriginal and Torres Strait Islander people towards zero. The Parties commit to continuing to work</w:t>
      </w:r>
      <w:r>
        <w:rPr>
          <w:spacing w:val="-47"/>
        </w:rPr>
        <w:t xml:space="preserve"> </w:t>
      </w:r>
      <w:r>
        <w:t>closely with the National Indigenous Australians Agency and Aboriginal and Torres Strait service</w:t>
      </w:r>
      <w:r>
        <w:rPr>
          <w:spacing w:val="1"/>
        </w:rPr>
        <w:t xml:space="preserve"> </w:t>
      </w:r>
      <w:r>
        <w:t xml:space="preserve">providers to ensure programs are </w:t>
      </w:r>
      <w:r w:rsidR="00F27D4E">
        <w:t>best placed</w:t>
      </w:r>
      <w:r>
        <w:t xml:space="preserve"> to deliver optimal outcomes and to ensure that</w:t>
      </w:r>
      <w:r>
        <w:rPr>
          <w:spacing w:val="1"/>
        </w:rPr>
        <w:t xml:space="preserve"> </w:t>
      </w:r>
      <w:r>
        <w:t>services are</w:t>
      </w:r>
      <w:r>
        <w:rPr>
          <w:spacing w:val="1"/>
        </w:rPr>
        <w:t xml:space="preserve"> </w:t>
      </w:r>
      <w:r>
        <w:t>complementary and</w:t>
      </w:r>
      <w:r>
        <w:rPr>
          <w:spacing w:val="-1"/>
        </w:rPr>
        <w:t xml:space="preserve"> </w:t>
      </w:r>
      <w:r>
        <w:t>not duplicative.</w:t>
      </w:r>
    </w:p>
    <w:p w14:paraId="70E8B629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2"/>
        <w:ind w:hanging="361"/>
      </w:pPr>
      <w:r>
        <w:lastRenderedPageBreak/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responsible</w:t>
      </w:r>
      <w:r>
        <w:rPr>
          <w:spacing w:val="-2"/>
        </w:rPr>
        <w:t xml:space="preserve"> </w:t>
      </w:r>
      <w:r>
        <w:t>for:</w:t>
      </w:r>
    </w:p>
    <w:p w14:paraId="2AA13ADB" w14:textId="77BF08CC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right="550"/>
      </w:pPr>
      <w:r>
        <w:t xml:space="preserve">Establishing new </w:t>
      </w:r>
      <w:r w:rsidR="00E652BF">
        <w:t>Medicare Mental Health</w:t>
      </w:r>
      <w:r>
        <w:t xml:space="preserve"> </w:t>
      </w:r>
      <w:r w:rsidR="4A041391">
        <w:t>Centres</w:t>
      </w:r>
      <w:r>
        <w:t xml:space="preserve"> across New South Wales,</w:t>
      </w:r>
      <w:r>
        <w:rPr>
          <w:spacing w:val="-47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fully funding</w:t>
      </w:r>
      <w:r>
        <w:rPr>
          <w:spacing w:val="-1"/>
        </w:rPr>
        <w:t xml:space="preserve"> </w:t>
      </w:r>
      <w:r>
        <w:t>the:</w:t>
      </w:r>
    </w:p>
    <w:p w14:paraId="065BB60F" w14:textId="6B425A00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spacing w:before="121"/>
        <w:ind w:hanging="287"/>
        <w:jc w:val="left"/>
      </w:pPr>
      <w:r>
        <w:t>establishment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five</w:t>
      </w:r>
      <w:r w:rsidR="34525E7D">
        <w:t xml:space="preserve"> </w:t>
      </w:r>
      <w:r w:rsidR="3CDFD2D5">
        <w:t>full</w:t>
      </w:r>
      <w:r>
        <w:rPr>
          <w:spacing w:val="-4"/>
        </w:rPr>
        <w:t xml:space="preserve"> </w:t>
      </w:r>
      <w:r>
        <w:t>centres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six</w:t>
      </w:r>
      <w:r>
        <w:rPr>
          <w:spacing w:val="-2"/>
        </w:rPr>
        <w:t xml:space="preserve"> </w:t>
      </w:r>
      <w:r w:rsidR="1E0CB2B9">
        <w:t>small centres</w:t>
      </w:r>
    </w:p>
    <w:p w14:paraId="07641067" w14:textId="5FFBFBB0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337"/>
        <w:jc w:val="left"/>
      </w:pPr>
      <w:r>
        <w:t>establishment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 w:rsidR="60FF8256">
        <w:t>small centres</w:t>
      </w:r>
      <w:r>
        <w:t>; and</w:t>
      </w:r>
    </w:p>
    <w:p w14:paraId="24D606AD" w14:textId="5BCCF008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388"/>
        <w:jc w:val="left"/>
      </w:pPr>
      <w:r>
        <w:t>continued</w:t>
      </w:r>
      <w:r>
        <w:rPr>
          <w:spacing w:val="-3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Penrith</w:t>
      </w:r>
      <w:r>
        <w:rPr>
          <w:spacing w:val="-3"/>
        </w:rPr>
        <w:t xml:space="preserve"> </w:t>
      </w:r>
      <w:r w:rsidR="00E652BF">
        <w:t>Medicare Mental Health</w:t>
      </w:r>
      <w:r>
        <w:rPr>
          <w:spacing w:val="-1"/>
        </w:rPr>
        <w:t xml:space="preserve"> </w:t>
      </w:r>
      <w:r>
        <w:t>Centre.</w:t>
      </w:r>
    </w:p>
    <w:p w14:paraId="41CAEAB9" w14:textId="0E346081" w:rsidR="00E608F3" w:rsidRDefault="4821754D">
      <w:pPr>
        <w:pStyle w:val="ListParagraph"/>
        <w:numPr>
          <w:ilvl w:val="1"/>
          <w:numId w:val="23"/>
        </w:numPr>
        <w:tabs>
          <w:tab w:val="left" w:pos="1554"/>
        </w:tabs>
        <w:spacing w:before="118"/>
        <w:ind w:right="655"/>
      </w:pPr>
      <w:r w:rsidRPr="252308FD">
        <w:t xml:space="preserve">Providing funding to New South Wales for the operation of four Medicare Mental Health Kids Hubs. </w:t>
      </w:r>
    </w:p>
    <w:p w14:paraId="209B86D0" w14:textId="55398444" w:rsidR="00E608F3" w:rsidRDefault="00E944DD" w:rsidP="252308FD">
      <w:pPr>
        <w:numPr>
          <w:ilvl w:val="1"/>
          <w:numId w:val="23"/>
        </w:numPr>
        <w:tabs>
          <w:tab w:val="left" w:pos="1554"/>
        </w:tabs>
        <w:spacing w:before="118"/>
        <w:ind w:right="655"/>
      </w:pPr>
      <w:r>
        <w:t>Co-designing a service model in collaboration with New South Wales and providing national</w:t>
      </w:r>
      <w:r>
        <w:rPr>
          <w:spacing w:val="-47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for implementation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 w:rsidR="00E652BF">
        <w:t>Medicare Mental Health</w:t>
      </w:r>
      <w:r>
        <w:t xml:space="preserve"> Kids Hubs.</w:t>
      </w:r>
    </w:p>
    <w:p w14:paraId="098F979B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hanging="361"/>
      </w:pPr>
      <w:r>
        <w:t>Establishing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headspace sites to increase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services.</w:t>
      </w:r>
    </w:p>
    <w:p w14:paraId="64B7D811" w14:textId="5ADB7D62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right="377"/>
      </w:pPr>
      <w:r>
        <w:t>Providing funding to New South Wales to support perinatal mental health screening, and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 xml:space="preserve">of a </w:t>
      </w:r>
      <w:r w:rsidR="4EC58859" w:rsidRPr="7E059F75">
        <w:t xml:space="preserve">national </w:t>
      </w:r>
      <w:r>
        <w:t>perinatal mental health</w:t>
      </w:r>
      <w:r>
        <w:rPr>
          <w:spacing w:val="-3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set.</w:t>
      </w:r>
    </w:p>
    <w:p w14:paraId="7BE8FE4E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hanging="361"/>
      </w:pP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Schedule,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Wales agrees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responsible</w:t>
      </w:r>
      <w:r>
        <w:rPr>
          <w:spacing w:val="-2"/>
        </w:rPr>
        <w:t xml:space="preserve"> </w:t>
      </w:r>
      <w:r>
        <w:t>for:</w:t>
      </w:r>
    </w:p>
    <w:p w14:paraId="3470F963" w14:textId="298318FA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right="175"/>
      </w:pPr>
      <w:r>
        <w:t xml:space="preserve">Establishing and ongoing operation of the </w:t>
      </w:r>
      <w:r w:rsidR="00E652BF">
        <w:t>Medicare Mental Health</w:t>
      </w:r>
      <w:r>
        <w:t xml:space="preserve"> Kids Hubs in accordance with the</w:t>
      </w:r>
      <w:r>
        <w:rPr>
          <w:spacing w:val="-47"/>
        </w:rPr>
        <w:t xml:space="preserve"> </w:t>
      </w:r>
      <w:r>
        <w:t xml:space="preserve">service model developed under Clause 12(c) and </w:t>
      </w:r>
      <w:r w:rsidR="00E652BF">
        <w:t>Medicare Mental</w:t>
      </w:r>
      <w:r>
        <w:t xml:space="preserve"> Health Kids branding</w:t>
      </w:r>
      <w:r w:rsidR="5207DD02">
        <w:t xml:space="preserve"> </w:t>
      </w:r>
      <w:r w:rsidR="5207DD02" w:rsidRPr="7E059F75">
        <w:t>guidelines</w:t>
      </w:r>
      <w:r>
        <w:t>, in close</w:t>
      </w:r>
      <w:r>
        <w:rPr>
          <w:spacing w:val="1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Networks (PHNs).</w:t>
      </w:r>
    </w:p>
    <w:p w14:paraId="6D1C18F6" w14:textId="2F02830A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19"/>
        <w:ind w:right="406"/>
      </w:pPr>
      <w:r>
        <w:t>Undertaking routine perinatal mental health screening across public antenatal and</w:t>
      </w:r>
      <w:r>
        <w:rPr>
          <w:spacing w:val="1"/>
        </w:rPr>
        <w:t xml:space="preserve"> </w:t>
      </w:r>
      <w:r>
        <w:t>postnatal care settings, enhancing universal screening and electronic data collection and</w:t>
      </w:r>
      <w:r>
        <w:rPr>
          <w:spacing w:val="-47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national perinatal</w:t>
      </w:r>
      <w:r>
        <w:rPr>
          <w:spacing w:val="-3"/>
        </w:rPr>
        <w:t xml:space="preserve"> </w:t>
      </w:r>
      <w:r>
        <w:t xml:space="preserve">mental health </w:t>
      </w:r>
      <w:r w:rsidR="4EFDECA6" w:rsidRPr="7E059F75">
        <w:t xml:space="preserve">minimum </w:t>
      </w:r>
      <w:r>
        <w:t>data</w:t>
      </w:r>
      <w:r>
        <w:rPr>
          <w:spacing w:val="-2"/>
        </w:rPr>
        <w:t xml:space="preserve"> </w:t>
      </w:r>
      <w:r>
        <w:t>set.</w:t>
      </w:r>
    </w:p>
    <w:p w14:paraId="69F698F0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1"/>
        <w:ind w:right="1130"/>
      </w:pPr>
      <w:r>
        <w:t>To support delivery of the initiatives identified in this Schedule, the Parties will jointly be</w:t>
      </w:r>
      <w:r>
        <w:rPr>
          <w:spacing w:val="-47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for:</w:t>
      </w:r>
    </w:p>
    <w:p w14:paraId="34562DE4" w14:textId="4879400D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right="174"/>
      </w:pPr>
      <w:r>
        <w:t xml:space="preserve">Co-funding, on a 50:50 basis, </w:t>
      </w:r>
      <w:r w:rsidR="65DD6A3A">
        <w:t>Medicare Mental Health Centres</w:t>
      </w:r>
      <w:r>
        <w:t xml:space="preserve"> ongoing operational costs for </w:t>
      </w:r>
      <w:r w:rsidR="59D269CF">
        <w:t>five</w:t>
      </w:r>
      <w:r>
        <w:t xml:space="preserve"> </w:t>
      </w:r>
      <w:r w:rsidR="308BD2AF">
        <w:t xml:space="preserve">full </w:t>
      </w:r>
      <w:r>
        <w:t>centres</w:t>
      </w:r>
      <w:r>
        <w:rPr>
          <w:spacing w:val="-47"/>
        </w:rPr>
        <w:t xml:space="preserve"> </w:t>
      </w:r>
      <w:r>
        <w:t xml:space="preserve">and </w:t>
      </w:r>
      <w:r w:rsidR="4AC0525C">
        <w:t>six</w:t>
      </w:r>
      <w:r>
        <w:t xml:space="preserve"> </w:t>
      </w:r>
      <w:r w:rsidR="56B1F9F7">
        <w:t>small centres</w:t>
      </w:r>
      <w:r>
        <w:t xml:space="preserve"> to improve access to multidisciplinary adult mental health services and</w:t>
      </w:r>
      <w:r>
        <w:rPr>
          <w:spacing w:val="1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integration.</w:t>
      </w:r>
    </w:p>
    <w:p w14:paraId="7C34BDEF" w14:textId="1D8753B0" w:rsidR="60689E4C" w:rsidRDefault="60689E4C" w:rsidP="7E059F75">
      <w:pPr>
        <w:pStyle w:val="ListParagraph"/>
        <w:numPr>
          <w:ilvl w:val="1"/>
          <w:numId w:val="23"/>
        </w:numPr>
        <w:tabs>
          <w:tab w:val="left" w:pos="1554"/>
        </w:tabs>
        <w:spacing w:before="119"/>
        <w:ind w:right="156"/>
      </w:pPr>
      <w:r w:rsidRPr="252308FD">
        <w:t>Co-funding on a 50:50 basis, the establishment and ongoing operation of four Medicare Mental Health Kids Hubs to improve access to multidisciplinary team care to children 0-12 (families, carers and kin).</w:t>
      </w:r>
    </w:p>
    <w:p w14:paraId="40985094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ind w:right="160"/>
      </w:pPr>
      <w:r>
        <w:t>Establishing a partnership approach to enhance, through funding and an in-kind</w:t>
      </w:r>
      <w:r>
        <w:rPr>
          <w:spacing w:val="1"/>
        </w:rPr>
        <w:t xml:space="preserve"> </w:t>
      </w:r>
      <w:r>
        <w:t>contribution, current and planned headspace services to increase access to youth mental</w:t>
      </w:r>
      <w:r>
        <w:rPr>
          <w:spacing w:val="1"/>
        </w:rPr>
        <w:t xml:space="preserve"> </w:t>
      </w:r>
      <w:r>
        <w:t>health services, consistent with the headspace model, and to facilitate support for complex</w:t>
      </w:r>
      <w:r>
        <w:rPr>
          <w:spacing w:val="-47"/>
        </w:rPr>
        <w:t xml:space="preserve"> </w:t>
      </w:r>
      <w:r>
        <w:t>and/or severe presentations where appropriate, and support transition to state-based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required.</w:t>
      </w:r>
    </w:p>
    <w:p w14:paraId="01B167F6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18"/>
        <w:ind w:right="160"/>
      </w:pPr>
      <w:r>
        <w:t>Improving integration of youth mental health services, with a focus on ensuring young</w:t>
      </w:r>
      <w:r>
        <w:rPr>
          <w:spacing w:val="1"/>
        </w:rPr>
        <w:t xml:space="preserve"> </w:t>
      </w:r>
      <w:r>
        <w:t>people can access an appropriate level of support, wait times are minimised, and transition</w:t>
      </w:r>
      <w:r>
        <w:rPr>
          <w:spacing w:val="-47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streamlined.</w:t>
      </w:r>
    </w:p>
    <w:p w14:paraId="16688127" w14:textId="2EB92E9C" w:rsidR="00E608F3" w:rsidRDefault="00E944DD" w:rsidP="00E04E63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33"/>
        <w:ind w:right="879"/>
      </w:pPr>
      <w:r>
        <w:t>Enhancing electronic collection and central extraction of perinatal mental health screening</w:t>
      </w:r>
      <w:r w:rsidRPr="00E04E63">
        <w:rPr>
          <w:spacing w:val="-47"/>
        </w:rPr>
        <w:t xml:space="preserve"> </w:t>
      </w:r>
      <w:r>
        <w:t>data</w:t>
      </w:r>
      <w:r w:rsidRPr="00E04E63">
        <w:rPr>
          <w:spacing w:val="-1"/>
        </w:rPr>
        <w:t xml:space="preserve"> </w:t>
      </w:r>
      <w:r>
        <w:t>collected from</w:t>
      </w:r>
      <w:r w:rsidRPr="00E04E63">
        <w:rPr>
          <w:spacing w:val="-2"/>
        </w:rPr>
        <w:t xml:space="preserve"> </w:t>
      </w:r>
      <w:r>
        <w:t>public</w:t>
      </w:r>
      <w:r w:rsidRPr="00E04E63">
        <w:rPr>
          <w:spacing w:val="-2"/>
        </w:rPr>
        <w:t xml:space="preserve"> </w:t>
      </w:r>
      <w:r>
        <w:t>antenatal</w:t>
      </w:r>
      <w:r w:rsidRPr="00E04E63">
        <w:rPr>
          <w:spacing w:val="-1"/>
        </w:rPr>
        <w:t xml:space="preserve"> </w:t>
      </w:r>
      <w:r>
        <w:t>and</w:t>
      </w:r>
      <w:r w:rsidRPr="00E04E63">
        <w:rPr>
          <w:spacing w:val="-2"/>
        </w:rPr>
        <w:t xml:space="preserve"> </w:t>
      </w:r>
      <w:r>
        <w:t>postnatal</w:t>
      </w:r>
      <w:r w:rsidRPr="00E04E63">
        <w:rPr>
          <w:spacing w:val="-3"/>
        </w:rPr>
        <w:t xml:space="preserve"> </w:t>
      </w:r>
      <w:r>
        <w:t>care settings.</w:t>
      </w:r>
      <w:r w:rsidR="00E04E63">
        <w:t xml:space="preserve"> </w:t>
      </w:r>
      <w:r>
        <w:t>Supporting the development of joint regional mental health and suicide prevention</w:t>
      </w:r>
      <w:r w:rsidRPr="00E04E63">
        <w:rPr>
          <w:spacing w:val="-47"/>
        </w:rPr>
        <w:t xml:space="preserve"> </w:t>
      </w:r>
      <w:r>
        <w:t>commissioning</w:t>
      </w:r>
      <w:r w:rsidRPr="00E04E63">
        <w:rPr>
          <w:spacing w:val="-2"/>
        </w:rPr>
        <w:t xml:space="preserve"> </w:t>
      </w:r>
      <w:r>
        <w:t>plans by the</w:t>
      </w:r>
      <w:r w:rsidRPr="00E04E63">
        <w:rPr>
          <w:spacing w:val="1"/>
        </w:rPr>
        <w:t xml:space="preserve"> </w:t>
      </w:r>
      <w:r>
        <w:t>PHNs</w:t>
      </w:r>
      <w:r w:rsidRPr="00E04E63">
        <w:rPr>
          <w:spacing w:val="-2"/>
        </w:rPr>
        <w:t xml:space="preserve"> </w:t>
      </w:r>
      <w:r>
        <w:t>and</w:t>
      </w:r>
      <w:r w:rsidRPr="00E04E63">
        <w:rPr>
          <w:spacing w:val="-1"/>
        </w:rPr>
        <w:t xml:space="preserve"> </w:t>
      </w:r>
      <w:r>
        <w:t>LHDs.</w:t>
      </w:r>
    </w:p>
    <w:p w14:paraId="422F76A8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right="337"/>
      </w:pPr>
      <w:r>
        <w:t>Co-funding, on a 50:50 basis, aftercare services to be universally available to people</w:t>
      </w:r>
      <w:r>
        <w:rPr>
          <w:spacing w:val="1"/>
        </w:rPr>
        <w:t xml:space="preserve"> </w:t>
      </w:r>
      <w:r>
        <w:t>discharged from hospital after a suicide attempt and trial expanded referral pathways for</w:t>
      </w:r>
      <w:r>
        <w:rPr>
          <w:spacing w:val="-4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sites.</w:t>
      </w:r>
    </w:p>
    <w:p w14:paraId="31E7E916" w14:textId="5ABF5E3C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121"/>
        <w:ind w:hanging="361"/>
      </w:pPr>
      <w:r>
        <w:lastRenderedPageBreak/>
        <w:t>Co-funding,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50:50</w:t>
      </w:r>
      <w:r>
        <w:rPr>
          <w:spacing w:val="-1"/>
        </w:rPr>
        <w:t xml:space="preserve"> </w:t>
      </w:r>
      <w:r>
        <w:t>basis,</w:t>
      </w:r>
      <w:r>
        <w:rPr>
          <w:spacing w:val="1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Distress</w:t>
      </w:r>
      <w:r w:rsidR="00E06CC0">
        <w:t xml:space="preserve"> Brief</w:t>
      </w:r>
      <w:r>
        <w:t xml:space="preserve"> </w:t>
      </w:r>
      <w:r w:rsidR="00E77B89">
        <w:t xml:space="preserve">Support </w:t>
      </w:r>
      <w:r>
        <w:t>Trial.</w:t>
      </w:r>
    </w:p>
    <w:p w14:paraId="28E5C164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ind w:right="700"/>
      </w:pPr>
      <w:r>
        <w:t>Co-funding, on a 50:50 basis, universally available, statewide postvention services for</w:t>
      </w:r>
      <w:r>
        <w:rPr>
          <w:spacing w:val="-47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bereaved and</w:t>
      </w:r>
      <w:r>
        <w:rPr>
          <w:spacing w:val="-1"/>
        </w:rPr>
        <w:t xml:space="preserve"> </w:t>
      </w:r>
      <w:r>
        <w:t>impacted by</w:t>
      </w:r>
      <w:r>
        <w:rPr>
          <w:spacing w:val="-2"/>
        </w:rPr>
        <w:t xml:space="preserve"> </w:t>
      </w:r>
      <w:r>
        <w:t>suicide.</w:t>
      </w:r>
    </w:p>
    <w:p w14:paraId="1138EF59" w14:textId="6EE9499F" w:rsidR="00E608F3" w:rsidRDefault="71B179F8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121"/>
        <w:ind w:right="165"/>
      </w:pPr>
      <w:r>
        <w:t>Operating funds beyond 30 June</w:t>
      </w:r>
      <w:r w:rsidR="08FDA385">
        <w:t xml:space="preserve"> </w:t>
      </w:r>
      <w:r w:rsidR="79DFD7B9">
        <w:t>2027</w:t>
      </w:r>
      <w:r>
        <w:t xml:space="preserve"> will be required for all initiatives detailed in this</w:t>
      </w:r>
      <w:r>
        <w:rPr>
          <w:spacing w:val="1"/>
        </w:rPr>
        <w:t xml:space="preserve"> </w:t>
      </w:r>
      <w:r>
        <w:t>Schedule, subject to evaluation and further negotiation between New South Wales and the</w:t>
      </w:r>
      <w:r>
        <w:rPr>
          <w:spacing w:val="-47"/>
        </w:rPr>
        <w:t xml:space="preserve"> </w:t>
      </w:r>
      <w:r>
        <w:t>Commonwealth.</w:t>
      </w:r>
    </w:p>
    <w:p w14:paraId="5042F0E3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118"/>
        <w:ind w:hanging="361"/>
      </w:pPr>
      <w:r>
        <w:t>Collecting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 support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Schedule.</w:t>
      </w:r>
      <w:r>
        <w:rPr>
          <w:spacing w:val="-1"/>
        </w:rPr>
        <w:t xml:space="preserve"> </w:t>
      </w:r>
      <w:r>
        <w:t>Including:</w:t>
      </w:r>
    </w:p>
    <w:p w14:paraId="33202036" w14:textId="77777777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287"/>
        <w:jc w:val="left"/>
      </w:pPr>
      <w:r>
        <w:t>Achieving</w:t>
      </w:r>
      <w:r>
        <w:rPr>
          <w:spacing w:val="-3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access,</w:t>
      </w:r>
      <w:r>
        <w:rPr>
          <w:spacing w:val="-2"/>
        </w:rPr>
        <w:t xml:space="preserve"> </w:t>
      </w:r>
      <w:r>
        <w:t>usage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sharing,</w:t>
      </w:r>
      <w:r>
        <w:rPr>
          <w:spacing w:val="-2"/>
        </w:rPr>
        <w:t xml:space="preserve"> </w:t>
      </w:r>
      <w:r>
        <w:t>whilst</w:t>
      </w:r>
      <w:r>
        <w:rPr>
          <w:spacing w:val="-4"/>
        </w:rPr>
        <w:t xml:space="preserve"> </w:t>
      </w:r>
      <w:r>
        <w:t>maintaining</w:t>
      </w:r>
    </w:p>
    <w:p w14:paraId="72809919" w14:textId="77777777" w:rsidR="00E608F3" w:rsidRDefault="00E944DD">
      <w:pPr>
        <w:pStyle w:val="BodyText"/>
        <w:spacing w:before="1"/>
        <w:ind w:left="2273"/>
      </w:pPr>
      <w:r>
        <w:t>data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preserving</w:t>
      </w:r>
      <w:r>
        <w:rPr>
          <w:spacing w:val="-2"/>
        </w:rPr>
        <w:t xml:space="preserve"> </w:t>
      </w:r>
      <w:r>
        <w:t>individual’s</w:t>
      </w:r>
      <w:r>
        <w:rPr>
          <w:spacing w:val="-1"/>
        </w:rPr>
        <w:t xml:space="preserve"> </w:t>
      </w:r>
      <w:r>
        <w:t>privacy.</w:t>
      </w:r>
    </w:p>
    <w:p w14:paraId="4A7E39FC" w14:textId="77777777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right="1001" w:hanging="336"/>
        <w:jc w:val="left"/>
      </w:pPr>
      <w:r>
        <w:t>Providing data access to support shared patient-clinician decision making,</w:t>
      </w:r>
      <w:r>
        <w:rPr>
          <w:spacing w:val="-47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planning.</w:t>
      </w:r>
    </w:p>
    <w:p w14:paraId="67835395" w14:textId="77777777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spacing w:before="121"/>
        <w:ind w:right="1042" w:hanging="387"/>
        <w:jc w:val="left"/>
      </w:pPr>
      <w:r>
        <w:t>Working together to better harness data, analytics and evidence, to drive</w:t>
      </w:r>
      <w:r>
        <w:rPr>
          <w:spacing w:val="-47"/>
        </w:rPr>
        <w:t xml:space="preserve"> </w:t>
      </w:r>
      <w:r>
        <w:t>meaningful</w:t>
      </w:r>
      <w:r>
        <w:rPr>
          <w:spacing w:val="-1"/>
        </w:rPr>
        <w:t xml:space="preserve"> </w:t>
      </w:r>
      <w:r>
        <w:t>improvements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system.</w:t>
      </w:r>
    </w:p>
    <w:p w14:paraId="342A6F92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right="888"/>
      </w:pPr>
      <w:r>
        <w:t>Improve joint regional planning and commissioning for mental health and suicide</w:t>
      </w:r>
      <w:r>
        <w:rPr>
          <w:spacing w:val="1"/>
        </w:rPr>
        <w:t xml:space="preserve"> </w:t>
      </w:r>
      <w:r>
        <w:t>prevention services, with appropriate governance, accountability and evaluation of</w:t>
      </w:r>
      <w:r>
        <w:rPr>
          <w:spacing w:val="-47"/>
        </w:rPr>
        <w:t xml:space="preserve"> </w:t>
      </w:r>
      <w:r>
        <w:t>Commonwealth,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planned and</w:t>
      </w:r>
      <w:r>
        <w:rPr>
          <w:spacing w:val="-3"/>
        </w:rPr>
        <w:t xml:space="preserve"> </w:t>
      </w:r>
      <w:r>
        <w:t>funded programs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services.</w:t>
      </w:r>
    </w:p>
    <w:p w14:paraId="5B06F1DB" w14:textId="77777777" w:rsidR="00E608F3" w:rsidRDefault="00E608F3">
      <w:pPr>
        <w:pStyle w:val="BodyText"/>
        <w:spacing w:before="7"/>
        <w:rPr>
          <w:sz w:val="19"/>
        </w:rPr>
      </w:pPr>
    </w:p>
    <w:p w14:paraId="347932C7" w14:textId="77777777" w:rsidR="00E608F3" w:rsidRDefault="00E944DD">
      <w:pPr>
        <w:pStyle w:val="Heading1"/>
        <w:spacing w:before="1"/>
      </w:pPr>
      <w:r>
        <w:rPr>
          <w:color w:val="1F4E79"/>
        </w:rPr>
        <w:t>Objectives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outcomes</w:t>
      </w:r>
    </w:p>
    <w:p w14:paraId="289DDC6D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9" w:line="252" w:lineRule="auto"/>
        <w:ind w:right="242"/>
      </w:pPr>
      <w:r>
        <w:t>The Parties agree on their shared objective to work collaboratively to implement systemic reforms</w:t>
      </w:r>
      <w:r>
        <w:rPr>
          <w:spacing w:val="-47"/>
        </w:rPr>
        <w:t xml:space="preserve"> </w:t>
      </w:r>
      <w:r>
        <w:t>that address gaps in the mental health and suicide prevention system, improve mental health</w:t>
      </w:r>
      <w:r>
        <w:rPr>
          <w:spacing w:val="1"/>
        </w:rPr>
        <w:t xml:space="preserve"> </w:t>
      </w:r>
      <w:r>
        <w:t>outcomes for all people in New South Wales, prevent and reduce suicidal behaviour, and deliver a</w:t>
      </w:r>
      <w:r>
        <w:rPr>
          <w:spacing w:val="-47"/>
        </w:rPr>
        <w:t xml:space="preserve"> </w:t>
      </w:r>
      <w:r>
        <w:t>mental health and suicide prevention system that is comprehensive, coordinated, consumer-</w:t>
      </w:r>
      <w:r>
        <w:rPr>
          <w:spacing w:val="1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compassionate.</w:t>
      </w:r>
    </w:p>
    <w:p w14:paraId="4B1E1D29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81"/>
        <w:ind w:hanging="361"/>
      </w:pPr>
      <w:r>
        <w:t>As</w:t>
      </w:r>
      <w:r>
        <w:rPr>
          <w:spacing w:val="-1"/>
        </w:rPr>
        <w:t xml:space="preserve"> </w:t>
      </w:r>
      <w:r>
        <w:t>a priority in</w:t>
      </w:r>
      <w:r>
        <w:rPr>
          <w:spacing w:val="-3"/>
        </w:rPr>
        <w:t xml:space="preserve"> </w:t>
      </w:r>
      <w:r>
        <w:t>the first</w:t>
      </w:r>
      <w:r>
        <w:rPr>
          <w:spacing w:val="-1"/>
        </w:rPr>
        <w:t xml:space="preserve"> </w:t>
      </w:r>
      <w:r>
        <w:t>instance,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identified for</w:t>
      </w:r>
    </w:p>
    <w:p w14:paraId="5D518662" w14:textId="35DD49A7" w:rsidR="00E608F3" w:rsidRDefault="00E944DD">
      <w:pPr>
        <w:pStyle w:val="BodyText"/>
        <w:spacing w:before="13" w:line="252" w:lineRule="auto"/>
        <w:ind w:left="833" w:right="423"/>
      </w:pPr>
      <w:r>
        <w:t>immediate reform as informed by the Productivity Commission’s final report into mental health,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 Suicide</w:t>
      </w:r>
      <w:r>
        <w:rPr>
          <w:spacing w:val="-2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Adviser’s final report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inquiries.</w:t>
      </w:r>
    </w:p>
    <w:p w14:paraId="1B9D4B4D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81"/>
        <w:ind w:hanging="361"/>
      </w:pP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achieved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focusing</w:t>
      </w:r>
      <w:r>
        <w:rPr>
          <w:spacing w:val="-2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to:</w:t>
      </w:r>
    </w:p>
    <w:p w14:paraId="7C5E7973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94" w:line="252" w:lineRule="auto"/>
        <w:ind w:right="249"/>
      </w:pPr>
      <w:r>
        <w:t>reduce system fragmentation through improved integration between Commonwealth and</w:t>
      </w:r>
      <w:r>
        <w:rPr>
          <w:spacing w:val="-47"/>
        </w:rPr>
        <w:t xml:space="preserve"> </w:t>
      </w:r>
      <w:r>
        <w:t>State-funded</w:t>
      </w:r>
      <w:r>
        <w:rPr>
          <w:spacing w:val="-1"/>
        </w:rPr>
        <w:t xml:space="preserve"> </w:t>
      </w:r>
      <w:r>
        <w:t>services</w:t>
      </w:r>
    </w:p>
    <w:p w14:paraId="4F661E9F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79" w:line="252" w:lineRule="auto"/>
        <w:ind w:right="539"/>
      </w:pPr>
      <w:r>
        <w:t>address gaps in the system by ensuring community-based mental health and suicide</w:t>
      </w:r>
      <w:r>
        <w:rPr>
          <w:spacing w:val="1"/>
        </w:rPr>
        <w:t xml:space="preserve"> </w:t>
      </w:r>
      <w:r>
        <w:t>prevention services, and in particular ambulatory services, are effective, accessible and</w:t>
      </w:r>
      <w:r>
        <w:rPr>
          <w:spacing w:val="-47"/>
        </w:rPr>
        <w:t xml:space="preserve"> </w:t>
      </w:r>
      <w:r>
        <w:t>affordable;</w:t>
      </w:r>
      <w:r>
        <w:rPr>
          <w:spacing w:val="-2"/>
        </w:rPr>
        <w:t xml:space="preserve"> </w:t>
      </w:r>
      <w:r>
        <w:t>and</w:t>
      </w:r>
    </w:p>
    <w:p w14:paraId="1BB19EB1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81" w:line="252" w:lineRule="auto"/>
        <w:ind w:right="121"/>
      </w:pPr>
      <w:r>
        <w:t>prioritise further investment in prevention, early intervention and effective management of</w:t>
      </w:r>
      <w:r>
        <w:rPr>
          <w:spacing w:val="-47"/>
        </w:rPr>
        <w:t xml:space="preserve"> </w:t>
      </w:r>
      <w:r>
        <w:t>severe and</w:t>
      </w:r>
      <w:r>
        <w:rPr>
          <w:spacing w:val="-3"/>
        </w:rPr>
        <w:t xml:space="preserve"> </w:t>
      </w:r>
      <w:r>
        <w:t>enduring</w:t>
      </w:r>
      <w:r>
        <w:rPr>
          <w:spacing w:val="-1"/>
        </w:rPr>
        <w:t xml:space="preserve"> </w:t>
      </w:r>
      <w:r>
        <w:t>mental health conditions.</w:t>
      </w:r>
    </w:p>
    <w:p w14:paraId="0821B97B" w14:textId="77777777" w:rsidR="00E608F3" w:rsidRDefault="00E608F3">
      <w:pPr>
        <w:pStyle w:val="BodyText"/>
        <w:spacing w:before="9"/>
        <w:rPr>
          <w:sz w:val="19"/>
        </w:rPr>
      </w:pPr>
    </w:p>
    <w:p w14:paraId="10D55A9C" w14:textId="77777777" w:rsidR="00E608F3" w:rsidRDefault="00E944DD">
      <w:pPr>
        <w:pStyle w:val="Heading1"/>
      </w:pPr>
      <w:r>
        <w:rPr>
          <w:color w:val="1F4E79"/>
        </w:rPr>
        <w:t>Implementation</w:t>
      </w:r>
    </w:p>
    <w:p w14:paraId="6401CB9E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8"/>
        <w:ind w:hanging="361"/>
      </w:pP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will:</w:t>
      </w:r>
    </w:p>
    <w:p w14:paraId="30F160BB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33" w:line="252" w:lineRule="auto"/>
        <w:ind w:right="703"/>
      </w:pPr>
      <w:r>
        <w:t>be informed by the lived experience of consumers and carers and will enable person-</w:t>
      </w:r>
      <w:r>
        <w:rPr>
          <w:spacing w:val="-47"/>
        </w:rPr>
        <w:t xml:space="preserve"> </w:t>
      </w:r>
      <w:proofErr w:type="spellStart"/>
      <w:r>
        <w:t>centered</w:t>
      </w:r>
      <w:proofErr w:type="spellEnd"/>
      <w:r>
        <w:t xml:space="preserve"> care that addresses the needs of diverse cohorts and regional and rural</w:t>
      </w:r>
      <w:r>
        <w:rPr>
          <w:spacing w:val="1"/>
        </w:rPr>
        <w:t xml:space="preserve"> </w:t>
      </w:r>
      <w:r>
        <w:t>communities</w:t>
      </w:r>
    </w:p>
    <w:p w14:paraId="3718A925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81" w:line="252" w:lineRule="auto"/>
        <w:ind w:right="119"/>
        <w:jc w:val="both"/>
      </w:pPr>
      <w:r>
        <w:t>facilitate local level responses that take account of social determinants and their impact on</w:t>
      </w:r>
      <w:r>
        <w:rPr>
          <w:spacing w:val="1"/>
        </w:rPr>
        <w:t xml:space="preserve"> </w:t>
      </w:r>
      <w:r>
        <w:t>mental health and wellbeing and risk of suicide, working cohesively with the broader health</w:t>
      </w:r>
      <w:r>
        <w:rPr>
          <w:spacing w:val="-47"/>
        </w:rPr>
        <w:t xml:space="preserve"> </w:t>
      </w:r>
      <w:r>
        <w:t>system;</w:t>
      </w:r>
      <w:r>
        <w:rPr>
          <w:spacing w:val="-1"/>
        </w:rPr>
        <w:t xml:space="preserve"> </w:t>
      </w:r>
      <w:r>
        <w:t>and</w:t>
      </w:r>
    </w:p>
    <w:p w14:paraId="481DC7A8" w14:textId="47DD0CD2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81" w:line="252" w:lineRule="auto"/>
        <w:ind w:right="267"/>
      </w:pPr>
      <w:r>
        <w:t xml:space="preserve">ensure the </w:t>
      </w:r>
      <w:proofErr w:type="gramStart"/>
      <w:r>
        <w:t>particular needs</w:t>
      </w:r>
      <w:proofErr w:type="gramEnd"/>
      <w:r>
        <w:t xml:space="preserve"> of vulnerable population groups, including people in rural and</w:t>
      </w:r>
      <w:r>
        <w:rPr>
          <w:spacing w:val="-47"/>
        </w:rPr>
        <w:t xml:space="preserve"> </w:t>
      </w:r>
      <w:r>
        <w:t>remote locations, Aboriginal and Torres Strait Islander people, LGBT</w:t>
      </w:r>
      <w:r w:rsidR="00E652BF">
        <w:t>I</w:t>
      </w:r>
      <w:r>
        <w:t>Q</w:t>
      </w:r>
      <w:r w:rsidR="00E652BF">
        <w:t>A</w:t>
      </w:r>
      <w:r>
        <w:t>+</w:t>
      </w:r>
      <w:r w:rsidR="00E652BF">
        <w:t>SB</w:t>
      </w:r>
      <w:r>
        <w:t xml:space="preserve"> people and</w:t>
      </w:r>
      <w:r>
        <w:rPr>
          <w:spacing w:val="1"/>
        </w:rPr>
        <w:t xml:space="preserve"> </w:t>
      </w:r>
      <w:r>
        <w:lastRenderedPageBreak/>
        <w:t>culturally and linguistically diverse communities, are addressed and services delivered in a</w:t>
      </w:r>
      <w:r>
        <w:rPr>
          <w:spacing w:val="-47"/>
        </w:rPr>
        <w:t xml:space="preserve"> </w:t>
      </w:r>
      <w:r>
        <w:t>culturally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manner.</w:t>
      </w:r>
    </w:p>
    <w:p w14:paraId="3981625B" w14:textId="77777777" w:rsidR="00E608F3" w:rsidRDefault="00E608F3">
      <w:pPr>
        <w:pStyle w:val="BodyText"/>
        <w:spacing w:before="8"/>
        <w:rPr>
          <w:sz w:val="19"/>
        </w:rPr>
      </w:pPr>
    </w:p>
    <w:p w14:paraId="33A70D3C" w14:textId="77777777" w:rsidR="00E608F3" w:rsidRDefault="00E944DD">
      <w:pPr>
        <w:pStyle w:val="Heading1"/>
        <w:spacing w:before="1"/>
      </w:pPr>
      <w:r>
        <w:rPr>
          <w:color w:val="1F4E79"/>
        </w:rPr>
        <w:t>Publication</w:t>
      </w:r>
    </w:p>
    <w:p w14:paraId="2AB377E9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9"/>
        <w:ind w:hanging="361"/>
      </w:pPr>
      <w:r>
        <w:t>This</w:t>
      </w:r>
      <w:r>
        <w:rPr>
          <w:spacing w:val="-2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Federal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website after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agreement.</w:t>
      </w:r>
    </w:p>
    <w:p w14:paraId="420BF990" w14:textId="77777777" w:rsidR="00E608F3" w:rsidRDefault="00E608F3">
      <w:pPr>
        <w:pStyle w:val="BodyText"/>
        <w:spacing w:before="0"/>
        <w:rPr>
          <w:sz w:val="21"/>
        </w:rPr>
      </w:pPr>
    </w:p>
    <w:p w14:paraId="6071F3EF" w14:textId="77777777" w:rsidR="00E608F3" w:rsidRDefault="00E944DD">
      <w:pPr>
        <w:pStyle w:val="Heading1"/>
      </w:pPr>
      <w:r>
        <w:rPr>
          <w:color w:val="1F4E79"/>
        </w:rPr>
        <w:t>Linkages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with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other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Agreements</w:t>
      </w:r>
    </w:p>
    <w:p w14:paraId="0EA803E0" w14:textId="26151A7D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8" w:line="252" w:lineRule="auto"/>
        <w:ind w:right="112"/>
      </w:pPr>
      <w:r>
        <w:t>This</w:t>
      </w:r>
      <w:r>
        <w:rPr>
          <w:spacing w:val="1"/>
        </w:rPr>
        <w:t xml:space="preserve"> </w:t>
      </w:r>
      <w:r>
        <w:t>Schedule</w:t>
      </w:r>
      <w:r>
        <w:rPr>
          <w:spacing w:val="2"/>
        </w:rPr>
        <w:t xml:space="preserve"> </w:t>
      </w:r>
      <w:r>
        <w:t>builds</w:t>
      </w:r>
      <w:r>
        <w:rPr>
          <w:spacing w:val="-1"/>
        </w:rPr>
        <w:t xml:space="preserve"> </w:t>
      </w:r>
      <w:r>
        <w:t>on,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re-affirms,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roles</w:t>
      </w:r>
      <w:r>
        <w:rPr>
          <w:spacing w:val="3"/>
        </w:rPr>
        <w:t xml:space="preserve"> </w:t>
      </w:r>
      <w:r>
        <w:t>and responsibilities as</w:t>
      </w:r>
      <w:r>
        <w:rPr>
          <w:spacing w:val="2"/>
        </w:rPr>
        <w:t xml:space="preserve"> </w:t>
      </w:r>
      <w:r>
        <w:t>agreed 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70EFDF4">
        <w:t>NHRA</w:t>
      </w:r>
      <w:r>
        <w:t>. The clauses in this Schedule 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supersede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NHRA.</w:t>
      </w:r>
    </w:p>
    <w:p w14:paraId="5EA95900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80" w:line="252" w:lineRule="auto"/>
        <w:ind w:right="918"/>
      </w:pPr>
      <w:r>
        <w:t>Where inconsistencies exist between the requirements of this Schedule and the NHRA, the</w:t>
      </w:r>
      <w:r>
        <w:rPr>
          <w:spacing w:val="-47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NHRA</w:t>
      </w:r>
      <w:r>
        <w:rPr>
          <w:spacing w:val="-3"/>
        </w:rPr>
        <w:t xml:space="preserve"> </w:t>
      </w:r>
      <w:r>
        <w:t>will prevail.</w:t>
      </w:r>
    </w:p>
    <w:p w14:paraId="21C850C9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79" w:line="252" w:lineRule="auto"/>
        <w:ind w:right="857"/>
      </w:pPr>
      <w:r>
        <w:t>Where relevant to the roles and responsibilities of the Parties, this Schedule should be read</w:t>
      </w:r>
      <w:r>
        <w:rPr>
          <w:spacing w:val="-47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with the:</w:t>
      </w:r>
    </w:p>
    <w:p w14:paraId="34147DD6" w14:textId="2254DA27" w:rsidR="006F4EF3" w:rsidRDefault="006F4EF3">
      <w:pPr>
        <w:pStyle w:val="ListParagraph"/>
        <w:numPr>
          <w:ilvl w:val="1"/>
          <w:numId w:val="23"/>
        </w:numPr>
        <w:tabs>
          <w:tab w:val="left" w:pos="1554"/>
        </w:tabs>
        <w:spacing w:before="82"/>
        <w:ind w:hanging="361"/>
      </w:pPr>
      <w:r>
        <w:t>National Suicide Prevention Strategy 2025-35</w:t>
      </w:r>
    </w:p>
    <w:p w14:paraId="6E14DCE5" w14:textId="5B195D73" w:rsidR="0F0C636B" w:rsidRDefault="0F0C636B" w:rsidP="4CD0E010">
      <w:pPr>
        <w:pStyle w:val="ListParagraph"/>
        <w:numPr>
          <w:ilvl w:val="1"/>
          <w:numId w:val="23"/>
        </w:numPr>
        <w:tabs>
          <w:tab w:val="left" w:pos="1554"/>
        </w:tabs>
        <w:spacing w:before="82"/>
        <w:ind w:hanging="361"/>
      </w:pPr>
      <w:r>
        <w:t>NSW Suicide Prevention Act 2025</w:t>
      </w:r>
    </w:p>
    <w:p w14:paraId="6E986F26" w14:textId="77777777" w:rsidR="00E608F3" w:rsidRDefault="00E944DD" w:rsidP="252308FD">
      <w:pPr>
        <w:numPr>
          <w:ilvl w:val="1"/>
          <w:numId w:val="23"/>
        </w:numPr>
        <w:tabs>
          <w:tab w:val="left" w:pos="1554"/>
        </w:tabs>
        <w:spacing w:before="82"/>
        <w:ind w:hanging="361"/>
      </w:pPr>
      <w:r>
        <w:t>National</w:t>
      </w:r>
      <w:r>
        <w:rPr>
          <w:spacing w:val="-2"/>
        </w:rPr>
        <w:t xml:space="preserve"> </w:t>
      </w:r>
      <w:r>
        <w:t>Aboriginal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Torres</w:t>
      </w:r>
      <w:r>
        <w:rPr>
          <w:spacing w:val="-1"/>
        </w:rPr>
        <w:t xml:space="preserve"> </w:t>
      </w:r>
      <w:r>
        <w:t>Strait</w:t>
      </w:r>
      <w:r>
        <w:rPr>
          <w:spacing w:val="-5"/>
        </w:rPr>
        <w:t xml:space="preserve"> </w:t>
      </w:r>
      <w:r>
        <w:t>Islander</w:t>
      </w:r>
      <w:r>
        <w:rPr>
          <w:spacing w:val="-1"/>
        </w:rPr>
        <w:t xml:space="preserve"> </w:t>
      </w:r>
      <w:r>
        <w:t>Suicide</w:t>
      </w:r>
      <w:r>
        <w:rPr>
          <w:spacing w:val="-5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>Strategy</w:t>
      </w:r>
    </w:p>
    <w:p w14:paraId="68ED09A6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94"/>
        <w:ind w:hanging="361"/>
      </w:pPr>
      <w:r>
        <w:t>National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Standards</w:t>
      </w:r>
    </w:p>
    <w:p w14:paraId="68982774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94"/>
        <w:ind w:hanging="361"/>
      </w:pPr>
      <w:r>
        <w:t>National</w:t>
      </w:r>
      <w:r>
        <w:rPr>
          <w:spacing w:val="-4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Workforce Strategy</w:t>
      </w:r>
    </w:p>
    <w:p w14:paraId="302E7A8A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94"/>
        <w:ind w:hanging="361"/>
      </w:pPr>
      <w:r>
        <w:t>National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Framework</w:t>
      </w:r>
    </w:p>
    <w:p w14:paraId="021FBB1B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94"/>
        <w:ind w:hanging="361"/>
      </w:pPr>
      <w:r>
        <w:t>National</w:t>
      </w:r>
      <w:r>
        <w:rPr>
          <w:spacing w:val="-1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Strategy</w:t>
      </w:r>
    </w:p>
    <w:p w14:paraId="1659AC6A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ind w:hanging="361"/>
      </w:pPr>
      <w:r>
        <w:t>Equally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Consensus</w:t>
      </w:r>
      <w:r>
        <w:rPr>
          <w:spacing w:val="-2"/>
        </w:rPr>
        <w:t xml:space="preserve"> </w:t>
      </w:r>
      <w:r>
        <w:t>Statement</w:t>
      </w:r>
    </w:p>
    <w:p w14:paraId="09381B6E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92"/>
        <w:ind w:hanging="361"/>
      </w:pPr>
      <w:r>
        <w:t>National</w:t>
      </w:r>
      <w:r>
        <w:rPr>
          <w:spacing w:val="-4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Performance Framework</w:t>
      </w:r>
      <w:r>
        <w:rPr>
          <w:spacing w:val="-3"/>
        </w:rPr>
        <w:t xml:space="preserve"> </w:t>
      </w:r>
      <w:r>
        <w:t>2020</w:t>
      </w:r>
    </w:p>
    <w:p w14:paraId="488108ED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94" w:line="252" w:lineRule="auto"/>
        <w:ind w:right="312"/>
      </w:pPr>
      <w:r>
        <w:t>National Mental Health and Suicide Prevention Information Development Priorities, Third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editions</w:t>
      </w:r>
    </w:p>
    <w:p w14:paraId="19404E42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81"/>
        <w:ind w:hanging="361"/>
      </w:pPr>
      <w:r>
        <w:t>Intergovernmental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Sharing</w:t>
      </w:r>
    </w:p>
    <w:p w14:paraId="5306EB81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92"/>
        <w:ind w:hanging="361"/>
      </w:pPr>
      <w:r>
        <w:t>National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Gap;</w:t>
      </w:r>
      <w:proofErr w:type="gramEnd"/>
    </w:p>
    <w:p w14:paraId="5DF8DFCB" w14:textId="542337ED" w:rsidR="00E608F3" w:rsidRDefault="00E944DD" w:rsidP="252308FD">
      <w:pPr>
        <w:numPr>
          <w:ilvl w:val="1"/>
          <w:numId w:val="23"/>
        </w:numPr>
        <w:tabs>
          <w:tab w:val="left" w:pos="1553"/>
          <w:tab w:val="left" w:pos="1554"/>
        </w:tabs>
        <w:spacing w:before="94"/>
        <w:ind w:hanging="361"/>
      </w:pPr>
      <w:r>
        <w:t>Strategic</w:t>
      </w:r>
      <w:r>
        <w:rPr>
          <w:spacing w:val="-1"/>
        </w:rPr>
        <w:t xml:space="preserve"> </w:t>
      </w:r>
      <w:r>
        <w:t>Framework for</w:t>
      </w:r>
      <w:r>
        <w:rPr>
          <w:spacing w:val="-2"/>
        </w:rPr>
        <w:t xml:space="preserve"> </w:t>
      </w:r>
      <w:r>
        <w:t>Suicide</w:t>
      </w:r>
      <w:r>
        <w:rPr>
          <w:spacing w:val="-1"/>
        </w:rPr>
        <w:t xml:space="preserve"> </w:t>
      </w:r>
      <w:r>
        <w:t>Prevention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NSW</w:t>
      </w:r>
      <w:r>
        <w:rPr>
          <w:spacing w:val="-5"/>
        </w:rPr>
        <w:t xml:space="preserve"> </w:t>
      </w:r>
      <w:r>
        <w:t>2</w:t>
      </w:r>
      <w:r w:rsidR="08B09A24">
        <w:t>022-2027</w:t>
      </w:r>
      <w:r>
        <w:t>;</w:t>
      </w:r>
      <w:r>
        <w:rPr>
          <w:spacing w:val="-2"/>
        </w:rPr>
        <w:t xml:space="preserve"> </w:t>
      </w:r>
      <w:r>
        <w:t>and</w:t>
      </w:r>
    </w:p>
    <w:p w14:paraId="2FAE5998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95"/>
        <w:ind w:hanging="361"/>
      </w:pPr>
      <w:r>
        <w:rPr>
          <w:i/>
        </w:rPr>
        <w:t>Mental</w:t>
      </w:r>
      <w:r>
        <w:rPr>
          <w:i/>
          <w:spacing w:val="-2"/>
        </w:rPr>
        <w:t xml:space="preserve"> </w:t>
      </w:r>
      <w:r>
        <w:rPr>
          <w:i/>
        </w:rPr>
        <w:t>Health</w:t>
      </w:r>
      <w:r>
        <w:rPr>
          <w:i/>
          <w:spacing w:val="-2"/>
        </w:rPr>
        <w:t xml:space="preserve"> </w:t>
      </w:r>
      <w:r>
        <w:rPr>
          <w:i/>
        </w:rPr>
        <w:t>Act</w:t>
      </w:r>
      <w:r>
        <w:rPr>
          <w:i/>
          <w:spacing w:val="-1"/>
        </w:rPr>
        <w:t xml:space="preserve"> </w:t>
      </w:r>
      <w:r>
        <w:rPr>
          <w:i/>
        </w:rPr>
        <w:t>2007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5"/>
        </w:rPr>
        <w:t xml:space="preserve"> </w:t>
      </w:r>
      <w:r>
        <w:rPr>
          <w:i/>
        </w:rPr>
        <w:t>8 (NSW)</w:t>
      </w:r>
      <w:r>
        <w:rPr>
          <w:i/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state-based</w:t>
      </w:r>
      <w:r>
        <w:rPr>
          <w:spacing w:val="-1"/>
        </w:rPr>
        <w:t xml:space="preserve"> </w:t>
      </w:r>
      <w:r>
        <w:t>legislation.</w:t>
      </w:r>
    </w:p>
    <w:p w14:paraId="4EAFF6CE" w14:textId="77777777" w:rsidR="00E608F3" w:rsidRDefault="00E608F3">
      <w:pPr>
        <w:pStyle w:val="BodyText"/>
        <w:spacing w:before="11"/>
        <w:rPr>
          <w:sz w:val="20"/>
        </w:rPr>
      </w:pPr>
    </w:p>
    <w:p w14:paraId="4F9C2DD4" w14:textId="77777777" w:rsidR="00E608F3" w:rsidRDefault="00E944DD">
      <w:pPr>
        <w:pStyle w:val="Heading1"/>
        <w:rPr>
          <w:rFonts w:ascii="Corbel"/>
        </w:rPr>
      </w:pPr>
      <w:r>
        <w:rPr>
          <w:rFonts w:ascii="Corbel"/>
          <w:color w:val="1F4E79"/>
        </w:rPr>
        <w:t>Whole</w:t>
      </w:r>
      <w:r>
        <w:rPr>
          <w:rFonts w:ascii="Corbel"/>
          <w:color w:val="1F4E79"/>
          <w:spacing w:val="-6"/>
        </w:rPr>
        <w:t xml:space="preserve"> </w:t>
      </w:r>
      <w:r>
        <w:rPr>
          <w:rFonts w:ascii="Corbel"/>
          <w:color w:val="1F4E79"/>
        </w:rPr>
        <w:t>of</w:t>
      </w:r>
      <w:r>
        <w:rPr>
          <w:rFonts w:ascii="Corbel"/>
          <w:color w:val="1F4E79"/>
          <w:spacing w:val="-1"/>
        </w:rPr>
        <w:t xml:space="preserve"> </w:t>
      </w:r>
      <w:r>
        <w:rPr>
          <w:rFonts w:ascii="Corbel"/>
          <w:color w:val="1F4E79"/>
        </w:rPr>
        <w:t>Government</w:t>
      </w:r>
    </w:p>
    <w:p w14:paraId="3596F48F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7" w:line="252" w:lineRule="auto"/>
        <w:ind w:right="219"/>
      </w:pPr>
      <w:r>
        <w:t>The Parties recognise that the enablers of mental health and suicide prevention system reform are</w:t>
      </w:r>
      <w:r>
        <w:rPr>
          <w:spacing w:val="-47"/>
        </w:rPr>
        <w:t xml:space="preserve"> </w:t>
      </w:r>
      <w:r>
        <w:t>beyond the influence of the health system alone and span all aspects of where people live, work,</w:t>
      </w:r>
      <w:r>
        <w:rPr>
          <w:spacing w:val="1"/>
        </w:rPr>
        <w:t xml:space="preserve"> </w:t>
      </w:r>
      <w:r>
        <w:t>learn and socialise. The Parties commit to engaging with other portfolios where required to</w:t>
      </w:r>
      <w:r>
        <w:rPr>
          <w:spacing w:val="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the initiatives and</w:t>
      </w:r>
      <w:r>
        <w:rPr>
          <w:spacing w:val="-4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 Schedule.</w:t>
      </w:r>
    </w:p>
    <w:p w14:paraId="1DA4A3A3" w14:textId="77777777" w:rsidR="00E608F3" w:rsidRDefault="00E944DD">
      <w:pPr>
        <w:pStyle w:val="Heading1"/>
        <w:spacing w:before="17"/>
      </w:pPr>
      <w:r>
        <w:rPr>
          <w:color w:val="1F4E79"/>
        </w:rPr>
        <w:t>Governance</w:t>
      </w:r>
    </w:p>
    <w:p w14:paraId="50266208" w14:textId="158FC01E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7" w:line="254" w:lineRule="auto"/>
        <w:ind w:right="440"/>
      </w:pPr>
      <w:r>
        <w:t>The Commonwealth Department of Health</w:t>
      </w:r>
      <w:r w:rsidR="169FDB05">
        <w:t xml:space="preserve">, Disability and Ageing </w:t>
      </w:r>
      <w:r>
        <w:t>will be responsible for ongoing administration of this</w:t>
      </w:r>
      <w:r>
        <w:rPr>
          <w:spacing w:val="-47"/>
        </w:rPr>
        <w:t xml:space="preserve"> </w:t>
      </w:r>
      <w:r>
        <w:t>Schedule.</w:t>
      </w:r>
      <w:r>
        <w:rPr>
          <w:spacing w:val="-1"/>
        </w:rPr>
        <w:t xml:space="preserve"> </w:t>
      </w:r>
      <w:r>
        <w:t>Amendments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by all</w:t>
      </w:r>
      <w:r>
        <w:rPr>
          <w:spacing w:val="-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writing.</w:t>
      </w:r>
    </w:p>
    <w:p w14:paraId="6B8BA120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77" w:line="252" w:lineRule="auto"/>
        <w:ind w:right="115"/>
      </w:pPr>
      <w:r>
        <w:t>Commonwealth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Ministers with</w:t>
      </w:r>
      <w:r>
        <w:rPr>
          <w:spacing w:val="1"/>
        </w:rPr>
        <w:t xml:space="preserve"> </w:t>
      </w:r>
      <w:r>
        <w:t>portfolio</w:t>
      </w:r>
      <w:r>
        <w:rPr>
          <w:spacing w:val="3"/>
        </w:rPr>
        <w:t xml:space="preserve"> </w:t>
      </w:r>
      <w:r>
        <w:t>responsibility</w:t>
      </w:r>
      <w:r>
        <w:rPr>
          <w:spacing w:val="2"/>
        </w:rPr>
        <w:t xml:space="preserve"> </w:t>
      </w:r>
      <w:r>
        <w:t>for Mental</w:t>
      </w:r>
      <w:r>
        <w:rPr>
          <w:spacing w:val="-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authorised</w:t>
      </w:r>
      <w:r>
        <w:rPr>
          <w:spacing w:val="1"/>
        </w:rPr>
        <w:t xml:space="preserve"> </w:t>
      </w:r>
      <w:r>
        <w:t>to agree and amend this Schedule.</w:t>
      </w:r>
      <w:r>
        <w:rPr>
          <w:spacing w:val="1"/>
        </w:rPr>
        <w:t xml:space="preserve"> </w:t>
      </w:r>
      <w:r>
        <w:t>If planned amendments may change the nature of this Schedule</w:t>
      </w:r>
      <w:r>
        <w:rPr>
          <w:spacing w:val="-47"/>
        </w:rPr>
        <w:t xml:space="preserve"> </w:t>
      </w:r>
      <w:r>
        <w:t>or involve significant changes to its associated funding, the Parties agree to notify CFFR prior to</w:t>
      </w:r>
      <w:r>
        <w:rPr>
          <w:spacing w:val="1"/>
        </w:rPr>
        <w:t xml:space="preserve"> </w:t>
      </w:r>
      <w:r>
        <w:t>finalising</w:t>
      </w:r>
      <w:r>
        <w:rPr>
          <w:spacing w:val="-2"/>
        </w:rPr>
        <w:t xml:space="preserve"> </w:t>
      </w:r>
      <w:r>
        <w:t>these amendments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 any</w:t>
      </w:r>
      <w:r>
        <w:rPr>
          <w:spacing w:val="-2"/>
        </w:rPr>
        <w:t xml:space="preserve"> </w:t>
      </w:r>
      <w:r>
        <w:t>advice provided.</w:t>
      </w:r>
    </w:p>
    <w:p w14:paraId="66B128C2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79"/>
        <w:ind w:right="124"/>
      </w:pPr>
      <w:r>
        <w:t>The Parties will nominate senior officials from their respective jurisdictions to monitor</w:t>
      </w:r>
      <w:r>
        <w:rPr>
          <w:spacing w:val="1"/>
        </w:rPr>
        <w:t xml:space="preserve"> </w:t>
      </w:r>
      <w:r>
        <w:lastRenderedPageBreak/>
        <w:t>implementation of this Schedule. Where key risks and implementation issues cannot be resolved by</w:t>
      </w:r>
      <w:r>
        <w:rPr>
          <w:spacing w:val="-47"/>
        </w:rPr>
        <w:t xml:space="preserve"> </w:t>
      </w:r>
      <w:r>
        <w:t>senior officials, they will escalate to the Commonwealth and New South Wales Health Chief</w:t>
      </w:r>
      <w:r>
        <w:rPr>
          <w:spacing w:val="1"/>
        </w:rPr>
        <w:t xml:space="preserve"> </w:t>
      </w:r>
      <w:r>
        <w:t>Executives for resolution. Health Chief Executives will report to Health Ministers and/or Mental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Ministers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key risks as</w:t>
      </w:r>
      <w:r>
        <w:rPr>
          <w:spacing w:val="-2"/>
        </w:rPr>
        <w:t xml:space="preserve"> </w:t>
      </w:r>
      <w:r>
        <w:t>required.</w:t>
      </w:r>
    </w:p>
    <w:p w14:paraId="3575761D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9" w:line="252" w:lineRule="auto"/>
        <w:ind w:right="455"/>
      </w:pPr>
      <w:r>
        <w:t>The Parties commit to a consultative approach throughout the life of the Schedule and, where</w:t>
      </w:r>
      <w:r>
        <w:rPr>
          <w:spacing w:val="1"/>
        </w:rPr>
        <w:t xml:space="preserve"> </w:t>
      </w:r>
      <w:r>
        <w:t>required, will seek advice from people with lived experience, other experts, and community and</w:t>
      </w:r>
      <w:r>
        <w:rPr>
          <w:spacing w:val="-47"/>
        </w:rPr>
        <w:t xml:space="preserve"> </w:t>
      </w:r>
      <w:r>
        <w:t>working groups on matters of service design, planning, implementation, evaluation, data and</w:t>
      </w:r>
      <w:r>
        <w:rPr>
          <w:spacing w:val="1"/>
        </w:rPr>
        <w:t xml:space="preserve"> </w:t>
      </w:r>
      <w:r>
        <w:t>governance.</w:t>
      </w:r>
    </w:p>
    <w:p w14:paraId="764115FE" w14:textId="055AF19A" w:rsidR="00E608F3" w:rsidRPr="008076E9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82" w:line="252" w:lineRule="auto"/>
        <w:ind w:right="471"/>
      </w:pPr>
      <w:r w:rsidRPr="008076E9">
        <w:t>This Schedule will be jointly reviewed by December 2023 to assess progress and opportunity for</w:t>
      </w:r>
      <w:r w:rsidRPr="008076E9">
        <w:rPr>
          <w:spacing w:val="-47"/>
        </w:rPr>
        <w:t xml:space="preserve"> </w:t>
      </w:r>
      <w:r w:rsidRPr="008076E9">
        <w:t>more substantive</w:t>
      </w:r>
      <w:r w:rsidRPr="008076E9">
        <w:rPr>
          <w:spacing w:val="1"/>
        </w:rPr>
        <w:t xml:space="preserve"> </w:t>
      </w:r>
      <w:r w:rsidRPr="008076E9">
        <w:t>reform.</w:t>
      </w:r>
    </w:p>
    <w:p w14:paraId="39F59AD9" w14:textId="77777777" w:rsidR="00E608F3" w:rsidRDefault="00E608F3">
      <w:pPr>
        <w:pStyle w:val="BodyText"/>
        <w:spacing w:before="9"/>
        <w:rPr>
          <w:sz w:val="19"/>
        </w:rPr>
      </w:pPr>
    </w:p>
    <w:p w14:paraId="1E424E20" w14:textId="77777777" w:rsidR="00E608F3" w:rsidRDefault="00E944DD">
      <w:pPr>
        <w:pStyle w:val="Heading1"/>
      </w:pPr>
      <w:r>
        <w:rPr>
          <w:color w:val="1F4E79"/>
        </w:rPr>
        <w:t>Financial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Contributions</w:t>
      </w:r>
    </w:p>
    <w:p w14:paraId="70BBEC8D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7"/>
        <w:ind w:hanging="361"/>
      </w:pP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fund delivery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initiatives 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Schedule as</w:t>
      </w:r>
      <w:r>
        <w:rPr>
          <w:spacing w:val="-2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Annex A.</w:t>
      </w:r>
    </w:p>
    <w:p w14:paraId="746ECFA3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94" w:line="252" w:lineRule="auto"/>
        <w:ind w:right="346"/>
      </w:pPr>
      <w:r>
        <w:t>In line with the provisions at A9 and A10 of the NHRA, the Commonwealth will not fund patient</w:t>
      </w:r>
      <w:r>
        <w:rPr>
          <w:spacing w:val="1"/>
        </w:rPr>
        <w:t xml:space="preserve"> </w:t>
      </w:r>
      <w:r>
        <w:t>services through the NHRA if the same service, or any part of the same service, is funded through</w:t>
      </w:r>
      <w:r>
        <w:rPr>
          <w:spacing w:val="-4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as specifically</w:t>
      </w:r>
      <w:r>
        <w:rPr>
          <w:spacing w:val="-1"/>
        </w:rPr>
        <w:t xml:space="preserve"> </w:t>
      </w:r>
      <w:r>
        <w:t>exempt.</w:t>
      </w:r>
    </w:p>
    <w:p w14:paraId="5A208824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81" w:line="252" w:lineRule="auto"/>
        <w:ind w:right="390"/>
      </w:pPr>
      <w:r>
        <w:t>Similarly, the Commonwealth will not fund through other Commonwealth programs any services</w:t>
      </w:r>
      <w:r>
        <w:rPr>
          <w:spacing w:val="-47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funded through</w:t>
      </w:r>
      <w:r>
        <w:rPr>
          <w:spacing w:val="-3"/>
        </w:rPr>
        <w:t xml:space="preserve"> </w:t>
      </w:r>
      <w:r>
        <w:t>this Agreement.</w:t>
      </w:r>
    </w:p>
    <w:p w14:paraId="2D13A485" w14:textId="77777777" w:rsidR="00E608F3" w:rsidRDefault="00E608F3">
      <w:pPr>
        <w:pStyle w:val="BodyText"/>
        <w:spacing w:before="9"/>
        <w:rPr>
          <w:sz w:val="19"/>
        </w:rPr>
      </w:pPr>
    </w:p>
    <w:p w14:paraId="659B5B2E" w14:textId="77777777" w:rsidR="00E608F3" w:rsidRDefault="00E944DD">
      <w:pPr>
        <w:pStyle w:val="Heading1"/>
      </w:pPr>
      <w:r>
        <w:rPr>
          <w:color w:val="1F4E79"/>
        </w:rPr>
        <w:t>Data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Evaluation</w:t>
      </w:r>
    </w:p>
    <w:p w14:paraId="1405DDE3" w14:textId="77777777" w:rsidR="00E608F3" w:rsidRDefault="00E944DD">
      <w:pPr>
        <w:pStyle w:val="Heading2"/>
        <w:spacing w:before="120"/>
      </w:pPr>
      <w:r>
        <w:t>Data</w:t>
      </w:r>
    </w:p>
    <w:p w14:paraId="401E0FB4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line="252" w:lineRule="auto"/>
        <w:ind w:right="114"/>
      </w:pPr>
      <w:r>
        <w:t>New South Wales will work with the Commonwealth and other states and territories (states) to</w:t>
      </w:r>
      <w:r>
        <w:rPr>
          <w:spacing w:val="1"/>
        </w:rPr>
        <w:t xml:space="preserve"> </w:t>
      </w:r>
      <w:r>
        <w:t>develop a nationally consistent approach to data collection and data sharing, including data linkage,</w:t>
      </w:r>
      <w:r>
        <w:rPr>
          <w:spacing w:val="-47"/>
        </w:rPr>
        <w:t xml:space="preserve"> </w:t>
      </w:r>
      <w:r>
        <w:t>program evaluation, system evaluation and performance monitoring, including key performance</w:t>
      </w:r>
      <w:r>
        <w:rPr>
          <w:spacing w:val="1"/>
        </w:rPr>
        <w:t xml:space="preserve"> </w:t>
      </w:r>
      <w:r>
        <w:t>indicators.</w:t>
      </w:r>
    </w:p>
    <w:p w14:paraId="5C4D35BE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79"/>
        <w:ind w:right="150"/>
      </w:pPr>
      <w:r>
        <w:t>For each initiative in this Schedule, New South Wales and the Commonwealth will agree, within 6</w:t>
      </w:r>
      <w:r>
        <w:rPr>
          <w:spacing w:val="1"/>
        </w:rPr>
        <w:t xml:space="preserve"> </w:t>
      </w:r>
      <w:r>
        <w:t>months, the minimum data specifications and reporting process to monitor service activity. Where</w:t>
      </w:r>
      <w:r>
        <w:rPr>
          <w:spacing w:val="1"/>
        </w:rPr>
        <w:t xml:space="preserve"> </w:t>
      </w:r>
      <w:r>
        <w:t>appropriate, data collection will use existing data collection and reporting processes. If required,</w:t>
      </w:r>
      <w:r>
        <w:rPr>
          <w:spacing w:val="1"/>
        </w:rPr>
        <w:t xml:space="preserve"> </w:t>
      </w:r>
      <w:r>
        <w:t>the commissioning organisation will be responsible for modifying processes to collect the minimum</w:t>
      </w:r>
      <w:r>
        <w:rPr>
          <w:spacing w:val="-47"/>
        </w:rPr>
        <w:t xml:space="preserve"> </w:t>
      </w:r>
      <w:r>
        <w:t>requirements and facilitating data access for both New South Wales and the Commonwealth in a</w:t>
      </w:r>
      <w:r>
        <w:rPr>
          <w:spacing w:val="1"/>
        </w:rPr>
        <w:t xml:space="preserve"> </w:t>
      </w:r>
      <w:r>
        <w:t>timely manner (at least quarterly). Data collection and reporting processes will transition to</w:t>
      </w:r>
      <w:r>
        <w:rPr>
          <w:spacing w:val="1"/>
        </w:rPr>
        <w:t xml:space="preserve"> </w:t>
      </w:r>
      <w:r>
        <w:t>nationally</w:t>
      </w:r>
      <w:r>
        <w:rPr>
          <w:spacing w:val="-3"/>
        </w:rPr>
        <w:t xml:space="preserve"> </w:t>
      </w:r>
      <w:r>
        <w:t>agreed approaches</w:t>
      </w:r>
      <w:r>
        <w:rPr>
          <w:spacing w:val="1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Agreement.</w:t>
      </w:r>
    </w:p>
    <w:p w14:paraId="1913B38F" w14:textId="77777777" w:rsidR="00E608F3" w:rsidRDefault="00E944DD">
      <w:pPr>
        <w:pStyle w:val="Heading2"/>
        <w:spacing w:before="120"/>
      </w:pPr>
      <w:r>
        <w:t>Evaluation</w:t>
      </w:r>
    </w:p>
    <w:p w14:paraId="23DC4041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right="545"/>
      </w:pPr>
      <w:r>
        <w:t>The Commonwealth and New South Wales will ensure funders and commissioners require</w:t>
      </w:r>
      <w:r>
        <w:rPr>
          <w:spacing w:val="1"/>
        </w:rPr>
        <w:t xml:space="preserve"> </w:t>
      </w:r>
      <w:r>
        <w:t>programs and services funded through this Schedule to be evaluated. These evaluations will be</w:t>
      </w:r>
      <w:r>
        <w:rPr>
          <w:spacing w:val="-47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 Agreement.</w:t>
      </w:r>
    </w:p>
    <w:p w14:paraId="4D534CB0" w14:textId="77777777" w:rsidR="00E608F3" w:rsidRDefault="00E944DD">
      <w:pPr>
        <w:pStyle w:val="Heading1"/>
        <w:spacing w:before="14"/>
      </w:pPr>
      <w:r>
        <w:rPr>
          <w:color w:val="1F4E79"/>
        </w:rPr>
        <w:t>Initiatives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for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Collaboration</w:t>
      </w:r>
    </w:p>
    <w:p w14:paraId="0FB1CE36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right="246"/>
      </w:pPr>
      <w:r>
        <w:t>The Parties agree on their shared objective to work collaboratively to implement systemic reforms</w:t>
      </w:r>
      <w:r>
        <w:rPr>
          <w:spacing w:val="-47"/>
        </w:rPr>
        <w:t xml:space="preserve"> </w:t>
      </w:r>
      <w:r>
        <w:t>that:</w:t>
      </w:r>
    </w:p>
    <w:p w14:paraId="3340B207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hanging="361"/>
      </w:pPr>
      <w:r>
        <w:t>address</w:t>
      </w:r>
      <w:r>
        <w:rPr>
          <w:spacing w:val="-1"/>
        </w:rPr>
        <w:t xml:space="preserve"> </w:t>
      </w:r>
      <w:r>
        <w:t>gaps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suicide prevention</w:t>
      </w:r>
      <w:r>
        <w:rPr>
          <w:spacing w:val="-2"/>
        </w:rPr>
        <w:t xml:space="preserve"> </w:t>
      </w:r>
      <w:r>
        <w:t>system</w:t>
      </w:r>
    </w:p>
    <w:p w14:paraId="53FA8A29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hanging="361"/>
      </w:pPr>
      <w:r>
        <w:t>improve</w:t>
      </w:r>
      <w:r>
        <w:rPr>
          <w:spacing w:val="-3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outcomes 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New South</w:t>
      </w:r>
      <w:r>
        <w:rPr>
          <w:spacing w:val="-4"/>
        </w:rPr>
        <w:t xml:space="preserve"> </w:t>
      </w:r>
      <w:r>
        <w:t>Wales</w:t>
      </w:r>
    </w:p>
    <w:p w14:paraId="4D933C02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ind w:hanging="361"/>
      </w:pPr>
      <w:r>
        <w:t>prevent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suicidal behaviour; and</w:t>
      </w:r>
    </w:p>
    <w:p w14:paraId="2471EEE5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right="200"/>
      </w:pPr>
      <w:r>
        <w:t>deliver a mental health and suicide prevention system that is comprehensive, coordinated,</w:t>
      </w:r>
      <w:r>
        <w:rPr>
          <w:spacing w:val="-47"/>
        </w:rPr>
        <w:t xml:space="preserve"> </w:t>
      </w:r>
      <w:r>
        <w:t>consumer-focused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compassionate.</w:t>
      </w:r>
    </w:p>
    <w:p w14:paraId="41E69CAF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hanging="361"/>
      </w:pPr>
      <w:r>
        <w:lastRenderedPageBreak/>
        <w:t>Where</w:t>
      </w:r>
      <w:r>
        <w:rPr>
          <w:spacing w:val="-2"/>
        </w:rPr>
        <w:t xml:space="preserve"> </w:t>
      </w:r>
      <w:r>
        <w:t>initiatives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co-funded,</w:t>
      </w:r>
      <w:r>
        <w:rPr>
          <w:spacing w:val="-2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specified:</w:t>
      </w:r>
    </w:p>
    <w:p w14:paraId="4715C914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18"/>
        <w:ind w:right="150"/>
      </w:pPr>
      <w:r>
        <w:t>the Commonwealth agrees to provide its funding contribution to PHNs in New South Wales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commissioning</w:t>
      </w:r>
      <w:r>
        <w:rPr>
          <w:spacing w:val="-3"/>
        </w:rPr>
        <w:t xml:space="preserve"> </w:t>
      </w:r>
      <w:r>
        <w:t>of services; and</w:t>
      </w:r>
    </w:p>
    <w:p w14:paraId="29CFE680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right="118"/>
      </w:pPr>
      <w:r>
        <w:t>New South Wales agrees to work through a co-commissioning approach with PHNs (in</w:t>
      </w:r>
      <w:r>
        <w:rPr>
          <w:spacing w:val="1"/>
        </w:rPr>
        <w:t xml:space="preserve"> </w:t>
      </w:r>
      <w:r>
        <w:t>accordance with joint planning and commissioning arrangements specified in this Schedule)</w:t>
      </w:r>
      <w:r>
        <w:rPr>
          <w:spacing w:val="-47"/>
        </w:rPr>
        <w:t xml:space="preserve"> </w:t>
      </w:r>
      <w:r>
        <w:t>and agrees to provide its financial contribution directly to Local Health Districts (LHDs) or</w:t>
      </w:r>
      <w:r>
        <w:rPr>
          <w:spacing w:val="1"/>
        </w:rPr>
        <w:t xml:space="preserve"> </w:t>
      </w:r>
      <w:r>
        <w:t>service providers.</w:t>
      </w:r>
    </w:p>
    <w:p w14:paraId="27CA74FF" w14:textId="32C90B80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2"/>
        <w:ind w:right="277"/>
      </w:pPr>
      <w:r>
        <w:t>As a priority in the first instance, the Parties agree to work together on key initiatives as described</w:t>
      </w:r>
      <w:r>
        <w:rPr>
          <w:spacing w:val="-47"/>
        </w:rPr>
        <w:t xml:space="preserve"> </w:t>
      </w:r>
      <w:r>
        <w:t>below.</w:t>
      </w:r>
    </w:p>
    <w:p w14:paraId="1CF732D4" w14:textId="22A98C48" w:rsidR="00E608F3" w:rsidRDefault="1A3B8EC7">
      <w:pPr>
        <w:pStyle w:val="Heading2"/>
      </w:pPr>
      <w:r>
        <w:t xml:space="preserve"> Adult Mental Health Centre and Satellite Network (Medicare Mental Health Centres)</w:t>
      </w:r>
    </w:p>
    <w:p w14:paraId="5265C0D6" w14:textId="65CAF4D4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9"/>
        <w:ind w:right="207" w:hanging="363"/>
      </w:pPr>
      <w:r>
        <w:t>The Commonwealth and New South Wales agree to work collaboratively with the shared objective</w:t>
      </w:r>
      <w:r>
        <w:rPr>
          <w:spacing w:val="-47"/>
        </w:rPr>
        <w:t xml:space="preserve"> </w:t>
      </w:r>
      <w:r>
        <w:t>to address gaps in the mental health and suicide prevention system and provide more integrated,</w:t>
      </w:r>
      <w:r>
        <w:rPr>
          <w:spacing w:val="1"/>
        </w:rPr>
        <w:t xml:space="preserve"> </w:t>
      </w:r>
      <w:r>
        <w:t>seamless</w:t>
      </w:r>
      <w:r>
        <w:rPr>
          <w:spacing w:val="-3"/>
        </w:rPr>
        <w:t xml:space="preserve"> </w:t>
      </w:r>
      <w:r>
        <w:t>mental health</w:t>
      </w:r>
      <w:r>
        <w:rPr>
          <w:spacing w:val="-3"/>
        </w:rPr>
        <w:t xml:space="preserve"> </w:t>
      </w:r>
      <w:r>
        <w:t>care for</w:t>
      </w:r>
      <w:r>
        <w:rPr>
          <w:spacing w:val="-3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and older adults.</w:t>
      </w:r>
    </w:p>
    <w:p w14:paraId="24A3B912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9"/>
        <w:ind w:hanging="364"/>
      </w:pP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to:</w:t>
      </w:r>
    </w:p>
    <w:p w14:paraId="37FFAD86" w14:textId="08EABA9C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hanging="361"/>
      </w:pPr>
      <w:r>
        <w:t>Continue</w:t>
      </w:r>
      <w:r>
        <w:rPr>
          <w:spacing w:val="-2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 xml:space="preserve">of </w:t>
      </w:r>
      <w:r w:rsidR="1D5E24FD">
        <w:t>the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centre in</w:t>
      </w:r>
      <w:r>
        <w:rPr>
          <w:spacing w:val="-1"/>
        </w:rPr>
        <w:t xml:space="preserve"> </w:t>
      </w:r>
      <w:r>
        <w:t>Penrith.</w:t>
      </w:r>
    </w:p>
    <w:p w14:paraId="66B0BA2E" w14:textId="709FD24C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right="477" w:hanging="371"/>
      </w:pPr>
      <w:r>
        <w:t xml:space="preserve">Establish and provide operating costs for three </w:t>
      </w:r>
      <w:r w:rsidR="117FDCAE">
        <w:t>small centres</w:t>
      </w:r>
      <w:r>
        <w:t>, to be established in</w:t>
      </w:r>
      <w:r>
        <w:rPr>
          <w:spacing w:val="-47"/>
        </w:rPr>
        <w:t xml:space="preserve"> </w:t>
      </w:r>
      <w:r>
        <w:t>2021-22</w:t>
      </w:r>
      <w:r>
        <w:rPr>
          <w:spacing w:val="-3"/>
        </w:rPr>
        <w:t xml:space="preserve"> </w:t>
      </w:r>
      <w:r>
        <w:t>and operational</w:t>
      </w:r>
      <w:r>
        <w:rPr>
          <w:spacing w:val="-2"/>
        </w:rPr>
        <w:t xml:space="preserve"> </w:t>
      </w:r>
      <w:r>
        <w:t>by December</w:t>
      </w:r>
      <w:r>
        <w:rPr>
          <w:spacing w:val="-2"/>
        </w:rPr>
        <w:t xml:space="preserve"> </w:t>
      </w:r>
      <w:r>
        <w:t>2022.</w:t>
      </w:r>
    </w:p>
    <w:p w14:paraId="24E36203" w14:textId="44F2978C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right="274" w:hanging="348"/>
      </w:pPr>
      <w:r>
        <w:t xml:space="preserve">Fully fund the establishment costs for </w:t>
      </w:r>
      <w:r w:rsidR="43954EA4">
        <w:t xml:space="preserve">11 centres </w:t>
      </w:r>
      <w:r>
        <w:t>in New</w:t>
      </w:r>
      <w:r w:rsidR="004862A9">
        <w:t xml:space="preserve"> </w:t>
      </w:r>
      <w:r>
        <w:t>South</w:t>
      </w:r>
      <w:r>
        <w:rPr>
          <w:spacing w:val="-1"/>
        </w:rPr>
        <w:t xml:space="preserve"> </w:t>
      </w:r>
      <w:r>
        <w:t>Wales:</w:t>
      </w:r>
    </w:p>
    <w:p w14:paraId="4233C4C3" w14:textId="0E8122D2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spacing w:before="121"/>
        <w:jc w:val="left"/>
      </w:pPr>
      <w:r>
        <w:t xml:space="preserve">two </w:t>
      </w:r>
      <w:r w:rsidR="5BA14773">
        <w:t xml:space="preserve">full </w:t>
      </w:r>
      <w:r>
        <w:t>centres</w:t>
      </w:r>
      <w:r>
        <w:rPr>
          <w:spacing w:val="-1"/>
        </w:rPr>
        <w:t xml:space="preserve"> </w:t>
      </w:r>
      <w:r>
        <w:t>established in</w:t>
      </w:r>
      <w:r>
        <w:rPr>
          <w:spacing w:val="-4"/>
        </w:rPr>
        <w:t xml:space="preserve"> </w:t>
      </w:r>
      <w:r>
        <w:t>2022-23</w:t>
      </w:r>
      <w:r>
        <w:rPr>
          <w:spacing w:val="-4"/>
        </w:rPr>
        <w:t xml:space="preserve"> </w:t>
      </w:r>
      <w:r>
        <w:t>(operational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2023-24)</w:t>
      </w:r>
    </w:p>
    <w:p w14:paraId="5710451B" w14:textId="636524AF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336"/>
        <w:jc w:val="left"/>
      </w:pPr>
      <w:r>
        <w:t xml:space="preserve">one </w:t>
      </w:r>
      <w:r w:rsidR="38D6D811">
        <w:t xml:space="preserve">full </w:t>
      </w:r>
      <w:r>
        <w:t>centre</w:t>
      </w:r>
      <w:r>
        <w:rPr>
          <w:spacing w:val="-1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2023-24 (operational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2024-25)</w:t>
      </w:r>
    </w:p>
    <w:p w14:paraId="2637F59A" w14:textId="505ADE50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387"/>
        <w:jc w:val="left"/>
      </w:pPr>
      <w:r>
        <w:t xml:space="preserve">one </w:t>
      </w:r>
      <w:r w:rsidR="1B0AADFF">
        <w:t xml:space="preserve">full </w:t>
      </w:r>
      <w:r>
        <w:t>centre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2024-25 (operational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2025-26)</w:t>
      </w:r>
    </w:p>
    <w:p w14:paraId="4BD5D1C9" w14:textId="69526560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spacing w:before="118"/>
        <w:ind w:hanging="385"/>
        <w:jc w:val="left"/>
      </w:pPr>
      <w:r>
        <w:t>one</w:t>
      </w:r>
      <w:r>
        <w:rPr>
          <w:spacing w:val="-1"/>
        </w:rPr>
        <w:t xml:space="preserve"> </w:t>
      </w:r>
      <w:r w:rsidR="3BE13879">
        <w:rPr>
          <w:spacing w:val="-1"/>
        </w:rPr>
        <w:t xml:space="preserve">full </w:t>
      </w:r>
      <w:r>
        <w:t>centre</w:t>
      </w:r>
      <w:r>
        <w:rPr>
          <w:spacing w:val="-3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in 2025-26</w:t>
      </w:r>
      <w:r>
        <w:rPr>
          <w:spacing w:val="-3"/>
        </w:rPr>
        <w:t xml:space="preserve"> </w:t>
      </w:r>
      <w:r>
        <w:t>(operational</w:t>
      </w:r>
      <w:r>
        <w:rPr>
          <w:spacing w:val="-3"/>
        </w:rPr>
        <w:t xml:space="preserve"> </w:t>
      </w:r>
      <w:r w:rsidR="7D64C29E">
        <w:t>in 2026-27</w:t>
      </w:r>
      <w:r>
        <w:t>)</w:t>
      </w:r>
    </w:p>
    <w:p w14:paraId="64DDF8BD" w14:textId="4B24C8A4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335"/>
        <w:jc w:val="left"/>
      </w:pPr>
      <w:r>
        <w:t>three</w:t>
      </w:r>
      <w:r>
        <w:rPr>
          <w:spacing w:val="-1"/>
        </w:rPr>
        <w:t xml:space="preserve"> </w:t>
      </w:r>
      <w:r w:rsidR="4EDB3854">
        <w:t>small centres</w:t>
      </w:r>
      <w:r>
        <w:t xml:space="preserve"> established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2022-23 (operational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2023-24)</w:t>
      </w:r>
    </w:p>
    <w:p w14:paraId="329C5A01" w14:textId="35D79DB7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385"/>
        <w:jc w:val="left"/>
      </w:pPr>
      <w:r>
        <w:t xml:space="preserve">one </w:t>
      </w:r>
      <w:r w:rsidR="430247AE">
        <w:t>small centre</w:t>
      </w:r>
      <w:r>
        <w:t xml:space="preserve"> established in</w:t>
      </w:r>
      <w:r>
        <w:rPr>
          <w:spacing w:val="-3"/>
        </w:rPr>
        <w:t xml:space="preserve"> </w:t>
      </w:r>
      <w:r>
        <w:t>2023-24</w:t>
      </w:r>
      <w:r>
        <w:rPr>
          <w:spacing w:val="-2"/>
        </w:rPr>
        <w:t xml:space="preserve"> </w:t>
      </w:r>
      <w:r>
        <w:t>(operational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2024-25)</w:t>
      </w:r>
    </w:p>
    <w:p w14:paraId="3335AF0E" w14:textId="1401C4F9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spacing w:before="121"/>
        <w:ind w:hanging="436"/>
        <w:jc w:val="left"/>
      </w:pPr>
      <w:r>
        <w:t xml:space="preserve">one </w:t>
      </w:r>
      <w:r w:rsidR="4D28F111">
        <w:t>small centre</w:t>
      </w:r>
      <w:r>
        <w:t xml:space="preserve"> established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2024-25</w:t>
      </w:r>
      <w:r>
        <w:rPr>
          <w:spacing w:val="-2"/>
        </w:rPr>
        <w:t xml:space="preserve"> </w:t>
      </w:r>
      <w:r>
        <w:t>(operational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2025-26);</w:t>
      </w:r>
      <w:r>
        <w:rPr>
          <w:spacing w:val="-1"/>
        </w:rPr>
        <w:t xml:space="preserve"> </w:t>
      </w:r>
      <w:r>
        <w:t>and</w:t>
      </w:r>
    </w:p>
    <w:p w14:paraId="2D898BFF" w14:textId="3E662198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486"/>
        <w:jc w:val="left"/>
      </w:pPr>
      <w:r>
        <w:t xml:space="preserve">one </w:t>
      </w:r>
      <w:r w:rsidR="7C6D483D">
        <w:t>small centre</w:t>
      </w:r>
      <w:r>
        <w:t xml:space="preserve"> established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2025-26</w:t>
      </w:r>
      <w:r>
        <w:rPr>
          <w:spacing w:val="-2"/>
        </w:rPr>
        <w:t xml:space="preserve"> </w:t>
      </w:r>
      <w:r>
        <w:t xml:space="preserve">(operational </w:t>
      </w:r>
      <w:r w:rsidR="1F5571BE">
        <w:t>in 2026-27</w:t>
      </w:r>
      <w:r>
        <w:t>).</w:t>
      </w:r>
    </w:p>
    <w:p w14:paraId="10CC7C4C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1"/>
        <w:ind w:hanging="364"/>
      </w:pP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South</w:t>
      </w:r>
      <w:r>
        <w:rPr>
          <w:spacing w:val="2"/>
        </w:rPr>
        <w:t xml:space="preserve"> </w:t>
      </w:r>
      <w:r>
        <w:t>Wales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to:</w:t>
      </w:r>
    </w:p>
    <w:p w14:paraId="0FC92E1A" w14:textId="0908F6DB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right="110"/>
      </w:pPr>
      <w:r>
        <w:t xml:space="preserve">Co-fund on a 50:50 basis the operation of </w:t>
      </w:r>
      <w:r w:rsidR="63B0A8C2">
        <w:t>11 centres in New South Wales</w:t>
      </w:r>
    </w:p>
    <w:p w14:paraId="33FA61A7" w14:textId="1EAB024D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jc w:val="left"/>
      </w:pPr>
      <w:r>
        <w:t>two</w:t>
      </w:r>
      <w:r>
        <w:rPr>
          <w:spacing w:val="-1"/>
        </w:rPr>
        <w:t xml:space="preserve"> </w:t>
      </w:r>
      <w:r w:rsidR="00850FAF">
        <w:rPr>
          <w:spacing w:val="-1"/>
        </w:rPr>
        <w:t xml:space="preserve">full </w:t>
      </w:r>
      <w:r>
        <w:t>centres</w:t>
      </w:r>
      <w:r>
        <w:rPr>
          <w:spacing w:val="-2"/>
        </w:rPr>
        <w:t xml:space="preserve"> </w:t>
      </w:r>
      <w:r>
        <w:t>operational in</w:t>
      </w:r>
      <w:r>
        <w:rPr>
          <w:spacing w:val="-3"/>
        </w:rPr>
        <w:t xml:space="preserve"> </w:t>
      </w:r>
      <w:r>
        <w:t>2023-24</w:t>
      </w:r>
      <w:r>
        <w:rPr>
          <w:spacing w:val="-2"/>
        </w:rPr>
        <w:t xml:space="preserve"> </w:t>
      </w:r>
      <w:r>
        <w:t>(established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2022-23)</w:t>
      </w:r>
    </w:p>
    <w:p w14:paraId="207828D7" w14:textId="1E179B38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spacing w:before="33"/>
        <w:ind w:hanging="337"/>
        <w:jc w:val="left"/>
      </w:pPr>
      <w:r>
        <w:t>one</w:t>
      </w:r>
      <w:r>
        <w:rPr>
          <w:spacing w:val="-1"/>
        </w:rPr>
        <w:t xml:space="preserve"> </w:t>
      </w:r>
      <w:r w:rsidR="60DE93AC">
        <w:rPr>
          <w:spacing w:val="-1"/>
        </w:rPr>
        <w:t xml:space="preserve">full </w:t>
      </w:r>
      <w:r>
        <w:t>centre</w:t>
      </w:r>
      <w:r>
        <w:rPr>
          <w:spacing w:val="-3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2024-25</w:t>
      </w:r>
      <w:r>
        <w:rPr>
          <w:spacing w:val="-1"/>
        </w:rPr>
        <w:t xml:space="preserve"> </w:t>
      </w:r>
      <w:r>
        <w:t>(established in</w:t>
      </w:r>
      <w:r>
        <w:rPr>
          <w:spacing w:val="-4"/>
        </w:rPr>
        <w:t xml:space="preserve"> </w:t>
      </w:r>
      <w:r>
        <w:t>2023-24)</w:t>
      </w:r>
    </w:p>
    <w:p w14:paraId="3CC378E7" w14:textId="146DD1D2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spacing w:before="121"/>
        <w:ind w:hanging="387"/>
        <w:jc w:val="left"/>
      </w:pPr>
      <w:r>
        <w:t>one</w:t>
      </w:r>
      <w:r>
        <w:rPr>
          <w:spacing w:val="-1"/>
        </w:rPr>
        <w:t xml:space="preserve"> </w:t>
      </w:r>
      <w:r w:rsidR="54332924">
        <w:rPr>
          <w:spacing w:val="-1"/>
        </w:rPr>
        <w:t xml:space="preserve">full </w:t>
      </w:r>
      <w:r>
        <w:t>centre</w:t>
      </w:r>
      <w:r>
        <w:rPr>
          <w:spacing w:val="-3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2025-26</w:t>
      </w:r>
      <w:r>
        <w:rPr>
          <w:spacing w:val="-1"/>
        </w:rPr>
        <w:t xml:space="preserve"> </w:t>
      </w:r>
      <w:r>
        <w:t>(established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2024-25)</w:t>
      </w:r>
    </w:p>
    <w:p w14:paraId="3202039F" w14:textId="0C99B82C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386"/>
        <w:jc w:val="left"/>
      </w:pPr>
      <w:r>
        <w:t>one</w:t>
      </w:r>
      <w:r>
        <w:rPr>
          <w:spacing w:val="-1"/>
        </w:rPr>
        <w:t xml:space="preserve"> </w:t>
      </w:r>
      <w:r w:rsidR="002FA1A5">
        <w:rPr>
          <w:spacing w:val="-1"/>
        </w:rPr>
        <w:t xml:space="preserve">full </w:t>
      </w:r>
      <w:r>
        <w:t>centre</w:t>
      </w:r>
      <w:r>
        <w:rPr>
          <w:spacing w:val="-2"/>
        </w:rPr>
        <w:t xml:space="preserve"> </w:t>
      </w:r>
      <w:r w:rsidRPr="7CF98459">
        <w:t xml:space="preserve">operational </w:t>
      </w:r>
      <w:r w:rsidR="1ECCD66B" w:rsidRPr="7CF98459">
        <w:t xml:space="preserve">in </w:t>
      </w:r>
      <w:r w:rsidRPr="7CF98459">
        <w:t>2026</w:t>
      </w:r>
      <w:r w:rsidR="4B5FFED9" w:rsidRPr="7CF98459">
        <w:t>-27</w:t>
      </w:r>
      <w:r>
        <w:rPr>
          <w:spacing w:val="-3"/>
        </w:rPr>
        <w:t xml:space="preserve"> </w:t>
      </w:r>
      <w:r>
        <w:t>(established</w:t>
      </w:r>
      <w:r>
        <w:rPr>
          <w:spacing w:val="-1"/>
        </w:rPr>
        <w:t xml:space="preserve"> </w:t>
      </w:r>
      <w:r>
        <w:t>in 2025-26)</w:t>
      </w:r>
    </w:p>
    <w:p w14:paraId="1251AC1A" w14:textId="46F2E7D1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spacing w:before="121"/>
        <w:ind w:hanging="335"/>
        <w:jc w:val="left"/>
      </w:pPr>
      <w:r>
        <w:t>three</w:t>
      </w:r>
      <w:r>
        <w:rPr>
          <w:spacing w:val="-2"/>
        </w:rPr>
        <w:t xml:space="preserve"> </w:t>
      </w:r>
      <w:r w:rsidR="0A66DB89">
        <w:t>small centres</w:t>
      </w:r>
      <w:r>
        <w:rPr>
          <w:spacing w:val="-2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2023-24</w:t>
      </w:r>
      <w:r>
        <w:rPr>
          <w:spacing w:val="-2"/>
        </w:rPr>
        <w:t xml:space="preserve"> </w:t>
      </w:r>
      <w:r>
        <w:t>(established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2022-23)</w:t>
      </w:r>
    </w:p>
    <w:p w14:paraId="624423E8" w14:textId="645A180C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386"/>
        <w:jc w:val="left"/>
      </w:pPr>
      <w:r>
        <w:t>one</w:t>
      </w:r>
      <w:r>
        <w:rPr>
          <w:spacing w:val="-1"/>
        </w:rPr>
        <w:t xml:space="preserve"> </w:t>
      </w:r>
      <w:r w:rsidR="2CE6D617">
        <w:t>small centre</w:t>
      </w:r>
      <w:r>
        <w:rPr>
          <w:spacing w:val="-3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2024-25</w:t>
      </w:r>
      <w:r>
        <w:rPr>
          <w:spacing w:val="-4"/>
        </w:rPr>
        <w:t xml:space="preserve"> </w:t>
      </w:r>
      <w:r>
        <w:t>(established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2023-24)</w:t>
      </w:r>
    </w:p>
    <w:p w14:paraId="6B22598A" w14:textId="1CDF19F2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hanging="436"/>
        <w:jc w:val="left"/>
      </w:pPr>
      <w:r>
        <w:t>one</w:t>
      </w:r>
      <w:r>
        <w:rPr>
          <w:spacing w:val="-1"/>
        </w:rPr>
        <w:t xml:space="preserve"> </w:t>
      </w:r>
      <w:r w:rsidR="5FEA51D8">
        <w:t>small centre</w:t>
      </w:r>
      <w:r>
        <w:rPr>
          <w:spacing w:val="-2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2025-26</w:t>
      </w:r>
      <w:r>
        <w:rPr>
          <w:spacing w:val="-3"/>
        </w:rPr>
        <w:t xml:space="preserve"> </w:t>
      </w:r>
      <w:r>
        <w:t>(established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2024-25);</w:t>
      </w:r>
      <w:r>
        <w:rPr>
          <w:spacing w:val="-1"/>
        </w:rPr>
        <w:t xml:space="preserve"> </w:t>
      </w:r>
      <w:r>
        <w:t>and</w:t>
      </w:r>
    </w:p>
    <w:p w14:paraId="1FD1F04E" w14:textId="5CF5EA72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spacing w:before="122" w:line="237" w:lineRule="auto"/>
        <w:ind w:right="2327" w:hanging="485"/>
        <w:jc w:val="left"/>
      </w:pPr>
      <w:r>
        <w:t xml:space="preserve">one </w:t>
      </w:r>
      <w:r w:rsidR="4CCB7190">
        <w:t xml:space="preserve">small centre </w:t>
      </w:r>
      <w:r>
        <w:t xml:space="preserve">operational </w:t>
      </w:r>
      <w:r w:rsidR="7194A795">
        <w:t>in 2026-27</w:t>
      </w:r>
      <w:r>
        <w:t xml:space="preserve"> (established in</w:t>
      </w:r>
      <w:r>
        <w:rPr>
          <w:spacing w:val="-47"/>
        </w:rPr>
        <w:t xml:space="preserve"> </w:t>
      </w:r>
      <w:r>
        <w:t>2025-26).</w:t>
      </w:r>
    </w:p>
    <w:p w14:paraId="53FCACD6" w14:textId="77777777" w:rsidR="00E608F3" w:rsidRDefault="00E608F3">
      <w:pPr>
        <w:pStyle w:val="BodyText"/>
        <w:spacing w:before="0"/>
        <w:rPr>
          <w:sz w:val="20"/>
        </w:rPr>
      </w:pPr>
    </w:p>
    <w:p w14:paraId="4C998B96" w14:textId="77777777" w:rsidR="009211AE" w:rsidRDefault="009211AE" w:rsidP="009211AE">
      <w:pPr>
        <w:pStyle w:val="Heading2"/>
        <w:tabs>
          <w:tab w:val="left" w:pos="1554"/>
        </w:tabs>
        <w:spacing w:before="0"/>
      </w:pPr>
    </w:p>
    <w:p w14:paraId="785352AA" w14:textId="77777777" w:rsidR="00E608F3" w:rsidRDefault="00E944DD" w:rsidP="009211AE">
      <w:pPr>
        <w:pStyle w:val="Heading2"/>
        <w:tabs>
          <w:tab w:val="left" w:pos="1554"/>
        </w:tabs>
        <w:spacing w:before="0"/>
      </w:pPr>
      <w:r>
        <w:t>Investing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Wellbeing</w:t>
      </w:r>
    </w:p>
    <w:p w14:paraId="2F974263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hanging="363"/>
      </w:pP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New South Wales agree</w:t>
      </w:r>
      <w:r>
        <w:rPr>
          <w:spacing w:val="-3"/>
        </w:rPr>
        <w:t xml:space="preserve"> </w:t>
      </w:r>
      <w:r>
        <w:t>to:</w:t>
      </w:r>
    </w:p>
    <w:p w14:paraId="58DAA8E7" w14:textId="19A4A820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18"/>
        <w:ind w:right="200"/>
      </w:pPr>
      <w:r>
        <w:lastRenderedPageBreak/>
        <w:t xml:space="preserve">co-fund the establishment and ongoing operation of four </w:t>
      </w:r>
      <w:r w:rsidR="006F4EF3">
        <w:t>Medicare Mental</w:t>
      </w:r>
      <w:r>
        <w:t xml:space="preserve"> Health Kids Hubs </w:t>
      </w:r>
      <w:r w:rsidR="00476241">
        <w:t xml:space="preserve">(formerly Head to Health Kids Hubs) </w:t>
      </w:r>
      <w:r>
        <w:t>in New</w:t>
      </w:r>
      <w:r w:rsidR="004862A9">
        <w:t xml:space="preserve"> </w:t>
      </w:r>
      <w:r>
        <w:rPr>
          <w:spacing w:val="-47"/>
        </w:rPr>
        <w:t xml:space="preserve"> </w:t>
      </w:r>
      <w:r w:rsidR="004862A9">
        <w:rPr>
          <w:spacing w:val="-47"/>
        </w:rPr>
        <w:t xml:space="preserve">   </w:t>
      </w:r>
      <w:r>
        <w:t>South</w:t>
      </w:r>
      <w:r>
        <w:rPr>
          <w:spacing w:val="-1"/>
        </w:rPr>
        <w:t xml:space="preserve"> </w:t>
      </w:r>
      <w:r>
        <w:t>Wales:</w:t>
      </w:r>
    </w:p>
    <w:p w14:paraId="578E970F" w14:textId="77777777" w:rsidR="00E608F3" w:rsidRDefault="00E944DD">
      <w:pPr>
        <w:pStyle w:val="ListParagraph"/>
        <w:numPr>
          <w:ilvl w:val="2"/>
          <w:numId w:val="23"/>
        </w:numPr>
        <w:tabs>
          <w:tab w:val="left" w:pos="2273"/>
          <w:tab w:val="left" w:pos="2274"/>
        </w:tabs>
        <w:spacing w:before="121"/>
        <w:ind w:hanging="466"/>
        <w:jc w:val="left"/>
      </w:pPr>
      <w:r>
        <w:t>two hubs established</w:t>
      </w:r>
      <w:r>
        <w:rPr>
          <w:spacing w:val="-2"/>
        </w:rPr>
        <w:t xml:space="preserve"> </w:t>
      </w:r>
      <w:r>
        <w:t>in 2022-23 and operational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2023-24</w:t>
      </w:r>
    </w:p>
    <w:p w14:paraId="1445FEEE" w14:textId="77777777" w:rsidR="00E608F3" w:rsidRDefault="00E944DD">
      <w:pPr>
        <w:pStyle w:val="ListParagraph"/>
        <w:numPr>
          <w:ilvl w:val="2"/>
          <w:numId w:val="23"/>
        </w:numPr>
        <w:tabs>
          <w:tab w:val="left" w:pos="2273"/>
          <w:tab w:val="left" w:pos="2274"/>
        </w:tabs>
        <w:ind w:hanging="517"/>
        <w:jc w:val="left"/>
      </w:pPr>
      <w:r>
        <w:t>one hub</w:t>
      </w:r>
      <w:r>
        <w:rPr>
          <w:spacing w:val="1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in 2024-25</w:t>
      </w:r>
      <w:r>
        <w:rPr>
          <w:spacing w:val="-5"/>
        </w:rPr>
        <w:t xml:space="preserve"> </w:t>
      </w:r>
      <w:r>
        <w:t>and operational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2025-26;</w:t>
      </w:r>
      <w:r>
        <w:rPr>
          <w:spacing w:val="2"/>
        </w:rPr>
        <w:t xml:space="preserve"> </w:t>
      </w:r>
      <w:r>
        <w:t>and</w:t>
      </w:r>
    </w:p>
    <w:p w14:paraId="5C51BA30" w14:textId="77777777" w:rsidR="00E608F3" w:rsidRDefault="00E944DD">
      <w:pPr>
        <w:pStyle w:val="ListParagraph"/>
        <w:numPr>
          <w:ilvl w:val="2"/>
          <w:numId w:val="23"/>
        </w:numPr>
        <w:tabs>
          <w:tab w:val="left" w:pos="2273"/>
          <w:tab w:val="left" w:pos="2274"/>
        </w:tabs>
        <w:spacing w:before="121"/>
        <w:ind w:hanging="567"/>
        <w:jc w:val="left"/>
        <w:rPr>
          <w:sz w:val="16"/>
        </w:rPr>
      </w:pPr>
      <w:r>
        <w:t>one hub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2025-26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after 30</w:t>
      </w:r>
      <w:r>
        <w:rPr>
          <w:spacing w:val="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26</w:t>
      </w:r>
      <w:r>
        <w:rPr>
          <w:sz w:val="16"/>
        </w:rPr>
        <w:t>.</w:t>
      </w:r>
    </w:p>
    <w:p w14:paraId="4660B973" w14:textId="6B0ACD83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right="755" w:hanging="371"/>
      </w:pPr>
      <w:r>
        <w:t>Work</w:t>
      </w:r>
      <w:r>
        <w:rPr>
          <w:spacing w:val="-1"/>
        </w:rPr>
        <w:t xml:space="preserve"> </w:t>
      </w:r>
      <w:r>
        <w:t>collaboratively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continue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improve access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multidisciplinary</w:t>
      </w:r>
      <w:r>
        <w:rPr>
          <w:spacing w:val="-1"/>
        </w:rPr>
        <w:t xml:space="preserve"> </w:t>
      </w:r>
      <w:r>
        <w:t>team</w:t>
      </w:r>
      <w:r>
        <w:rPr>
          <w:spacing w:val="2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children</w:t>
      </w:r>
      <w:r w:rsidR="115673ED" w:rsidRPr="7E059F75">
        <w:t xml:space="preserve"> 0-12 (families, carers and kin).</w:t>
      </w:r>
    </w:p>
    <w:p w14:paraId="07B74DD8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hanging="349"/>
      </w:pPr>
      <w:r>
        <w:t>Work</w:t>
      </w:r>
      <w:r>
        <w:rPr>
          <w:spacing w:val="-3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flexibly</w:t>
      </w:r>
      <w:r>
        <w:rPr>
          <w:spacing w:val="1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integrates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services.</w:t>
      </w:r>
    </w:p>
    <w:p w14:paraId="1E31FB83" w14:textId="6F160C23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1"/>
        <w:ind w:right="322" w:hanging="362"/>
      </w:pPr>
      <w:r>
        <w:t xml:space="preserve">The Commonwealth agrees to transfer their portion of the establishment funding directly to </w:t>
      </w:r>
      <w:r w:rsidR="004862A9">
        <w:t xml:space="preserve">New </w:t>
      </w:r>
      <w:r w:rsidR="004862A9">
        <w:rPr>
          <w:spacing w:val="-47"/>
        </w:rPr>
        <w:t>South</w:t>
      </w:r>
      <w:r>
        <w:t xml:space="preserve"> Wales to establish four </w:t>
      </w:r>
      <w:r w:rsidR="006F4EF3">
        <w:t>Medicare Mental</w:t>
      </w:r>
      <w:r>
        <w:t xml:space="preserve"> Health Kids Hubs, and their portion of the operational</w:t>
      </w:r>
      <w:r>
        <w:rPr>
          <w:spacing w:val="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for ongoing</w:t>
      </w:r>
      <w:r>
        <w:rPr>
          <w:spacing w:val="-3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three </w:t>
      </w:r>
      <w:r w:rsidR="006F4EF3">
        <w:t>Medicare Mental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Kids</w:t>
      </w:r>
      <w:r>
        <w:rPr>
          <w:spacing w:val="-3"/>
        </w:rPr>
        <w:t xml:space="preserve"> </w:t>
      </w:r>
      <w:r>
        <w:t>Hubs.</w:t>
      </w:r>
    </w:p>
    <w:p w14:paraId="25189968" w14:textId="77777777" w:rsidR="00E608F3" w:rsidRDefault="00E608F3">
      <w:pPr>
        <w:pStyle w:val="BodyText"/>
        <w:spacing w:before="7"/>
        <w:rPr>
          <w:sz w:val="19"/>
        </w:rPr>
      </w:pPr>
    </w:p>
    <w:p w14:paraId="3BC1F8A2" w14:textId="77777777" w:rsidR="00E608F3" w:rsidRDefault="00E944DD">
      <w:pPr>
        <w:pStyle w:val="Heading2"/>
        <w:spacing w:before="0"/>
      </w:pPr>
      <w:r>
        <w:t>Enhancement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Expansion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</w:p>
    <w:p w14:paraId="1B6C2E21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9"/>
        <w:ind w:right="440"/>
      </w:pPr>
      <w:r>
        <w:t>The Commonwealth agrees to fully fund the establishment of three new headspace sites in New</w:t>
      </w:r>
      <w:r>
        <w:rPr>
          <w:spacing w:val="-47"/>
        </w:rPr>
        <w:t xml:space="preserve"> </w:t>
      </w:r>
      <w:r>
        <w:t>South Wales.</w:t>
      </w:r>
    </w:p>
    <w:p w14:paraId="20326236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1"/>
        <w:ind w:hanging="361"/>
      </w:pPr>
      <w:r>
        <w:t>The</w:t>
      </w:r>
      <w:r>
        <w:rPr>
          <w:spacing w:val="-2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Wales agree</w:t>
      </w:r>
      <w:r>
        <w:rPr>
          <w:spacing w:val="-3"/>
        </w:rPr>
        <w:t xml:space="preserve"> </w:t>
      </w:r>
      <w:r>
        <w:t>to:</w:t>
      </w:r>
    </w:p>
    <w:p w14:paraId="206F7278" w14:textId="77777777" w:rsidR="00E608F3" w:rsidRDefault="00E944DD" w:rsidP="252308FD">
      <w:pPr>
        <w:numPr>
          <w:ilvl w:val="1"/>
          <w:numId w:val="23"/>
        </w:numPr>
        <w:tabs>
          <w:tab w:val="left" w:pos="1554"/>
        </w:tabs>
        <w:ind w:hanging="361"/>
      </w:pPr>
      <w:r>
        <w:t>Establish a partnership approach to enhance, through funding or an equivalent in-kind</w:t>
      </w:r>
      <w:r>
        <w:rPr>
          <w:spacing w:val="1"/>
        </w:rPr>
        <w:t xml:space="preserve"> </w:t>
      </w:r>
      <w:r>
        <w:t>contribution, 31 current and 3 planned headspace services to increase access to</w:t>
      </w:r>
      <w:r>
        <w:rPr>
          <w:spacing w:val="1"/>
        </w:rPr>
        <w:t xml:space="preserve"> </w:t>
      </w:r>
      <w:r>
        <w:t>multidisciplinary youth mental health services in New South Wales, consistent with the</w:t>
      </w:r>
      <w:r>
        <w:rPr>
          <w:spacing w:val="1"/>
        </w:rPr>
        <w:t xml:space="preserve"> </w:t>
      </w:r>
      <w:r>
        <w:t>headspace model, with a focus on ensuring young people can access an appropriate level of</w:t>
      </w:r>
      <w:r>
        <w:rPr>
          <w:spacing w:val="-47"/>
        </w:rPr>
        <w:t xml:space="preserve"> </w:t>
      </w:r>
      <w:r>
        <w:t>support, wait times are minimised, and transition between headspace and New South</w:t>
      </w:r>
      <w:r>
        <w:rPr>
          <w:spacing w:val="1"/>
        </w:rPr>
        <w:t xml:space="preserve"> </w:t>
      </w:r>
      <w:r>
        <w:t>Wales</w:t>
      </w:r>
      <w:r>
        <w:rPr>
          <w:spacing w:val="-3"/>
        </w:rPr>
        <w:t xml:space="preserve"> </w:t>
      </w:r>
      <w:r>
        <w:t>youth mental health</w:t>
      </w:r>
      <w:r>
        <w:rPr>
          <w:spacing w:val="-3"/>
        </w:rPr>
        <w:t xml:space="preserve"> </w:t>
      </w:r>
      <w:r>
        <w:t>services is streamlined.</w:t>
      </w:r>
    </w:p>
    <w:p w14:paraId="6E872F2C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right="213"/>
      </w:pPr>
      <w:r>
        <w:t>Work collaboratively to identify an approach to improving access to multidisciplinary youth mental</w:t>
      </w:r>
      <w:r>
        <w:rPr>
          <w:spacing w:val="-47"/>
        </w:rPr>
        <w:t xml:space="preserve"> </w:t>
      </w:r>
      <w:r>
        <w:t>health services in New South Wales that ensures integration with existing services. New South</w:t>
      </w:r>
      <w:r>
        <w:rPr>
          <w:spacing w:val="1"/>
        </w:rPr>
        <w:t xml:space="preserve"> </w:t>
      </w:r>
      <w:r>
        <w:t>Wales will work with new and existing headspace sites to provide support for complex and /or</w:t>
      </w:r>
      <w:r>
        <w:rPr>
          <w:spacing w:val="1"/>
        </w:rPr>
        <w:t xml:space="preserve"> </w:t>
      </w:r>
      <w:r>
        <w:t>severe presentations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 facilitate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state-based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needed.</w:t>
      </w:r>
    </w:p>
    <w:p w14:paraId="5329930F" w14:textId="77777777" w:rsidR="00E608F3" w:rsidRDefault="00E944DD">
      <w:pPr>
        <w:pStyle w:val="Heading2"/>
      </w:pPr>
      <w:r>
        <w:t>Universal</w:t>
      </w:r>
      <w:r>
        <w:rPr>
          <w:spacing w:val="-4"/>
        </w:rPr>
        <w:t xml:space="preserve"> </w:t>
      </w:r>
      <w:r>
        <w:t>Aftercare</w:t>
      </w:r>
      <w:r>
        <w:rPr>
          <w:spacing w:val="-6"/>
        </w:rPr>
        <w:t xml:space="preserve"> </w:t>
      </w:r>
      <w:r>
        <w:t>Services</w:t>
      </w:r>
    </w:p>
    <w:p w14:paraId="7CFB8BD3" w14:textId="5707BD6B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right="344"/>
      </w:pPr>
      <w:r>
        <w:t>The Commonwealth and New South Wales agree to the objective of achieving universal aftercare</w:t>
      </w:r>
      <w:r>
        <w:rPr>
          <w:spacing w:val="-47"/>
        </w:rPr>
        <w:t xml:space="preserve"> </w:t>
      </w:r>
      <w:r w:rsidR="009211AE" w:rsidRPr="009211AE">
        <w:t>s</w:t>
      </w:r>
      <w:r>
        <w:t>ervices 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individuals following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suicide</w:t>
      </w:r>
      <w:r>
        <w:rPr>
          <w:spacing w:val="1"/>
        </w:rPr>
        <w:t xml:space="preserve"> </w:t>
      </w:r>
      <w:r>
        <w:t>attempt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suicidal crisis.</w:t>
      </w:r>
    </w:p>
    <w:p w14:paraId="24949C24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33"/>
        <w:ind w:hanging="361"/>
      </w:pPr>
      <w:r>
        <w:t>The</w:t>
      </w:r>
      <w:r>
        <w:rPr>
          <w:spacing w:val="-2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Wales agree</w:t>
      </w:r>
      <w:r>
        <w:rPr>
          <w:spacing w:val="-2"/>
        </w:rPr>
        <w:t xml:space="preserve"> </w:t>
      </w:r>
      <w:r>
        <w:t>to:</w:t>
      </w:r>
    </w:p>
    <w:p w14:paraId="7436CC45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right="117"/>
      </w:pPr>
      <w:r>
        <w:t>Co-fund universal aftercare services to support individuals following a suicide attempt and /</w:t>
      </w:r>
      <w:r>
        <w:rPr>
          <w:spacing w:val="-4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suicidal</w:t>
      </w:r>
      <w:r>
        <w:rPr>
          <w:spacing w:val="-3"/>
        </w:rPr>
        <w:t xml:space="preserve"> </w:t>
      </w:r>
      <w:r>
        <w:t>crisis</w:t>
      </w:r>
      <w:r>
        <w:rPr>
          <w:spacing w:val="-2"/>
        </w:rPr>
        <w:t xml:space="preserve"> </w:t>
      </w:r>
      <w:r>
        <w:t>via a</w:t>
      </w:r>
      <w:r>
        <w:rPr>
          <w:spacing w:val="-3"/>
        </w:rPr>
        <w:t xml:space="preserve"> </w:t>
      </w:r>
      <w:r>
        <w:t>two-part approach:</w:t>
      </w:r>
    </w:p>
    <w:p w14:paraId="75475FEF" w14:textId="77777777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spacing w:before="121"/>
        <w:ind w:right="306"/>
        <w:jc w:val="left"/>
      </w:pPr>
      <w:r>
        <w:t>Part 1: Implement 35 services to support those who have been discharged from</w:t>
      </w:r>
      <w:r>
        <w:rPr>
          <w:spacing w:val="1"/>
        </w:rPr>
        <w:t xml:space="preserve"> </w:t>
      </w:r>
      <w:r>
        <w:t>hospital following a suicide attempt (Aftercare Services program). This is inclusive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Way</w:t>
      </w:r>
      <w:r>
        <w:rPr>
          <w:spacing w:val="2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sites; and</w:t>
      </w:r>
    </w:p>
    <w:p w14:paraId="4E38512E" w14:textId="77777777" w:rsidR="00E608F3" w:rsidRDefault="00E944DD">
      <w:pPr>
        <w:pStyle w:val="ListParagraph"/>
        <w:numPr>
          <w:ilvl w:val="2"/>
          <w:numId w:val="23"/>
        </w:numPr>
        <w:tabs>
          <w:tab w:val="left" w:pos="2274"/>
        </w:tabs>
        <w:ind w:right="405" w:hanging="336"/>
        <w:jc w:val="left"/>
      </w:pPr>
      <w:r>
        <w:t>Part 2: Implement a pilot to expand referral and entry pathways to Aftercare</w:t>
      </w:r>
      <w:r>
        <w:rPr>
          <w:spacing w:val="1"/>
        </w:rPr>
        <w:t xml:space="preserve"> </w:t>
      </w:r>
      <w:r>
        <w:t>Services from other settings in two of the 35 services to support those who have</w:t>
      </w:r>
      <w:r>
        <w:rPr>
          <w:spacing w:val="-47"/>
        </w:rPr>
        <w:t xml:space="preserve"> </w:t>
      </w:r>
      <w:r>
        <w:t>experienced a suicidal crisis without being admitted to hospital (Aftercare Pilot</w:t>
      </w:r>
      <w:r>
        <w:rPr>
          <w:spacing w:val="1"/>
        </w:rPr>
        <w:t xml:space="preserve"> </w:t>
      </w:r>
      <w:r>
        <w:t>program).</w:t>
      </w:r>
    </w:p>
    <w:p w14:paraId="618F2734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19"/>
        <w:ind w:right="131"/>
      </w:pPr>
      <w:r>
        <w:t>Establish commissioning arrangements that enable New South Wales and PHNs to have</w:t>
      </w:r>
      <w:r>
        <w:rPr>
          <w:spacing w:val="1"/>
        </w:rPr>
        <w:t xml:space="preserve"> </w:t>
      </w:r>
      <w:r>
        <w:t>equal responsibility for governance and decision-making for the Aftercare Services Program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Aftercare</w:t>
      </w:r>
      <w:r>
        <w:rPr>
          <w:spacing w:val="-2"/>
        </w:rPr>
        <w:t xml:space="preserve"> </w:t>
      </w:r>
      <w:r>
        <w:t>Pilot</w:t>
      </w:r>
      <w:r>
        <w:rPr>
          <w:spacing w:val="-2"/>
        </w:rPr>
        <w:t xml:space="preserve"> </w:t>
      </w:r>
      <w:r>
        <w:t>Program.</w:t>
      </w:r>
    </w:p>
    <w:p w14:paraId="11960FCD" w14:textId="77777777" w:rsidR="008708F5" w:rsidRDefault="008708F5">
      <w:pPr>
        <w:pStyle w:val="Heading2"/>
      </w:pPr>
    </w:p>
    <w:p w14:paraId="4BDFD965" w14:textId="45BD7DF6" w:rsidR="00E608F3" w:rsidRDefault="00E944DD">
      <w:pPr>
        <w:pStyle w:val="Heading2"/>
      </w:pPr>
      <w:r>
        <w:t>Distress</w:t>
      </w:r>
      <w:r>
        <w:rPr>
          <w:spacing w:val="-5"/>
        </w:rPr>
        <w:t xml:space="preserve"> </w:t>
      </w:r>
      <w:r w:rsidR="008076E9">
        <w:t>Brief Support</w:t>
      </w:r>
      <w:r w:rsidR="008076E9">
        <w:rPr>
          <w:spacing w:val="-4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Program</w:t>
      </w:r>
    </w:p>
    <w:p w14:paraId="65A3D9EC" w14:textId="392B55C2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right="430"/>
      </w:pPr>
      <w:r>
        <w:t>The Commonwealth and New South Wales will work collaboratively with the shared objective of</w:t>
      </w:r>
      <w:r>
        <w:rPr>
          <w:spacing w:val="-47"/>
        </w:rPr>
        <w:t xml:space="preserve"> </w:t>
      </w:r>
      <w:r>
        <w:lastRenderedPageBreak/>
        <w:t>preventing and reducing suicidal behaviour in New South Wales through implementation of a</w:t>
      </w:r>
      <w:r>
        <w:rPr>
          <w:spacing w:val="1"/>
        </w:rPr>
        <w:t xml:space="preserve"> </w:t>
      </w:r>
      <w:r>
        <w:t xml:space="preserve">Distress </w:t>
      </w:r>
      <w:r w:rsidR="008076E9">
        <w:t xml:space="preserve">Brief Support </w:t>
      </w:r>
      <w:r>
        <w:t>Trial Program. The Commonwealth and New South Wales agree to work</w:t>
      </w:r>
      <w:r>
        <w:rPr>
          <w:spacing w:val="1"/>
        </w:rPr>
        <w:t xml:space="preserve"> </w:t>
      </w:r>
      <w:r>
        <w:t>together to:</w:t>
      </w:r>
    </w:p>
    <w:p w14:paraId="59EC1198" w14:textId="64B06608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right="254"/>
        <w:jc w:val="both"/>
      </w:pPr>
      <w:r>
        <w:t xml:space="preserve">Co-fund on a 50:50 basis two Distress </w:t>
      </w:r>
      <w:r w:rsidR="008076E9">
        <w:t xml:space="preserve">Brief Support </w:t>
      </w:r>
      <w:r>
        <w:t>Trial sites in New South Wales with the</w:t>
      </w:r>
      <w:r>
        <w:rPr>
          <w:spacing w:val="-47"/>
        </w:rPr>
        <w:t xml:space="preserve"> </w:t>
      </w:r>
      <w:r>
        <w:t>objective of preventing and reducing suicidal behaviour through early intervention in non-</w:t>
      </w:r>
      <w:r>
        <w:rPr>
          <w:spacing w:val="-47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 settings.</w:t>
      </w:r>
    </w:p>
    <w:p w14:paraId="506BCC69" w14:textId="1EB7E12F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18"/>
        <w:ind w:right="939"/>
        <w:jc w:val="both"/>
      </w:pPr>
      <w:r>
        <w:t xml:space="preserve">Agree on principles and objectives of the Distress </w:t>
      </w:r>
      <w:r w:rsidR="008076E9">
        <w:t xml:space="preserve">Brief Support </w:t>
      </w:r>
      <w:r>
        <w:t>Trial, including pilot</w:t>
      </w:r>
      <w:r>
        <w:rPr>
          <w:spacing w:val="-47"/>
        </w:rPr>
        <w:t xml:space="preserve"> </w:t>
      </w:r>
      <w:r>
        <w:t>locations.</w:t>
      </w:r>
    </w:p>
    <w:p w14:paraId="528DA9F7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hanging="361"/>
        <w:jc w:val="both"/>
      </w:pP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integrates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system.</w:t>
      </w:r>
    </w:p>
    <w:p w14:paraId="1FBE500F" w14:textId="77777777" w:rsidR="00E608F3" w:rsidRDefault="00E944DD">
      <w:pPr>
        <w:pStyle w:val="Heading2"/>
        <w:spacing w:before="120"/>
        <w:jc w:val="both"/>
      </w:pPr>
      <w:r>
        <w:t>Postvention</w:t>
      </w:r>
      <w:r>
        <w:rPr>
          <w:spacing w:val="-5"/>
        </w:rPr>
        <w:t xml:space="preserve"> </w:t>
      </w:r>
      <w:r>
        <w:t>Support</w:t>
      </w:r>
    </w:p>
    <w:p w14:paraId="6312156E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right="330"/>
      </w:pPr>
      <w:r>
        <w:t xml:space="preserve">The Commonwealth and New South Wales agree to co-fund </w:t>
      </w:r>
      <w:proofErr w:type="spellStart"/>
      <w:r>
        <w:t>Youturn</w:t>
      </w:r>
      <w:proofErr w:type="spellEnd"/>
      <w:r>
        <w:t xml:space="preserve"> Ltd to deliver postvention</w:t>
      </w:r>
      <w:r>
        <w:rPr>
          <w:spacing w:val="1"/>
        </w:rPr>
        <w:t xml:space="preserve"> </w:t>
      </w:r>
      <w:r>
        <w:t xml:space="preserve">support modelled on the </w:t>
      </w:r>
      <w:proofErr w:type="spellStart"/>
      <w:r>
        <w:t>StandBy</w:t>
      </w:r>
      <w:proofErr w:type="spellEnd"/>
      <w:r>
        <w:t xml:space="preserve"> Support After Suicide Program and the New South Wales Post</w:t>
      </w:r>
      <w:r>
        <w:rPr>
          <w:spacing w:val="1"/>
        </w:rPr>
        <w:t xml:space="preserve"> </w:t>
      </w:r>
      <w:r>
        <w:t>Suicide Support initiative to ensure all people in New South Wales who are bereaved or impacted</w:t>
      </w:r>
      <w:r>
        <w:rPr>
          <w:spacing w:val="-4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suicide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its services.</w:t>
      </w:r>
    </w:p>
    <w:p w14:paraId="47CD0FD3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1"/>
        <w:ind w:right="617"/>
      </w:pPr>
      <w:r>
        <w:t>New South Wales agrees to provide funding directly to the Commonwealth to commission the</w:t>
      </w:r>
      <w:r>
        <w:rPr>
          <w:spacing w:val="-47"/>
        </w:rPr>
        <w:t xml:space="preserve"> </w:t>
      </w:r>
      <w:r>
        <w:t>postvention</w:t>
      </w:r>
      <w:r>
        <w:rPr>
          <w:spacing w:val="-2"/>
        </w:rPr>
        <w:t xml:space="preserve"> </w:t>
      </w:r>
      <w:r>
        <w:t>service, provided the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aligned 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model.</w:t>
      </w:r>
    </w:p>
    <w:p w14:paraId="20E4FCF4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1"/>
        <w:ind w:right="118"/>
      </w:pPr>
      <w:r>
        <w:rPr>
          <w:spacing w:val="-47"/>
        </w:rPr>
        <w:t>The Parties will establish commissioning arrangements that enable New South Wales to be involved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commissioning</w:t>
      </w:r>
      <w:r>
        <w:t xml:space="preserve"> decisions.</w:t>
      </w:r>
    </w:p>
    <w:p w14:paraId="0BC8D451" w14:textId="77777777" w:rsidR="00E608F3" w:rsidRDefault="00E944DD">
      <w:pPr>
        <w:pStyle w:val="Heading2"/>
        <w:spacing w:before="118"/>
      </w:pPr>
      <w:r>
        <w:t>Perinatal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Screening</w:t>
      </w:r>
    </w:p>
    <w:p w14:paraId="3285D954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right="323"/>
      </w:pPr>
      <w:r>
        <w:t>The Commonwealth and New South Wales agree to work collaboratively to build on existing</w:t>
      </w:r>
      <w:r>
        <w:rPr>
          <w:spacing w:val="1"/>
        </w:rPr>
        <w:t xml:space="preserve"> </w:t>
      </w:r>
      <w:r>
        <w:t>infrastructure to enhance electronic capture and centralised extraction and reporting of perinatal</w:t>
      </w:r>
      <w:r>
        <w:rPr>
          <w:spacing w:val="-47"/>
        </w:rPr>
        <w:t xml:space="preserve"> </w:t>
      </w:r>
      <w:r>
        <w:t>mental health screening data from public antenatal and postnatal care settings in New South</w:t>
      </w:r>
      <w:r>
        <w:rPr>
          <w:spacing w:val="1"/>
        </w:rPr>
        <w:t xml:space="preserve"> </w:t>
      </w:r>
      <w:r>
        <w:t>Wales.</w:t>
      </w:r>
    </w:p>
    <w:p w14:paraId="53EF444E" w14:textId="4B135D6B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1"/>
        <w:ind w:right="339"/>
      </w:pPr>
      <w:r>
        <w:t>New South Wales agrees to work towards providing nationally consistent perinatal mental health</w:t>
      </w:r>
      <w:r w:rsidRPr="00820E9C">
        <w:t xml:space="preserve"> </w:t>
      </w:r>
      <w:r w:rsidR="086CEEEA" w:rsidRPr="00820E9C">
        <w:t xml:space="preserve">screening </w:t>
      </w:r>
      <w:r>
        <w:t>data</w:t>
      </w:r>
      <w:r w:rsidRPr="00820E9C">
        <w:t xml:space="preserve"> </w:t>
      </w:r>
      <w:r>
        <w:t>to the</w:t>
      </w:r>
      <w:r w:rsidRPr="00820E9C">
        <w:t xml:space="preserve"> </w:t>
      </w:r>
      <w:r>
        <w:t>Australian</w:t>
      </w:r>
      <w:r w:rsidRPr="00820E9C">
        <w:t xml:space="preserve"> </w:t>
      </w:r>
      <w:r>
        <w:t>Institute</w:t>
      </w:r>
      <w:r w:rsidRPr="00820E9C">
        <w:t xml:space="preserve"> </w:t>
      </w:r>
      <w:r>
        <w:t>of</w:t>
      </w:r>
      <w:r w:rsidRPr="00820E9C">
        <w:t xml:space="preserve"> </w:t>
      </w:r>
      <w:r>
        <w:t>Health</w:t>
      </w:r>
      <w:r w:rsidRPr="00820E9C">
        <w:t xml:space="preserve"> </w:t>
      </w:r>
      <w:r>
        <w:t>and</w:t>
      </w:r>
      <w:r w:rsidRPr="00820E9C">
        <w:t xml:space="preserve"> </w:t>
      </w:r>
      <w:r>
        <w:t>Welfare</w:t>
      </w:r>
      <w:r w:rsidRPr="00820E9C">
        <w:t xml:space="preserve"> </w:t>
      </w:r>
      <w:r>
        <w:t>within</w:t>
      </w:r>
      <w:r w:rsidRPr="00820E9C">
        <w:t xml:space="preserve"> </w:t>
      </w:r>
      <w:r>
        <w:t>the first</w:t>
      </w:r>
      <w:r w:rsidRPr="00820E9C">
        <w:t xml:space="preserve"> </w:t>
      </w:r>
      <w:r>
        <w:t>12</w:t>
      </w:r>
      <w:r w:rsidRPr="00820E9C">
        <w:t xml:space="preserve"> </w:t>
      </w:r>
      <w:r>
        <w:t>months</w:t>
      </w:r>
      <w:r w:rsidRPr="00820E9C">
        <w:t xml:space="preserve"> </w:t>
      </w:r>
      <w:r>
        <w:t>of</w:t>
      </w:r>
      <w:r w:rsidRPr="00820E9C">
        <w:t xml:space="preserve"> </w:t>
      </w:r>
      <w:r>
        <w:t>this</w:t>
      </w:r>
      <w:r w:rsidRPr="00820E9C">
        <w:t xml:space="preserve"> </w:t>
      </w:r>
      <w:r>
        <w:t>Schedule.</w:t>
      </w:r>
    </w:p>
    <w:p w14:paraId="1D1C478B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1"/>
        <w:ind w:right="159"/>
        <w:jc w:val="both"/>
      </w:pPr>
      <w:r>
        <w:t>New South Wales agrees to identify and address gaps in screening, including implementing findings</w:t>
      </w:r>
      <w:r>
        <w:rPr>
          <w:spacing w:val="-47"/>
        </w:rPr>
        <w:t xml:space="preserve"> </w:t>
      </w:r>
      <w:r>
        <w:t>from the review of the Safe Start program, where the findings align with the intent of the Perinatal</w:t>
      </w:r>
      <w:r>
        <w:rPr>
          <w:spacing w:val="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 Screening</w:t>
      </w:r>
      <w:r>
        <w:rPr>
          <w:spacing w:val="-1"/>
        </w:rPr>
        <w:t xml:space="preserve"> </w:t>
      </w:r>
      <w:r>
        <w:t>initiative.</w:t>
      </w:r>
    </w:p>
    <w:p w14:paraId="60F165DA" w14:textId="77777777" w:rsidR="00E608F3" w:rsidRDefault="00E944DD">
      <w:pPr>
        <w:pStyle w:val="Heading2"/>
        <w:jc w:val="both"/>
      </w:pPr>
      <w:r>
        <w:t>National</w:t>
      </w:r>
      <w:r>
        <w:rPr>
          <w:spacing w:val="-4"/>
        </w:rPr>
        <w:t xml:space="preserve"> </w:t>
      </w:r>
      <w:r>
        <w:t>Phone/Digital</w:t>
      </w:r>
      <w:r>
        <w:rPr>
          <w:spacing w:val="-2"/>
        </w:rPr>
        <w:t xml:space="preserve"> </w:t>
      </w:r>
      <w:r>
        <w:t>Intake</w:t>
      </w:r>
      <w:r>
        <w:rPr>
          <w:spacing w:val="-4"/>
        </w:rPr>
        <w:t xml:space="preserve"> </w:t>
      </w:r>
      <w:r>
        <w:t>Service</w:t>
      </w:r>
    </w:p>
    <w:p w14:paraId="6FA7C3D2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33"/>
        <w:ind w:hanging="361"/>
      </w:pP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 South</w:t>
      </w:r>
      <w:r>
        <w:rPr>
          <w:spacing w:val="-1"/>
        </w:rPr>
        <w:t xml:space="preserve"> </w:t>
      </w:r>
      <w:r>
        <w:t>Wales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collaboratively</w:t>
      </w:r>
      <w:r>
        <w:rPr>
          <w:spacing w:val="-2"/>
        </w:rPr>
        <w:t xml:space="preserve"> </w:t>
      </w:r>
      <w:r>
        <w:t>to:</w:t>
      </w:r>
    </w:p>
    <w:p w14:paraId="12105590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right="1168"/>
      </w:pPr>
      <w:r>
        <w:t>share information about existing assessment and referral systems to investigate</w:t>
      </w:r>
      <w:r>
        <w:rPr>
          <w:spacing w:val="-47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for integration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duplication</w:t>
      </w:r>
    </w:p>
    <w:p w14:paraId="17AF3BF9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right="439"/>
      </w:pPr>
      <w:r>
        <w:t>monitor and review the implementation of the National Phone/Digital Intake Service in</w:t>
      </w:r>
      <w:r>
        <w:rPr>
          <w:spacing w:val="1"/>
        </w:rPr>
        <w:t xml:space="preserve"> </w:t>
      </w:r>
      <w:r>
        <w:t>other states and territories to consider its application in New South Wales to support an</w:t>
      </w:r>
      <w:r>
        <w:rPr>
          <w:spacing w:val="-47"/>
        </w:rPr>
        <w:t xml:space="preserve"> </w:t>
      </w:r>
      <w:r>
        <w:t>integrated approach to consistent intake, assessment and referral across state-funded</w:t>
      </w:r>
      <w:r>
        <w:rPr>
          <w:spacing w:val="1"/>
        </w:rPr>
        <w:t xml:space="preserve"> </w:t>
      </w:r>
      <w:r>
        <w:t>services and Commonwealth-funded services that does not duplicate existing</w:t>
      </w:r>
      <w:r>
        <w:rPr>
          <w:spacing w:val="1"/>
        </w:rPr>
        <w:t xml:space="preserve"> </w:t>
      </w:r>
      <w:r>
        <w:t>arrangements for triage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in New South</w:t>
      </w:r>
      <w:r>
        <w:rPr>
          <w:spacing w:val="-3"/>
        </w:rPr>
        <w:t xml:space="preserve"> </w:t>
      </w:r>
      <w:r>
        <w:t>Wales; and</w:t>
      </w:r>
    </w:p>
    <w:p w14:paraId="389C7DF3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121"/>
        <w:ind w:right="624"/>
      </w:pPr>
      <w:r>
        <w:t>support referral pathways between state services and the Head to Health Centres and</w:t>
      </w:r>
      <w:r>
        <w:rPr>
          <w:spacing w:val="-47"/>
        </w:rPr>
        <w:t xml:space="preserve"> </w:t>
      </w:r>
      <w:r>
        <w:t>satellites.</w:t>
      </w:r>
    </w:p>
    <w:p w14:paraId="6698997C" w14:textId="77777777" w:rsidR="00E608F3" w:rsidRDefault="00E944DD">
      <w:pPr>
        <w:pStyle w:val="Heading2"/>
        <w:spacing w:before="118"/>
      </w:pPr>
      <w:r>
        <w:t>Initial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Referral</w:t>
      </w:r>
    </w:p>
    <w:p w14:paraId="07450B75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22"/>
        <w:ind w:hanging="361"/>
      </w:pP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Wales 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collaboratively</w:t>
      </w:r>
      <w:r>
        <w:rPr>
          <w:spacing w:val="-1"/>
        </w:rPr>
        <w:t xml:space="preserve"> </w:t>
      </w:r>
      <w:r>
        <w:t>to:</w:t>
      </w:r>
    </w:p>
    <w:p w14:paraId="7ED54012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18"/>
        <w:ind w:right="171"/>
      </w:pPr>
      <w:r>
        <w:t>share information about existing state-wide assessment and referral systems to investigate</w:t>
      </w:r>
      <w:r>
        <w:rPr>
          <w:spacing w:val="-47"/>
        </w:rPr>
        <w:t xml:space="preserve"> </w:t>
      </w:r>
      <w:r>
        <w:t>opportunities for integration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duplication;</w:t>
      </w:r>
      <w:r>
        <w:rPr>
          <w:spacing w:val="2"/>
        </w:rPr>
        <w:t xml:space="preserve"> </w:t>
      </w:r>
      <w:r>
        <w:t>and</w:t>
      </w:r>
    </w:p>
    <w:p w14:paraId="5607F80F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21"/>
        <w:ind w:right="425"/>
      </w:pPr>
      <w:r>
        <w:t>monitor and review the implementation of the Commonwealth Initial Assessment and</w:t>
      </w:r>
      <w:r>
        <w:rPr>
          <w:spacing w:val="1"/>
        </w:rPr>
        <w:t xml:space="preserve"> </w:t>
      </w:r>
      <w:r>
        <w:lastRenderedPageBreak/>
        <w:t>Referral tool in other states and territories to consider opportunities to integrate intake,</w:t>
      </w:r>
      <w:r>
        <w:rPr>
          <w:spacing w:val="-47"/>
        </w:rPr>
        <w:t xml:space="preserve"> </w:t>
      </w:r>
      <w:r>
        <w:t>assessment and referral approaches across state-funded services and Commonwealth-</w:t>
      </w:r>
      <w:r>
        <w:rPr>
          <w:spacing w:val="1"/>
        </w:rPr>
        <w:t xml:space="preserve"> </w:t>
      </w:r>
      <w:r>
        <w:t>funded services that does not duplicate existing arrangements for triage and referral in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South Wales.</w:t>
      </w:r>
    </w:p>
    <w:p w14:paraId="0AC44BAB" w14:textId="77777777" w:rsidR="00E608F3" w:rsidRDefault="00E944DD">
      <w:pPr>
        <w:pStyle w:val="Heading2"/>
      </w:pPr>
      <w:r>
        <w:t>Workforce</w:t>
      </w:r>
    </w:p>
    <w:p w14:paraId="27978809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hanging="361"/>
      </w:pP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Wales 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collaboratively</w:t>
      </w:r>
      <w:r>
        <w:rPr>
          <w:spacing w:val="2"/>
        </w:rPr>
        <w:t xml:space="preserve"> </w:t>
      </w:r>
      <w:r>
        <w:t>to:</w:t>
      </w:r>
    </w:p>
    <w:p w14:paraId="7B4A7B7C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right="262"/>
      </w:pPr>
      <w:r>
        <w:t>Support alignment with the soon-to-be finalised National Medical Workforce Strategy and</w:t>
      </w:r>
      <w:r>
        <w:rPr>
          <w:spacing w:val="-47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funded 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Commonwealth.</w:t>
      </w:r>
    </w:p>
    <w:p w14:paraId="7370496B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spacing w:before="118"/>
        <w:ind w:right="923"/>
      </w:pPr>
      <w:r>
        <w:t>Ensure students and graduates receive a mix of rotations between the acute and</w:t>
      </w:r>
      <w:r>
        <w:rPr>
          <w:spacing w:val="1"/>
        </w:rPr>
        <w:t xml:space="preserve"> </w:t>
      </w:r>
      <w:r>
        <w:t>community/primary care settings, and to ensure they are appropriately supervised</w:t>
      </w:r>
      <w:r>
        <w:rPr>
          <w:spacing w:val="-47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placements.</w:t>
      </w:r>
    </w:p>
    <w:p w14:paraId="35BD7400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3"/>
          <w:tab w:val="left" w:pos="1554"/>
        </w:tabs>
        <w:spacing w:before="122"/>
        <w:ind w:hanging="361"/>
      </w:pPr>
      <w:r>
        <w:t>Promote</w:t>
      </w:r>
      <w:r>
        <w:rPr>
          <w:spacing w:val="-3"/>
        </w:rPr>
        <w:t xml:space="preserve"> </w:t>
      </w:r>
      <w:r>
        <w:t>mental health careers as</w:t>
      </w:r>
      <w:r>
        <w:rPr>
          <w:spacing w:val="-4"/>
        </w:rPr>
        <w:t xml:space="preserve"> </w:t>
      </w:r>
      <w:r>
        <w:t>an attractive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option.</w:t>
      </w:r>
    </w:p>
    <w:p w14:paraId="4017EDA8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right="286"/>
      </w:pPr>
      <w:r>
        <w:t>Support a national approach to attracting an overseas workforce with consideration given</w:t>
      </w:r>
      <w:r>
        <w:rPr>
          <w:spacing w:val="-47"/>
        </w:rPr>
        <w:t xml:space="preserve"> </w:t>
      </w:r>
      <w:r>
        <w:t>to broader health</w:t>
      </w:r>
      <w:r>
        <w:rPr>
          <w:spacing w:val="-2"/>
        </w:rPr>
        <w:t xml:space="preserve"> </w:t>
      </w:r>
      <w:r>
        <w:t>workforce</w:t>
      </w:r>
      <w:r>
        <w:rPr>
          <w:spacing w:val="1"/>
        </w:rPr>
        <w:t xml:space="preserve"> </w:t>
      </w:r>
      <w:r>
        <w:t>needs.</w:t>
      </w:r>
    </w:p>
    <w:p w14:paraId="71050EB6" w14:textId="77777777" w:rsidR="00E608F3" w:rsidRDefault="00E944DD">
      <w:pPr>
        <w:pStyle w:val="ListParagraph"/>
        <w:numPr>
          <w:ilvl w:val="1"/>
          <w:numId w:val="23"/>
        </w:numPr>
        <w:tabs>
          <w:tab w:val="left" w:pos="1554"/>
        </w:tabs>
        <w:ind w:hanging="361"/>
      </w:pPr>
      <w:r>
        <w:t>Build</w:t>
      </w:r>
      <w:r>
        <w:rPr>
          <w:spacing w:val="-3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Lived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workforce.</w:t>
      </w:r>
    </w:p>
    <w:p w14:paraId="6A123D4C" w14:textId="77777777" w:rsidR="00E608F3" w:rsidRDefault="00E944DD">
      <w:pPr>
        <w:pStyle w:val="Heading2"/>
      </w:pPr>
      <w:r>
        <w:t>Regional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Commissioning</w:t>
      </w:r>
    </w:p>
    <w:p w14:paraId="58C67D13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9"/>
        <w:ind w:right="208"/>
      </w:pPr>
      <w:r>
        <w:t>The Parties acknowledge the importance of regional planning to identify the specific mental health</w:t>
      </w:r>
      <w:r>
        <w:rPr>
          <w:spacing w:val="-47"/>
        </w:rPr>
        <w:t xml:space="preserve"> </w:t>
      </w:r>
      <w:r>
        <w:t>and suicide prevention and support needs of local communities, particularly in rural and regional</w:t>
      </w:r>
      <w:r>
        <w:rPr>
          <w:spacing w:val="1"/>
        </w:rPr>
        <w:t xml:space="preserve"> </w:t>
      </w:r>
      <w:r>
        <w:t>areas.</w:t>
      </w:r>
    </w:p>
    <w:p w14:paraId="51B93464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spacing w:before="119"/>
        <w:ind w:right="160"/>
      </w:pPr>
      <w:r>
        <w:t>The Parties agree to continue to support the development, implementation and monitoring of joint</w:t>
      </w:r>
      <w:r>
        <w:rPr>
          <w:spacing w:val="-47"/>
        </w:rPr>
        <w:t xml:space="preserve"> </w:t>
      </w:r>
      <w:r>
        <w:t>regional mental health and suicide prevention plans between PHNs, LHDs, consumers, carers and</w:t>
      </w:r>
      <w:r>
        <w:rPr>
          <w:spacing w:val="1"/>
        </w:rPr>
        <w:t xml:space="preserve"> </w:t>
      </w:r>
      <w:r>
        <w:t>service providers. This includes undertaking activities in accordance with these plans and</w:t>
      </w:r>
      <w:r>
        <w:rPr>
          <w:spacing w:val="1"/>
        </w:rPr>
        <w:t xml:space="preserve"> </w:t>
      </w:r>
      <w:r>
        <w:t>supporting the joint service planning and commissioning of services to meet local needs and</w:t>
      </w:r>
      <w:r>
        <w:rPr>
          <w:spacing w:val="1"/>
        </w:rPr>
        <w:t xml:space="preserve"> </w:t>
      </w:r>
      <w:r>
        <w:t>establish</w:t>
      </w:r>
      <w:r>
        <w:rPr>
          <w:spacing w:val="-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enable shared</w:t>
      </w:r>
      <w:r>
        <w:rPr>
          <w:spacing w:val="-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evaluation.</w:t>
      </w:r>
    </w:p>
    <w:p w14:paraId="491BCF26" w14:textId="77777777" w:rsidR="00E608F3" w:rsidRDefault="00E608F3">
      <w:pPr>
        <w:pStyle w:val="BodyText"/>
        <w:spacing w:before="10"/>
        <w:rPr>
          <w:sz w:val="19"/>
        </w:rPr>
      </w:pPr>
    </w:p>
    <w:p w14:paraId="4AE6B115" w14:textId="77777777" w:rsidR="00E608F3" w:rsidRDefault="00E944DD">
      <w:pPr>
        <w:pStyle w:val="Heading1"/>
      </w:pPr>
      <w:r>
        <w:rPr>
          <w:color w:val="1F4E79"/>
        </w:rPr>
        <w:t>Performance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Reporting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Requirements</w:t>
      </w:r>
    </w:p>
    <w:p w14:paraId="0F244906" w14:textId="77777777" w:rsidR="00E608F3" w:rsidRDefault="00E944DD">
      <w:pPr>
        <w:pStyle w:val="ListParagraph"/>
        <w:numPr>
          <w:ilvl w:val="0"/>
          <w:numId w:val="23"/>
        </w:numPr>
        <w:tabs>
          <w:tab w:val="left" w:pos="834"/>
        </w:tabs>
        <w:ind w:hanging="361"/>
      </w:pPr>
      <w:r>
        <w:t>Performance and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Annex B.</w:t>
      </w:r>
    </w:p>
    <w:p w14:paraId="7E122F36" w14:textId="77777777" w:rsidR="00E608F3" w:rsidRDefault="00E608F3">
      <w:pPr>
        <w:sectPr w:rsidR="00E608F3" w:rsidSect="006277F4">
          <w:footerReference w:type="default" r:id="rId7"/>
          <w:pgSz w:w="11910" w:h="16840"/>
          <w:pgMar w:top="1080" w:right="1020" w:bottom="1340" w:left="1020" w:header="0" w:footer="1144" w:gutter="0"/>
          <w:pgNumType w:start="1"/>
          <w:cols w:space="720"/>
        </w:sectPr>
      </w:pPr>
    </w:p>
    <w:p w14:paraId="1AAA2820" w14:textId="77777777" w:rsidR="00E608F3" w:rsidRDefault="00E608F3">
      <w:pPr>
        <w:pStyle w:val="BodyText"/>
        <w:spacing w:before="2"/>
        <w:rPr>
          <w:sz w:val="9"/>
        </w:rPr>
      </w:pPr>
    </w:p>
    <w:p w14:paraId="0CD210B2" w14:textId="77777777" w:rsidR="00E608F3" w:rsidRDefault="00E944DD">
      <w:pPr>
        <w:pStyle w:val="Heading1"/>
        <w:spacing w:before="35"/>
        <w:ind w:left="132"/>
      </w:pPr>
      <w:r>
        <w:rPr>
          <w:color w:val="1F4E79"/>
        </w:rPr>
        <w:t>Annex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A: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Financial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contributions</w:t>
      </w:r>
    </w:p>
    <w:p w14:paraId="71D73190" w14:textId="67B219F7" w:rsidR="00E608F3" w:rsidRDefault="00E944DD">
      <w:pPr>
        <w:pStyle w:val="BodyText"/>
        <w:ind w:left="132"/>
      </w:pP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 w:rsidRPr="252308FD">
        <w:t>$</w:t>
      </w:r>
      <w:r w:rsidR="003F66FB">
        <w:t>28</w:t>
      </w:r>
      <w:r w:rsidR="32709C39">
        <w:t>6.73</w:t>
      </w:r>
      <w:r w:rsidR="003F66FB">
        <w:t xml:space="preserve"> </w:t>
      </w:r>
      <w:r w:rsidR="00C61F74">
        <w:t xml:space="preserve">million </w:t>
      </w:r>
      <w:r>
        <w:t>in respect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Schedule,</w:t>
      </w:r>
      <w:r>
        <w:rPr>
          <w:spacing w:val="-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1.</w:t>
      </w:r>
    </w:p>
    <w:p w14:paraId="6795444A" w14:textId="48AB2D88" w:rsidR="00E608F3" w:rsidRDefault="00E944DD" w:rsidP="252308FD">
      <w:pPr>
        <w:pStyle w:val="BodyText"/>
        <w:spacing w:before="61" w:line="295" w:lineRule="auto"/>
        <w:ind w:left="132" w:right="384"/>
      </w:pPr>
      <w:r>
        <w:t xml:space="preserve">Existing New South Wales investment of </w:t>
      </w:r>
      <w:r w:rsidRPr="252308FD">
        <w:t>$2</w:t>
      </w:r>
      <w:r w:rsidR="00216E01">
        <w:t>2.</w:t>
      </w:r>
      <w:r w:rsidR="003F66FB">
        <w:t>27</w:t>
      </w:r>
      <w:r w:rsidR="00C61F74">
        <w:t xml:space="preserve"> million</w:t>
      </w:r>
      <w:r>
        <w:t xml:space="preserve"> is recognised as in-kind support in respect of this Schedule, for aftercare services for people discharged from</w:t>
      </w:r>
      <w:r>
        <w:rPr>
          <w:spacing w:val="1"/>
        </w:rPr>
        <w:t xml:space="preserve"> </w:t>
      </w:r>
      <w:r>
        <w:t>hospital after a suicide attempt, postvention services, enhancement and expansion of youth mental health services, and perinatal mental health screening. New</w:t>
      </w:r>
      <w:r>
        <w:rPr>
          <w:spacing w:val="-47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Wales</w:t>
      </w:r>
      <w:r>
        <w:rPr>
          <w:spacing w:val="-1"/>
        </w:rPr>
        <w:t xml:space="preserve"> </w:t>
      </w:r>
      <w:r>
        <w:t>will provide</w:t>
      </w:r>
      <w:r>
        <w:rPr>
          <w:spacing w:val="1"/>
        </w:rPr>
        <w:t xml:space="preserve"> </w:t>
      </w:r>
      <w:r>
        <w:t>an estimated</w:t>
      </w:r>
      <w:r>
        <w:rPr>
          <w:spacing w:val="-4"/>
        </w:rPr>
        <w:t xml:space="preserve"> </w:t>
      </w:r>
      <w:r>
        <w:t>additional financial</w:t>
      </w:r>
      <w:r>
        <w:rPr>
          <w:spacing w:val="-1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 w:rsidRPr="252308FD">
        <w:t>$</w:t>
      </w:r>
      <w:r w:rsidR="00C61F74">
        <w:t>20</w:t>
      </w:r>
      <w:r w:rsidR="0419B1BC">
        <w:t>1.53</w:t>
      </w:r>
      <w:r w:rsidR="00C61F74">
        <w:t xml:space="preserve"> million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outlined in</w:t>
      </w:r>
      <w:r>
        <w:rPr>
          <w:spacing w:val="-2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1.</w:t>
      </w:r>
    </w:p>
    <w:p w14:paraId="6469C923" w14:textId="77777777" w:rsidR="00E608F3" w:rsidRDefault="00E944DD">
      <w:pPr>
        <w:pStyle w:val="BodyText"/>
        <w:spacing w:before="0" w:line="295" w:lineRule="auto"/>
        <w:ind w:left="132" w:right="621"/>
      </w:pPr>
      <w:r>
        <w:t>The Parties will ensure the collection, sharing and reporting of service activity data for all initiatives in this Schedule, and ensuring all initiatives are evaluated.</w:t>
      </w:r>
      <w:r>
        <w:rPr>
          <w:spacing w:val="-47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contributions are</w:t>
      </w:r>
      <w:r>
        <w:rPr>
          <w:spacing w:val="-2"/>
        </w:rPr>
        <w:t xml:space="preserve"> </w:t>
      </w:r>
      <w:r>
        <w:t>outlined in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2.</w:t>
      </w:r>
    </w:p>
    <w:p w14:paraId="49562007" w14:textId="77777777" w:rsidR="00E608F3" w:rsidRDefault="00E944DD">
      <w:pPr>
        <w:pStyle w:val="Heading2"/>
        <w:spacing w:before="32"/>
        <w:ind w:left="132"/>
      </w:pPr>
      <w:r>
        <w:t>Table</w:t>
      </w:r>
      <w:r>
        <w:rPr>
          <w:spacing w:val="-4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Contributions</w:t>
      </w:r>
    </w:p>
    <w:p w14:paraId="08177DFE" w14:textId="77777777" w:rsidR="00E608F3" w:rsidRDefault="00E608F3" w:rsidP="252308FD">
      <w:pPr>
        <w:pStyle w:val="BodyText"/>
        <w:spacing w:before="11"/>
        <w:rPr>
          <w:b/>
          <w:bCs/>
          <w:sz w:val="9"/>
          <w:szCs w:val="9"/>
        </w:rPr>
      </w:pPr>
    </w:p>
    <w:tbl>
      <w:tblPr>
        <w:tblW w:w="1491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1451"/>
        <w:gridCol w:w="1451"/>
        <w:gridCol w:w="1451"/>
        <w:gridCol w:w="1451"/>
        <w:gridCol w:w="1500"/>
        <w:gridCol w:w="1402"/>
        <w:gridCol w:w="1452"/>
      </w:tblGrid>
      <w:tr w:rsidR="00A8450D" w14:paraId="73123E58" w14:textId="77777777" w:rsidTr="6F407559">
        <w:trPr>
          <w:trHeight w:val="656"/>
        </w:trPr>
        <w:tc>
          <w:tcPr>
            <w:tcW w:w="4757" w:type="dxa"/>
            <w:tcBorders>
              <w:top w:val="single" w:sz="8" w:space="0" w:color="000080"/>
              <w:bottom w:val="single" w:sz="8" w:space="0" w:color="000080"/>
            </w:tcBorders>
          </w:tcPr>
          <w:p w14:paraId="08493DC3" w14:textId="77777777" w:rsidR="00A8450D" w:rsidRDefault="00A8450D" w:rsidP="252308FD">
            <w:pPr>
              <w:pStyle w:val="TableParagraph"/>
              <w:spacing w:before="7"/>
              <w:rPr>
                <w:b/>
                <w:bCs/>
                <w:sz w:val="28"/>
                <w:szCs w:val="28"/>
              </w:rPr>
            </w:pPr>
          </w:p>
          <w:p w14:paraId="7CD31610" w14:textId="77777777" w:rsidR="00A8450D" w:rsidRDefault="6E4455E4" w:rsidP="252308FD">
            <w:pPr>
              <w:pStyle w:val="TableParagraph"/>
              <w:spacing w:before="0"/>
              <w:ind w:left="26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($)</w:t>
            </w:r>
          </w:p>
        </w:tc>
        <w:tc>
          <w:tcPr>
            <w:tcW w:w="1451" w:type="dxa"/>
            <w:tcBorders>
              <w:top w:val="single" w:sz="8" w:space="0" w:color="000080"/>
              <w:bottom w:val="single" w:sz="8" w:space="0" w:color="000080"/>
            </w:tcBorders>
          </w:tcPr>
          <w:p w14:paraId="490254CE" w14:textId="77777777" w:rsidR="00A8450D" w:rsidRDefault="00A8450D" w:rsidP="252308FD">
            <w:pPr>
              <w:pStyle w:val="TableParagraph"/>
              <w:spacing w:before="7"/>
              <w:rPr>
                <w:b/>
                <w:bCs/>
                <w:sz w:val="28"/>
                <w:szCs w:val="28"/>
              </w:rPr>
            </w:pPr>
          </w:p>
          <w:p w14:paraId="797C3960" w14:textId="77777777" w:rsidR="00A8450D" w:rsidRDefault="6DB57C0C" w:rsidP="252308FD">
            <w:pPr>
              <w:pStyle w:val="TableParagraph"/>
              <w:spacing w:before="0"/>
              <w:ind w:right="318"/>
              <w:jc w:val="right"/>
              <w:rPr>
                <w:b/>
                <w:bCs/>
                <w:sz w:val="21"/>
                <w:szCs w:val="21"/>
              </w:rPr>
            </w:pPr>
            <w:r w:rsidRPr="19932350">
              <w:rPr>
                <w:b/>
                <w:bCs/>
                <w:sz w:val="21"/>
                <w:szCs w:val="21"/>
              </w:rPr>
              <w:t>2021-22</w:t>
            </w:r>
          </w:p>
        </w:tc>
        <w:tc>
          <w:tcPr>
            <w:tcW w:w="1451" w:type="dxa"/>
            <w:tcBorders>
              <w:top w:val="single" w:sz="8" w:space="0" w:color="000080"/>
              <w:bottom w:val="single" w:sz="8" w:space="0" w:color="000080"/>
            </w:tcBorders>
          </w:tcPr>
          <w:p w14:paraId="2DB21036" w14:textId="77777777" w:rsidR="00A8450D" w:rsidRDefault="00A8450D" w:rsidP="252308FD">
            <w:pPr>
              <w:pStyle w:val="TableParagraph"/>
              <w:spacing w:before="7"/>
              <w:rPr>
                <w:b/>
                <w:bCs/>
                <w:sz w:val="28"/>
                <w:szCs w:val="28"/>
              </w:rPr>
            </w:pPr>
          </w:p>
          <w:p w14:paraId="2324B6AB" w14:textId="77777777" w:rsidR="00A8450D" w:rsidRDefault="6E4455E4" w:rsidP="252308FD">
            <w:pPr>
              <w:pStyle w:val="TableParagraph"/>
              <w:spacing w:before="0"/>
              <w:ind w:right="351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2022-23</w:t>
            </w:r>
          </w:p>
        </w:tc>
        <w:tc>
          <w:tcPr>
            <w:tcW w:w="1451" w:type="dxa"/>
            <w:tcBorders>
              <w:top w:val="single" w:sz="8" w:space="0" w:color="000080"/>
              <w:bottom w:val="single" w:sz="8" w:space="0" w:color="000080"/>
            </w:tcBorders>
          </w:tcPr>
          <w:p w14:paraId="528089CC" w14:textId="77777777" w:rsidR="00A8450D" w:rsidRDefault="00A8450D" w:rsidP="252308FD">
            <w:pPr>
              <w:pStyle w:val="TableParagraph"/>
              <w:spacing w:before="7"/>
              <w:rPr>
                <w:b/>
                <w:bCs/>
                <w:sz w:val="28"/>
                <w:szCs w:val="28"/>
              </w:rPr>
            </w:pPr>
          </w:p>
          <w:p w14:paraId="2833427C" w14:textId="77777777" w:rsidR="00A8450D" w:rsidRDefault="6E4455E4" w:rsidP="252308FD">
            <w:pPr>
              <w:pStyle w:val="TableParagraph"/>
              <w:spacing w:before="0"/>
              <w:ind w:right="247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2023-24</w:t>
            </w:r>
          </w:p>
        </w:tc>
        <w:tc>
          <w:tcPr>
            <w:tcW w:w="1451" w:type="dxa"/>
            <w:tcBorders>
              <w:top w:val="single" w:sz="8" w:space="0" w:color="000080"/>
              <w:bottom w:val="single" w:sz="8" w:space="0" w:color="000080"/>
            </w:tcBorders>
          </w:tcPr>
          <w:p w14:paraId="518A4DB0" w14:textId="77777777" w:rsidR="00A8450D" w:rsidRDefault="00A8450D" w:rsidP="252308FD">
            <w:pPr>
              <w:pStyle w:val="TableParagraph"/>
              <w:spacing w:before="7"/>
              <w:rPr>
                <w:b/>
                <w:bCs/>
                <w:sz w:val="28"/>
                <w:szCs w:val="28"/>
              </w:rPr>
            </w:pPr>
          </w:p>
          <w:p w14:paraId="41D32D15" w14:textId="77777777" w:rsidR="00A8450D" w:rsidRDefault="6E4455E4" w:rsidP="252308FD">
            <w:pPr>
              <w:pStyle w:val="TableParagraph"/>
              <w:spacing w:before="0"/>
              <w:ind w:right="319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2024-25</w:t>
            </w:r>
          </w:p>
        </w:tc>
        <w:tc>
          <w:tcPr>
            <w:tcW w:w="1500" w:type="dxa"/>
            <w:tcBorders>
              <w:top w:val="single" w:sz="8" w:space="0" w:color="000080"/>
              <w:bottom w:val="single" w:sz="8" w:space="0" w:color="000080"/>
            </w:tcBorders>
          </w:tcPr>
          <w:p w14:paraId="5D7557CB" w14:textId="77777777" w:rsidR="00A8450D" w:rsidRDefault="00A8450D" w:rsidP="252308FD">
            <w:pPr>
              <w:pStyle w:val="TableParagraph"/>
              <w:spacing w:before="7"/>
              <w:rPr>
                <w:b/>
                <w:bCs/>
                <w:sz w:val="28"/>
                <w:szCs w:val="28"/>
              </w:rPr>
            </w:pPr>
          </w:p>
          <w:p w14:paraId="79B5E66D" w14:textId="77777777" w:rsidR="00A8450D" w:rsidRDefault="6E4455E4" w:rsidP="252308FD">
            <w:pPr>
              <w:pStyle w:val="TableParagraph"/>
              <w:spacing w:before="0"/>
              <w:ind w:right="374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2025-26</w:t>
            </w:r>
          </w:p>
        </w:tc>
        <w:tc>
          <w:tcPr>
            <w:tcW w:w="1402" w:type="dxa"/>
            <w:tcBorders>
              <w:top w:val="single" w:sz="8" w:space="0" w:color="000080"/>
              <w:bottom w:val="single" w:sz="8" w:space="0" w:color="000080"/>
            </w:tcBorders>
          </w:tcPr>
          <w:p w14:paraId="0C4FE8B2" w14:textId="77777777" w:rsidR="00A8450D" w:rsidRDefault="00A8450D" w:rsidP="252308FD">
            <w:pPr>
              <w:pStyle w:val="TableParagraph"/>
              <w:spacing w:before="7"/>
              <w:rPr>
                <w:b/>
                <w:bCs/>
                <w:sz w:val="28"/>
                <w:szCs w:val="28"/>
              </w:rPr>
            </w:pPr>
          </w:p>
          <w:p w14:paraId="1484765D" w14:textId="40B5E724" w:rsidR="00A8450D" w:rsidRDefault="6E4455E4" w:rsidP="252308FD">
            <w:pPr>
              <w:pStyle w:val="TableParagraph"/>
              <w:spacing w:before="0"/>
              <w:ind w:right="374"/>
              <w:jc w:val="right"/>
              <w:rPr>
                <w:b/>
                <w:bCs/>
                <w:sz w:val="28"/>
                <w:szCs w:val="28"/>
              </w:rPr>
            </w:pPr>
            <w:r w:rsidRPr="252308FD">
              <w:rPr>
                <w:b/>
                <w:bCs/>
                <w:sz w:val="21"/>
                <w:szCs w:val="21"/>
              </w:rPr>
              <w:t>2026-27</w:t>
            </w:r>
          </w:p>
        </w:tc>
        <w:tc>
          <w:tcPr>
            <w:tcW w:w="1452" w:type="dxa"/>
            <w:tcBorders>
              <w:top w:val="single" w:sz="8" w:space="0" w:color="000080"/>
              <w:bottom w:val="single" w:sz="8" w:space="0" w:color="000080"/>
            </w:tcBorders>
          </w:tcPr>
          <w:p w14:paraId="3661217F" w14:textId="77777777" w:rsidR="00A8450D" w:rsidRDefault="00A8450D" w:rsidP="252308FD">
            <w:pPr>
              <w:pStyle w:val="TableParagraph"/>
              <w:spacing w:before="7"/>
              <w:rPr>
                <w:b/>
                <w:bCs/>
                <w:sz w:val="28"/>
                <w:szCs w:val="28"/>
              </w:rPr>
            </w:pPr>
          </w:p>
          <w:p w14:paraId="47E94E4E" w14:textId="474EC965" w:rsidR="00A8450D" w:rsidRDefault="6E4455E4" w:rsidP="252308FD">
            <w:pPr>
              <w:pStyle w:val="TableParagraph"/>
              <w:spacing w:before="7"/>
              <w:rPr>
                <w:b/>
                <w:bCs/>
                <w:sz w:val="28"/>
                <w:szCs w:val="28"/>
              </w:rPr>
            </w:pPr>
            <w:r w:rsidRPr="252308FD">
              <w:rPr>
                <w:b/>
                <w:bCs/>
                <w:sz w:val="21"/>
                <w:szCs w:val="21"/>
              </w:rPr>
              <w:t>Total</w:t>
            </w:r>
          </w:p>
        </w:tc>
      </w:tr>
      <w:tr w:rsidR="00A8450D" w14:paraId="6B4911EE" w14:textId="77777777" w:rsidTr="6F407559">
        <w:trPr>
          <w:trHeight w:val="390"/>
        </w:trPr>
        <w:tc>
          <w:tcPr>
            <w:tcW w:w="4757" w:type="dxa"/>
            <w:tcBorders>
              <w:top w:val="single" w:sz="8" w:space="0" w:color="000080"/>
              <w:bottom w:val="single" w:sz="8" w:space="0" w:color="000080"/>
            </w:tcBorders>
          </w:tcPr>
          <w:p w14:paraId="1DEEA1F1" w14:textId="77777777" w:rsidR="00A8450D" w:rsidRDefault="6E4455E4" w:rsidP="252308FD">
            <w:pPr>
              <w:pStyle w:val="TableParagraph"/>
              <w:spacing w:before="63"/>
              <w:ind w:left="26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Total</w:t>
            </w:r>
            <w:r w:rsidRPr="252308FD">
              <w:rPr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252308FD">
              <w:rPr>
                <w:b/>
                <w:bCs/>
                <w:sz w:val="21"/>
                <w:szCs w:val="21"/>
              </w:rPr>
              <w:t>contribution</w:t>
            </w:r>
          </w:p>
        </w:tc>
        <w:tc>
          <w:tcPr>
            <w:tcW w:w="1451" w:type="dxa"/>
            <w:tcBorders>
              <w:top w:val="single" w:sz="8" w:space="0" w:color="000080"/>
              <w:bottom w:val="single" w:sz="8" w:space="0" w:color="000080"/>
            </w:tcBorders>
          </w:tcPr>
          <w:p w14:paraId="66C76AA6" w14:textId="77777777" w:rsidR="00A8450D" w:rsidRDefault="6E4455E4" w:rsidP="252308FD">
            <w:pPr>
              <w:pStyle w:val="TableParagraph"/>
              <w:spacing w:before="8"/>
              <w:ind w:right="317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8,629,514</w:t>
            </w:r>
          </w:p>
        </w:tc>
        <w:tc>
          <w:tcPr>
            <w:tcW w:w="1451" w:type="dxa"/>
            <w:tcBorders>
              <w:top w:val="single" w:sz="8" w:space="0" w:color="000080"/>
              <w:bottom w:val="single" w:sz="8" w:space="0" w:color="000080"/>
            </w:tcBorders>
          </w:tcPr>
          <w:p w14:paraId="0B5342D1" w14:textId="015F7220" w:rsidR="00A8450D" w:rsidRDefault="6E4455E4" w:rsidP="008C3D34">
            <w:pPr>
              <w:pStyle w:val="TableParagraph"/>
              <w:spacing w:before="0"/>
              <w:ind w:right="350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86,669,7</w:t>
            </w:r>
            <w:r w:rsidR="56C9B34D" w:rsidRPr="252308FD">
              <w:rPr>
                <w:b/>
                <w:bCs/>
                <w:sz w:val="21"/>
                <w:szCs w:val="21"/>
              </w:rPr>
              <w:t>70</w:t>
            </w:r>
          </w:p>
        </w:tc>
        <w:tc>
          <w:tcPr>
            <w:tcW w:w="1451" w:type="dxa"/>
            <w:tcBorders>
              <w:top w:val="single" w:sz="8" w:space="0" w:color="000080"/>
              <w:bottom w:val="single" w:sz="8" w:space="0" w:color="000080"/>
            </w:tcBorders>
          </w:tcPr>
          <w:p w14:paraId="1436FD9B" w14:textId="07416F8C" w:rsidR="00A8450D" w:rsidRDefault="6E4455E4" w:rsidP="252308FD">
            <w:pPr>
              <w:pStyle w:val="TableParagraph"/>
              <w:spacing w:before="8"/>
              <w:ind w:right="249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79,786,3</w:t>
            </w:r>
            <w:r w:rsidR="56C9B34D" w:rsidRPr="252308FD">
              <w:rPr>
                <w:b/>
                <w:bCs/>
                <w:sz w:val="21"/>
                <w:szCs w:val="21"/>
              </w:rPr>
              <w:t>61</w:t>
            </w:r>
          </w:p>
        </w:tc>
        <w:tc>
          <w:tcPr>
            <w:tcW w:w="1451" w:type="dxa"/>
            <w:tcBorders>
              <w:top w:val="single" w:sz="8" w:space="0" w:color="000080"/>
              <w:bottom w:val="single" w:sz="8" w:space="0" w:color="000080"/>
            </w:tcBorders>
          </w:tcPr>
          <w:p w14:paraId="1CABE732" w14:textId="77777777" w:rsidR="00A8450D" w:rsidRDefault="6E4455E4" w:rsidP="008C3D34">
            <w:pPr>
              <w:pStyle w:val="TableParagraph"/>
              <w:spacing w:before="0"/>
              <w:ind w:right="321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101,234,415</w:t>
            </w:r>
          </w:p>
        </w:tc>
        <w:tc>
          <w:tcPr>
            <w:tcW w:w="1500" w:type="dxa"/>
            <w:tcBorders>
              <w:top w:val="single" w:sz="8" w:space="0" w:color="000080"/>
              <w:bottom w:val="single" w:sz="8" w:space="0" w:color="000080"/>
            </w:tcBorders>
          </w:tcPr>
          <w:p w14:paraId="09D1325F" w14:textId="2AB79197" w:rsidR="00A8450D" w:rsidRDefault="00BF1E02" w:rsidP="252308FD">
            <w:pPr>
              <w:pStyle w:val="TableParagraph"/>
              <w:spacing w:before="8"/>
              <w:ind w:right="377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106,799,309</w:t>
            </w:r>
          </w:p>
        </w:tc>
        <w:tc>
          <w:tcPr>
            <w:tcW w:w="1402" w:type="dxa"/>
            <w:tcBorders>
              <w:top w:val="single" w:sz="8" w:space="0" w:color="000080"/>
              <w:bottom w:val="single" w:sz="8" w:space="0" w:color="000080"/>
            </w:tcBorders>
          </w:tcPr>
          <w:p w14:paraId="5B340091" w14:textId="5C665F3B" w:rsidR="00A8450D" w:rsidRDefault="007406B7" w:rsidP="00D211DE">
            <w:pPr>
              <w:pStyle w:val="TableParagraph"/>
              <w:spacing w:before="0"/>
              <w:ind w:right="14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123,295,554</w:t>
            </w:r>
          </w:p>
        </w:tc>
        <w:tc>
          <w:tcPr>
            <w:tcW w:w="1452" w:type="dxa"/>
            <w:tcBorders>
              <w:top w:val="single" w:sz="8" w:space="0" w:color="000080"/>
              <w:bottom w:val="single" w:sz="8" w:space="0" w:color="000080"/>
            </w:tcBorders>
          </w:tcPr>
          <w:p w14:paraId="7DA2B700" w14:textId="1EFB9602" w:rsidR="00BC34B7" w:rsidRDefault="00BF1E02" w:rsidP="00BC34B7">
            <w:pPr>
              <w:pStyle w:val="TableParagraph"/>
              <w:spacing w:before="0"/>
              <w:ind w:right="140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506</w:t>
            </w:r>
            <w:r w:rsidR="00C34DE7">
              <w:rPr>
                <w:b/>
                <w:bCs/>
                <w:sz w:val="21"/>
                <w:szCs w:val="21"/>
              </w:rPr>
              <w:t>,414,923</w:t>
            </w:r>
          </w:p>
        </w:tc>
      </w:tr>
      <w:tr w:rsidR="00A8450D" w14:paraId="45B24D19" w14:textId="77777777" w:rsidTr="6F407559">
        <w:trPr>
          <w:trHeight w:val="417"/>
        </w:trPr>
        <w:tc>
          <w:tcPr>
            <w:tcW w:w="4757" w:type="dxa"/>
            <w:tcBorders>
              <w:top w:val="single" w:sz="8" w:space="0" w:color="000080"/>
            </w:tcBorders>
          </w:tcPr>
          <w:p w14:paraId="6D41C59A" w14:textId="77777777" w:rsidR="00A8450D" w:rsidRDefault="6E4455E4" w:rsidP="007A584F">
            <w:pPr>
              <w:pStyle w:val="TableParagraph"/>
              <w:spacing w:before="0"/>
              <w:ind w:left="26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Commonwealth</w:t>
            </w:r>
            <w:r w:rsidRPr="252308FD">
              <w:rPr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252308FD">
              <w:rPr>
                <w:b/>
                <w:bCs/>
                <w:sz w:val="21"/>
                <w:szCs w:val="21"/>
              </w:rPr>
              <w:t>total</w:t>
            </w:r>
            <w:r w:rsidRPr="252308FD"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252308FD">
              <w:rPr>
                <w:b/>
                <w:bCs/>
                <w:sz w:val="21"/>
                <w:szCs w:val="21"/>
              </w:rPr>
              <w:t>contribution</w:t>
            </w:r>
          </w:p>
        </w:tc>
        <w:tc>
          <w:tcPr>
            <w:tcW w:w="1451" w:type="dxa"/>
            <w:tcBorders>
              <w:top w:val="single" w:sz="8" w:space="0" w:color="000080"/>
            </w:tcBorders>
          </w:tcPr>
          <w:p w14:paraId="0F46A5C0" w14:textId="77777777" w:rsidR="00A8450D" w:rsidRDefault="6E4455E4" w:rsidP="007A584F">
            <w:pPr>
              <w:pStyle w:val="TableParagraph"/>
              <w:spacing w:before="0"/>
              <w:ind w:right="317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2,445,000</w:t>
            </w:r>
          </w:p>
        </w:tc>
        <w:tc>
          <w:tcPr>
            <w:tcW w:w="1451" w:type="dxa"/>
            <w:tcBorders>
              <w:top w:val="single" w:sz="8" w:space="0" w:color="000080"/>
            </w:tcBorders>
          </w:tcPr>
          <w:p w14:paraId="24517385" w14:textId="77777777" w:rsidR="00A8450D" w:rsidRDefault="6E4455E4" w:rsidP="007A584F">
            <w:pPr>
              <w:pStyle w:val="TableParagraph"/>
              <w:spacing w:before="0"/>
              <w:ind w:right="350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52,065,983</w:t>
            </w:r>
          </w:p>
        </w:tc>
        <w:tc>
          <w:tcPr>
            <w:tcW w:w="1451" w:type="dxa"/>
            <w:tcBorders>
              <w:top w:val="single" w:sz="8" w:space="0" w:color="000080"/>
            </w:tcBorders>
          </w:tcPr>
          <w:p w14:paraId="63C974B4" w14:textId="77777777" w:rsidR="00A8450D" w:rsidRDefault="6E4455E4" w:rsidP="007A584F">
            <w:pPr>
              <w:pStyle w:val="TableParagraph"/>
              <w:spacing w:before="0"/>
              <w:ind w:right="249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44,397,408</w:t>
            </w:r>
          </w:p>
        </w:tc>
        <w:tc>
          <w:tcPr>
            <w:tcW w:w="1451" w:type="dxa"/>
            <w:tcBorders>
              <w:top w:val="single" w:sz="8" w:space="0" w:color="000080"/>
            </w:tcBorders>
          </w:tcPr>
          <w:p w14:paraId="428F10DB" w14:textId="77777777" w:rsidR="00A8450D" w:rsidRDefault="6E4455E4" w:rsidP="007A584F">
            <w:pPr>
              <w:pStyle w:val="TableParagraph"/>
              <w:spacing w:before="0"/>
              <w:ind w:right="321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57,245,851</w:t>
            </w:r>
          </w:p>
        </w:tc>
        <w:tc>
          <w:tcPr>
            <w:tcW w:w="1500" w:type="dxa"/>
            <w:tcBorders>
              <w:top w:val="single" w:sz="8" w:space="0" w:color="000080"/>
            </w:tcBorders>
          </w:tcPr>
          <w:p w14:paraId="058677E1" w14:textId="143B2E1E" w:rsidR="00A8450D" w:rsidRDefault="00633A9E" w:rsidP="007A584F">
            <w:pPr>
              <w:pStyle w:val="TableParagraph"/>
              <w:spacing w:before="0"/>
              <w:ind w:right="377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62,390,000</w:t>
            </w:r>
          </w:p>
        </w:tc>
        <w:tc>
          <w:tcPr>
            <w:tcW w:w="1402" w:type="dxa"/>
            <w:tcBorders>
              <w:top w:val="single" w:sz="8" w:space="0" w:color="000080"/>
            </w:tcBorders>
          </w:tcPr>
          <w:p w14:paraId="1C6D503C" w14:textId="2ABF9501" w:rsidR="00A8450D" w:rsidRDefault="2A8F7144" w:rsidP="007A584F">
            <w:pPr>
              <w:pStyle w:val="TableParagraph"/>
              <w:spacing w:before="0" w:line="259" w:lineRule="auto"/>
              <w:ind w:right="140"/>
              <w:jc w:val="right"/>
              <w:rPr>
                <w:b/>
                <w:bCs/>
                <w:sz w:val="21"/>
                <w:szCs w:val="21"/>
              </w:rPr>
            </w:pPr>
            <w:r w:rsidRPr="6F407559">
              <w:rPr>
                <w:b/>
                <w:bCs/>
                <w:sz w:val="21"/>
                <w:szCs w:val="21"/>
              </w:rPr>
              <w:t>6</w:t>
            </w:r>
            <w:r w:rsidR="44906FD6" w:rsidRPr="6F407559">
              <w:rPr>
                <w:b/>
                <w:bCs/>
                <w:sz w:val="21"/>
                <w:szCs w:val="21"/>
              </w:rPr>
              <w:t>8,483,367</w:t>
            </w:r>
          </w:p>
        </w:tc>
        <w:tc>
          <w:tcPr>
            <w:tcW w:w="1452" w:type="dxa"/>
            <w:tcBorders>
              <w:top w:val="single" w:sz="8" w:space="0" w:color="000080"/>
            </w:tcBorders>
          </w:tcPr>
          <w:p w14:paraId="2A73D99B" w14:textId="7EDD3DF3" w:rsidR="00A8450D" w:rsidRDefault="2A8F7144" w:rsidP="007A584F">
            <w:pPr>
              <w:pStyle w:val="TableParagraph"/>
              <w:spacing w:before="0" w:line="259" w:lineRule="auto"/>
              <w:ind w:right="140"/>
              <w:jc w:val="right"/>
              <w:rPr>
                <w:b/>
                <w:bCs/>
                <w:sz w:val="21"/>
                <w:szCs w:val="21"/>
              </w:rPr>
            </w:pPr>
            <w:r w:rsidRPr="6F407559">
              <w:rPr>
                <w:b/>
                <w:bCs/>
                <w:sz w:val="21"/>
                <w:szCs w:val="21"/>
              </w:rPr>
              <w:t>28</w:t>
            </w:r>
            <w:r w:rsidR="382437DD" w:rsidRPr="6F407559">
              <w:rPr>
                <w:b/>
                <w:bCs/>
                <w:sz w:val="21"/>
                <w:szCs w:val="21"/>
              </w:rPr>
              <w:t>6,726,576</w:t>
            </w:r>
          </w:p>
        </w:tc>
      </w:tr>
      <w:tr w:rsidR="00A8450D" w14:paraId="44106262" w14:textId="77777777" w:rsidTr="6F407559">
        <w:trPr>
          <w:trHeight w:val="400"/>
        </w:trPr>
        <w:tc>
          <w:tcPr>
            <w:tcW w:w="4757" w:type="dxa"/>
          </w:tcPr>
          <w:p w14:paraId="64449B0F" w14:textId="77777777" w:rsidR="00A8450D" w:rsidRDefault="6E4455E4" w:rsidP="007A584F">
            <w:pPr>
              <w:pStyle w:val="TableParagraph"/>
              <w:spacing w:before="0"/>
              <w:ind w:right="549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Commonwealth</w:t>
            </w:r>
            <w:r w:rsidRPr="252308FD">
              <w:rPr>
                <w:spacing w:val="-1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payments</w:t>
            </w:r>
            <w:r w:rsidRPr="252308FD">
              <w:rPr>
                <w:spacing w:val="-4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to</w:t>
            </w:r>
            <w:r w:rsidRPr="252308FD">
              <w:rPr>
                <w:spacing w:val="-2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New</w:t>
            </w:r>
            <w:r w:rsidRPr="252308FD">
              <w:rPr>
                <w:spacing w:val="-3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South</w:t>
            </w:r>
            <w:r w:rsidRPr="252308FD">
              <w:rPr>
                <w:spacing w:val="-1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Wales</w:t>
            </w:r>
          </w:p>
        </w:tc>
        <w:tc>
          <w:tcPr>
            <w:tcW w:w="1451" w:type="dxa"/>
          </w:tcPr>
          <w:p w14:paraId="36FD8CA1" w14:textId="77777777" w:rsidR="00A8450D" w:rsidRDefault="6E4455E4" w:rsidP="007A584F">
            <w:pPr>
              <w:pStyle w:val="TableParagraph"/>
              <w:spacing w:before="0"/>
              <w:ind w:right="313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875,000</w:t>
            </w:r>
          </w:p>
        </w:tc>
        <w:tc>
          <w:tcPr>
            <w:tcW w:w="1451" w:type="dxa"/>
          </w:tcPr>
          <w:p w14:paraId="3808D1D5" w14:textId="77777777" w:rsidR="00A8450D" w:rsidRDefault="6E4455E4" w:rsidP="007A584F">
            <w:pPr>
              <w:pStyle w:val="TableParagraph"/>
              <w:spacing w:before="0"/>
              <w:ind w:right="350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7,589,028</w:t>
            </w:r>
          </w:p>
        </w:tc>
        <w:tc>
          <w:tcPr>
            <w:tcW w:w="1451" w:type="dxa"/>
          </w:tcPr>
          <w:p w14:paraId="4566ADF2" w14:textId="77777777" w:rsidR="00A8450D" w:rsidRDefault="6E4455E4" w:rsidP="007A584F">
            <w:pPr>
              <w:pStyle w:val="TableParagraph"/>
              <w:spacing w:before="0"/>
              <w:ind w:right="249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5,719,417</w:t>
            </w:r>
          </w:p>
        </w:tc>
        <w:tc>
          <w:tcPr>
            <w:tcW w:w="1451" w:type="dxa"/>
          </w:tcPr>
          <w:p w14:paraId="0F2C0764" w14:textId="77777777" w:rsidR="00A8450D" w:rsidRDefault="6E4455E4" w:rsidP="007A584F">
            <w:pPr>
              <w:pStyle w:val="TableParagraph"/>
              <w:spacing w:before="0"/>
              <w:ind w:right="321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6,679,417</w:t>
            </w:r>
          </w:p>
        </w:tc>
        <w:tc>
          <w:tcPr>
            <w:tcW w:w="1500" w:type="dxa"/>
          </w:tcPr>
          <w:p w14:paraId="27243F14" w14:textId="77777777" w:rsidR="00A8450D" w:rsidRDefault="6E4455E4" w:rsidP="007A584F">
            <w:pPr>
              <w:pStyle w:val="TableParagraph"/>
              <w:spacing w:before="0"/>
              <w:ind w:right="374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6,390,000</w:t>
            </w:r>
          </w:p>
        </w:tc>
        <w:tc>
          <w:tcPr>
            <w:tcW w:w="1402" w:type="dxa"/>
          </w:tcPr>
          <w:p w14:paraId="61C61938" w14:textId="36DA4D58" w:rsidR="00A8450D" w:rsidRDefault="1E08A860" w:rsidP="6F407559">
            <w:pPr>
              <w:pStyle w:val="TableParagraph"/>
              <w:spacing w:before="0" w:line="259" w:lineRule="auto"/>
              <w:ind w:right="142"/>
              <w:jc w:val="right"/>
            </w:pPr>
            <w:r w:rsidRPr="6F407559">
              <w:rPr>
                <w:sz w:val="21"/>
                <w:szCs w:val="21"/>
              </w:rPr>
              <w:t>9,737,319</w:t>
            </w:r>
          </w:p>
        </w:tc>
        <w:tc>
          <w:tcPr>
            <w:tcW w:w="1452" w:type="dxa"/>
          </w:tcPr>
          <w:p w14:paraId="13FFD79C" w14:textId="4A3337BA" w:rsidR="00A8450D" w:rsidRDefault="1E08A860" w:rsidP="6F407559">
            <w:pPr>
              <w:pStyle w:val="TableParagraph"/>
              <w:spacing w:before="0" w:line="259" w:lineRule="auto"/>
              <w:ind w:right="142"/>
              <w:jc w:val="right"/>
            </w:pPr>
            <w:r w:rsidRPr="6F407559">
              <w:rPr>
                <w:sz w:val="21"/>
                <w:szCs w:val="21"/>
              </w:rPr>
              <w:t>36,990,181</w:t>
            </w:r>
          </w:p>
        </w:tc>
      </w:tr>
      <w:tr w:rsidR="00A8450D" w14:paraId="350FC4C1" w14:textId="77777777" w:rsidTr="6F407559">
        <w:trPr>
          <w:trHeight w:val="397"/>
        </w:trPr>
        <w:tc>
          <w:tcPr>
            <w:tcW w:w="4757" w:type="dxa"/>
            <w:tcBorders>
              <w:bottom w:val="single" w:sz="8" w:space="0" w:color="808080" w:themeColor="background1" w:themeShade="80"/>
            </w:tcBorders>
          </w:tcPr>
          <w:p w14:paraId="439B2D2E" w14:textId="77777777" w:rsidR="00A8450D" w:rsidRDefault="6E4455E4" w:rsidP="007A584F">
            <w:pPr>
              <w:pStyle w:val="TableParagraph"/>
              <w:spacing w:before="0"/>
              <w:ind w:left="136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Other</w:t>
            </w:r>
            <w:r w:rsidRPr="252308FD">
              <w:rPr>
                <w:spacing w:val="-3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Commonwealth</w:t>
            </w:r>
            <w:r w:rsidRPr="252308FD">
              <w:rPr>
                <w:spacing w:val="-2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payments</w:t>
            </w:r>
          </w:p>
        </w:tc>
        <w:tc>
          <w:tcPr>
            <w:tcW w:w="1451" w:type="dxa"/>
            <w:tcBorders>
              <w:bottom w:val="single" w:sz="8" w:space="0" w:color="808080" w:themeColor="background1" w:themeShade="80"/>
            </w:tcBorders>
          </w:tcPr>
          <w:p w14:paraId="332126E9" w14:textId="77777777" w:rsidR="00A8450D" w:rsidRDefault="6E4455E4" w:rsidP="007A584F">
            <w:pPr>
              <w:pStyle w:val="TableParagraph"/>
              <w:spacing w:before="0"/>
              <w:ind w:right="317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1,570,000</w:t>
            </w:r>
          </w:p>
        </w:tc>
        <w:tc>
          <w:tcPr>
            <w:tcW w:w="1451" w:type="dxa"/>
            <w:tcBorders>
              <w:bottom w:val="single" w:sz="8" w:space="0" w:color="808080" w:themeColor="background1" w:themeShade="80"/>
            </w:tcBorders>
          </w:tcPr>
          <w:p w14:paraId="19DE9363" w14:textId="77777777" w:rsidR="00A8450D" w:rsidRDefault="6E4455E4" w:rsidP="007A584F">
            <w:pPr>
              <w:pStyle w:val="TableParagraph"/>
              <w:spacing w:before="0"/>
              <w:ind w:right="350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44,476,955</w:t>
            </w:r>
          </w:p>
        </w:tc>
        <w:tc>
          <w:tcPr>
            <w:tcW w:w="1451" w:type="dxa"/>
            <w:tcBorders>
              <w:bottom w:val="single" w:sz="8" w:space="0" w:color="808080" w:themeColor="background1" w:themeShade="80"/>
            </w:tcBorders>
          </w:tcPr>
          <w:p w14:paraId="0AC8EF2C" w14:textId="77777777" w:rsidR="00A8450D" w:rsidRDefault="6E4455E4" w:rsidP="007A584F">
            <w:pPr>
              <w:pStyle w:val="TableParagraph"/>
              <w:spacing w:before="0"/>
              <w:ind w:right="249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38,677,991</w:t>
            </w:r>
          </w:p>
        </w:tc>
        <w:tc>
          <w:tcPr>
            <w:tcW w:w="1451" w:type="dxa"/>
            <w:tcBorders>
              <w:bottom w:val="single" w:sz="8" w:space="0" w:color="808080" w:themeColor="background1" w:themeShade="80"/>
            </w:tcBorders>
          </w:tcPr>
          <w:p w14:paraId="598C12EC" w14:textId="77777777" w:rsidR="00A8450D" w:rsidRDefault="6E4455E4" w:rsidP="007A584F">
            <w:pPr>
              <w:pStyle w:val="TableParagraph"/>
              <w:spacing w:before="0"/>
              <w:ind w:right="321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50,566,434</w:t>
            </w:r>
          </w:p>
        </w:tc>
        <w:tc>
          <w:tcPr>
            <w:tcW w:w="1500" w:type="dxa"/>
            <w:tcBorders>
              <w:bottom w:val="single" w:sz="8" w:space="0" w:color="808080" w:themeColor="background1" w:themeShade="80"/>
            </w:tcBorders>
          </w:tcPr>
          <w:p w14:paraId="6DBEBA74" w14:textId="517C8220" w:rsidR="00A8450D" w:rsidRDefault="00633A9E" w:rsidP="007A584F">
            <w:pPr>
              <w:pStyle w:val="TableParagraph"/>
              <w:spacing w:before="0"/>
              <w:ind w:right="376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55,698,967</w:t>
            </w:r>
          </w:p>
        </w:tc>
        <w:tc>
          <w:tcPr>
            <w:tcW w:w="1402" w:type="dxa"/>
            <w:tcBorders>
              <w:bottom w:val="single" w:sz="8" w:space="0" w:color="808080" w:themeColor="background1" w:themeShade="80"/>
            </w:tcBorders>
          </w:tcPr>
          <w:p w14:paraId="46BE6F92" w14:textId="31C34AFC" w:rsidR="00A8450D" w:rsidRDefault="00783ED3" w:rsidP="007A584F">
            <w:pPr>
              <w:pStyle w:val="TableParagraph"/>
              <w:spacing w:before="0"/>
              <w:ind w:right="1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58,746</w:t>
            </w:r>
            <w:r w:rsidR="0083624F">
              <w:rPr>
                <w:sz w:val="21"/>
                <w:szCs w:val="21"/>
              </w:rPr>
              <w:t>,047</w:t>
            </w:r>
          </w:p>
        </w:tc>
        <w:tc>
          <w:tcPr>
            <w:tcW w:w="1452" w:type="dxa"/>
            <w:tcBorders>
              <w:bottom w:val="single" w:sz="8" w:space="0" w:color="808080" w:themeColor="background1" w:themeShade="80"/>
            </w:tcBorders>
          </w:tcPr>
          <w:p w14:paraId="53F3D19E" w14:textId="4F260F76" w:rsidR="00A8450D" w:rsidRDefault="0083624F" w:rsidP="007A584F">
            <w:pPr>
              <w:pStyle w:val="TableParagraph"/>
              <w:spacing w:before="0" w:line="259" w:lineRule="auto"/>
              <w:ind w:right="1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249,736,395</w:t>
            </w:r>
          </w:p>
        </w:tc>
      </w:tr>
      <w:tr w:rsidR="00A8450D" w14:paraId="5EC5CB12" w14:textId="77777777" w:rsidTr="6F407559">
        <w:trPr>
          <w:trHeight w:val="513"/>
        </w:trPr>
        <w:tc>
          <w:tcPr>
            <w:tcW w:w="475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8FBF814" w14:textId="77777777" w:rsidR="00A8450D" w:rsidRDefault="6E4455E4" w:rsidP="007A584F">
            <w:pPr>
              <w:pStyle w:val="TableParagraph"/>
              <w:spacing w:before="0"/>
              <w:ind w:left="28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New</w:t>
            </w:r>
            <w:r w:rsidRPr="252308FD"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252308FD">
              <w:rPr>
                <w:b/>
                <w:bCs/>
                <w:sz w:val="21"/>
                <w:szCs w:val="21"/>
              </w:rPr>
              <w:t>South</w:t>
            </w:r>
            <w:r w:rsidRPr="252308FD"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252308FD">
              <w:rPr>
                <w:b/>
                <w:bCs/>
                <w:sz w:val="21"/>
                <w:szCs w:val="21"/>
              </w:rPr>
              <w:t>Wales</w:t>
            </w:r>
            <w:r w:rsidRPr="252308FD"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252308FD">
              <w:rPr>
                <w:b/>
                <w:bCs/>
                <w:sz w:val="21"/>
                <w:szCs w:val="21"/>
              </w:rPr>
              <w:t>total</w:t>
            </w:r>
            <w:r w:rsidRPr="252308FD"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252308FD">
              <w:rPr>
                <w:b/>
                <w:bCs/>
                <w:sz w:val="21"/>
                <w:szCs w:val="21"/>
              </w:rPr>
              <w:t>contribution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568FA8C" w14:textId="77777777" w:rsidR="00A8450D" w:rsidRDefault="6E4455E4" w:rsidP="007A584F">
            <w:pPr>
              <w:pStyle w:val="TableParagraph"/>
              <w:spacing w:before="0"/>
              <w:ind w:right="317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6,184,514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7609A30" w14:textId="77777777" w:rsidR="00A8450D" w:rsidRDefault="6E4455E4" w:rsidP="007A584F">
            <w:pPr>
              <w:pStyle w:val="TableParagraph"/>
              <w:spacing w:before="0"/>
              <w:ind w:right="353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34,603,786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007E84B" w14:textId="77777777" w:rsidR="00A8450D" w:rsidRDefault="6E4455E4" w:rsidP="007A584F">
            <w:pPr>
              <w:pStyle w:val="TableParagraph"/>
              <w:spacing w:before="0"/>
              <w:ind w:right="249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35,388,953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A6782AC" w14:textId="77777777" w:rsidR="00A8450D" w:rsidRDefault="6E4455E4" w:rsidP="007A584F">
            <w:pPr>
              <w:pStyle w:val="TableParagraph"/>
              <w:spacing w:before="0"/>
              <w:ind w:right="321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43,988,564</w:t>
            </w:r>
          </w:p>
        </w:tc>
        <w:tc>
          <w:tcPr>
            <w:tcW w:w="150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00D0362" w14:textId="781D64F8" w:rsidR="00A8450D" w:rsidRDefault="009C533D" w:rsidP="007A584F">
            <w:pPr>
              <w:pStyle w:val="TableParagraph"/>
              <w:spacing w:before="0"/>
              <w:ind w:right="377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46,989,370</w:t>
            </w:r>
          </w:p>
        </w:tc>
        <w:tc>
          <w:tcPr>
            <w:tcW w:w="140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4337327" w14:textId="39341A24" w:rsidR="00A8450D" w:rsidRDefault="7820B86E" w:rsidP="6F407559">
            <w:pPr>
              <w:pStyle w:val="TableParagraph"/>
              <w:spacing w:before="0" w:line="259" w:lineRule="auto"/>
              <w:ind w:right="142"/>
              <w:jc w:val="right"/>
            </w:pPr>
            <w:r w:rsidRPr="6F407559">
              <w:rPr>
                <w:b/>
                <w:bCs/>
                <w:sz w:val="21"/>
                <w:szCs w:val="21"/>
              </w:rPr>
              <w:t>56,651,291</w:t>
            </w:r>
          </w:p>
        </w:tc>
        <w:tc>
          <w:tcPr>
            <w:tcW w:w="14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0462122" w14:textId="0D637D59" w:rsidR="00A8450D" w:rsidRDefault="7820B86E" w:rsidP="6F407559">
            <w:pPr>
              <w:pStyle w:val="TableParagraph"/>
              <w:spacing w:before="0" w:line="259" w:lineRule="auto"/>
              <w:ind w:right="142"/>
              <w:jc w:val="right"/>
            </w:pPr>
            <w:r w:rsidRPr="6F407559">
              <w:rPr>
                <w:b/>
                <w:bCs/>
                <w:sz w:val="21"/>
                <w:szCs w:val="21"/>
              </w:rPr>
              <w:t>223,806,479</w:t>
            </w:r>
          </w:p>
        </w:tc>
      </w:tr>
      <w:tr w:rsidR="00A8450D" w14:paraId="2190D985" w14:textId="77777777" w:rsidTr="6F407559">
        <w:trPr>
          <w:trHeight w:val="512"/>
        </w:trPr>
        <w:tc>
          <w:tcPr>
            <w:tcW w:w="475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50C5019" w14:textId="77777777" w:rsidR="00A8450D" w:rsidRDefault="6E4455E4" w:rsidP="007A584F">
            <w:pPr>
              <w:pStyle w:val="TableParagraph"/>
              <w:spacing w:before="0"/>
              <w:ind w:right="549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New</w:t>
            </w:r>
            <w:r w:rsidRPr="252308FD">
              <w:rPr>
                <w:spacing w:val="-3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South</w:t>
            </w:r>
            <w:r w:rsidRPr="252308FD">
              <w:rPr>
                <w:spacing w:val="-1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Wales</w:t>
            </w:r>
            <w:r w:rsidRPr="252308FD">
              <w:rPr>
                <w:spacing w:val="-1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payments</w:t>
            </w:r>
            <w:r w:rsidRPr="252308FD">
              <w:rPr>
                <w:spacing w:val="-3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to</w:t>
            </w:r>
            <w:r w:rsidRPr="252308FD">
              <w:rPr>
                <w:spacing w:val="-2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Commonwealth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469B1C4" w14:textId="77777777" w:rsidR="00A8450D" w:rsidRDefault="6E4455E4" w:rsidP="007A584F">
            <w:pPr>
              <w:pStyle w:val="TableParagraph"/>
              <w:spacing w:before="0"/>
              <w:ind w:right="318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-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5D56826" w14:textId="77777777" w:rsidR="00A8450D" w:rsidRDefault="6E4455E4" w:rsidP="007A584F">
            <w:pPr>
              <w:pStyle w:val="TableParagraph"/>
              <w:spacing w:before="0"/>
              <w:ind w:right="352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1,239,341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7093944" w14:textId="77777777" w:rsidR="00A8450D" w:rsidRDefault="6E4455E4" w:rsidP="007A584F">
            <w:pPr>
              <w:pStyle w:val="TableParagraph"/>
              <w:spacing w:before="0"/>
              <w:ind w:right="249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2,279,028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7E6E022" w14:textId="77777777" w:rsidR="00A8450D" w:rsidRDefault="6E4455E4" w:rsidP="007A584F">
            <w:pPr>
              <w:pStyle w:val="TableParagraph"/>
              <w:spacing w:before="0"/>
              <w:ind w:right="321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2,279,028</w:t>
            </w:r>
          </w:p>
        </w:tc>
        <w:tc>
          <w:tcPr>
            <w:tcW w:w="150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F3170EA" w14:textId="685CD37B" w:rsidR="00A8450D" w:rsidRDefault="00A8450D" w:rsidP="007A584F">
            <w:pPr>
              <w:pStyle w:val="TableParagraph"/>
              <w:spacing w:before="0"/>
              <w:ind w:right="374"/>
              <w:jc w:val="right"/>
              <w:rPr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89C40EC" w14:textId="6ACD26A7" w:rsidR="00A8450D" w:rsidRDefault="453FD351" w:rsidP="007A584F">
            <w:pPr>
              <w:pStyle w:val="TableParagraph"/>
              <w:spacing w:before="0"/>
              <w:ind w:right="140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2,382,</w:t>
            </w:r>
            <w:r w:rsidR="16CBAA0E" w:rsidRPr="252308FD">
              <w:rPr>
                <w:sz w:val="21"/>
                <w:szCs w:val="21"/>
              </w:rPr>
              <w:t>733</w:t>
            </w:r>
          </w:p>
        </w:tc>
        <w:tc>
          <w:tcPr>
            <w:tcW w:w="14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3E6FF84" w14:textId="76A89092" w:rsidR="00A8450D" w:rsidRDefault="009210B0" w:rsidP="007A584F">
            <w:pPr>
              <w:pStyle w:val="TableParagraph"/>
              <w:spacing w:before="0"/>
              <w:ind w:right="1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8,180,</w:t>
            </w:r>
            <w:r w:rsidR="00F74413">
              <w:rPr>
                <w:sz w:val="21"/>
                <w:szCs w:val="21"/>
              </w:rPr>
              <w:t>130</w:t>
            </w:r>
          </w:p>
        </w:tc>
      </w:tr>
      <w:tr w:rsidR="00A8450D" w14:paraId="15371075" w14:textId="77777777" w:rsidTr="6F407559">
        <w:trPr>
          <w:trHeight w:val="390"/>
        </w:trPr>
        <w:tc>
          <w:tcPr>
            <w:tcW w:w="475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CF591B1" w14:textId="77777777" w:rsidR="00A8450D" w:rsidRDefault="6E4455E4" w:rsidP="007A584F">
            <w:pPr>
              <w:pStyle w:val="TableParagraph"/>
              <w:spacing w:before="0"/>
              <w:ind w:left="170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New</w:t>
            </w:r>
            <w:r w:rsidRPr="252308FD">
              <w:rPr>
                <w:spacing w:val="-3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South</w:t>
            </w:r>
            <w:r w:rsidRPr="252308FD">
              <w:rPr>
                <w:spacing w:val="-1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Wales</w:t>
            </w:r>
            <w:r w:rsidRPr="252308FD">
              <w:rPr>
                <w:spacing w:val="-1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financial</w:t>
            </w:r>
            <w:r w:rsidRPr="252308FD">
              <w:rPr>
                <w:spacing w:val="-2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commitments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3E30CFE" w14:textId="77777777" w:rsidR="00A8450D" w:rsidRDefault="6E4455E4" w:rsidP="007A584F">
            <w:pPr>
              <w:pStyle w:val="TableParagraph"/>
              <w:spacing w:before="0"/>
              <w:ind w:right="318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-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8763002" w14:textId="77777777" w:rsidR="00A8450D" w:rsidRDefault="6E4455E4" w:rsidP="007A584F">
            <w:pPr>
              <w:pStyle w:val="TableParagraph"/>
              <w:spacing w:before="0"/>
              <w:ind w:right="350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23,589,932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91C9E5C" w14:textId="77777777" w:rsidR="00A8450D" w:rsidRDefault="6E4455E4" w:rsidP="007A584F">
            <w:pPr>
              <w:pStyle w:val="TableParagraph"/>
              <w:spacing w:before="0"/>
              <w:ind w:right="249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30,005,411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9F3FCE6" w14:textId="77777777" w:rsidR="00A8450D" w:rsidRDefault="6E4455E4" w:rsidP="007A584F">
            <w:pPr>
              <w:pStyle w:val="TableParagraph"/>
              <w:spacing w:before="0"/>
              <w:ind w:right="321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40,105,022</w:t>
            </w:r>
          </w:p>
        </w:tc>
        <w:tc>
          <w:tcPr>
            <w:tcW w:w="150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039D65A" w14:textId="77777777" w:rsidR="00A8450D" w:rsidRDefault="6E4455E4" w:rsidP="007A584F">
            <w:pPr>
              <w:pStyle w:val="TableParagraph"/>
              <w:spacing w:before="0"/>
              <w:ind w:right="376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46,989,370</w:t>
            </w:r>
          </w:p>
        </w:tc>
        <w:tc>
          <w:tcPr>
            <w:tcW w:w="140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099E144" w14:textId="3A951ACE" w:rsidR="00A8450D" w:rsidRDefault="72622A84" w:rsidP="6F407559">
            <w:pPr>
              <w:pStyle w:val="TableParagraph"/>
              <w:spacing w:before="0" w:line="259" w:lineRule="auto"/>
              <w:ind w:right="143"/>
              <w:jc w:val="right"/>
            </w:pPr>
            <w:r w:rsidRPr="6F407559">
              <w:rPr>
                <w:sz w:val="21"/>
                <w:szCs w:val="21"/>
              </w:rPr>
              <w:t>52,664,044</w:t>
            </w:r>
          </w:p>
        </w:tc>
        <w:tc>
          <w:tcPr>
            <w:tcW w:w="14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FDF48C2" w14:textId="397E435A" w:rsidR="00A8450D" w:rsidRDefault="72622A84" w:rsidP="6F407559">
            <w:pPr>
              <w:pStyle w:val="TableParagraph"/>
              <w:spacing w:before="0" w:line="259" w:lineRule="auto"/>
              <w:ind w:right="143"/>
              <w:jc w:val="right"/>
            </w:pPr>
            <w:r w:rsidRPr="6F407559">
              <w:rPr>
                <w:sz w:val="21"/>
                <w:szCs w:val="21"/>
              </w:rPr>
              <w:t>193,353,779</w:t>
            </w:r>
          </w:p>
        </w:tc>
      </w:tr>
      <w:tr w:rsidR="00A8450D" w14:paraId="1C098C98" w14:textId="77777777" w:rsidTr="6F407559">
        <w:trPr>
          <w:trHeight w:val="390"/>
        </w:trPr>
        <w:tc>
          <w:tcPr>
            <w:tcW w:w="475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7C7F0382" w14:textId="77777777" w:rsidR="00A8450D" w:rsidRDefault="6E4455E4" w:rsidP="007A584F">
            <w:pPr>
              <w:pStyle w:val="TableParagraph"/>
              <w:spacing w:before="0"/>
              <w:ind w:left="170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Recognised</w:t>
            </w:r>
            <w:r w:rsidRPr="252308FD">
              <w:rPr>
                <w:spacing w:val="-1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existing</w:t>
            </w:r>
            <w:r w:rsidRPr="252308FD">
              <w:rPr>
                <w:spacing w:val="-2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NSW</w:t>
            </w:r>
            <w:r w:rsidRPr="252308FD">
              <w:rPr>
                <w:spacing w:val="-5"/>
                <w:sz w:val="21"/>
                <w:szCs w:val="21"/>
              </w:rPr>
              <w:t xml:space="preserve"> </w:t>
            </w:r>
            <w:r w:rsidRPr="252308FD">
              <w:rPr>
                <w:sz w:val="21"/>
                <w:szCs w:val="21"/>
              </w:rPr>
              <w:t>investment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FB69C78" w14:textId="77777777" w:rsidR="00A8450D" w:rsidRDefault="6E4455E4" w:rsidP="007A584F">
            <w:pPr>
              <w:pStyle w:val="TableParagraph"/>
              <w:spacing w:before="0"/>
              <w:ind w:right="319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6,184,514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B9D8662" w14:textId="77777777" w:rsidR="00A8450D" w:rsidRDefault="6E4455E4" w:rsidP="007A584F">
            <w:pPr>
              <w:pStyle w:val="TableParagraph"/>
              <w:spacing w:before="0"/>
              <w:ind w:right="352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9,774,514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35390876" w14:textId="77777777" w:rsidR="00A8450D" w:rsidRDefault="6E4455E4" w:rsidP="007A584F">
            <w:pPr>
              <w:pStyle w:val="TableParagraph"/>
              <w:spacing w:before="0"/>
              <w:ind w:right="249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3,104,514</w:t>
            </w:r>
          </w:p>
        </w:tc>
        <w:tc>
          <w:tcPr>
            <w:tcW w:w="145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8066CCF" w14:textId="77777777" w:rsidR="00A8450D" w:rsidRDefault="6E4455E4" w:rsidP="007A584F">
            <w:pPr>
              <w:pStyle w:val="TableParagraph"/>
              <w:spacing w:before="0"/>
              <w:ind w:right="321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1,604,514</w:t>
            </w:r>
          </w:p>
        </w:tc>
        <w:tc>
          <w:tcPr>
            <w:tcW w:w="150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59892826" w14:textId="77777777" w:rsidR="00A8450D" w:rsidRDefault="6E4455E4" w:rsidP="007A584F">
            <w:pPr>
              <w:pStyle w:val="TableParagraph"/>
              <w:spacing w:before="0"/>
              <w:ind w:right="374"/>
              <w:jc w:val="right"/>
              <w:rPr>
                <w:sz w:val="21"/>
                <w:szCs w:val="21"/>
              </w:rPr>
            </w:pPr>
            <w:r w:rsidRPr="252308FD">
              <w:rPr>
                <w:sz w:val="21"/>
                <w:szCs w:val="21"/>
              </w:rPr>
              <w:t>-</w:t>
            </w:r>
          </w:p>
        </w:tc>
        <w:tc>
          <w:tcPr>
            <w:tcW w:w="140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209A74CB" w14:textId="0BC6AFEA" w:rsidR="00A8450D" w:rsidRDefault="50550A64" w:rsidP="007A584F">
            <w:pPr>
              <w:pStyle w:val="TableParagraph"/>
              <w:spacing w:before="0"/>
              <w:ind w:right="142"/>
              <w:jc w:val="right"/>
              <w:rPr>
                <w:sz w:val="21"/>
                <w:szCs w:val="21"/>
              </w:rPr>
            </w:pPr>
            <w:r w:rsidRPr="0428D6D5">
              <w:rPr>
                <w:sz w:val="21"/>
                <w:szCs w:val="21"/>
              </w:rPr>
              <w:t>1,6</w:t>
            </w:r>
            <w:r w:rsidR="6D90D3BA" w:rsidRPr="0428D6D5">
              <w:rPr>
                <w:sz w:val="21"/>
                <w:szCs w:val="21"/>
              </w:rPr>
              <w:t>04,514</w:t>
            </w:r>
          </w:p>
        </w:tc>
        <w:tc>
          <w:tcPr>
            <w:tcW w:w="1452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81B4160" w14:textId="20F24CAB" w:rsidR="00A8450D" w:rsidRDefault="50550A64" w:rsidP="007A584F">
            <w:pPr>
              <w:pStyle w:val="TableParagraph"/>
              <w:spacing w:before="0"/>
              <w:ind w:right="142"/>
              <w:jc w:val="right"/>
              <w:rPr>
                <w:sz w:val="21"/>
                <w:szCs w:val="21"/>
              </w:rPr>
            </w:pPr>
            <w:r w:rsidRPr="0428D6D5">
              <w:rPr>
                <w:sz w:val="21"/>
                <w:szCs w:val="21"/>
              </w:rPr>
              <w:t>22,</w:t>
            </w:r>
            <w:r w:rsidR="382369B7" w:rsidRPr="0428D6D5">
              <w:rPr>
                <w:sz w:val="21"/>
                <w:szCs w:val="21"/>
              </w:rPr>
              <w:t>27</w:t>
            </w:r>
            <w:r w:rsidR="200D98CD" w:rsidRPr="0428D6D5">
              <w:rPr>
                <w:sz w:val="21"/>
                <w:szCs w:val="21"/>
              </w:rPr>
              <w:t>2</w:t>
            </w:r>
            <w:r w:rsidR="0E72D516" w:rsidRPr="0428D6D5">
              <w:rPr>
                <w:sz w:val="21"/>
                <w:szCs w:val="21"/>
              </w:rPr>
              <w:t>,570</w:t>
            </w:r>
          </w:p>
        </w:tc>
      </w:tr>
    </w:tbl>
    <w:p w14:paraId="35636648" w14:textId="77777777" w:rsidR="00E608F3" w:rsidRDefault="00E944DD">
      <w:pPr>
        <w:spacing w:before="5"/>
        <w:ind w:left="132"/>
        <w:rPr>
          <w:sz w:val="18"/>
        </w:rPr>
      </w:pPr>
      <w:r>
        <w:rPr>
          <w:sz w:val="18"/>
        </w:rPr>
        <w:t>Notes:</w:t>
      </w:r>
    </w:p>
    <w:p w14:paraId="4157A170" w14:textId="77777777" w:rsidR="00E608F3" w:rsidRDefault="00E944DD">
      <w:pPr>
        <w:pStyle w:val="ListParagraph"/>
        <w:numPr>
          <w:ilvl w:val="0"/>
          <w:numId w:val="22"/>
        </w:numPr>
        <w:tabs>
          <w:tab w:val="left" w:pos="852"/>
          <w:tab w:val="left" w:pos="853"/>
        </w:tabs>
        <w:spacing w:before="119" w:line="229" w:lineRule="exact"/>
        <w:ind w:hanging="361"/>
        <w:rPr>
          <w:sz w:val="18"/>
        </w:rPr>
      </w:pP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Commonwealth</w:t>
      </w:r>
      <w:r>
        <w:rPr>
          <w:spacing w:val="-2"/>
          <w:sz w:val="18"/>
        </w:rPr>
        <w:t xml:space="preserve"> </w:t>
      </w:r>
      <w:r>
        <w:rPr>
          <w:sz w:val="18"/>
        </w:rPr>
        <w:t>payments include</w:t>
      </w:r>
      <w:r>
        <w:rPr>
          <w:spacing w:val="-3"/>
          <w:sz w:val="18"/>
        </w:rPr>
        <w:t xml:space="preserve"> </w:t>
      </w:r>
      <w:r>
        <w:rPr>
          <w:sz w:val="18"/>
        </w:rPr>
        <w:t>payments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 PHN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commission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activities</w:t>
      </w:r>
      <w:r>
        <w:rPr>
          <w:spacing w:val="-3"/>
          <w:sz w:val="18"/>
        </w:rPr>
        <w:t xml:space="preserve"> </w:t>
      </w:r>
      <w:r>
        <w:rPr>
          <w:sz w:val="18"/>
        </w:rPr>
        <w:t>funded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Schedule.</w:t>
      </w:r>
    </w:p>
    <w:p w14:paraId="59D911E3" w14:textId="77777777" w:rsidR="00E608F3" w:rsidRDefault="00E944DD">
      <w:pPr>
        <w:pStyle w:val="ListParagraph"/>
        <w:numPr>
          <w:ilvl w:val="0"/>
          <w:numId w:val="22"/>
        </w:numPr>
        <w:tabs>
          <w:tab w:val="left" w:pos="852"/>
          <w:tab w:val="left" w:pos="853"/>
        </w:tabs>
        <w:spacing w:before="0"/>
        <w:ind w:right="412"/>
        <w:rPr>
          <w:sz w:val="18"/>
        </w:rPr>
      </w:pPr>
      <w:r>
        <w:rPr>
          <w:sz w:val="18"/>
        </w:rPr>
        <w:t>In line with provisions in the Addendum to the National Health Reform Agreement 2020-2025, the Commonwealth will not fund patient services through the NHRA if the same service, or</w:t>
      </w:r>
      <w:r>
        <w:rPr>
          <w:spacing w:val="-38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part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same</w:t>
      </w:r>
      <w:r>
        <w:rPr>
          <w:spacing w:val="-1"/>
          <w:sz w:val="18"/>
        </w:rPr>
        <w:t xml:space="preserve"> </w:t>
      </w:r>
      <w:r>
        <w:rPr>
          <w:sz w:val="18"/>
        </w:rPr>
        <w:t>service, is</w:t>
      </w:r>
      <w:r>
        <w:rPr>
          <w:spacing w:val="-1"/>
          <w:sz w:val="18"/>
        </w:rPr>
        <w:t xml:space="preserve"> </w:t>
      </w:r>
      <w:r>
        <w:rPr>
          <w:sz w:val="18"/>
        </w:rPr>
        <w:t>funded</w:t>
      </w:r>
      <w:r>
        <w:rPr>
          <w:spacing w:val="-1"/>
          <w:sz w:val="18"/>
        </w:rPr>
        <w:t xml:space="preserve"> </w:t>
      </w:r>
      <w:r>
        <w:rPr>
          <w:sz w:val="18"/>
        </w:rPr>
        <w:t>through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Schedule</w:t>
      </w:r>
      <w:r>
        <w:rPr>
          <w:spacing w:val="-1"/>
          <w:sz w:val="18"/>
        </w:rPr>
        <w:t xml:space="preserve"> </w:t>
      </w:r>
      <w:r>
        <w:rPr>
          <w:sz w:val="18"/>
        </w:rPr>
        <w:t>or any</w:t>
      </w:r>
      <w:r>
        <w:rPr>
          <w:spacing w:val="-1"/>
          <w:sz w:val="18"/>
        </w:rPr>
        <w:t xml:space="preserve"> </w:t>
      </w:r>
      <w:r>
        <w:rPr>
          <w:sz w:val="18"/>
        </w:rPr>
        <w:t>other Commonwealth</w:t>
      </w:r>
      <w:r>
        <w:rPr>
          <w:spacing w:val="-1"/>
          <w:sz w:val="18"/>
        </w:rPr>
        <w:t xml:space="preserve"> </w:t>
      </w:r>
      <w:r>
        <w:rPr>
          <w:sz w:val="18"/>
        </w:rPr>
        <w:t>program.</w:t>
      </w:r>
    </w:p>
    <w:p w14:paraId="77902740" w14:textId="77777777" w:rsidR="00E608F3" w:rsidRDefault="00E944DD">
      <w:pPr>
        <w:pStyle w:val="ListParagraph"/>
        <w:numPr>
          <w:ilvl w:val="0"/>
          <w:numId w:val="22"/>
        </w:numPr>
        <w:tabs>
          <w:tab w:val="left" w:pos="852"/>
          <w:tab w:val="left" w:pos="853"/>
        </w:tabs>
        <w:spacing w:before="2"/>
        <w:ind w:hanging="361"/>
        <w:rPr>
          <w:sz w:val="18"/>
        </w:rPr>
      </w:pP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figures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rounded,</w:t>
      </w:r>
      <w:r>
        <w:rPr>
          <w:spacing w:val="-2"/>
          <w:sz w:val="18"/>
        </w:rPr>
        <w:t xml:space="preserve"> </w:t>
      </w:r>
      <w:r>
        <w:rPr>
          <w:sz w:val="18"/>
        </w:rPr>
        <w:t>there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some</w:t>
      </w:r>
      <w:r>
        <w:rPr>
          <w:spacing w:val="-3"/>
          <w:sz w:val="18"/>
        </w:rPr>
        <w:t xml:space="preserve"> </w:t>
      </w:r>
      <w:r>
        <w:rPr>
          <w:sz w:val="18"/>
        </w:rPr>
        <w:t>discrepancies</w:t>
      </w:r>
      <w:r>
        <w:rPr>
          <w:spacing w:val="-3"/>
          <w:sz w:val="18"/>
        </w:rPr>
        <w:t xml:space="preserve"> </w:t>
      </w:r>
      <w:r>
        <w:rPr>
          <w:sz w:val="18"/>
        </w:rPr>
        <w:t>with the</w:t>
      </w:r>
      <w:r>
        <w:rPr>
          <w:spacing w:val="-3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figures</w:t>
      </w:r>
      <w:r>
        <w:rPr>
          <w:spacing w:val="-1"/>
          <w:sz w:val="18"/>
        </w:rPr>
        <w:t xml:space="preserve"> </w:t>
      </w:r>
      <w:r>
        <w:rPr>
          <w:sz w:val="18"/>
        </w:rPr>
        <w:t>provided.</w:t>
      </w:r>
    </w:p>
    <w:p w14:paraId="703EB0C4" w14:textId="77777777" w:rsidR="00E608F3" w:rsidRDefault="00E608F3">
      <w:pPr>
        <w:pStyle w:val="BodyText"/>
        <w:spacing w:before="9"/>
        <w:rPr>
          <w:sz w:val="21"/>
        </w:rPr>
      </w:pPr>
    </w:p>
    <w:p w14:paraId="69BA9BCB" w14:textId="77777777" w:rsidR="002A1857" w:rsidRDefault="002A1857">
      <w:pPr>
        <w:pStyle w:val="Heading2"/>
        <w:spacing w:before="0"/>
        <w:ind w:left="132"/>
      </w:pPr>
    </w:p>
    <w:p w14:paraId="5619ECFD" w14:textId="77777777" w:rsidR="002A1857" w:rsidRDefault="002A1857">
      <w:pPr>
        <w:pStyle w:val="Heading2"/>
        <w:spacing w:before="0"/>
        <w:ind w:left="132"/>
      </w:pPr>
    </w:p>
    <w:p w14:paraId="30104C69" w14:textId="36F7A8F7" w:rsidR="00E608F3" w:rsidRDefault="00E944DD">
      <w:pPr>
        <w:pStyle w:val="Heading2"/>
        <w:spacing w:before="0"/>
        <w:ind w:left="132"/>
      </w:pPr>
      <w:r>
        <w:lastRenderedPageBreak/>
        <w:t>Table</w:t>
      </w:r>
      <w:r>
        <w:rPr>
          <w:spacing w:val="-5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Contributions</w:t>
      </w:r>
    </w:p>
    <w:p w14:paraId="4199EA90" w14:textId="77777777" w:rsidR="00E608F3" w:rsidRDefault="00E608F3">
      <w:pPr>
        <w:pStyle w:val="BodyText"/>
        <w:spacing w:before="2"/>
        <w:rPr>
          <w:b/>
          <w:sz w:val="24"/>
        </w:rPr>
      </w:pPr>
    </w:p>
    <w:tbl>
      <w:tblPr>
        <w:tblW w:w="15026" w:type="dxa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"/>
        <w:gridCol w:w="5868"/>
        <w:gridCol w:w="1187"/>
        <w:gridCol w:w="102"/>
        <w:gridCol w:w="1156"/>
        <w:gridCol w:w="133"/>
        <w:gridCol w:w="1127"/>
        <w:gridCol w:w="162"/>
        <w:gridCol w:w="1098"/>
        <w:gridCol w:w="191"/>
        <w:gridCol w:w="1069"/>
        <w:gridCol w:w="220"/>
        <w:gridCol w:w="1179"/>
        <w:gridCol w:w="110"/>
        <w:gridCol w:w="1289"/>
      </w:tblGrid>
      <w:tr w:rsidR="00A8450D" w14:paraId="7AEFC912" w14:textId="77777777" w:rsidTr="6F407559">
        <w:trPr>
          <w:trHeight w:val="338"/>
        </w:trPr>
        <w:tc>
          <w:tcPr>
            <w:tcW w:w="60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C863CA" w14:textId="77777777" w:rsidR="00A8450D" w:rsidRDefault="00A8450D">
            <w:pPr>
              <w:pStyle w:val="TableParagraph"/>
              <w:spacing w:before="42"/>
              <w:ind w:left="-3"/>
              <w:rPr>
                <w:b/>
                <w:sz w:val="21"/>
              </w:rPr>
            </w:pPr>
            <w:r>
              <w:rPr>
                <w:b/>
                <w:sz w:val="21"/>
              </w:rPr>
              <w:t>($)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A90F2E" w14:textId="77777777" w:rsidR="00A8450D" w:rsidRDefault="00A8450D">
            <w:pPr>
              <w:pStyle w:val="TableParagraph"/>
              <w:spacing w:before="42"/>
              <w:ind w:right="26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2021-22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B82689" w14:textId="77777777" w:rsidR="00A8450D" w:rsidRDefault="00A8450D">
            <w:pPr>
              <w:pStyle w:val="TableParagraph"/>
              <w:spacing w:before="42"/>
              <w:ind w:right="27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2022-23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AB32E7" w14:textId="77777777" w:rsidR="00A8450D" w:rsidRDefault="00A8450D">
            <w:pPr>
              <w:pStyle w:val="TableParagraph"/>
              <w:spacing w:before="42"/>
              <w:ind w:right="27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2023-24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CCBFA8" w14:textId="77777777" w:rsidR="00A8450D" w:rsidRDefault="00A8450D">
            <w:pPr>
              <w:pStyle w:val="TableParagraph"/>
              <w:spacing w:before="42"/>
              <w:ind w:right="27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2024-25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E14DB2" w14:textId="77777777" w:rsidR="00A8450D" w:rsidRDefault="00A8450D">
            <w:pPr>
              <w:pStyle w:val="TableParagraph"/>
              <w:spacing w:before="42"/>
              <w:ind w:right="22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2025-26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A36CA7" w14:textId="57181F0B" w:rsidR="00A8450D" w:rsidRDefault="6E4455E4" w:rsidP="252308FD">
            <w:pPr>
              <w:pStyle w:val="TableParagraph"/>
              <w:spacing w:before="42"/>
              <w:ind w:right="113"/>
              <w:jc w:val="right"/>
              <w:rPr>
                <w:b/>
                <w:bCs/>
                <w:sz w:val="21"/>
                <w:szCs w:val="21"/>
              </w:rPr>
            </w:pPr>
            <w:r w:rsidRPr="252308FD">
              <w:rPr>
                <w:b/>
                <w:bCs/>
                <w:sz w:val="21"/>
                <w:szCs w:val="21"/>
              </w:rPr>
              <w:t>2026-27</w:t>
            </w:r>
          </w:p>
        </w:tc>
        <w:tc>
          <w:tcPr>
            <w:tcW w:w="12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6E9250" w14:textId="55F32A1D" w:rsidR="00A8450D" w:rsidRDefault="00A8450D">
            <w:pPr>
              <w:pStyle w:val="TableParagraph"/>
              <w:spacing w:before="42"/>
              <w:ind w:right="11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</w:tr>
      <w:tr w:rsidR="00A8450D" w14:paraId="0A9689DE" w14:textId="77777777" w:rsidTr="6F407559">
        <w:trPr>
          <w:trHeight w:val="371"/>
        </w:trPr>
        <w:tc>
          <w:tcPr>
            <w:tcW w:w="60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01B8B7" w14:textId="77777777" w:rsidR="00A8450D" w:rsidRDefault="00A8450D">
            <w:pPr>
              <w:pStyle w:val="TableParagraph"/>
              <w:spacing w:before="40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Commonwealth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contribution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9182404" w14:textId="77777777" w:rsidR="00A8450D" w:rsidRDefault="00A8450D">
            <w:pPr>
              <w:pStyle w:val="TableParagraph"/>
              <w:spacing w:before="40"/>
              <w:ind w:right="26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($)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E2A77A2" w14:textId="77777777" w:rsidR="00A8450D" w:rsidRDefault="00A8450D">
            <w:pPr>
              <w:pStyle w:val="TableParagraph"/>
              <w:spacing w:before="40"/>
              <w:ind w:right="27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($)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E3C54F2" w14:textId="77777777" w:rsidR="00A8450D" w:rsidRDefault="00A8450D">
            <w:pPr>
              <w:pStyle w:val="TableParagraph"/>
              <w:spacing w:before="40"/>
              <w:ind w:right="27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($)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B93B29C" w14:textId="77777777" w:rsidR="00A8450D" w:rsidRDefault="00A8450D">
            <w:pPr>
              <w:pStyle w:val="TableParagraph"/>
              <w:spacing w:before="40"/>
              <w:ind w:right="27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($)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C37FDB0" w14:textId="77777777" w:rsidR="00A8450D" w:rsidRDefault="00A8450D">
            <w:pPr>
              <w:pStyle w:val="TableParagraph"/>
              <w:spacing w:before="40"/>
              <w:ind w:right="22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($)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4613196" w14:textId="77777777" w:rsidR="00A8450D" w:rsidRDefault="00A8450D">
            <w:pPr>
              <w:pStyle w:val="TableParagraph"/>
              <w:spacing w:before="40"/>
              <w:ind w:right="114"/>
              <w:jc w:val="right"/>
              <w:rPr>
                <w:b/>
                <w:sz w:val="21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B0C1BE2" w14:textId="548C45DE" w:rsidR="00A8450D" w:rsidRDefault="00A8450D">
            <w:pPr>
              <w:pStyle w:val="TableParagraph"/>
              <w:spacing w:before="40"/>
              <w:ind w:right="11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($)</w:t>
            </w:r>
          </w:p>
        </w:tc>
      </w:tr>
      <w:tr w:rsidR="00A8450D" w14:paraId="1539B739" w14:textId="77777777" w:rsidTr="6F407559">
        <w:trPr>
          <w:trHeight w:val="556"/>
        </w:trPr>
        <w:tc>
          <w:tcPr>
            <w:tcW w:w="6003" w:type="dxa"/>
            <w:gridSpan w:val="2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3B82E" w14:textId="77777777" w:rsidR="00A8450D" w:rsidRDefault="00A8450D">
            <w:pPr>
              <w:pStyle w:val="TableParagraph"/>
              <w:spacing w:before="61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Commonwealth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payments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South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Wales</w:t>
            </w:r>
          </w:p>
          <w:p w14:paraId="772D8ED4" w14:textId="77777777" w:rsidR="00A8450D" w:rsidRDefault="00A8450D">
            <w:pPr>
              <w:pStyle w:val="TableParagraph"/>
              <w:spacing w:before="99"/>
              <w:ind w:left="108"/>
              <w:rPr>
                <w:sz w:val="20"/>
              </w:rPr>
            </w:pPr>
            <w:r>
              <w:rPr>
                <w:sz w:val="20"/>
              </w:rPr>
              <w:t>Perinatal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</w:p>
          <w:p w14:paraId="29CD5E37" w14:textId="77777777" w:rsidR="00A8450D" w:rsidRDefault="00A8450D">
            <w:pPr>
              <w:pStyle w:val="TableParagraph"/>
              <w:spacing w:before="135" w:line="364" w:lineRule="auto"/>
              <w:ind w:left="416" w:right="1567" w:firstLine="8"/>
              <w:rPr>
                <w:sz w:val="20"/>
              </w:rPr>
            </w:pPr>
            <w:r>
              <w:rPr>
                <w:sz w:val="20"/>
              </w:rPr>
              <w:t>Universal perinatal mental health screening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perinatal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</w:p>
          <w:p w14:paraId="46A43FEB" w14:textId="77777777" w:rsidR="00A8450D" w:rsidRDefault="00A8450D">
            <w:pPr>
              <w:pStyle w:val="TableParagraph"/>
              <w:spacing w:before="0"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Investing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2634EF57" w14:textId="77777777" w:rsidR="00A8450D" w:rsidRDefault="00A8450D">
            <w:pPr>
              <w:pStyle w:val="TableParagraph"/>
              <w:spacing w:before="61"/>
              <w:ind w:right="2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875,000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57CEB5B2" w14:textId="77777777" w:rsidR="00A8450D" w:rsidRDefault="00A8450D">
            <w:pPr>
              <w:pStyle w:val="TableParagraph"/>
              <w:spacing w:before="61"/>
              <w:ind w:right="2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7,589,028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301D4661" w14:textId="77777777" w:rsidR="00A8450D" w:rsidRDefault="00A8450D">
            <w:pPr>
              <w:pStyle w:val="TableParagraph"/>
              <w:spacing w:before="61"/>
              <w:ind w:right="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5,719,417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6E21D379" w14:textId="77777777" w:rsidR="00A8450D" w:rsidRDefault="00A8450D">
            <w:pPr>
              <w:pStyle w:val="TableParagraph"/>
              <w:spacing w:before="61"/>
              <w:ind w:right="2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6,679,417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22BAB9CD" w14:textId="77777777" w:rsidR="00A8450D" w:rsidRDefault="00A8450D">
            <w:pPr>
              <w:pStyle w:val="TableParagraph"/>
              <w:spacing w:before="61"/>
              <w:ind w:right="2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6,390,000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1528B3F6" w14:textId="3C7EE6A6" w:rsidR="00A8450D" w:rsidRDefault="69A0D110" w:rsidP="6F407559">
            <w:pPr>
              <w:pStyle w:val="TableParagraph"/>
              <w:spacing w:before="61" w:line="259" w:lineRule="auto"/>
              <w:ind w:right="114"/>
              <w:jc w:val="right"/>
            </w:pPr>
            <w:r w:rsidRPr="6F407559">
              <w:rPr>
                <w:b/>
                <w:bCs/>
                <w:sz w:val="20"/>
                <w:szCs w:val="20"/>
              </w:rPr>
              <w:t>9,737,319</w:t>
            </w:r>
          </w:p>
        </w:tc>
        <w:tc>
          <w:tcPr>
            <w:tcW w:w="1289" w:type="dxa"/>
            <w:tcBorders>
              <w:top w:val="single" w:sz="4" w:space="0" w:color="000000" w:themeColor="text1"/>
            </w:tcBorders>
          </w:tcPr>
          <w:p w14:paraId="7076B63A" w14:textId="79ED02E3" w:rsidR="00A8450D" w:rsidRDefault="1AB61D48" w:rsidP="252308FD">
            <w:pPr>
              <w:pStyle w:val="TableParagraph"/>
              <w:spacing w:before="61"/>
              <w:ind w:right="114"/>
              <w:jc w:val="right"/>
              <w:rPr>
                <w:b/>
                <w:bCs/>
                <w:sz w:val="20"/>
                <w:szCs w:val="20"/>
              </w:rPr>
            </w:pPr>
            <w:r w:rsidRPr="6F407559">
              <w:rPr>
                <w:b/>
                <w:bCs/>
                <w:sz w:val="20"/>
                <w:szCs w:val="20"/>
              </w:rPr>
              <w:t>36,</w:t>
            </w:r>
            <w:r w:rsidR="1D59C5C9" w:rsidRPr="6F407559">
              <w:rPr>
                <w:b/>
                <w:bCs/>
                <w:sz w:val="20"/>
                <w:szCs w:val="20"/>
              </w:rPr>
              <w:t>990,181</w:t>
            </w:r>
          </w:p>
        </w:tc>
      </w:tr>
      <w:tr w:rsidR="00A8450D" w14:paraId="5758BCD3" w14:textId="77777777" w:rsidTr="6F407559">
        <w:trPr>
          <w:trHeight w:val="533"/>
        </w:trPr>
        <w:tc>
          <w:tcPr>
            <w:tcW w:w="6003" w:type="dxa"/>
            <w:gridSpan w:val="2"/>
            <w:vMerge/>
          </w:tcPr>
          <w:p w14:paraId="6236CBC3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gridSpan w:val="2"/>
          </w:tcPr>
          <w:p w14:paraId="6B33F1AC" w14:textId="77777777" w:rsidR="00A8450D" w:rsidRDefault="00A8450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2CB3AA9" w14:textId="77777777" w:rsidR="00A8450D" w:rsidRDefault="00A8450D">
            <w:pPr>
              <w:pStyle w:val="TableParagraph"/>
              <w:ind w:right="2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099643E2" w14:textId="77777777" w:rsidR="00A8450D" w:rsidRDefault="00A8450D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4B6EA73" w14:textId="77777777" w:rsidR="00A8450D" w:rsidRDefault="00A8450D">
            <w:pPr>
              <w:pStyle w:val="TableParagraph"/>
              <w:spacing w:before="0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3,209,028</w:t>
            </w:r>
          </w:p>
        </w:tc>
        <w:tc>
          <w:tcPr>
            <w:tcW w:w="1289" w:type="dxa"/>
            <w:gridSpan w:val="2"/>
          </w:tcPr>
          <w:p w14:paraId="584D2434" w14:textId="77777777" w:rsidR="00A8450D" w:rsidRDefault="00A8450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272C458" w14:textId="77777777" w:rsidR="00A8450D" w:rsidRDefault="00A8450D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2,175,417</w:t>
            </w:r>
          </w:p>
        </w:tc>
        <w:tc>
          <w:tcPr>
            <w:tcW w:w="1289" w:type="dxa"/>
            <w:gridSpan w:val="2"/>
          </w:tcPr>
          <w:p w14:paraId="27E33B90" w14:textId="77777777" w:rsidR="00A8450D" w:rsidRDefault="00A8450D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370C3C0" w14:textId="77777777" w:rsidR="00A8450D" w:rsidRDefault="00A8450D">
            <w:pPr>
              <w:pStyle w:val="TableParagraph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2,175,417</w:t>
            </w:r>
          </w:p>
        </w:tc>
        <w:tc>
          <w:tcPr>
            <w:tcW w:w="1289" w:type="dxa"/>
            <w:gridSpan w:val="2"/>
          </w:tcPr>
          <w:p w14:paraId="28127EAF" w14:textId="77777777" w:rsidR="00A8450D" w:rsidRPr="007D51D1" w:rsidRDefault="00A8450D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6892C28F" w14:textId="77777777" w:rsidR="00A8450D" w:rsidRPr="008B65AA" w:rsidRDefault="00A8450D">
            <w:pPr>
              <w:pStyle w:val="TableParagraph"/>
              <w:ind w:right="224"/>
              <w:jc w:val="right"/>
              <w:rPr>
                <w:sz w:val="20"/>
                <w:szCs w:val="20"/>
              </w:rPr>
            </w:pPr>
            <w:r w:rsidRPr="008B65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</w:tcPr>
          <w:p w14:paraId="7ACA1AD2" w14:textId="77777777" w:rsidR="00A8450D" w:rsidRPr="007D51D1" w:rsidRDefault="00A8450D" w:rsidP="252308FD">
            <w:pPr>
              <w:pStyle w:val="TableParagraph"/>
              <w:spacing w:before="6"/>
              <w:rPr>
                <w:b/>
                <w:bCs/>
                <w:sz w:val="20"/>
                <w:szCs w:val="20"/>
              </w:rPr>
            </w:pPr>
          </w:p>
          <w:p w14:paraId="0D7EED15" w14:textId="6D9C6229" w:rsidR="00F604CA" w:rsidRPr="007D51D1" w:rsidRDefault="5A1C965A" w:rsidP="007D51D1">
            <w:pPr>
              <w:tabs>
                <w:tab w:val="left" w:pos="1320"/>
              </w:tabs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2,274,407</w:t>
            </w:r>
          </w:p>
        </w:tc>
        <w:tc>
          <w:tcPr>
            <w:tcW w:w="1289" w:type="dxa"/>
          </w:tcPr>
          <w:p w14:paraId="613ED09F" w14:textId="558C96B8" w:rsidR="00A8450D" w:rsidRPr="007D51D1" w:rsidRDefault="00A8450D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41D65A73" w14:textId="32C21E43" w:rsidR="00A8450D" w:rsidRPr="008B65AA" w:rsidRDefault="78346577">
            <w:pPr>
              <w:pStyle w:val="TableParagraph"/>
              <w:ind w:right="114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9,834,269</w:t>
            </w:r>
          </w:p>
        </w:tc>
      </w:tr>
      <w:tr w:rsidR="00A8450D" w14:paraId="17F13DEA" w14:textId="77777777" w:rsidTr="6F407559">
        <w:trPr>
          <w:trHeight w:val="353"/>
        </w:trPr>
        <w:tc>
          <w:tcPr>
            <w:tcW w:w="6003" w:type="dxa"/>
            <w:gridSpan w:val="2"/>
            <w:vMerge/>
          </w:tcPr>
          <w:p w14:paraId="0250DCB3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gridSpan w:val="2"/>
          </w:tcPr>
          <w:p w14:paraId="732F5DAC" w14:textId="5944B0FB" w:rsidR="00A8450D" w:rsidRDefault="2D953072" w:rsidP="19932350">
            <w:pPr>
              <w:pStyle w:val="TableParagraph"/>
              <w:spacing w:before="35"/>
              <w:ind w:right="267"/>
              <w:jc w:val="right"/>
              <w:rPr>
                <w:sz w:val="20"/>
                <w:szCs w:val="20"/>
              </w:rPr>
            </w:pPr>
            <w:r w:rsidRPr="19932350">
              <w:rPr>
                <w:sz w:val="20"/>
                <w:szCs w:val="20"/>
              </w:rPr>
              <w:t>875,000</w:t>
            </w:r>
          </w:p>
        </w:tc>
        <w:tc>
          <w:tcPr>
            <w:tcW w:w="1289" w:type="dxa"/>
            <w:gridSpan w:val="2"/>
          </w:tcPr>
          <w:p w14:paraId="7B29747D" w14:textId="77777777" w:rsidR="00A8450D" w:rsidRDefault="00A8450D">
            <w:pPr>
              <w:pStyle w:val="TableParagraph"/>
              <w:spacing w:before="35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875,000</w:t>
            </w:r>
          </w:p>
        </w:tc>
        <w:tc>
          <w:tcPr>
            <w:tcW w:w="1289" w:type="dxa"/>
            <w:gridSpan w:val="2"/>
          </w:tcPr>
          <w:p w14:paraId="0066CAA3" w14:textId="77777777" w:rsidR="00A8450D" w:rsidRDefault="00A8450D">
            <w:pPr>
              <w:pStyle w:val="TableParagraph"/>
              <w:spacing w:before="35"/>
              <w:ind w:right="2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02787FFF" w14:textId="77777777" w:rsidR="00A8450D" w:rsidRDefault="00A8450D">
            <w:pPr>
              <w:pStyle w:val="TableParagraph"/>
              <w:spacing w:before="35"/>
              <w:ind w:right="27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63D316A1" w14:textId="77777777" w:rsidR="00A8450D" w:rsidRDefault="00A8450D">
            <w:pPr>
              <w:pStyle w:val="TableParagraph"/>
              <w:spacing w:before="35"/>
              <w:ind w:right="2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6E1C3FC6" w14:textId="38F2A0E5" w:rsidR="00A8450D" w:rsidRDefault="5A1C965A" w:rsidP="252308FD">
            <w:pPr>
              <w:pStyle w:val="TableParagraph"/>
              <w:spacing w:before="35"/>
              <w:ind w:right="114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14:paraId="34180128" w14:textId="595A091B" w:rsidR="00A8450D" w:rsidRDefault="00A8450D">
            <w:pPr>
              <w:pStyle w:val="TableParagraph"/>
              <w:spacing w:before="3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1,750,000</w:t>
            </w:r>
          </w:p>
        </w:tc>
      </w:tr>
      <w:tr w:rsidR="00A8450D" w14:paraId="53F954A4" w14:textId="77777777" w:rsidTr="6F407559">
        <w:trPr>
          <w:trHeight w:val="339"/>
        </w:trPr>
        <w:tc>
          <w:tcPr>
            <w:tcW w:w="6003" w:type="dxa"/>
            <w:gridSpan w:val="2"/>
            <w:vMerge/>
          </w:tcPr>
          <w:p w14:paraId="1CE10071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7EDABEFF" w14:textId="77777777" w:rsidR="00A8450D" w:rsidRDefault="00A8450D">
            <w:pPr>
              <w:pStyle w:val="TableParagraph"/>
              <w:spacing w:before="36"/>
              <w:ind w:right="2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28DE3593" w14:textId="77777777" w:rsidR="00A8450D" w:rsidRDefault="00A8450D">
            <w:pPr>
              <w:pStyle w:val="TableParagraph"/>
              <w:spacing w:before="36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3,505,000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6FBA0278" w14:textId="77777777" w:rsidR="00A8450D" w:rsidRDefault="00A8450D">
            <w:pPr>
              <w:pStyle w:val="TableParagraph"/>
              <w:spacing w:before="36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3,544,000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4DFDAD07" w14:textId="77777777" w:rsidR="00A8450D" w:rsidRDefault="00A8450D">
            <w:pPr>
              <w:pStyle w:val="TableParagraph"/>
              <w:spacing w:before="36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4,504,000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17E3D411" w14:textId="77777777" w:rsidR="00A8450D" w:rsidRDefault="00A8450D">
            <w:pPr>
              <w:pStyle w:val="TableParagraph"/>
              <w:spacing w:before="36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6,390,000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1ED93C61" w14:textId="0F51E2F5" w:rsidR="00A8450D" w:rsidRDefault="373C509A" w:rsidP="00E617F5">
            <w:pPr>
              <w:pStyle w:val="TableParagraph"/>
              <w:spacing w:before="36"/>
              <w:jc w:val="right"/>
              <w:rPr>
                <w:sz w:val="20"/>
                <w:szCs w:val="20"/>
              </w:rPr>
            </w:pPr>
            <w:r w:rsidRPr="6F407559">
              <w:rPr>
                <w:sz w:val="20"/>
                <w:szCs w:val="20"/>
              </w:rPr>
              <w:t>7,462,912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A4B4095" w14:textId="0BA14189" w:rsidR="00A8450D" w:rsidRDefault="3A6E6A00" w:rsidP="6F407559">
            <w:pPr>
              <w:pStyle w:val="TableParagraph"/>
              <w:spacing w:before="36" w:line="259" w:lineRule="auto"/>
              <w:ind w:right="116"/>
              <w:jc w:val="right"/>
            </w:pPr>
            <w:r w:rsidRPr="6F407559">
              <w:rPr>
                <w:sz w:val="20"/>
                <w:szCs w:val="20"/>
              </w:rPr>
              <w:t>25,405,912</w:t>
            </w:r>
          </w:p>
        </w:tc>
      </w:tr>
      <w:tr w:rsidR="003F66FB" w14:paraId="4B42C5BA" w14:textId="77777777" w:rsidTr="6F407559">
        <w:trPr>
          <w:trHeight w:val="419"/>
        </w:trPr>
        <w:tc>
          <w:tcPr>
            <w:tcW w:w="6003" w:type="dxa"/>
            <w:gridSpan w:val="2"/>
            <w:tcBorders>
              <w:top w:val="single" w:sz="4" w:space="0" w:color="000000" w:themeColor="text1"/>
            </w:tcBorders>
          </w:tcPr>
          <w:p w14:paraId="1F31007B" w14:textId="77777777" w:rsidR="003F66FB" w:rsidRDefault="003F66FB" w:rsidP="003F66FB">
            <w:pPr>
              <w:pStyle w:val="TableParagraph"/>
              <w:spacing w:before="10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Commonwealth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payments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35EC2D8D" w14:textId="77777777" w:rsidR="003F66FB" w:rsidRDefault="003F66FB" w:rsidP="003F66FB">
            <w:pPr>
              <w:pStyle w:val="TableParagraph"/>
              <w:spacing w:before="86"/>
              <w:ind w:right="2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1,570,000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409C3CE9" w14:textId="77777777" w:rsidR="003F66FB" w:rsidRDefault="003F66FB" w:rsidP="003F66FB">
            <w:pPr>
              <w:pStyle w:val="TableParagraph"/>
              <w:spacing w:before="86"/>
              <w:ind w:right="2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44,476,955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44D98372" w14:textId="77777777" w:rsidR="003F66FB" w:rsidRDefault="003F66FB" w:rsidP="003F66FB">
            <w:pPr>
              <w:pStyle w:val="TableParagraph"/>
              <w:spacing w:before="83"/>
              <w:ind w:right="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38,677,991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67948D38" w14:textId="77777777" w:rsidR="003F66FB" w:rsidRDefault="003F66FB" w:rsidP="003F66FB">
            <w:pPr>
              <w:pStyle w:val="TableParagraph"/>
              <w:spacing w:before="83"/>
              <w:ind w:right="2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50,566,434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48FA9142" w14:textId="2C478D57" w:rsidR="003F66FB" w:rsidRPr="003F66FB" w:rsidRDefault="003F66FB" w:rsidP="003F66FB">
            <w:pPr>
              <w:pStyle w:val="TableParagraph"/>
              <w:spacing w:before="66"/>
              <w:ind w:right="225"/>
              <w:jc w:val="right"/>
              <w:rPr>
                <w:b/>
                <w:bCs/>
                <w:sz w:val="20"/>
                <w:szCs w:val="20"/>
              </w:rPr>
            </w:pPr>
            <w:r w:rsidRPr="003F66FB">
              <w:rPr>
                <w:b/>
                <w:bCs/>
                <w:sz w:val="20"/>
                <w:szCs w:val="20"/>
              </w:rPr>
              <w:t>55,698,967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</w:tcBorders>
          </w:tcPr>
          <w:p w14:paraId="5F692847" w14:textId="11303F89" w:rsidR="003F66FB" w:rsidRDefault="00C562CB" w:rsidP="003F66FB">
            <w:pPr>
              <w:pStyle w:val="TableParagraph"/>
              <w:spacing w:before="66" w:line="259" w:lineRule="auto"/>
              <w:ind w:right="11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58,746,048</w:t>
            </w:r>
          </w:p>
        </w:tc>
        <w:tc>
          <w:tcPr>
            <w:tcW w:w="1289" w:type="dxa"/>
            <w:tcBorders>
              <w:top w:val="single" w:sz="4" w:space="0" w:color="000000" w:themeColor="text1"/>
            </w:tcBorders>
          </w:tcPr>
          <w:p w14:paraId="4FA36ABD" w14:textId="0A15AFD7" w:rsidR="003F66FB" w:rsidRDefault="00C562CB" w:rsidP="003F66FB">
            <w:pPr>
              <w:pStyle w:val="TableParagraph"/>
              <w:spacing w:before="66"/>
              <w:ind w:right="11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249,736,395</w:t>
            </w:r>
          </w:p>
        </w:tc>
      </w:tr>
      <w:tr w:rsidR="00A8450D" w14:paraId="62C8497A" w14:textId="77777777" w:rsidTr="6F407559">
        <w:trPr>
          <w:trHeight w:val="360"/>
        </w:trPr>
        <w:tc>
          <w:tcPr>
            <w:tcW w:w="135" w:type="dxa"/>
          </w:tcPr>
          <w:p w14:paraId="5453BE03" w14:textId="77777777" w:rsidR="00A8450D" w:rsidRDefault="00A8450D">
            <w:pPr>
              <w:pStyle w:val="TableParagraph"/>
              <w:spacing w:before="31"/>
              <w:ind w:left="108"/>
              <w:rPr>
                <w:sz w:val="20"/>
              </w:rPr>
            </w:pPr>
          </w:p>
        </w:tc>
        <w:tc>
          <w:tcPr>
            <w:tcW w:w="14891" w:type="dxa"/>
            <w:gridSpan w:val="14"/>
          </w:tcPr>
          <w:p w14:paraId="5BA84E14" w14:textId="603B0C4D" w:rsidR="00A8450D" w:rsidRDefault="00A8450D" w:rsidP="007D51D1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Aftercare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discharged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suicide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attempt</w:t>
            </w:r>
          </w:p>
        </w:tc>
      </w:tr>
      <w:tr w:rsidR="00A8450D" w14:paraId="1ACE253E" w14:textId="77777777" w:rsidTr="6F407559">
        <w:trPr>
          <w:trHeight w:val="371"/>
        </w:trPr>
        <w:tc>
          <w:tcPr>
            <w:tcW w:w="6003" w:type="dxa"/>
            <w:gridSpan w:val="2"/>
          </w:tcPr>
          <w:p w14:paraId="38B7C2F5" w14:textId="77777777" w:rsidR="00A8450D" w:rsidRDefault="00A8450D">
            <w:pPr>
              <w:pStyle w:val="TableParagraph"/>
              <w:spacing w:before="50"/>
              <w:ind w:left="424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289" w:type="dxa"/>
            <w:gridSpan w:val="2"/>
          </w:tcPr>
          <w:p w14:paraId="7CBF1195" w14:textId="77777777" w:rsidR="00A8450D" w:rsidRDefault="00A8450D">
            <w:pPr>
              <w:pStyle w:val="TableParagraph"/>
              <w:spacing w:before="47"/>
              <w:ind w:right="2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49128680" w14:textId="77777777" w:rsidR="00A8450D" w:rsidRDefault="00A8450D">
            <w:pPr>
              <w:pStyle w:val="TableParagraph"/>
              <w:spacing w:before="50"/>
              <w:ind w:right="276"/>
              <w:jc w:val="right"/>
              <w:rPr>
                <w:sz w:val="20"/>
              </w:rPr>
            </w:pPr>
            <w:r>
              <w:rPr>
                <w:sz w:val="20"/>
              </w:rPr>
              <w:t>19,480,844</w:t>
            </w:r>
          </w:p>
        </w:tc>
        <w:tc>
          <w:tcPr>
            <w:tcW w:w="1289" w:type="dxa"/>
            <w:gridSpan w:val="2"/>
          </w:tcPr>
          <w:p w14:paraId="66BEC2A0" w14:textId="77777777" w:rsidR="00A8450D" w:rsidRDefault="00A8450D">
            <w:pPr>
              <w:pStyle w:val="TableParagraph"/>
              <w:spacing w:before="4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12,530,590</w:t>
            </w:r>
          </w:p>
        </w:tc>
        <w:tc>
          <w:tcPr>
            <w:tcW w:w="1289" w:type="dxa"/>
            <w:gridSpan w:val="2"/>
          </w:tcPr>
          <w:p w14:paraId="3F3D6411" w14:textId="77777777" w:rsidR="00A8450D" w:rsidRDefault="00A8450D">
            <w:pPr>
              <w:pStyle w:val="TableParagraph"/>
              <w:spacing w:before="47"/>
              <w:ind w:right="275"/>
              <w:jc w:val="right"/>
              <w:rPr>
                <w:sz w:val="20"/>
              </w:rPr>
            </w:pPr>
            <w:r>
              <w:rPr>
                <w:sz w:val="20"/>
              </w:rPr>
              <w:t>12,705,972</w:t>
            </w:r>
          </w:p>
        </w:tc>
        <w:tc>
          <w:tcPr>
            <w:tcW w:w="1289" w:type="dxa"/>
            <w:gridSpan w:val="2"/>
          </w:tcPr>
          <w:p w14:paraId="3134C841" w14:textId="77777777" w:rsidR="00A8450D" w:rsidRDefault="00A8450D">
            <w:pPr>
              <w:pStyle w:val="TableParagraph"/>
              <w:spacing w:before="47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12,883,855</w:t>
            </w:r>
          </w:p>
        </w:tc>
        <w:tc>
          <w:tcPr>
            <w:tcW w:w="1289" w:type="dxa"/>
            <w:gridSpan w:val="2"/>
          </w:tcPr>
          <w:p w14:paraId="35C8C9D0" w14:textId="6F035776" w:rsidR="00A8450D" w:rsidRDefault="04D5A853" w:rsidP="252308FD">
            <w:pPr>
              <w:pStyle w:val="TableParagraph"/>
              <w:spacing w:before="47"/>
              <w:ind w:right="116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13,193,068</w:t>
            </w:r>
          </w:p>
        </w:tc>
        <w:tc>
          <w:tcPr>
            <w:tcW w:w="1289" w:type="dxa"/>
          </w:tcPr>
          <w:p w14:paraId="50F3248D" w14:textId="49B4A192" w:rsidR="00A8450D" w:rsidRDefault="04D5A853" w:rsidP="252308FD">
            <w:pPr>
              <w:pStyle w:val="TableParagraph"/>
              <w:spacing w:before="47"/>
              <w:ind w:right="116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70,794,</w:t>
            </w:r>
            <w:r w:rsidR="00DA5266">
              <w:rPr>
                <w:sz w:val="20"/>
                <w:szCs w:val="20"/>
              </w:rPr>
              <w:t>3</w:t>
            </w:r>
            <w:r w:rsidR="00646D12">
              <w:rPr>
                <w:sz w:val="20"/>
                <w:szCs w:val="20"/>
              </w:rPr>
              <w:t>29</w:t>
            </w:r>
          </w:p>
        </w:tc>
      </w:tr>
      <w:tr w:rsidR="00A8450D" w14:paraId="3500FE50" w14:textId="77777777" w:rsidTr="6F407559">
        <w:trPr>
          <w:trHeight w:val="364"/>
        </w:trPr>
        <w:tc>
          <w:tcPr>
            <w:tcW w:w="6003" w:type="dxa"/>
            <w:gridSpan w:val="2"/>
          </w:tcPr>
          <w:p w14:paraId="71778434" w14:textId="77777777" w:rsidR="00A8450D" w:rsidRDefault="00A8450D">
            <w:pPr>
              <w:pStyle w:val="TableParagraph"/>
              <w:spacing w:before="43"/>
              <w:ind w:left="424"/>
              <w:rPr>
                <w:sz w:val="20"/>
              </w:rPr>
            </w:pPr>
            <w:r>
              <w:rPr>
                <w:sz w:val="20"/>
              </w:rPr>
              <w:t>Outside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</w:p>
        </w:tc>
        <w:tc>
          <w:tcPr>
            <w:tcW w:w="1289" w:type="dxa"/>
            <w:gridSpan w:val="2"/>
          </w:tcPr>
          <w:p w14:paraId="1117A013" w14:textId="77777777" w:rsidR="00A8450D" w:rsidRDefault="00A8450D">
            <w:pPr>
              <w:pStyle w:val="TableParagraph"/>
              <w:spacing w:before="40"/>
              <w:ind w:right="2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5264C301" w14:textId="77777777" w:rsidR="00A8450D" w:rsidRDefault="00A8450D">
            <w:pPr>
              <w:pStyle w:val="TableParagraph"/>
              <w:spacing w:before="40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1,329,277</w:t>
            </w:r>
          </w:p>
        </w:tc>
        <w:tc>
          <w:tcPr>
            <w:tcW w:w="1289" w:type="dxa"/>
            <w:gridSpan w:val="2"/>
          </w:tcPr>
          <w:p w14:paraId="7E99EFDA" w14:textId="77777777" w:rsidR="00A8450D" w:rsidRDefault="00A8450D">
            <w:pPr>
              <w:pStyle w:val="TableParagraph"/>
              <w:spacing w:before="40"/>
              <w:ind w:right="272"/>
              <w:jc w:val="right"/>
              <w:rPr>
                <w:sz w:val="20"/>
              </w:rPr>
            </w:pPr>
            <w:r>
              <w:rPr>
                <w:sz w:val="20"/>
              </w:rPr>
              <w:t>855,026</w:t>
            </w:r>
          </w:p>
        </w:tc>
        <w:tc>
          <w:tcPr>
            <w:tcW w:w="1289" w:type="dxa"/>
            <w:gridSpan w:val="2"/>
          </w:tcPr>
          <w:p w14:paraId="72936D03" w14:textId="77777777" w:rsidR="00A8450D" w:rsidRDefault="00A8450D">
            <w:pPr>
              <w:pStyle w:val="TableParagraph"/>
              <w:spacing w:before="40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866,906</w:t>
            </w:r>
          </w:p>
        </w:tc>
        <w:tc>
          <w:tcPr>
            <w:tcW w:w="1289" w:type="dxa"/>
            <w:gridSpan w:val="2"/>
          </w:tcPr>
          <w:p w14:paraId="1CC9FECF" w14:textId="77777777" w:rsidR="00A8450D" w:rsidRDefault="00A8450D">
            <w:pPr>
              <w:pStyle w:val="TableParagraph"/>
              <w:spacing w:before="40"/>
              <w:ind w:right="2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6DCC66A7" w14:textId="46F3949D" w:rsidR="00A8450D" w:rsidRDefault="3D93CD88" w:rsidP="252308FD">
            <w:pPr>
              <w:pStyle w:val="TableParagraph"/>
              <w:spacing w:before="40"/>
              <w:ind w:right="114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906,354</w:t>
            </w:r>
          </w:p>
        </w:tc>
        <w:tc>
          <w:tcPr>
            <w:tcW w:w="1289" w:type="dxa"/>
          </w:tcPr>
          <w:p w14:paraId="0C410246" w14:textId="21C4978C" w:rsidR="00A8450D" w:rsidRDefault="3D93CD88" w:rsidP="252308FD">
            <w:pPr>
              <w:pStyle w:val="TableParagraph"/>
              <w:spacing w:before="40"/>
              <w:ind w:right="114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3,957,563</w:t>
            </w:r>
          </w:p>
        </w:tc>
      </w:tr>
      <w:tr w:rsidR="00A8450D" w14:paraId="655BE41E" w14:textId="77777777" w:rsidTr="6F407559">
        <w:trPr>
          <w:trHeight w:val="362"/>
        </w:trPr>
        <w:tc>
          <w:tcPr>
            <w:tcW w:w="6003" w:type="dxa"/>
            <w:gridSpan w:val="2"/>
          </w:tcPr>
          <w:p w14:paraId="02291676" w14:textId="1FD88E60" w:rsidR="00A8450D" w:rsidRDefault="6E4455E4" w:rsidP="252308FD">
            <w:pPr>
              <w:pStyle w:val="TableParagraph"/>
              <w:spacing w:before="40"/>
              <w:ind w:left="141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Distress</w:t>
            </w:r>
            <w:r w:rsidRPr="252308FD">
              <w:rPr>
                <w:spacing w:val="-4"/>
                <w:sz w:val="20"/>
                <w:szCs w:val="20"/>
              </w:rPr>
              <w:t xml:space="preserve"> </w:t>
            </w:r>
            <w:r w:rsidR="00E77B89" w:rsidRPr="252308FD">
              <w:rPr>
                <w:spacing w:val="-4"/>
                <w:sz w:val="20"/>
                <w:szCs w:val="20"/>
              </w:rPr>
              <w:t>Brief</w:t>
            </w:r>
            <w:r w:rsidR="00580C84" w:rsidRPr="252308FD">
              <w:rPr>
                <w:spacing w:val="-4"/>
                <w:sz w:val="20"/>
                <w:szCs w:val="20"/>
              </w:rPr>
              <w:t xml:space="preserve"> Support</w:t>
            </w:r>
            <w:r w:rsidR="00E77B89" w:rsidRPr="252308FD">
              <w:rPr>
                <w:spacing w:val="-4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Trial</w:t>
            </w:r>
            <w:r w:rsidRPr="252308FD">
              <w:rPr>
                <w:spacing w:val="-5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Program</w:t>
            </w:r>
          </w:p>
        </w:tc>
        <w:tc>
          <w:tcPr>
            <w:tcW w:w="1289" w:type="dxa"/>
            <w:gridSpan w:val="2"/>
          </w:tcPr>
          <w:p w14:paraId="7D4F66B5" w14:textId="77777777" w:rsidR="00A8450D" w:rsidRDefault="00A8450D">
            <w:pPr>
              <w:pStyle w:val="TableParagraph"/>
              <w:spacing w:before="40"/>
              <w:ind w:right="2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6A2436A6" w14:textId="77777777" w:rsidR="00A8450D" w:rsidRDefault="00A8450D">
            <w:pPr>
              <w:pStyle w:val="TableParagraph"/>
              <w:spacing w:before="40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1,207,250</w:t>
            </w:r>
          </w:p>
        </w:tc>
        <w:tc>
          <w:tcPr>
            <w:tcW w:w="1289" w:type="dxa"/>
            <w:gridSpan w:val="2"/>
          </w:tcPr>
          <w:p w14:paraId="0A5169AE" w14:textId="77777777" w:rsidR="00A8450D" w:rsidRDefault="00A8450D">
            <w:pPr>
              <w:pStyle w:val="TableParagraph"/>
              <w:spacing w:before="40"/>
              <w:ind w:right="272"/>
              <w:jc w:val="right"/>
              <w:rPr>
                <w:sz w:val="20"/>
              </w:rPr>
            </w:pPr>
            <w:r>
              <w:rPr>
                <w:sz w:val="20"/>
              </w:rPr>
              <w:t>615,750</w:t>
            </w:r>
          </w:p>
        </w:tc>
        <w:tc>
          <w:tcPr>
            <w:tcW w:w="1289" w:type="dxa"/>
            <w:gridSpan w:val="2"/>
          </w:tcPr>
          <w:p w14:paraId="704FF6D9" w14:textId="77777777" w:rsidR="00A8450D" w:rsidRDefault="00A8450D">
            <w:pPr>
              <w:pStyle w:val="TableParagraph"/>
              <w:spacing w:before="40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624,375</w:t>
            </w:r>
          </w:p>
        </w:tc>
        <w:tc>
          <w:tcPr>
            <w:tcW w:w="1289" w:type="dxa"/>
            <w:gridSpan w:val="2"/>
          </w:tcPr>
          <w:p w14:paraId="46BDDD57" w14:textId="77777777" w:rsidR="00A8450D" w:rsidRDefault="00A8450D">
            <w:pPr>
              <w:pStyle w:val="TableParagraph"/>
              <w:spacing w:before="40"/>
              <w:ind w:right="2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50FA9FCC" w14:textId="459CD6DD" w:rsidR="00A8450D" w:rsidRDefault="004A4CE0" w:rsidP="252308FD">
            <w:pPr>
              <w:pStyle w:val="TableParagraph"/>
              <w:spacing w:before="40"/>
              <w:ind w:right="1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14:paraId="7CE12BD7" w14:textId="7F96FC8A" w:rsidR="00A8450D" w:rsidRDefault="007F225F" w:rsidP="252308FD">
            <w:pPr>
              <w:pStyle w:val="TableParagraph"/>
              <w:spacing w:before="40"/>
              <w:ind w:right="1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2,477</w:t>
            </w:r>
            <w:r w:rsidR="00C646E2">
              <w:rPr>
                <w:sz w:val="20"/>
                <w:szCs w:val="20"/>
              </w:rPr>
              <w:t>,375</w:t>
            </w:r>
          </w:p>
        </w:tc>
      </w:tr>
      <w:tr w:rsidR="00A8450D" w14:paraId="72216E1F" w14:textId="77777777" w:rsidTr="6F407559">
        <w:trPr>
          <w:trHeight w:val="355"/>
        </w:trPr>
        <w:tc>
          <w:tcPr>
            <w:tcW w:w="6003" w:type="dxa"/>
            <w:gridSpan w:val="2"/>
          </w:tcPr>
          <w:p w14:paraId="114B4D69" w14:textId="77777777" w:rsidR="00A8450D" w:rsidRDefault="00A8450D">
            <w:pPr>
              <w:pStyle w:val="TableParagraph"/>
              <w:spacing w:before="43"/>
              <w:ind w:left="141"/>
              <w:rPr>
                <w:sz w:val="20"/>
              </w:rPr>
            </w:pPr>
            <w:r>
              <w:rPr>
                <w:sz w:val="20"/>
              </w:rPr>
              <w:t>Postvention</w:t>
            </w:r>
          </w:p>
        </w:tc>
        <w:tc>
          <w:tcPr>
            <w:tcW w:w="1289" w:type="dxa"/>
            <w:gridSpan w:val="2"/>
          </w:tcPr>
          <w:p w14:paraId="10E567F3" w14:textId="77777777" w:rsidR="00A8450D" w:rsidRDefault="00A8450D">
            <w:pPr>
              <w:pStyle w:val="TableParagraph"/>
              <w:spacing w:before="40"/>
              <w:ind w:right="2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4BD18E99" w14:textId="77777777" w:rsidR="00A8450D" w:rsidRDefault="00A8450D">
            <w:pPr>
              <w:pStyle w:val="TableParagraph"/>
              <w:spacing w:before="43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3,319,341</w:t>
            </w:r>
          </w:p>
        </w:tc>
        <w:tc>
          <w:tcPr>
            <w:tcW w:w="1289" w:type="dxa"/>
            <w:gridSpan w:val="2"/>
          </w:tcPr>
          <w:p w14:paraId="41585BB3" w14:textId="77777777" w:rsidR="00A8450D" w:rsidRDefault="00A8450D">
            <w:pPr>
              <w:pStyle w:val="TableParagraph"/>
              <w:spacing w:before="40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2,279,028</w:t>
            </w:r>
          </w:p>
        </w:tc>
        <w:tc>
          <w:tcPr>
            <w:tcW w:w="1289" w:type="dxa"/>
            <w:gridSpan w:val="2"/>
          </w:tcPr>
          <w:p w14:paraId="75C2ACE1" w14:textId="77777777" w:rsidR="00A8450D" w:rsidRDefault="00A8450D">
            <w:pPr>
              <w:pStyle w:val="TableParagraph"/>
              <w:spacing w:before="40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2,279,028</w:t>
            </w:r>
          </w:p>
        </w:tc>
        <w:tc>
          <w:tcPr>
            <w:tcW w:w="1289" w:type="dxa"/>
            <w:gridSpan w:val="2"/>
          </w:tcPr>
          <w:p w14:paraId="486F1F2F" w14:textId="733F5F68" w:rsidR="00A8450D" w:rsidRDefault="003F66FB">
            <w:pPr>
              <w:pStyle w:val="TableParagraph"/>
              <w:spacing w:before="40"/>
              <w:ind w:right="2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2,</w:t>
            </w:r>
            <w:r w:rsidRPr="003F66FB">
              <w:rPr>
                <w:sz w:val="20"/>
                <w:szCs w:val="20"/>
              </w:rPr>
              <w:t>279,028</w:t>
            </w:r>
          </w:p>
        </w:tc>
        <w:tc>
          <w:tcPr>
            <w:tcW w:w="1289" w:type="dxa"/>
            <w:gridSpan w:val="2"/>
          </w:tcPr>
          <w:p w14:paraId="28BB152F" w14:textId="64D5E5F8" w:rsidR="00A8450D" w:rsidRDefault="0770D6E5" w:rsidP="252308FD">
            <w:pPr>
              <w:pStyle w:val="TableParagraph"/>
              <w:spacing w:before="43"/>
              <w:ind w:right="117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2,382</w:t>
            </w:r>
            <w:r w:rsidR="64DF7532" w:rsidRPr="252308FD">
              <w:rPr>
                <w:sz w:val="20"/>
                <w:szCs w:val="20"/>
              </w:rPr>
              <w:t>,733</w:t>
            </w:r>
          </w:p>
        </w:tc>
        <w:tc>
          <w:tcPr>
            <w:tcW w:w="1289" w:type="dxa"/>
          </w:tcPr>
          <w:p w14:paraId="6A0C3A32" w14:textId="6209B2B6" w:rsidR="00A8450D" w:rsidRDefault="0770D6E5" w:rsidP="252308FD">
            <w:pPr>
              <w:pStyle w:val="TableParagraph"/>
              <w:spacing w:before="43"/>
              <w:ind w:right="117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10,260,129</w:t>
            </w:r>
          </w:p>
        </w:tc>
      </w:tr>
      <w:tr w:rsidR="00A8450D" w14:paraId="737219BD" w14:textId="77777777" w:rsidTr="6F407559">
        <w:trPr>
          <w:trHeight w:val="360"/>
        </w:trPr>
        <w:tc>
          <w:tcPr>
            <w:tcW w:w="6003" w:type="dxa"/>
            <w:gridSpan w:val="2"/>
          </w:tcPr>
          <w:p w14:paraId="078A92ED" w14:textId="1A3A330E" w:rsidR="00A8450D" w:rsidRPr="00E617F5" w:rsidRDefault="2811FC85" w:rsidP="6B76C18A">
            <w:pPr>
              <w:pStyle w:val="TableParagraph"/>
              <w:spacing w:before="31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 xml:space="preserve"> Adult mental health centre and satellite network</w:t>
            </w:r>
            <w:r w:rsidR="36D3819B" w:rsidRPr="252308FD">
              <w:rPr>
                <w:sz w:val="20"/>
                <w:szCs w:val="20"/>
              </w:rPr>
              <w:t xml:space="preserve"> (Medicare Mental Health Centres)</w:t>
            </w:r>
            <w:r w:rsidR="36D3819B" w:rsidRPr="252308FD">
              <w:t xml:space="preserve"> </w:t>
            </w:r>
          </w:p>
        </w:tc>
        <w:tc>
          <w:tcPr>
            <w:tcW w:w="1289" w:type="dxa"/>
            <w:gridSpan w:val="2"/>
          </w:tcPr>
          <w:p w14:paraId="6A3344B8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gridSpan w:val="2"/>
          </w:tcPr>
          <w:p w14:paraId="4BE030A4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gridSpan w:val="2"/>
          </w:tcPr>
          <w:p w14:paraId="72B6EFB2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gridSpan w:val="2"/>
          </w:tcPr>
          <w:p w14:paraId="6F1683FC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gridSpan w:val="2"/>
          </w:tcPr>
          <w:p w14:paraId="4DD2525B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gridSpan w:val="2"/>
          </w:tcPr>
          <w:p w14:paraId="27C62947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 w14:paraId="18AE57FC" w14:textId="2C28796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8450D" w14:paraId="56EEA26F" w14:textId="77777777" w:rsidTr="6F407559">
        <w:trPr>
          <w:trHeight w:val="372"/>
        </w:trPr>
        <w:tc>
          <w:tcPr>
            <w:tcW w:w="6003" w:type="dxa"/>
            <w:gridSpan w:val="2"/>
          </w:tcPr>
          <w:p w14:paraId="7B525487" w14:textId="546E79B3" w:rsidR="00A8450D" w:rsidRDefault="2753E8FA" w:rsidP="340B0173">
            <w:pPr>
              <w:pStyle w:val="TableParagraph"/>
              <w:spacing w:before="50"/>
              <w:ind w:left="424"/>
              <w:rPr>
                <w:sz w:val="20"/>
                <w:szCs w:val="20"/>
              </w:rPr>
            </w:pPr>
            <w:r w:rsidRPr="340B0173">
              <w:rPr>
                <w:sz w:val="20"/>
                <w:szCs w:val="20"/>
              </w:rPr>
              <w:t>Medicare M</w:t>
            </w:r>
            <w:r w:rsidR="647278AC" w:rsidRPr="340B0173">
              <w:rPr>
                <w:sz w:val="20"/>
                <w:szCs w:val="20"/>
              </w:rPr>
              <w:t>ental</w:t>
            </w:r>
            <w:r w:rsidR="647278AC" w:rsidRPr="340B0173">
              <w:rPr>
                <w:spacing w:val="-3"/>
                <w:sz w:val="20"/>
                <w:szCs w:val="20"/>
              </w:rPr>
              <w:t xml:space="preserve"> </w:t>
            </w:r>
            <w:r w:rsidRPr="340B0173">
              <w:rPr>
                <w:sz w:val="20"/>
                <w:szCs w:val="20"/>
              </w:rPr>
              <w:t>H</w:t>
            </w:r>
            <w:r w:rsidR="647278AC" w:rsidRPr="340B0173">
              <w:rPr>
                <w:sz w:val="20"/>
                <w:szCs w:val="20"/>
              </w:rPr>
              <w:t>ealth</w:t>
            </w:r>
            <w:r w:rsidR="647278AC" w:rsidRPr="340B0173">
              <w:rPr>
                <w:spacing w:val="-2"/>
                <w:sz w:val="20"/>
                <w:szCs w:val="20"/>
              </w:rPr>
              <w:t xml:space="preserve"> </w:t>
            </w:r>
            <w:r w:rsidRPr="340B0173">
              <w:rPr>
                <w:sz w:val="20"/>
                <w:szCs w:val="20"/>
              </w:rPr>
              <w:t>C</w:t>
            </w:r>
            <w:r w:rsidR="647278AC" w:rsidRPr="340B0173">
              <w:rPr>
                <w:sz w:val="20"/>
                <w:szCs w:val="20"/>
              </w:rPr>
              <w:t>entres</w:t>
            </w:r>
            <w:r w:rsidR="647278AC" w:rsidRPr="340B0173">
              <w:rPr>
                <w:spacing w:val="-3"/>
                <w:sz w:val="20"/>
                <w:szCs w:val="20"/>
              </w:rPr>
              <w:t xml:space="preserve"> </w:t>
            </w:r>
            <w:r w:rsidR="647278AC" w:rsidRPr="340B0173">
              <w:rPr>
                <w:sz w:val="20"/>
                <w:szCs w:val="20"/>
              </w:rPr>
              <w:t>(</w:t>
            </w:r>
            <w:r w:rsidR="52E52A0C" w:rsidRPr="340B0173">
              <w:rPr>
                <w:sz w:val="20"/>
                <w:szCs w:val="20"/>
              </w:rPr>
              <w:t xml:space="preserve">full centres </w:t>
            </w:r>
            <w:r w:rsidR="647278AC" w:rsidRPr="340B0173">
              <w:rPr>
                <w:sz w:val="20"/>
                <w:szCs w:val="20"/>
              </w:rPr>
              <w:t>co-funded)</w:t>
            </w:r>
          </w:p>
        </w:tc>
        <w:tc>
          <w:tcPr>
            <w:tcW w:w="1289" w:type="dxa"/>
            <w:gridSpan w:val="2"/>
          </w:tcPr>
          <w:p w14:paraId="2081BC66" w14:textId="77777777" w:rsidR="00A8450D" w:rsidRDefault="00A8450D">
            <w:pPr>
              <w:pStyle w:val="TableParagraph"/>
              <w:spacing w:before="48"/>
              <w:ind w:right="2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2C256A8D" w14:textId="77777777" w:rsidR="00A8450D" w:rsidRDefault="00A8450D">
            <w:pPr>
              <w:pStyle w:val="TableParagraph"/>
              <w:spacing w:before="48"/>
              <w:ind w:right="272"/>
              <w:jc w:val="right"/>
              <w:rPr>
                <w:sz w:val="20"/>
              </w:rPr>
            </w:pPr>
            <w:r>
              <w:rPr>
                <w:sz w:val="20"/>
              </w:rPr>
              <w:t>3,500,000</w:t>
            </w:r>
          </w:p>
        </w:tc>
        <w:tc>
          <w:tcPr>
            <w:tcW w:w="1289" w:type="dxa"/>
            <w:gridSpan w:val="2"/>
          </w:tcPr>
          <w:p w14:paraId="3275605E" w14:textId="77777777" w:rsidR="00A8450D" w:rsidRDefault="00A8450D">
            <w:pPr>
              <w:pStyle w:val="TableParagraph"/>
              <w:spacing w:before="48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5,836,269</w:t>
            </w:r>
          </w:p>
        </w:tc>
        <w:tc>
          <w:tcPr>
            <w:tcW w:w="1289" w:type="dxa"/>
            <w:gridSpan w:val="2"/>
          </w:tcPr>
          <w:p w14:paraId="5BFEB204" w14:textId="77777777" w:rsidR="00A8450D" w:rsidRDefault="00A8450D">
            <w:pPr>
              <w:pStyle w:val="TableParagraph"/>
              <w:spacing w:before="48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7,965,123</w:t>
            </w:r>
          </w:p>
        </w:tc>
        <w:tc>
          <w:tcPr>
            <w:tcW w:w="1289" w:type="dxa"/>
            <w:gridSpan w:val="2"/>
          </w:tcPr>
          <w:p w14:paraId="55002250" w14:textId="77777777" w:rsidR="00A8450D" w:rsidRDefault="00A8450D">
            <w:pPr>
              <w:pStyle w:val="TableParagraph"/>
              <w:spacing w:before="4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10,152,929</w:t>
            </w:r>
          </w:p>
        </w:tc>
        <w:tc>
          <w:tcPr>
            <w:tcW w:w="1289" w:type="dxa"/>
            <w:gridSpan w:val="2"/>
          </w:tcPr>
          <w:p w14:paraId="0CAC5750" w14:textId="3B634D69" w:rsidR="00A8450D" w:rsidRDefault="3E6D2B79" w:rsidP="340B0173">
            <w:pPr>
              <w:pStyle w:val="TableParagraph"/>
              <w:spacing w:before="48"/>
              <w:ind w:right="116"/>
              <w:jc w:val="right"/>
            </w:pPr>
            <w:r w:rsidRPr="252308FD">
              <w:rPr>
                <w:sz w:val="20"/>
                <w:szCs w:val="20"/>
              </w:rPr>
              <w:t>10,755,749</w:t>
            </w:r>
          </w:p>
        </w:tc>
        <w:tc>
          <w:tcPr>
            <w:tcW w:w="1289" w:type="dxa"/>
          </w:tcPr>
          <w:p w14:paraId="01312F42" w14:textId="3A06EEEA" w:rsidR="00A8450D" w:rsidRDefault="3A299173" w:rsidP="340B0173">
            <w:pPr>
              <w:pStyle w:val="TableParagraph"/>
              <w:spacing w:before="48"/>
              <w:ind w:right="116"/>
              <w:jc w:val="right"/>
            </w:pPr>
            <w:r w:rsidRPr="252308FD">
              <w:rPr>
                <w:sz w:val="20"/>
                <w:szCs w:val="20"/>
              </w:rPr>
              <w:t>38,210,070</w:t>
            </w:r>
          </w:p>
        </w:tc>
      </w:tr>
      <w:tr w:rsidR="00A8450D" w14:paraId="28DCA2A5" w14:textId="77777777" w:rsidTr="6F407559">
        <w:trPr>
          <w:trHeight w:val="362"/>
        </w:trPr>
        <w:tc>
          <w:tcPr>
            <w:tcW w:w="6003" w:type="dxa"/>
            <w:gridSpan w:val="2"/>
          </w:tcPr>
          <w:p w14:paraId="1BDA63A7" w14:textId="441AA1AD" w:rsidR="00A8450D" w:rsidRDefault="2753E8FA" w:rsidP="340B0173">
            <w:pPr>
              <w:pStyle w:val="TableParagraph"/>
              <w:spacing w:before="40"/>
              <w:ind w:left="424"/>
              <w:rPr>
                <w:sz w:val="20"/>
                <w:szCs w:val="20"/>
              </w:rPr>
            </w:pPr>
            <w:r w:rsidRPr="340B0173">
              <w:rPr>
                <w:sz w:val="20"/>
                <w:szCs w:val="20"/>
              </w:rPr>
              <w:t>Medicare</w:t>
            </w:r>
            <w:r w:rsidR="647278AC" w:rsidRPr="340B0173">
              <w:rPr>
                <w:spacing w:val="-4"/>
                <w:sz w:val="20"/>
                <w:szCs w:val="20"/>
              </w:rPr>
              <w:t xml:space="preserve"> </w:t>
            </w:r>
            <w:r w:rsidRPr="340B0173">
              <w:rPr>
                <w:sz w:val="20"/>
                <w:szCs w:val="20"/>
              </w:rPr>
              <w:t>M</w:t>
            </w:r>
            <w:r w:rsidR="647278AC" w:rsidRPr="340B0173">
              <w:rPr>
                <w:sz w:val="20"/>
                <w:szCs w:val="20"/>
              </w:rPr>
              <w:t>ental</w:t>
            </w:r>
            <w:r w:rsidR="647278AC" w:rsidRPr="340B0173">
              <w:rPr>
                <w:spacing w:val="-2"/>
                <w:sz w:val="20"/>
                <w:szCs w:val="20"/>
              </w:rPr>
              <w:t xml:space="preserve"> </w:t>
            </w:r>
            <w:r w:rsidRPr="340B0173">
              <w:rPr>
                <w:sz w:val="20"/>
                <w:szCs w:val="20"/>
              </w:rPr>
              <w:t>H</w:t>
            </w:r>
            <w:r w:rsidR="647278AC" w:rsidRPr="340B0173">
              <w:rPr>
                <w:sz w:val="20"/>
                <w:szCs w:val="20"/>
              </w:rPr>
              <w:t>ealth</w:t>
            </w:r>
            <w:r w:rsidR="647278AC" w:rsidRPr="340B0173">
              <w:rPr>
                <w:spacing w:val="-3"/>
                <w:sz w:val="20"/>
                <w:szCs w:val="20"/>
              </w:rPr>
              <w:t xml:space="preserve"> </w:t>
            </w:r>
            <w:r w:rsidR="32AE337C" w:rsidRPr="340B0173">
              <w:rPr>
                <w:sz w:val="20"/>
                <w:szCs w:val="20"/>
              </w:rPr>
              <w:t>Centres</w:t>
            </w:r>
            <w:r w:rsidR="647278AC" w:rsidRPr="340B0173">
              <w:rPr>
                <w:spacing w:val="-2"/>
                <w:sz w:val="20"/>
                <w:szCs w:val="20"/>
              </w:rPr>
              <w:t xml:space="preserve"> </w:t>
            </w:r>
            <w:r w:rsidR="647278AC" w:rsidRPr="340B0173">
              <w:rPr>
                <w:sz w:val="20"/>
                <w:szCs w:val="20"/>
              </w:rPr>
              <w:t>(</w:t>
            </w:r>
            <w:r w:rsidR="18712A68" w:rsidRPr="340B0173">
              <w:rPr>
                <w:sz w:val="20"/>
                <w:szCs w:val="20"/>
              </w:rPr>
              <w:t xml:space="preserve">small centres, </w:t>
            </w:r>
            <w:r w:rsidR="647278AC" w:rsidRPr="340B0173">
              <w:rPr>
                <w:sz w:val="20"/>
                <w:szCs w:val="20"/>
              </w:rPr>
              <w:t>co-funded)</w:t>
            </w:r>
          </w:p>
        </w:tc>
        <w:tc>
          <w:tcPr>
            <w:tcW w:w="1289" w:type="dxa"/>
            <w:gridSpan w:val="2"/>
          </w:tcPr>
          <w:p w14:paraId="242DCF1E" w14:textId="77777777" w:rsidR="00A8450D" w:rsidRDefault="00A8450D">
            <w:pPr>
              <w:pStyle w:val="TableParagraph"/>
              <w:spacing w:before="40"/>
              <w:ind w:right="2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0C6F7663" w14:textId="77777777" w:rsidR="00A8450D" w:rsidRDefault="00A8450D">
            <w:pPr>
              <w:pStyle w:val="TableParagraph"/>
              <w:spacing w:before="40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1,577,561</w:t>
            </w:r>
          </w:p>
        </w:tc>
        <w:tc>
          <w:tcPr>
            <w:tcW w:w="1289" w:type="dxa"/>
            <w:gridSpan w:val="2"/>
          </w:tcPr>
          <w:p w14:paraId="2B1D6831" w14:textId="77777777" w:rsidR="00A8450D" w:rsidRDefault="00A8450D">
            <w:pPr>
              <w:pStyle w:val="TableParagraph"/>
              <w:spacing w:before="40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1,793,776</w:t>
            </w:r>
          </w:p>
        </w:tc>
        <w:tc>
          <w:tcPr>
            <w:tcW w:w="1289" w:type="dxa"/>
            <w:gridSpan w:val="2"/>
          </w:tcPr>
          <w:p w14:paraId="2232EA6E" w14:textId="77777777" w:rsidR="00A8450D" w:rsidRDefault="00A8450D">
            <w:pPr>
              <w:pStyle w:val="TableParagraph"/>
              <w:spacing w:before="40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2,365,313</w:t>
            </w:r>
          </w:p>
        </w:tc>
        <w:tc>
          <w:tcPr>
            <w:tcW w:w="1289" w:type="dxa"/>
            <w:gridSpan w:val="2"/>
          </w:tcPr>
          <w:p w14:paraId="16585482" w14:textId="77777777" w:rsidR="00A8450D" w:rsidRDefault="00A8450D">
            <w:pPr>
              <w:pStyle w:val="TableParagraph"/>
              <w:spacing w:before="40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2,952,586</w:t>
            </w:r>
          </w:p>
        </w:tc>
        <w:tc>
          <w:tcPr>
            <w:tcW w:w="1289" w:type="dxa"/>
            <w:gridSpan w:val="2"/>
          </w:tcPr>
          <w:p w14:paraId="35910122" w14:textId="6C4E7E38" w:rsidR="00A8450D" w:rsidRDefault="2F6BB37A" w:rsidP="340B0173">
            <w:pPr>
              <w:pStyle w:val="TableParagraph"/>
              <w:spacing w:before="40"/>
              <w:ind w:right="114"/>
              <w:jc w:val="right"/>
            </w:pPr>
            <w:r w:rsidRPr="252308FD">
              <w:rPr>
                <w:sz w:val="20"/>
                <w:szCs w:val="20"/>
              </w:rPr>
              <w:t>3,419,242</w:t>
            </w:r>
          </w:p>
        </w:tc>
        <w:tc>
          <w:tcPr>
            <w:tcW w:w="1289" w:type="dxa"/>
          </w:tcPr>
          <w:p w14:paraId="55AEAAD5" w14:textId="3CA990EA" w:rsidR="00A8450D" w:rsidRDefault="14E05E52" w:rsidP="340B0173">
            <w:pPr>
              <w:pStyle w:val="TableParagraph"/>
              <w:spacing w:before="40"/>
              <w:ind w:right="114"/>
              <w:jc w:val="right"/>
            </w:pPr>
            <w:r w:rsidRPr="252308FD">
              <w:rPr>
                <w:sz w:val="20"/>
                <w:szCs w:val="20"/>
              </w:rPr>
              <w:t>12,108,478</w:t>
            </w:r>
          </w:p>
        </w:tc>
      </w:tr>
      <w:tr w:rsidR="00A8450D" w14:paraId="521B98A6" w14:textId="77777777" w:rsidTr="6F407559">
        <w:trPr>
          <w:trHeight w:val="364"/>
        </w:trPr>
        <w:tc>
          <w:tcPr>
            <w:tcW w:w="6003" w:type="dxa"/>
            <w:gridSpan w:val="2"/>
          </w:tcPr>
          <w:p w14:paraId="335851AF" w14:textId="32A40BC4" w:rsidR="00A8450D" w:rsidRDefault="67CB028F" w:rsidP="340B0173">
            <w:pPr>
              <w:pStyle w:val="TableParagraph"/>
              <w:spacing w:before="43"/>
              <w:ind w:left="424"/>
              <w:rPr>
                <w:sz w:val="20"/>
                <w:szCs w:val="20"/>
              </w:rPr>
            </w:pPr>
            <w:r w:rsidRPr="340B0173">
              <w:rPr>
                <w:sz w:val="20"/>
                <w:szCs w:val="20"/>
              </w:rPr>
              <w:t xml:space="preserve">Penrith </w:t>
            </w:r>
            <w:r w:rsidR="2753E8FA" w:rsidRPr="340B0173">
              <w:rPr>
                <w:sz w:val="20"/>
                <w:szCs w:val="20"/>
              </w:rPr>
              <w:t>Medicare M</w:t>
            </w:r>
            <w:r w:rsidR="647278AC" w:rsidRPr="340B0173">
              <w:rPr>
                <w:sz w:val="20"/>
                <w:szCs w:val="20"/>
              </w:rPr>
              <w:t>ental</w:t>
            </w:r>
            <w:r w:rsidR="647278AC" w:rsidRPr="340B0173">
              <w:rPr>
                <w:spacing w:val="-3"/>
                <w:sz w:val="20"/>
                <w:szCs w:val="20"/>
              </w:rPr>
              <w:t xml:space="preserve"> </w:t>
            </w:r>
            <w:r w:rsidR="2753E8FA" w:rsidRPr="340B0173">
              <w:rPr>
                <w:sz w:val="20"/>
                <w:szCs w:val="20"/>
              </w:rPr>
              <w:t>H</w:t>
            </w:r>
            <w:r w:rsidR="647278AC" w:rsidRPr="340B0173">
              <w:rPr>
                <w:sz w:val="20"/>
                <w:szCs w:val="20"/>
              </w:rPr>
              <w:t>ealth</w:t>
            </w:r>
            <w:r w:rsidR="647278AC" w:rsidRPr="340B0173">
              <w:rPr>
                <w:spacing w:val="-3"/>
                <w:sz w:val="20"/>
                <w:szCs w:val="20"/>
              </w:rPr>
              <w:t xml:space="preserve"> </w:t>
            </w:r>
            <w:r w:rsidR="2753E8FA" w:rsidRPr="340B0173">
              <w:rPr>
                <w:sz w:val="20"/>
                <w:szCs w:val="20"/>
              </w:rPr>
              <w:t>C</w:t>
            </w:r>
            <w:r w:rsidR="647278AC" w:rsidRPr="340B0173">
              <w:rPr>
                <w:sz w:val="20"/>
                <w:szCs w:val="20"/>
              </w:rPr>
              <w:t>entres</w:t>
            </w:r>
            <w:r w:rsidR="647278AC" w:rsidRPr="340B0173">
              <w:rPr>
                <w:spacing w:val="-4"/>
                <w:sz w:val="20"/>
                <w:szCs w:val="20"/>
              </w:rPr>
              <w:t xml:space="preserve"> </w:t>
            </w:r>
            <w:r w:rsidR="647278AC" w:rsidRPr="340B0173">
              <w:rPr>
                <w:sz w:val="20"/>
                <w:szCs w:val="20"/>
              </w:rPr>
              <w:t>(Commonwealth</w:t>
            </w:r>
            <w:r w:rsidR="647278AC" w:rsidRPr="340B0173">
              <w:rPr>
                <w:spacing w:val="-3"/>
                <w:sz w:val="20"/>
                <w:szCs w:val="20"/>
              </w:rPr>
              <w:t xml:space="preserve"> </w:t>
            </w:r>
            <w:r w:rsidR="647278AC" w:rsidRPr="340B0173">
              <w:rPr>
                <w:sz w:val="20"/>
                <w:szCs w:val="20"/>
              </w:rPr>
              <w:t>only</w:t>
            </w:r>
            <w:r w:rsidR="647278AC" w:rsidRPr="340B0173">
              <w:rPr>
                <w:spacing w:val="-3"/>
                <w:sz w:val="20"/>
                <w:szCs w:val="20"/>
              </w:rPr>
              <w:t xml:space="preserve"> </w:t>
            </w:r>
            <w:r w:rsidR="647278AC" w:rsidRPr="340B0173">
              <w:rPr>
                <w:sz w:val="20"/>
                <w:szCs w:val="20"/>
              </w:rPr>
              <w:t>funded)</w:t>
            </w:r>
          </w:p>
        </w:tc>
        <w:tc>
          <w:tcPr>
            <w:tcW w:w="1289" w:type="dxa"/>
            <w:gridSpan w:val="2"/>
          </w:tcPr>
          <w:p w14:paraId="5E4273D3" w14:textId="77777777" w:rsidR="00A8450D" w:rsidRDefault="00A8450D">
            <w:pPr>
              <w:pStyle w:val="TableParagraph"/>
              <w:spacing w:before="40"/>
              <w:ind w:right="2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366249E8" w14:textId="77777777" w:rsidR="00A8450D" w:rsidRDefault="00A8450D">
            <w:pPr>
              <w:pStyle w:val="TableParagraph"/>
              <w:spacing w:before="40"/>
              <w:ind w:right="2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73BA2477" w14:textId="77777777" w:rsidR="00A8450D" w:rsidRDefault="00A8450D">
            <w:pPr>
              <w:pStyle w:val="TableParagraph"/>
              <w:spacing w:before="40"/>
              <w:ind w:right="27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4715EB9B" w14:textId="77777777" w:rsidR="00A8450D" w:rsidRDefault="00A8450D">
            <w:pPr>
              <w:pStyle w:val="TableParagraph"/>
              <w:spacing w:before="40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4,143,415</w:t>
            </w:r>
          </w:p>
        </w:tc>
        <w:tc>
          <w:tcPr>
            <w:tcW w:w="1289" w:type="dxa"/>
            <w:gridSpan w:val="2"/>
          </w:tcPr>
          <w:p w14:paraId="2EFC753F" w14:textId="77777777" w:rsidR="00A8450D" w:rsidRDefault="00A8450D">
            <w:pPr>
              <w:pStyle w:val="TableParagraph"/>
              <w:spacing w:before="40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4,201,465</w:t>
            </w:r>
          </w:p>
        </w:tc>
        <w:tc>
          <w:tcPr>
            <w:tcW w:w="1289" w:type="dxa"/>
            <w:gridSpan w:val="2"/>
          </w:tcPr>
          <w:p w14:paraId="75A8E1A5" w14:textId="3B4D97C4" w:rsidR="00A8450D" w:rsidRDefault="21F1CECD" w:rsidP="340B0173">
            <w:pPr>
              <w:pStyle w:val="TableParagraph"/>
              <w:spacing w:before="40"/>
              <w:ind w:right="114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4,302,300</w:t>
            </w:r>
          </w:p>
        </w:tc>
        <w:tc>
          <w:tcPr>
            <w:tcW w:w="1289" w:type="dxa"/>
          </w:tcPr>
          <w:p w14:paraId="262AC6DB" w14:textId="4658F7D0" w:rsidR="00A8450D" w:rsidRDefault="1458FB4F" w:rsidP="340B0173">
            <w:pPr>
              <w:pStyle w:val="TableParagraph"/>
              <w:spacing w:before="40"/>
              <w:ind w:right="114"/>
              <w:jc w:val="right"/>
            </w:pPr>
            <w:r w:rsidRPr="252308FD">
              <w:rPr>
                <w:sz w:val="20"/>
                <w:szCs w:val="20"/>
              </w:rPr>
              <w:t>12,647,180</w:t>
            </w:r>
          </w:p>
        </w:tc>
      </w:tr>
      <w:tr w:rsidR="00A8450D" w14:paraId="15AC3378" w14:textId="77777777" w:rsidTr="6F407559">
        <w:trPr>
          <w:trHeight w:val="608"/>
        </w:trPr>
        <w:tc>
          <w:tcPr>
            <w:tcW w:w="6003" w:type="dxa"/>
            <w:gridSpan w:val="2"/>
          </w:tcPr>
          <w:p w14:paraId="07BBF106" w14:textId="16379A9F" w:rsidR="00A8450D" w:rsidRDefault="2753E8FA" w:rsidP="340B0173">
            <w:pPr>
              <w:pStyle w:val="TableParagraph"/>
              <w:spacing w:before="40"/>
              <w:ind w:left="424" w:right="220"/>
              <w:rPr>
                <w:sz w:val="20"/>
                <w:szCs w:val="20"/>
              </w:rPr>
            </w:pPr>
            <w:r w:rsidRPr="340B0173">
              <w:rPr>
                <w:sz w:val="20"/>
                <w:szCs w:val="20"/>
              </w:rPr>
              <w:t>Medicare M</w:t>
            </w:r>
            <w:r w:rsidR="647278AC" w:rsidRPr="340B0173">
              <w:rPr>
                <w:sz w:val="20"/>
                <w:szCs w:val="20"/>
              </w:rPr>
              <w:t>ental</w:t>
            </w:r>
            <w:r w:rsidR="647278AC" w:rsidRPr="340B0173">
              <w:rPr>
                <w:spacing w:val="-4"/>
                <w:sz w:val="20"/>
                <w:szCs w:val="20"/>
              </w:rPr>
              <w:t xml:space="preserve"> </w:t>
            </w:r>
            <w:r w:rsidRPr="340B0173">
              <w:rPr>
                <w:sz w:val="20"/>
                <w:szCs w:val="20"/>
              </w:rPr>
              <w:t>H</w:t>
            </w:r>
            <w:r w:rsidR="647278AC" w:rsidRPr="340B0173">
              <w:rPr>
                <w:sz w:val="20"/>
                <w:szCs w:val="20"/>
              </w:rPr>
              <w:t>ealth</w:t>
            </w:r>
            <w:r w:rsidR="647278AC" w:rsidRPr="340B0173">
              <w:rPr>
                <w:spacing w:val="-3"/>
                <w:sz w:val="20"/>
                <w:szCs w:val="20"/>
              </w:rPr>
              <w:t xml:space="preserve"> </w:t>
            </w:r>
            <w:r w:rsidR="138AEE04" w:rsidRPr="340B0173">
              <w:rPr>
                <w:sz w:val="20"/>
                <w:szCs w:val="20"/>
              </w:rPr>
              <w:t>Centres</w:t>
            </w:r>
            <w:r w:rsidR="647278AC" w:rsidRPr="340B0173">
              <w:rPr>
                <w:spacing w:val="-1"/>
                <w:sz w:val="20"/>
                <w:szCs w:val="20"/>
              </w:rPr>
              <w:t xml:space="preserve"> </w:t>
            </w:r>
            <w:r w:rsidR="647278AC" w:rsidRPr="340B0173">
              <w:rPr>
                <w:sz w:val="20"/>
                <w:szCs w:val="20"/>
              </w:rPr>
              <w:t>(</w:t>
            </w:r>
            <w:r w:rsidR="5B10E363" w:rsidRPr="340B0173">
              <w:rPr>
                <w:sz w:val="20"/>
                <w:szCs w:val="20"/>
              </w:rPr>
              <w:t xml:space="preserve">small centres, </w:t>
            </w:r>
            <w:r w:rsidR="647278AC" w:rsidRPr="340B0173">
              <w:rPr>
                <w:sz w:val="20"/>
                <w:szCs w:val="20"/>
              </w:rPr>
              <w:t>Commonwealth</w:t>
            </w:r>
            <w:r w:rsidR="647278AC" w:rsidRPr="340B0173">
              <w:rPr>
                <w:spacing w:val="-3"/>
                <w:sz w:val="20"/>
                <w:szCs w:val="20"/>
              </w:rPr>
              <w:t xml:space="preserve"> </w:t>
            </w:r>
            <w:r w:rsidR="647278AC" w:rsidRPr="340B0173">
              <w:rPr>
                <w:sz w:val="20"/>
                <w:szCs w:val="20"/>
              </w:rPr>
              <w:t>only</w:t>
            </w:r>
            <w:r w:rsidR="647278AC" w:rsidRPr="340B0173">
              <w:rPr>
                <w:spacing w:val="-42"/>
                <w:sz w:val="20"/>
                <w:szCs w:val="20"/>
              </w:rPr>
              <w:t xml:space="preserve"> </w:t>
            </w:r>
            <w:r w:rsidR="647278AC" w:rsidRPr="340B0173">
              <w:rPr>
                <w:sz w:val="20"/>
                <w:szCs w:val="20"/>
              </w:rPr>
              <w:t>funded)</w:t>
            </w:r>
          </w:p>
        </w:tc>
        <w:tc>
          <w:tcPr>
            <w:tcW w:w="1289" w:type="dxa"/>
            <w:gridSpan w:val="2"/>
          </w:tcPr>
          <w:p w14:paraId="501A290D" w14:textId="77777777" w:rsidR="00A8450D" w:rsidRDefault="00A8450D">
            <w:pPr>
              <w:pStyle w:val="TableParagraph"/>
              <w:spacing w:before="163"/>
              <w:ind w:right="267"/>
              <w:jc w:val="right"/>
              <w:rPr>
                <w:sz w:val="20"/>
              </w:rPr>
            </w:pPr>
            <w:r>
              <w:rPr>
                <w:sz w:val="20"/>
              </w:rPr>
              <w:t>510,000</w:t>
            </w:r>
          </w:p>
        </w:tc>
        <w:tc>
          <w:tcPr>
            <w:tcW w:w="1289" w:type="dxa"/>
            <w:gridSpan w:val="2"/>
          </w:tcPr>
          <w:p w14:paraId="16A5C891" w14:textId="77777777" w:rsidR="00A8450D" w:rsidRDefault="00A8450D">
            <w:pPr>
              <w:pStyle w:val="TableParagraph"/>
              <w:spacing w:before="163"/>
              <w:ind w:right="272"/>
              <w:jc w:val="right"/>
              <w:rPr>
                <w:sz w:val="20"/>
              </w:rPr>
            </w:pPr>
            <w:r>
              <w:rPr>
                <w:sz w:val="20"/>
              </w:rPr>
              <w:t>3,202,682</w:t>
            </w:r>
          </w:p>
        </w:tc>
        <w:tc>
          <w:tcPr>
            <w:tcW w:w="1289" w:type="dxa"/>
            <w:gridSpan w:val="2"/>
          </w:tcPr>
          <w:p w14:paraId="710C2B47" w14:textId="77777777" w:rsidR="00A8450D" w:rsidRDefault="00A8450D">
            <w:pPr>
              <w:pStyle w:val="TableParagraph"/>
              <w:spacing w:before="163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3,247,552</w:t>
            </w:r>
          </w:p>
        </w:tc>
        <w:tc>
          <w:tcPr>
            <w:tcW w:w="1289" w:type="dxa"/>
            <w:gridSpan w:val="2"/>
          </w:tcPr>
          <w:p w14:paraId="7AE5435E" w14:textId="77777777" w:rsidR="00A8450D" w:rsidRDefault="00A8450D">
            <w:pPr>
              <w:pStyle w:val="TableParagraph"/>
              <w:spacing w:before="163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3,292,969</w:t>
            </w:r>
          </w:p>
        </w:tc>
        <w:tc>
          <w:tcPr>
            <w:tcW w:w="1289" w:type="dxa"/>
            <w:gridSpan w:val="2"/>
          </w:tcPr>
          <w:p w14:paraId="485661A9" w14:textId="77777777" w:rsidR="00A8450D" w:rsidRDefault="00A8450D">
            <w:pPr>
              <w:pStyle w:val="TableParagraph"/>
              <w:spacing w:before="16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3,339,104</w:t>
            </w:r>
          </w:p>
        </w:tc>
        <w:tc>
          <w:tcPr>
            <w:tcW w:w="1289" w:type="dxa"/>
            <w:gridSpan w:val="2"/>
          </w:tcPr>
          <w:p w14:paraId="7BFC8785" w14:textId="2A576255" w:rsidR="00A8450D" w:rsidRDefault="5AC68E2F" w:rsidP="340B0173">
            <w:pPr>
              <w:pStyle w:val="TableParagraph"/>
              <w:spacing w:before="163"/>
              <w:ind w:right="116"/>
              <w:jc w:val="right"/>
            </w:pPr>
            <w:r w:rsidRPr="252308FD">
              <w:rPr>
                <w:sz w:val="20"/>
                <w:szCs w:val="20"/>
              </w:rPr>
              <w:t>3,419,242</w:t>
            </w:r>
          </w:p>
        </w:tc>
        <w:tc>
          <w:tcPr>
            <w:tcW w:w="1289" w:type="dxa"/>
          </w:tcPr>
          <w:p w14:paraId="34ED7B9E" w14:textId="31AF2248" w:rsidR="00A8450D" w:rsidRDefault="6D0BFE17" w:rsidP="340B0173">
            <w:pPr>
              <w:pStyle w:val="TableParagraph"/>
              <w:spacing w:before="163"/>
              <w:ind w:right="116"/>
              <w:jc w:val="right"/>
            </w:pPr>
            <w:r w:rsidRPr="252308FD">
              <w:rPr>
                <w:sz w:val="20"/>
                <w:szCs w:val="20"/>
              </w:rPr>
              <w:t>17,011,549</w:t>
            </w:r>
          </w:p>
        </w:tc>
      </w:tr>
      <w:tr w:rsidR="00A8450D" w14:paraId="15E42245" w14:textId="77777777" w:rsidTr="6F407559">
        <w:trPr>
          <w:trHeight w:val="363"/>
        </w:trPr>
        <w:tc>
          <w:tcPr>
            <w:tcW w:w="6003" w:type="dxa"/>
            <w:gridSpan w:val="2"/>
          </w:tcPr>
          <w:p w14:paraId="0A3F389F" w14:textId="77777777" w:rsidR="00A8450D" w:rsidRDefault="00A8450D"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z w:val="20"/>
              </w:rPr>
              <w:t>Enhancement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expansion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1289" w:type="dxa"/>
            <w:gridSpan w:val="2"/>
          </w:tcPr>
          <w:p w14:paraId="366BDDD1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gridSpan w:val="2"/>
          </w:tcPr>
          <w:p w14:paraId="63295B4A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gridSpan w:val="2"/>
          </w:tcPr>
          <w:p w14:paraId="44A000D9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gridSpan w:val="2"/>
          </w:tcPr>
          <w:p w14:paraId="494D4BF0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gridSpan w:val="2"/>
          </w:tcPr>
          <w:p w14:paraId="35671E7D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gridSpan w:val="2"/>
          </w:tcPr>
          <w:p w14:paraId="586B16F2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 w14:paraId="50097541" w14:textId="21E7E5E4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8450D" w14:paraId="2AFD9CE5" w14:textId="77777777" w:rsidTr="6F407559">
        <w:trPr>
          <w:trHeight w:val="364"/>
        </w:trPr>
        <w:tc>
          <w:tcPr>
            <w:tcW w:w="6003" w:type="dxa"/>
            <w:gridSpan w:val="2"/>
          </w:tcPr>
          <w:p w14:paraId="6C037ADE" w14:textId="77777777" w:rsidR="00A8450D" w:rsidRDefault="00A8450D">
            <w:pPr>
              <w:pStyle w:val="TableParagraph"/>
              <w:spacing w:before="43"/>
              <w:ind w:left="424"/>
              <w:rPr>
                <w:sz w:val="20"/>
              </w:rPr>
            </w:pPr>
            <w:r>
              <w:rPr>
                <w:sz w:val="20"/>
              </w:rPr>
              <w:t>Boosting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capacity 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</w:tc>
        <w:tc>
          <w:tcPr>
            <w:tcW w:w="1289" w:type="dxa"/>
            <w:gridSpan w:val="2"/>
          </w:tcPr>
          <w:p w14:paraId="5C8D93A1" w14:textId="77777777" w:rsidR="00A8450D" w:rsidRDefault="00A8450D">
            <w:pPr>
              <w:pStyle w:val="TableParagraph"/>
              <w:spacing w:before="40"/>
              <w:ind w:right="2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  <w:gridSpan w:val="2"/>
          </w:tcPr>
          <w:p w14:paraId="3E65606E" w14:textId="77777777" w:rsidR="00A8450D" w:rsidRDefault="00A8450D">
            <w:pPr>
              <w:pStyle w:val="TableParagraph"/>
              <w:spacing w:before="43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8,280,000</w:t>
            </w:r>
          </w:p>
        </w:tc>
        <w:tc>
          <w:tcPr>
            <w:tcW w:w="1289" w:type="dxa"/>
            <w:gridSpan w:val="2"/>
          </w:tcPr>
          <w:p w14:paraId="523126BD" w14:textId="77777777" w:rsidR="00A8450D" w:rsidRDefault="00A8450D">
            <w:pPr>
              <w:pStyle w:val="TableParagraph"/>
              <w:spacing w:before="40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7,380,000</w:t>
            </w:r>
          </w:p>
        </w:tc>
        <w:tc>
          <w:tcPr>
            <w:tcW w:w="1289" w:type="dxa"/>
            <w:gridSpan w:val="2"/>
          </w:tcPr>
          <w:p w14:paraId="42A80524" w14:textId="77777777" w:rsidR="00A8450D" w:rsidRDefault="00A8450D">
            <w:pPr>
              <w:pStyle w:val="TableParagraph"/>
              <w:spacing w:before="40"/>
              <w:ind w:right="275"/>
              <w:jc w:val="right"/>
              <w:rPr>
                <w:sz w:val="20"/>
              </w:rPr>
            </w:pPr>
            <w:r>
              <w:rPr>
                <w:sz w:val="20"/>
              </w:rPr>
              <w:t>11,673,333</w:t>
            </w:r>
          </w:p>
        </w:tc>
        <w:tc>
          <w:tcPr>
            <w:tcW w:w="1289" w:type="dxa"/>
            <w:gridSpan w:val="2"/>
          </w:tcPr>
          <w:p w14:paraId="42D9FFCF" w14:textId="77777777" w:rsidR="00A8450D" w:rsidRDefault="00A8450D">
            <w:pPr>
              <w:pStyle w:val="TableParagraph"/>
              <w:spacing w:before="40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15,180,000</w:t>
            </w:r>
          </w:p>
        </w:tc>
        <w:tc>
          <w:tcPr>
            <w:tcW w:w="1289" w:type="dxa"/>
            <w:gridSpan w:val="2"/>
          </w:tcPr>
          <w:p w14:paraId="2D7057F7" w14:textId="217F3CE8" w:rsidR="00A8450D" w:rsidRDefault="3CF75173" w:rsidP="252308FD">
            <w:pPr>
              <w:pStyle w:val="TableParagraph"/>
              <w:spacing w:before="40"/>
              <w:ind w:right="116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15,544,320</w:t>
            </w:r>
          </w:p>
        </w:tc>
        <w:tc>
          <w:tcPr>
            <w:tcW w:w="1289" w:type="dxa"/>
          </w:tcPr>
          <w:p w14:paraId="403777D9" w14:textId="0C2E8955" w:rsidR="00A8450D" w:rsidRDefault="795E8589" w:rsidP="252308FD">
            <w:pPr>
              <w:pStyle w:val="TableParagraph"/>
              <w:spacing w:before="40"/>
              <w:ind w:right="116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58,057,653</w:t>
            </w:r>
          </w:p>
        </w:tc>
      </w:tr>
      <w:tr w:rsidR="00A8450D" w14:paraId="499822FA" w14:textId="77777777" w:rsidTr="6F407559">
        <w:trPr>
          <w:trHeight w:val="343"/>
        </w:trPr>
        <w:tc>
          <w:tcPr>
            <w:tcW w:w="6003" w:type="dxa"/>
            <w:gridSpan w:val="2"/>
            <w:tcBorders>
              <w:bottom w:val="single" w:sz="4" w:space="0" w:color="000000" w:themeColor="text1"/>
            </w:tcBorders>
          </w:tcPr>
          <w:p w14:paraId="5E78C798" w14:textId="70797134" w:rsidR="00720F40" w:rsidRDefault="00A8450D" w:rsidP="007170A8">
            <w:pPr>
              <w:pStyle w:val="TableParagraph"/>
              <w:spacing w:before="43"/>
              <w:ind w:left="424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5A8DFA38" w14:textId="77777777" w:rsidR="00A8450D" w:rsidRDefault="00A8450D">
            <w:pPr>
              <w:pStyle w:val="TableParagraph"/>
              <w:spacing w:before="40"/>
              <w:ind w:right="268"/>
              <w:jc w:val="right"/>
              <w:rPr>
                <w:sz w:val="20"/>
              </w:rPr>
            </w:pPr>
            <w:r>
              <w:rPr>
                <w:sz w:val="20"/>
              </w:rPr>
              <w:t>1,060,000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13C514AE" w14:textId="77777777" w:rsidR="00A8450D" w:rsidRDefault="00A8450D">
            <w:pPr>
              <w:pStyle w:val="TableParagraph"/>
              <w:spacing w:before="40"/>
              <w:ind w:right="272"/>
              <w:jc w:val="right"/>
              <w:rPr>
                <w:sz w:val="20"/>
              </w:rPr>
            </w:pPr>
            <w:r>
              <w:rPr>
                <w:sz w:val="20"/>
              </w:rPr>
              <w:t>2,580,000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0AB724FD" w14:textId="77777777" w:rsidR="00A8450D" w:rsidRDefault="00A8450D">
            <w:pPr>
              <w:pStyle w:val="TableParagraph"/>
              <w:spacing w:before="40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4,140,000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2F12C638" w14:textId="77777777" w:rsidR="00A8450D" w:rsidRDefault="00A8450D">
            <w:pPr>
              <w:pStyle w:val="TableParagraph"/>
              <w:spacing w:before="40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4,650,000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7E4B10AE" w14:textId="77777777" w:rsidR="00A8450D" w:rsidRDefault="00A8450D">
            <w:pPr>
              <w:pStyle w:val="TableParagraph"/>
              <w:spacing w:before="40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4,710,000</w:t>
            </w: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</w:tcPr>
          <w:p w14:paraId="67B9FF03" w14:textId="1913DBE6" w:rsidR="00A8450D" w:rsidRDefault="795E8589" w:rsidP="252308FD">
            <w:pPr>
              <w:pStyle w:val="TableParagraph"/>
              <w:spacing w:before="40"/>
              <w:ind w:right="116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4,823,040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20CBE836" w14:textId="1EB7D09A" w:rsidR="00A8450D" w:rsidRDefault="795E8589" w:rsidP="252308FD">
            <w:pPr>
              <w:pStyle w:val="TableParagraph"/>
              <w:spacing w:before="40"/>
              <w:ind w:right="116"/>
              <w:jc w:val="right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21,963,040</w:t>
            </w:r>
          </w:p>
        </w:tc>
      </w:tr>
      <w:tr w:rsidR="003F66FB" w14:paraId="0E186DF0" w14:textId="77777777" w:rsidTr="6F407559">
        <w:trPr>
          <w:trHeight w:val="376"/>
        </w:trPr>
        <w:tc>
          <w:tcPr>
            <w:tcW w:w="60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2B5F9" w14:textId="77777777" w:rsidR="003F66FB" w:rsidRDefault="003F66FB" w:rsidP="003F66FB">
            <w:pPr>
              <w:pStyle w:val="TableParagraph"/>
              <w:spacing w:before="62"/>
              <w:ind w:left="-3"/>
              <w:rPr>
                <w:b/>
                <w:sz w:val="21"/>
              </w:rPr>
            </w:pPr>
            <w:r>
              <w:rPr>
                <w:b/>
                <w:sz w:val="21"/>
              </w:rPr>
              <w:t>Commonwealth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total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contribution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8BF389" w14:textId="77777777" w:rsidR="003F66FB" w:rsidRDefault="003F66FB" w:rsidP="003F66FB">
            <w:pPr>
              <w:pStyle w:val="TableParagraph"/>
              <w:spacing w:before="69"/>
              <w:ind w:right="2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2,445,000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0AC622" w14:textId="77777777" w:rsidR="003F66FB" w:rsidRDefault="003F66FB" w:rsidP="003F66FB">
            <w:pPr>
              <w:pStyle w:val="TableParagraph"/>
              <w:spacing w:before="69"/>
              <w:ind w:right="2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52,065,983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5FC778" w14:textId="77777777" w:rsidR="003F66FB" w:rsidRDefault="003F66FB" w:rsidP="003F66FB">
            <w:pPr>
              <w:pStyle w:val="TableParagraph"/>
              <w:spacing w:before="66"/>
              <w:ind w:right="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44,397,408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73F427" w14:textId="77777777" w:rsidR="003F66FB" w:rsidRDefault="003F66FB" w:rsidP="003F66FB">
            <w:pPr>
              <w:pStyle w:val="TableParagraph"/>
              <w:spacing w:before="66"/>
              <w:ind w:right="2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57,245,851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6A406D" w14:textId="2A5FBDA3" w:rsidR="003F66FB" w:rsidRPr="003F66FB" w:rsidRDefault="003F66FB" w:rsidP="003F66FB">
            <w:pPr>
              <w:pStyle w:val="TableParagraph"/>
              <w:spacing w:before="66"/>
              <w:ind w:right="225"/>
              <w:jc w:val="right"/>
              <w:rPr>
                <w:b/>
                <w:sz w:val="20"/>
                <w:szCs w:val="20"/>
              </w:rPr>
            </w:pPr>
            <w:r w:rsidRPr="003F66FB">
              <w:rPr>
                <w:b/>
                <w:bCs/>
                <w:sz w:val="20"/>
                <w:szCs w:val="20"/>
              </w:rPr>
              <w:t>62,390,000</w:t>
            </w:r>
          </w:p>
        </w:tc>
        <w:tc>
          <w:tcPr>
            <w:tcW w:w="12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81769D" w14:textId="0D985EFF" w:rsidR="003F66FB" w:rsidRPr="003F66FB" w:rsidRDefault="1FEAB0FC" w:rsidP="6F407559">
            <w:pPr>
              <w:pStyle w:val="TableParagraph"/>
              <w:spacing w:before="69" w:line="259" w:lineRule="auto"/>
              <w:ind w:right="117"/>
              <w:jc w:val="right"/>
            </w:pPr>
            <w:r w:rsidRPr="6F407559">
              <w:rPr>
                <w:b/>
                <w:bCs/>
                <w:sz w:val="20"/>
                <w:szCs w:val="20"/>
              </w:rPr>
              <w:t>68,483,367</w:t>
            </w:r>
          </w:p>
        </w:tc>
        <w:tc>
          <w:tcPr>
            <w:tcW w:w="12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3681A4" w14:textId="715A563C" w:rsidR="003F66FB" w:rsidRPr="003F66FB" w:rsidRDefault="1FEAB0FC" w:rsidP="6F407559">
            <w:pPr>
              <w:pStyle w:val="TableParagraph"/>
              <w:spacing w:before="69" w:line="259" w:lineRule="auto"/>
              <w:ind w:right="117"/>
              <w:jc w:val="right"/>
            </w:pPr>
            <w:r w:rsidRPr="6F407559">
              <w:rPr>
                <w:b/>
                <w:bCs/>
                <w:sz w:val="20"/>
                <w:szCs w:val="20"/>
              </w:rPr>
              <w:t>286,726,576</w:t>
            </w:r>
          </w:p>
        </w:tc>
      </w:tr>
      <w:tr w:rsidR="00A8450D" w14:paraId="3A5055E4" w14:textId="77777777" w:rsidTr="6F407559">
        <w:trPr>
          <w:trHeight w:val="414"/>
        </w:trPr>
        <w:tc>
          <w:tcPr>
            <w:tcW w:w="60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A3E3F3E" w14:textId="17B77555" w:rsidR="00A8450D" w:rsidRDefault="00A8450D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South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Wales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contribution</w:t>
            </w:r>
          </w:p>
        </w:tc>
        <w:tc>
          <w:tcPr>
            <w:tcW w:w="118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10D0A10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C47C7CE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C8E1F5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D914FB8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AAC05E9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76AC402" w14:textId="77777777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46B7ABC" w14:textId="31B066F6" w:rsidR="00A8450D" w:rsidRDefault="00A8450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4D82EA2" w14:textId="77777777" w:rsidR="00E608F3" w:rsidRDefault="00E608F3">
      <w:pPr>
        <w:pStyle w:val="BodyText"/>
        <w:spacing w:before="1"/>
        <w:rPr>
          <w:b/>
          <w:sz w:val="2"/>
        </w:rPr>
      </w:pPr>
    </w:p>
    <w:tbl>
      <w:tblPr>
        <w:tblW w:w="14758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"/>
        <w:gridCol w:w="5851"/>
        <w:gridCol w:w="1164"/>
        <w:gridCol w:w="75"/>
        <w:gridCol w:w="1175"/>
        <w:gridCol w:w="63"/>
        <w:gridCol w:w="1187"/>
        <w:gridCol w:w="50"/>
        <w:gridCol w:w="1200"/>
        <w:gridCol w:w="37"/>
        <w:gridCol w:w="1213"/>
        <w:gridCol w:w="68"/>
        <w:gridCol w:w="1234"/>
        <w:gridCol w:w="68"/>
        <w:gridCol w:w="1238"/>
      </w:tblGrid>
      <w:tr w:rsidR="00A8450D" w:rsidRPr="00E617F5" w14:paraId="432DBC77" w14:textId="77777777" w:rsidTr="6F407559">
        <w:trPr>
          <w:trHeight w:val="338"/>
        </w:trPr>
        <w:tc>
          <w:tcPr>
            <w:tcW w:w="59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81E634" w14:textId="77777777" w:rsidR="00A8450D" w:rsidRPr="00E617F5" w:rsidRDefault="00A8450D">
            <w:pPr>
              <w:pStyle w:val="TableParagraph"/>
              <w:spacing w:before="42"/>
              <w:ind w:left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($)</w:t>
            </w:r>
          </w:p>
        </w:tc>
        <w:tc>
          <w:tcPr>
            <w:tcW w:w="123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691B5B" w14:textId="77777777" w:rsidR="00A8450D" w:rsidRPr="00E617F5" w:rsidRDefault="00A8450D" w:rsidP="00E617F5">
            <w:pPr>
              <w:pStyle w:val="TableParagraph"/>
              <w:spacing w:before="42"/>
              <w:ind w:right="26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2021-22</w:t>
            </w:r>
          </w:p>
        </w:tc>
        <w:tc>
          <w:tcPr>
            <w:tcW w:w="12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4B29F5" w14:textId="77777777" w:rsidR="00A8450D" w:rsidRPr="00E617F5" w:rsidRDefault="00A8450D" w:rsidP="00E617F5">
            <w:pPr>
              <w:pStyle w:val="TableParagraph"/>
              <w:spacing w:before="42"/>
              <w:ind w:right="27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2022-23</w:t>
            </w:r>
          </w:p>
        </w:tc>
        <w:tc>
          <w:tcPr>
            <w:tcW w:w="12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9562D0" w14:textId="77777777" w:rsidR="00A8450D" w:rsidRPr="00E617F5" w:rsidRDefault="00A8450D" w:rsidP="00E617F5">
            <w:pPr>
              <w:pStyle w:val="TableParagraph"/>
              <w:spacing w:before="42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2023-24</w:t>
            </w:r>
          </w:p>
        </w:tc>
        <w:tc>
          <w:tcPr>
            <w:tcW w:w="12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FC91FD" w14:textId="77777777" w:rsidR="00A8450D" w:rsidRPr="00E617F5" w:rsidRDefault="00A8450D" w:rsidP="00E617F5">
            <w:pPr>
              <w:pStyle w:val="TableParagraph"/>
              <w:spacing w:before="42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2024-25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797B3C" w14:textId="77777777" w:rsidR="00A8450D" w:rsidRPr="00E617F5" w:rsidRDefault="00A8450D" w:rsidP="00E617F5">
            <w:pPr>
              <w:pStyle w:val="TableParagraph"/>
              <w:spacing w:before="42"/>
              <w:ind w:right="21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2025-26</w:t>
            </w:r>
          </w:p>
        </w:tc>
        <w:tc>
          <w:tcPr>
            <w:tcW w:w="13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A215E0" w14:textId="462888C1" w:rsidR="00A8450D" w:rsidRPr="00E617F5" w:rsidRDefault="6E4455E4" w:rsidP="00E617F5">
            <w:pPr>
              <w:pStyle w:val="TableParagraph"/>
              <w:spacing w:before="42"/>
              <w:ind w:right="107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2026-27</w:t>
            </w:r>
          </w:p>
        </w:tc>
        <w:tc>
          <w:tcPr>
            <w:tcW w:w="1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79B550" w14:textId="39D3B3B6" w:rsidR="00A8450D" w:rsidRPr="00E617F5" w:rsidRDefault="00A8450D" w:rsidP="00E617F5">
            <w:pPr>
              <w:pStyle w:val="TableParagraph"/>
              <w:spacing w:before="42"/>
              <w:ind w:right="10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A8450D" w:rsidRPr="00E617F5" w14:paraId="5F4A21E9" w14:textId="77777777" w:rsidTr="6F407559">
        <w:trPr>
          <w:trHeight w:val="364"/>
        </w:trPr>
        <w:tc>
          <w:tcPr>
            <w:tcW w:w="59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A40B7A" w14:textId="77777777" w:rsidR="00A8450D" w:rsidRPr="00E617F5" w:rsidRDefault="00A8450D">
            <w:pPr>
              <w:pStyle w:val="TableParagraph"/>
              <w:spacing w:before="61"/>
              <w:ind w:left="15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New</w:t>
            </w:r>
            <w:r w:rsidRPr="00E617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South</w:t>
            </w:r>
            <w:r w:rsidRPr="00E617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Wales</w:t>
            </w:r>
            <w:r w:rsidRPr="00E617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payment</w:t>
            </w:r>
            <w:r w:rsidRPr="00E617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Pr="00E617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Commonwealth</w:t>
            </w:r>
          </w:p>
        </w:tc>
        <w:tc>
          <w:tcPr>
            <w:tcW w:w="123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5936E3" w14:textId="77777777" w:rsidR="00A8450D" w:rsidRPr="00E617F5" w:rsidRDefault="00A8450D" w:rsidP="00E617F5">
            <w:pPr>
              <w:pStyle w:val="TableParagraph"/>
              <w:spacing w:before="59"/>
              <w:ind w:right="26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9B8E11" w14:textId="77777777" w:rsidR="00A8450D" w:rsidRPr="00E617F5" w:rsidRDefault="00A8450D" w:rsidP="00E617F5">
            <w:pPr>
              <w:pStyle w:val="TableParagraph"/>
              <w:spacing w:before="59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1,239,341</w:t>
            </w:r>
          </w:p>
        </w:tc>
        <w:tc>
          <w:tcPr>
            <w:tcW w:w="12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A5CF5C" w14:textId="77777777" w:rsidR="00A8450D" w:rsidRPr="00E617F5" w:rsidRDefault="00A8450D" w:rsidP="00E617F5">
            <w:pPr>
              <w:pStyle w:val="TableParagraph"/>
              <w:spacing w:before="59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2,279,028</w:t>
            </w:r>
          </w:p>
        </w:tc>
        <w:tc>
          <w:tcPr>
            <w:tcW w:w="12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10C433" w14:textId="77777777" w:rsidR="00A8450D" w:rsidRPr="00E617F5" w:rsidRDefault="00A8450D" w:rsidP="00E617F5">
            <w:pPr>
              <w:pStyle w:val="TableParagraph"/>
              <w:spacing w:before="59"/>
              <w:ind w:right="27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2,279,028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43D92D" w14:textId="6D3F4AE9" w:rsidR="00A8450D" w:rsidRPr="00E617F5" w:rsidRDefault="004068DA" w:rsidP="00E617F5">
            <w:pPr>
              <w:pStyle w:val="TableParagraph"/>
              <w:spacing w:before="59"/>
              <w:ind w:right="21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FCB52B" w14:textId="6581A0EB" w:rsidR="00A8450D" w:rsidRPr="00E617F5" w:rsidRDefault="090DAF16" w:rsidP="00E617F5">
            <w:pPr>
              <w:pStyle w:val="TableParagraph"/>
              <w:spacing w:before="59"/>
              <w:ind w:right="111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2,382,733</w:t>
            </w:r>
          </w:p>
        </w:tc>
        <w:tc>
          <w:tcPr>
            <w:tcW w:w="1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EF8EE7" w14:textId="202E7026" w:rsidR="00A8450D" w:rsidRPr="00E617F5" w:rsidRDefault="7A121B4A" w:rsidP="00E617F5">
            <w:pPr>
              <w:pStyle w:val="TableParagraph"/>
              <w:spacing w:before="59"/>
              <w:ind w:right="111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8,180</w:t>
            </w:r>
            <w:r w:rsidR="0E297CC9" w:rsidRPr="00E61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,130</w:t>
            </w:r>
          </w:p>
        </w:tc>
      </w:tr>
      <w:tr w:rsidR="00A8450D" w:rsidRPr="00E617F5" w14:paraId="258EFCF1" w14:textId="77777777" w:rsidTr="6F407559">
        <w:trPr>
          <w:trHeight w:val="364"/>
        </w:trPr>
        <w:tc>
          <w:tcPr>
            <w:tcW w:w="59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03DA5C" w14:textId="1E909A3B" w:rsidR="00A8450D" w:rsidRPr="00E617F5" w:rsidRDefault="00A8450D">
            <w:pPr>
              <w:pStyle w:val="TableParagraph"/>
              <w:spacing w:before="61"/>
              <w:ind w:lef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Postvention</w:t>
            </w:r>
            <w:r w:rsidR="00DA1E70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123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DCD8C8" w14:textId="77777777" w:rsidR="00A8450D" w:rsidRPr="00E617F5" w:rsidRDefault="00A8450D" w:rsidP="00E617F5">
            <w:pPr>
              <w:pStyle w:val="TableParagraph"/>
              <w:spacing w:before="59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7556EE" w14:textId="77777777" w:rsidR="00A8450D" w:rsidRPr="00E617F5" w:rsidRDefault="00A8450D" w:rsidP="00E617F5">
            <w:pPr>
              <w:pStyle w:val="TableParagraph"/>
              <w:spacing w:before="59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1,239,341</w:t>
            </w:r>
          </w:p>
        </w:tc>
        <w:tc>
          <w:tcPr>
            <w:tcW w:w="12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94E656" w14:textId="77777777" w:rsidR="00A8450D" w:rsidRPr="00E617F5" w:rsidRDefault="00A8450D" w:rsidP="00E617F5">
            <w:pPr>
              <w:pStyle w:val="TableParagraph"/>
              <w:spacing w:before="59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2,279,028</w:t>
            </w:r>
          </w:p>
        </w:tc>
        <w:tc>
          <w:tcPr>
            <w:tcW w:w="12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557771" w14:textId="77777777" w:rsidR="00A8450D" w:rsidRPr="00E617F5" w:rsidRDefault="00A8450D" w:rsidP="00E617F5">
            <w:pPr>
              <w:pStyle w:val="TableParagraph"/>
              <w:spacing w:before="59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2,279,028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D3E9D1" w14:textId="5A621FB4" w:rsidR="00A8450D" w:rsidRPr="00E617F5" w:rsidRDefault="004068DA" w:rsidP="00E617F5">
            <w:pPr>
              <w:pStyle w:val="TableParagraph"/>
              <w:spacing w:before="59"/>
              <w:ind w:right="21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42DF97" w14:textId="67876024" w:rsidR="00A8450D" w:rsidRPr="00E617F5" w:rsidRDefault="0E297CC9" w:rsidP="00E617F5">
            <w:pPr>
              <w:pStyle w:val="TableParagraph"/>
              <w:spacing w:before="59"/>
              <w:ind w:right="1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2,382,733</w:t>
            </w:r>
          </w:p>
        </w:tc>
        <w:tc>
          <w:tcPr>
            <w:tcW w:w="1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BDC081" w14:textId="4916F720" w:rsidR="00A8450D" w:rsidRPr="00E617F5" w:rsidRDefault="0E297CC9" w:rsidP="00E617F5">
            <w:pPr>
              <w:pStyle w:val="TableParagraph"/>
              <w:spacing w:before="59"/>
              <w:ind w:right="1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8,180,130</w:t>
            </w:r>
          </w:p>
        </w:tc>
      </w:tr>
      <w:tr w:rsidR="00A8450D" w:rsidRPr="00E617F5" w14:paraId="4C43941F" w14:textId="77777777" w:rsidTr="6F407559">
        <w:trPr>
          <w:trHeight w:val="372"/>
        </w:trPr>
        <w:tc>
          <w:tcPr>
            <w:tcW w:w="5986" w:type="dxa"/>
            <w:gridSpan w:val="2"/>
            <w:tcBorders>
              <w:top w:val="single" w:sz="4" w:space="0" w:color="000000" w:themeColor="text1"/>
            </w:tcBorders>
          </w:tcPr>
          <w:p w14:paraId="798A687D" w14:textId="77777777" w:rsidR="00A8450D" w:rsidRPr="00E617F5" w:rsidRDefault="00A8450D">
            <w:pPr>
              <w:pStyle w:val="TableParagraph"/>
              <w:spacing w:before="61"/>
              <w:ind w:left="15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New</w:t>
            </w:r>
            <w:r w:rsidRPr="00E617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South</w:t>
            </w:r>
            <w:r w:rsidRPr="00E617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Wales</w:t>
            </w:r>
            <w:r w:rsidRPr="00E617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financial</w:t>
            </w:r>
            <w:r w:rsidRPr="00E617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commitments</w:t>
            </w:r>
          </w:p>
        </w:tc>
        <w:tc>
          <w:tcPr>
            <w:tcW w:w="1239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DD7736D" w14:textId="77777777" w:rsidR="00A8450D" w:rsidRPr="00E617F5" w:rsidRDefault="00A8450D" w:rsidP="00E617F5">
            <w:pPr>
              <w:pStyle w:val="TableParagraph"/>
              <w:spacing w:before="59"/>
              <w:ind w:right="266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D740BB7" w14:textId="77777777" w:rsidR="00A8450D" w:rsidRPr="00E617F5" w:rsidRDefault="00A8450D" w:rsidP="00E617F5">
            <w:pPr>
              <w:pStyle w:val="TableParagraph"/>
              <w:spacing w:before="59"/>
              <w:ind w:right="27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23,589,932</w:t>
            </w:r>
          </w:p>
        </w:tc>
        <w:tc>
          <w:tcPr>
            <w:tcW w:w="1237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7F253A1" w14:textId="77777777" w:rsidR="00A8450D" w:rsidRPr="00E617F5" w:rsidRDefault="00A8450D" w:rsidP="00E617F5">
            <w:pPr>
              <w:pStyle w:val="TableParagraph"/>
              <w:spacing w:before="59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30,005,411</w:t>
            </w:r>
          </w:p>
        </w:tc>
        <w:tc>
          <w:tcPr>
            <w:tcW w:w="1237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367F33C3" w14:textId="77777777" w:rsidR="00A8450D" w:rsidRPr="00E617F5" w:rsidRDefault="00A8450D" w:rsidP="00E617F5">
            <w:pPr>
              <w:pStyle w:val="TableParagraph"/>
              <w:spacing w:before="59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40,105,022</w:t>
            </w:r>
          </w:p>
        </w:tc>
        <w:tc>
          <w:tcPr>
            <w:tcW w:w="128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8F18560" w14:textId="77777777" w:rsidR="00A8450D" w:rsidRPr="00E617F5" w:rsidRDefault="00A8450D" w:rsidP="00E617F5">
            <w:pPr>
              <w:pStyle w:val="TableParagraph"/>
              <w:spacing w:before="59"/>
              <w:ind w:right="2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46,989,370</w:t>
            </w:r>
          </w:p>
        </w:tc>
        <w:tc>
          <w:tcPr>
            <w:tcW w:w="130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371DC2F5" w14:textId="20E21851" w:rsidR="00A8450D" w:rsidRPr="00E617F5" w:rsidRDefault="688C465F" w:rsidP="6F407559">
            <w:pPr>
              <w:pStyle w:val="TableParagraph"/>
              <w:spacing w:before="59"/>
              <w:ind w:right="110"/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6F40755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5</w:t>
            </w:r>
            <w:r w:rsidR="240B91A6" w:rsidRPr="6F40755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2,664,044</w:t>
            </w:r>
          </w:p>
        </w:tc>
        <w:tc>
          <w:tcPr>
            <w:tcW w:w="1238" w:type="dxa"/>
            <w:tcBorders>
              <w:top w:val="single" w:sz="4" w:space="0" w:color="000000" w:themeColor="text1"/>
            </w:tcBorders>
            <w:vAlign w:val="center"/>
          </w:tcPr>
          <w:p w14:paraId="74967CED" w14:textId="48DE3931" w:rsidR="00A8450D" w:rsidRPr="00E617F5" w:rsidRDefault="537F0E51" w:rsidP="6F407559">
            <w:pPr>
              <w:pStyle w:val="TableParagraph"/>
              <w:spacing w:before="59" w:line="259" w:lineRule="auto"/>
              <w:ind w:right="110"/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6F40755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19</w:t>
            </w:r>
            <w:r w:rsidR="61C570DF" w:rsidRPr="6F40755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3,353,779</w:t>
            </w:r>
          </w:p>
        </w:tc>
      </w:tr>
      <w:tr w:rsidR="00A8450D" w:rsidRPr="00E617F5" w14:paraId="3AE98A7F" w14:textId="77777777" w:rsidTr="6F407559">
        <w:trPr>
          <w:trHeight w:val="360"/>
        </w:trPr>
        <w:tc>
          <w:tcPr>
            <w:tcW w:w="135" w:type="dxa"/>
          </w:tcPr>
          <w:p w14:paraId="5154529A" w14:textId="77777777" w:rsidR="00A8450D" w:rsidRPr="00E617F5" w:rsidRDefault="00A8450D">
            <w:pPr>
              <w:pStyle w:val="TableParagraph"/>
              <w:spacing w:before="29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23" w:type="dxa"/>
            <w:gridSpan w:val="14"/>
            <w:vAlign w:val="center"/>
          </w:tcPr>
          <w:p w14:paraId="57964533" w14:textId="0BCCF80A" w:rsidR="00A8450D" w:rsidRPr="00E617F5" w:rsidRDefault="00A8450D" w:rsidP="00E617F5">
            <w:pPr>
              <w:pStyle w:val="TableParagraph"/>
              <w:spacing w:before="29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Aftercare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discharged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hospital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after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suicide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attempt</w:t>
            </w:r>
          </w:p>
        </w:tc>
      </w:tr>
      <w:tr w:rsidR="00A8450D" w:rsidRPr="00E617F5" w14:paraId="04434F94" w14:textId="77777777" w:rsidTr="6F407559">
        <w:trPr>
          <w:trHeight w:val="380"/>
        </w:trPr>
        <w:tc>
          <w:tcPr>
            <w:tcW w:w="5986" w:type="dxa"/>
            <w:gridSpan w:val="2"/>
          </w:tcPr>
          <w:p w14:paraId="2C73033A" w14:textId="77777777" w:rsidR="00A8450D" w:rsidRPr="00E617F5" w:rsidRDefault="00A8450D">
            <w:pPr>
              <w:pStyle w:val="TableParagraph"/>
              <w:spacing w:before="49"/>
              <w:ind w:left="439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Additional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aftercare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</w:p>
        </w:tc>
        <w:tc>
          <w:tcPr>
            <w:tcW w:w="1239" w:type="dxa"/>
            <w:gridSpan w:val="2"/>
            <w:vAlign w:val="center"/>
          </w:tcPr>
          <w:p w14:paraId="534FA0C9" w14:textId="77777777" w:rsidR="00A8450D" w:rsidRPr="00E617F5" w:rsidRDefault="00A8450D" w:rsidP="00E617F5">
            <w:pPr>
              <w:pStyle w:val="TableParagraph"/>
              <w:spacing w:before="49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2"/>
            <w:vAlign w:val="center"/>
          </w:tcPr>
          <w:p w14:paraId="30D81B42" w14:textId="77777777" w:rsidR="00A8450D" w:rsidRPr="00E617F5" w:rsidRDefault="00A8450D" w:rsidP="00E617F5">
            <w:pPr>
              <w:pStyle w:val="TableParagraph"/>
              <w:spacing w:before="49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16,480,844</w:t>
            </w:r>
          </w:p>
        </w:tc>
        <w:tc>
          <w:tcPr>
            <w:tcW w:w="1237" w:type="dxa"/>
            <w:gridSpan w:val="2"/>
            <w:vAlign w:val="center"/>
          </w:tcPr>
          <w:p w14:paraId="6D9A7D74" w14:textId="77777777" w:rsidR="00A8450D" w:rsidRPr="00E617F5" w:rsidRDefault="00A8450D" w:rsidP="00E617F5">
            <w:pPr>
              <w:pStyle w:val="TableParagraph"/>
              <w:spacing w:before="68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11,030,590</w:t>
            </w:r>
          </w:p>
        </w:tc>
        <w:tc>
          <w:tcPr>
            <w:tcW w:w="1237" w:type="dxa"/>
            <w:gridSpan w:val="2"/>
            <w:vAlign w:val="center"/>
          </w:tcPr>
          <w:p w14:paraId="5ACBBA1C" w14:textId="77777777" w:rsidR="00A8450D" w:rsidRPr="00E617F5" w:rsidRDefault="00A8450D" w:rsidP="00E617F5">
            <w:pPr>
              <w:pStyle w:val="TableParagraph"/>
              <w:spacing w:before="68"/>
              <w:ind w:right="27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12,705,972</w:t>
            </w:r>
          </w:p>
        </w:tc>
        <w:tc>
          <w:tcPr>
            <w:tcW w:w="1281" w:type="dxa"/>
            <w:gridSpan w:val="2"/>
            <w:vAlign w:val="center"/>
          </w:tcPr>
          <w:p w14:paraId="54AF9E76" w14:textId="77777777" w:rsidR="00A8450D" w:rsidRPr="00E617F5" w:rsidRDefault="00A8450D" w:rsidP="00E617F5">
            <w:pPr>
              <w:pStyle w:val="TableParagraph"/>
              <w:spacing w:before="68"/>
              <w:ind w:right="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12,883,855</w:t>
            </w:r>
          </w:p>
        </w:tc>
        <w:tc>
          <w:tcPr>
            <w:tcW w:w="1302" w:type="dxa"/>
            <w:gridSpan w:val="2"/>
            <w:vAlign w:val="center"/>
          </w:tcPr>
          <w:p w14:paraId="15DC8EED" w14:textId="5220B359" w:rsidR="00A8450D" w:rsidRPr="00E617F5" w:rsidRDefault="1F4FF0C2" w:rsidP="00E617F5">
            <w:pPr>
              <w:pStyle w:val="TableParagraph"/>
              <w:spacing w:before="68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13,193,068</w:t>
            </w:r>
          </w:p>
        </w:tc>
        <w:tc>
          <w:tcPr>
            <w:tcW w:w="1238" w:type="dxa"/>
            <w:vAlign w:val="center"/>
          </w:tcPr>
          <w:p w14:paraId="705EE9FC" w14:textId="6A28F015" w:rsidR="00A8450D" w:rsidRPr="00E617F5" w:rsidRDefault="7404028F" w:rsidP="00E617F5">
            <w:pPr>
              <w:pStyle w:val="TableParagraph"/>
              <w:spacing w:before="68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66,294,329</w:t>
            </w:r>
          </w:p>
        </w:tc>
      </w:tr>
      <w:tr w:rsidR="00A8450D" w:rsidRPr="00E617F5" w14:paraId="7C262E52" w14:textId="77777777" w:rsidTr="6F407559">
        <w:trPr>
          <w:trHeight w:val="355"/>
        </w:trPr>
        <w:tc>
          <w:tcPr>
            <w:tcW w:w="5986" w:type="dxa"/>
            <w:gridSpan w:val="2"/>
          </w:tcPr>
          <w:p w14:paraId="25508AF4" w14:textId="77777777" w:rsidR="00A8450D" w:rsidRPr="00E617F5" w:rsidRDefault="00A8450D">
            <w:pPr>
              <w:pStyle w:val="TableParagraph"/>
              <w:spacing w:before="33"/>
              <w:ind w:left="439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Outside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hospital</w:t>
            </w:r>
            <w:r w:rsidRPr="00E617F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trial</w:t>
            </w:r>
          </w:p>
        </w:tc>
        <w:tc>
          <w:tcPr>
            <w:tcW w:w="1239" w:type="dxa"/>
            <w:gridSpan w:val="2"/>
            <w:vAlign w:val="center"/>
          </w:tcPr>
          <w:p w14:paraId="1DEF703C" w14:textId="77777777" w:rsidR="00A8450D" w:rsidRPr="00E617F5" w:rsidRDefault="00A8450D" w:rsidP="00E617F5">
            <w:pPr>
              <w:pStyle w:val="TableParagraph"/>
              <w:spacing w:before="31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2"/>
            <w:vAlign w:val="center"/>
          </w:tcPr>
          <w:p w14:paraId="05B16D1D" w14:textId="77777777" w:rsidR="00A8450D" w:rsidRPr="00E617F5" w:rsidRDefault="00A8450D" w:rsidP="00E617F5">
            <w:pPr>
              <w:pStyle w:val="TableParagraph"/>
              <w:spacing w:before="31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1,329,277</w:t>
            </w:r>
          </w:p>
        </w:tc>
        <w:tc>
          <w:tcPr>
            <w:tcW w:w="1237" w:type="dxa"/>
            <w:gridSpan w:val="2"/>
            <w:vAlign w:val="center"/>
          </w:tcPr>
          <w:p w14:paraId="02B3B7AC" w14:textId="77777777" w:rsidR="00A8450D" w:rsidRPr="00E617F5" w:rsidRDefault="00A8450D" w:rsidP="00E617F5">
            <w:pPr>
              <w:pStyle w:val="TableParagraph"/>
              <w:spacing w:before="31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855,026</w:t>
            </w:r>
          </w:p>
        </w:tc>
        <w:tc>
          <w:tcPr>
            <w:tcW w:w="1237" w:type="dxa"/>
            <w:gridSpan w:val="2"/>
            <w:vAlign w:val="center"/>
          </w:tcPr>
          <w:p w14:paraId="4399F58F" w14:textId="77777777" w:rsidR="00A8450D" w:rsidRPr="00E617F5" w:rsidRDefault="00A8450D" w:rsidP="00E617F5">
            <w:pPr>
              <w:pStyle w:val="TableParagraph"/>
              <w:spacing w:before="31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866,906</w:t>
            </w:r>
          </w:p>
        </w:tc>
        <w:tc>
          <w:tcPr>
            <w:tcW w:w="1281" w:type="dxa"/>
            <w:gridSpan w:val="2"/>
            <w:vAlign w:val="center"/>
          </w:tcPr>
          <w:p w14:paraId="046E5203" w14:textId="77777777" w:rsidR="00A8450D" w:rsidRPr="00E617F5" w:rsidRDefault="00A8450D" w:rsidP="00E617F5">
            <w:pPr>
              <w:pStyle w:val="TableParagraph"/>
              <w:spacing w:before="31"/>
              <w:ind w:right="21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Align w:val="center"/>
          </w:tcPr>
          <w:p w14:paraId="18B20576" w14:textId="16A8A1D0" w:rsidR="00A8450D" w:rsidRPr="00E617F5" w:rsidRDefault="1F4FF0C2" w:rsidP="00E617F5">
            <w:pPr>
              <w:pStyle w:val="TableParagraph"/>
              <w:spacing w:before="31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906,35</w:t>
            </w:r>
            <w:r w:rsidR="533006CA" w:rsidRPr="00E617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38" w:type="dxa"/>
            <w:vAlign w:val="center"/>
          </w:tcPr>
          <w:p w14:paraId="174CE627" w14:textId="64E491E9" w:rsidR="00A8450D" w:rsidRPr="00E617F5" w:rsidRDefault="533006CA" w:rsidP="00E617F5">
            <w:pPr>
              <w:pStyle w:val="TableParagraph"/>
              <w:spacing w:before="31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3,957,563</w:t>
            </w:r>
          </w:p>
        </w:tc>
      </w:tr>
      <w:tr w:rsidR="00A8450D" w:rsidRPr="00E617F5" w14:paraId="4A9EADE8" w14:textId="77777777" w:rsidTr="6F407559">
        <w:trPr>
          <w:trHeight w:val="354"/>
        </w:trPr>
        <w:tc>
          <w:tcPr>
            <w:tcW w:w="5986" w:type="dxa"/>
            <w:gridSpan w:val="2"/>
          </w:tcPr>
          <w:p w14:paraId="5FCBFCEB" w14:textId="24BC5BE1" w:rsidR="00A8450D" w:rsidRPr="00E617F5" w:rsidRDefault="6E4455E4" w:rsidP="252308FD">
            <w:pPr>
              <w:pStyle w:val="TableParagraph"/>
              <w:spacing w:before="43"/>
              <w:ind w:lef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Distress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E77B89" w:rsidRPr="00E617F5">
              <w:rPr>
                <w:rFonts w:asciiTheme="minorHAnsi" w:hAnsiTheme="minorHAnsi" w:cstheme="minorHAnsi"/>
                <w:sz w:val="20"/>
                <w:szCs w:val="20"/>
              </w:rPr>
              <w:t>Brief</w:t>
            </w:r>
            <w:r w:rsidR="00E77B89"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580C84"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Support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Trial</w:t>
            </w:r>
            <w:r w:rsidRPr="00E617F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Program</w:t>
            </w:r>
          </w:p>
        </w:tc>
        <w:tc>
          <w:tcPr>
            <w:tcW w:w="1239" w:type="dxa"/>
            <w:gridSpan w:val="2"/>
            <w:vAlign w:val="center"/>
          </w:tcPr>
          <w:p w14:paraId="2FB2AA66" w14:textId="77777777" w:rsidR="00A8450D" w:rsidRPr="00E617F5" w:rsidRDefault="00A8450D" w:rsidP="00E617F5">
            <w:pPr>
              <w:pStyle w:val="TableParagraph"/>
              <w:spacing w:before="40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2"/>
            <w:vAlign w:val="center"/>
          </w:tcPr>
          <w:p w14:paraId="743FDB86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1,207,250</w:t>
            </w:r>
          </w:p>
        </w:tc>
        <w:tc>
          <w:tcPr>
            <w:tcW w:w="1237" w:type="dxa"/>
            <w:gridSpan w:val="2"/>
            <w:vAlign w:val="center"/>
          </w:tcPr>
          <w:p w14:paraId="50D5A707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615,750</w:t>
            </w:r>
          </w:p>
        </w:tc>
        <w:tc>
          <w:tcPr>
            <w:tcW w:w="1237" w:type="dxa"/>
            <w:gridSpan w:val="2"/>
            <w:vAlign w:val="center"/>
          </w:tcPr>
          <w:p w14:paraId="2F75A16B" w14:textId="77777777" w:rsidR="00A8450D" w:rsidRPr="00E617F5" w:rsidRDefault="00A8450D" w:rsidP="00E617F5">
            <w:pPr>
              <w:pStyle w:val="TableParagraph"/>
              <w:spacing w:before="40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624,375</w:t>
            </w:r>
          </w:p>
        </w:tc>
        <w:tc>
          <w:tcPr>
            <w:tcW w:w="1281" w:type="dxa"/>
            <w:gridSpan w:val="2"/>
            <w:vAlign w:val="center"/>
          </w:tcPr>
          <w:p w14:paraId="4EBE5299" w14:textId="77777777" w:rsidR="00A8450D" w:rsidRPr="00E617F5" w:rsidRDefault="00A8450D" w:rsidP="00E617F5">
            <w:pPr>
              <w:pStyle w:val="TableParagraph"/>
              <w:spacing w:before="40"/>
              <w:ind w:right="21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Align w:val="center"/>
          </w:tcPr>
          <w:p w14:paraId="03BC2D6E" w14:textId="662033AE" w:rsidR="00A8450D" w:rsidRPr="00E617F5" w:rsidRDefault="004A4CE0" w:rsidP="00E617F5">
            <w:pPr>
              <w:pStyle w:val="TableParagraph"/>
              <w:spacing w:before="40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38" w:type="dxa"/>
            <w:vAlign w:val="center"/>
          </w:tcPr>
          <w:p w14:paraId="7673916B" w14:textId="11462977" w:rsidR="00A8450D" w:rsidRPr="00E617F5" w:rsidRDefault="00C646E2" w:rsidP="00E617F5">
            <w:pPr>
              <w:pStyle w:val="TableParagraph"/>
              <w:spacing w:before="40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2,477,375</w:t>
            </w:r>
          </w:p>
        </w:tc>
      </w:tr>
      <w:tr w:rsidR="00A8450D" w:rsidRPr="00E617F5" w14:paraId="15A7D042" w14:textId="77777777" w:rsidTr="6F407559">
        <w:trPr>
          <w:trHeight w:val="359"/>
        </w:trPr>
        <w:tc>
          <w:tcPr>
            <w:tcW w:w="5986" w:type="dxa"/>
            <w:gridSpan w:val="2"/>
          </w:tcPr>
          <w:p w14:paraId="448276D2" w14:textId="32625D53" w:rsidR="00A8450D" w:rsidRPr="00E617F5" w:rsidRDefault="6963A4E7" w:rsidP="340B0173">
            <w:pPr>
              <w:pStyle w:val="TableParagraph"/>
              <w:spacing w:before="30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 xml:space="preserve"> Adult mental health centre and satellite network (Medicare Mental Health Centres)</w:t>
            </w:r>
          </w:p>
        </w:tc>
        <w:tc>
          <w:tcPr>
            <w:tcW w:w="1239" w:type="dxa"/>
            <w:gridSpan w:val="2"/>
            <w:vAlign w:val="center"/>
          </w:tcPr>
          <w:p w14:paraId="5C153273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43D4FA7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F258665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DA1AA88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E17F514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8737050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0821D9A9" w14:textId="65278703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50D" w:rsidRPr="00E617F5" w14:paraId="5F681101" w14:textId="77777777" w:rsidTr="6F407559">
        <w:trPr>
          <w:trHeight w:val="371"/>
        </w:trPr>
        <w:tc>
          <w:tcPr>
            <w:tcW w:w="5986" w:type="dxa"/>
            <w:gridSpan w:val="2"/>
          </w:tcPr>
          <w:p w14:paraId="61ED3FBA" w14:textId="65594402" w:rsidR="00A8450D" w:rsidRPr="00E617F5" w:rsidRDefault="5BF7C9CF" w:rsidP="340B0173">
            <w:pPr>
              <w:pStyle w:val="TableParagraph"/>
              <w:spacing w:before="50"/>
              <w:ind w:left="439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 xml:space="preserve"> Medicare Mental Health Centres (full centres, co-funded)</w:t>
            </w:r>
          </w:p>
        </w:tc>
        <w:tc>
          <w:tcPr>
            <w:tcW w:w="1239" w:type="dxa"/>
            <w:gridSpan w:val="2"/>
            <w:vAlign w:val="center"/>
          </w:tcPr>
          <w:p w14:paraId="65B2B4E9" w14:textId="77777777" w:rsidR="00A8450D" w:rsidRPr="00E617F5" w:rsidRDefault="00A8450D" w:rsidP="00E617F5">
            <w:pPr>
              <w:pStyle w:val="TableParagraph"/>
              <w:spacing w:before="47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2"/>
            <w:vAlign w:val="center"/>
          </w:tcPr>
          <w:p w14:paraId="13D32F88" w14:textId="77777777" w:rsidR="00A8450D" w:rsidRPr="00E617F5" w:rsidRDefault="00A8450D" w:rsidP="00E617F5">
            <w:pPr>
              <w:pStyle w:val="TableParagraph"/>
              <w:spacing w:before="47"/>
              <w:ind w:right="26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37" w:type="dxa"/>
            <w:gridSpan w:val="2"/>
            <w:vAlign w:val="center"/>
          </w:tcPr>
          <w:p w14:paraId="27D32290" w14:textId="77777777" w:rsidR="00A8450D" w:rsidRPr="00E617F5" w:rsidRDefault="00A8450D" w:rsidP="00E617F5">
            <w:pPr>
              <w:pStyle w:val="TableParagraph"/>
              <w:spacing w:before="47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4,086,269</w:t>
            </w:r>
          </w:p>
        </w:tc>
        <w:tc>
          <w:tcPr>
            <w:tcW w:w="1237" w:type="dxa"/>
            <w:gridSpan w:val="2"/>
            <w:vAlign w:val="center"/>
          </w:tcPr>
          <w:p w14:paraId="69E1C3F4" w14:textId="77777777" w:rsidR="00A8450D" w:rsidRPr="00E617F5" w:rsidRDefault="00A8450D" w:rsidP="00E617F5">
            <w:pPr>
              <w:pStyle w:val="TableParagraph"/>
              <w:spacing w:before="47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6,215,123</w:t>
            </w:r>
          </w:p>
        </w:tc>
        <w:tc>
          <w:tcPr>
            <w:tcW w:w="1281" w:type="dxa"/>
            <w:gridSpan w:val="2"/>
            <w:vAlign w:val="center"/>
          </w:tcPr>
          <w:p w14:paraId="15275916" w14:textId="77777777" w:rsidR="00A8450D" w:rsidRPr="00E617F5" w:rsidRDefault="00A8450D" w:rsidP="00E617F5">
            <w:pPr>
              <w:pStyle w:val="TableParagraph"/>
              <w:spacing w:before="47"/>
              <w:ind w:right="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8,402,929</w:t>
            </w:r>
          </w:p>
        </w:tc>
        <w:tc>
          <w:tcPr>
            <w:tcW w:w="1302" w:type="dxa"/>
            <w:gridSpan w:val="2"/>
            <w:vAlign w:val="center"/>
          </w:tcPr>
          <w:p w14:paraId="40856F7E" w14:textId="775107F6" w:rsidR="00A8450D" w:rsidRPr="00E617F5" w:rsidRDefault="7B229820" w:rsidP="00E617F5">
            <w:pPr>
              <w:pStyle w:val="TableParagraph"/>
              <w:spacing w:before="47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10,755,749</w:t>
            </w:r>
          </w:p>
        </w:tc>
        <w:tc>
          <w:tcPr>
            <w:tcW w:w="1238" w:type="dxa"/>
            <w:vAlign w:val="center"/>
          </w:tcPr>
          <w:p w14:paraId="2191549F" w14:textId="648B9143" w:rsidR="00A8450D" w:rsidRPr="00E617F5" w:rsidRDefault="243BE303" w:rsidP="00E617F5">
            <w:pPr>
              <w:pStyle w:val="TableParagraph"/>
              <w:spacing w:before="47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29,460,070</w:t>
            </w:r>
          </w:p>
        </w:tc>
      </w:tr>
      <w:tr w:rsidR="00A8450D" w:rsidRPr="00E617F5" w14:paraId="571B7AAE" w14:textId="77777777" w:rsidTr="6F407559">
        <w:trPr>
          <w:trHeight w:val="366"/>
        </w:trPr>
        <w:tc>
          <w:tcPr>
            <w:tcW w:w="5986" w:type="dxa"/>
            <w:gridSpan w:val="2"/>
          </w:tcPr>
          <w:p w14:paraId="36614AE0" w14:textId="0B4F0883" w:rsidR="00A8450D" w:rsidRPr="00E617F5" w:rsidRDefault="638B8769" w:rsidP="340B0173">
            <w:pPr>
              <w:pStyle w:val="TableParagraph"/>
              <w:spacing w:before="43"/>
              <w:ind w:left="439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 xml:space="preserve"> Medicare Mental Health Centres (small centres, co-funded)</w:t>
            </w:r>
          </w:p>
        </w:tc>
        <w:tc>
          <w:tcPr>
            <w:tcW w:w="1239" w:type="dxa"/>
            <w:gridSpan w:val="2"/>
            <w:vAlign w:val="center"/>
          </w:tcPr>
          <w:p w14:paraId="4D824259" w14:textId="77777777" w:rsidR="00A8450D" w:rsidRPr="00E617F5" w:rsidRDefault="00A8450D" w:rsidP="00E617F5">
            <w:pPr>
              <w:pStyle w:val="TableParagraph"/>
              <w:spacing w:before="40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2"/>
            <w:vAlign w:val="center"/>
          </w:tcPr>
          <w:p w14:paraId="19383B68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1,067,561</w:t>
            </w:r>
          </w:p>
        </w:tc>
        <w:tc>
          <w:tcPr>
            <w:tcW w:w="1237" w:type="dxa"/>
            <w:gridSpan w:val="2"/>
            <w:vAlign w:val="center"/>
          </w:tcPr>
          <w:p w14:paraId="1D4BCDEA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1,623,776</w:t>
            </w:r>
          </w:p>
        </w:tc>
        <w:tc>
          <w:tcPr>
            <w:tcW w:w="1237" w:type="dxa"/>
            <w:gridSpan w:val="2"/>
            <w:vAlign w:val="center"/>
          </w:tcPr>
          <w:p w14:paraId="00274847" w14:textId="77777777" w:rsidR="00A8450D" w:rsidRPr="00E617F5" w:rsidRDefault="00A8450D" w:rsidP="00E617F5">
            <w:pPr>
              <w:pStyle w:val="TableParagraph"/>
              <w:spacing w:before="40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2,195,313</w:t>
            </w:r>
          </w:p>
        </w:tc>
        <w:tc>
          <w:tcPr>
            <w:tcW w:w="1281" w:type="dxa"/>
            <w:gridSpan w:val="2"/>
            <w:vAlign w:val="center"/>
          </w:tcPr>
          <w:p w14:paraId="7E0C7D18" w14:textId="77777777" w:rsidR="00A8450D" w:rsidRPr="00E617F5" w:rsidRDefault="00A8450D" w:rsidP="00E617F5">
            <w:pPr>
              <w:pStyle w:val="TableParagraph"/>
              <w:spacing w:before="40"/>
              <w:ind w:right="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2,782,586</w:t>
            </w:r>
          </w:p>
        </w:tc>
        <w:tc>
          <w:tcPr>
            <w:tcW w:w="1302" w:type="dxa"/>
            <w:gridSpan w:val="2"/>
            <w:vAlign w:val="center"/>
          </w:tcPr>
          <w:p w14:paraId="29BF7C37" w14:textId="5000EF89" w:rsidR="00A8450D" w:rsidRPr="00E617F5" w:rsidRDefault="39B8B05F" w:rsidP="00E617F5">
            <w:pPr>
              <w:pStyle w:val="TableParagraph"/>
              <w:spacing w:before="40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3,419,242</w:t>
            </w:r>
          </w:p>
        </w:tc>
        <w:tc>
          <w:tcPr>
            <w:tcW w:w="1238" w:type="dxa"/>
            <w:vAlign w:val="center"/>
          </w:tcPr>
          <w:p w14:paraId="4027EF7E" w14:textId="2A631140" w:rsidR="00A8450D" w:rsidRPr="00E617F5" w:rsidRDefault="3C5532CC" w:rsidP="00E617F5">
            <w:pPr>
              <w:pStyle w:val="TableParagraph"/>
              <w:spacing w:before="40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11,088,478</w:t>
            </w:r>
          </w:p>
        </w:tc>
      </w:tr>
      <w:tr w:rsidR="00A8450D" w:rsidRPr="00E617F5" w14:paraId="4B03D5AE" w14:textId="77777777" w:rsidTr="6F407559">
        <w:trPr>
          <w:trHeight w:val="363"/>
        </w:trPr>
        <w:tc>
          <w:tcPr>
            <w:tcW w:w="5986" w:type="dxa"/>
            <w:gridSpan w:val="2"/>
          </w:tcPr>
          <w:p w14:paraId="543E511B" w14:textId="77777777" w:rsidR="00A8450D" w:rsidRPr="00E617F5" w:rsidRDefault="00A8450D">
            <w:pPr>
              <w:pStyle w:val="TableParagraph"/>
              <w:spacing w:before="41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Enhancement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expansion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youth</w:t>
            </w:r>
            <w:r w:rsidRPr="00E617F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</w:p>
        </w:tc>
        <w:tc>
          <w:tcPr>
            <w:tcW w:w="1239" w:type="dxa"/>
            <w:gridSpan w:val="2"/>
            <w:vAlign w:val="center"/>
          </w:tcPr>
          <w:p w14:paraId="75BA6839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0B3D56BC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B351FDF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501482FB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DF1B046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AFEF9AA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C044624" w14:textId="320D1582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50D" w:rsidRPr="00E617F5" w14:paraId="6938510B" w14:textId="77777777" w:rsidTr="6F407559">
        <w:trPr>
          <w:trHeight w:val="362"/>
        </w:trPr>
        <w:tc>
          <w:tcPr>
            <w:tcW w:w="5986" w:type="dxa"/>
            <w:gridSpan w:val="2"/>
          </w:tcPr>
          <w:p w14:paraId="6D293EC3" w14:textId="77777777" w:rsidR="00A8450D" w:rsidRPr="00E617F5" w:rsidRDefault="00A8450D">
            <w:pPr>
              <w:pStyle w:val="TableParagraph"/>
              <w:spacing w:before="40"/>
              <w:ind w:left="439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Boosting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clinical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capacity at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existing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sites</w:t>
            </w:r>
          </w:p>
        </w:tc>
        <w:tc>
          <w:tcPr>
            <w:tcW w:w="1164" w:type="dxa"/>
            <w:vAlign w:val="center"/>
          </w:tcPr>
          <w:p w14:paraId="6259B4C6" w14:textId="77777777" w:rsidR="00A8450D" w:rsidRPr="00E617F5" w:rsidRDefault="00A8450D" w:rsidP="00E617F5">
            <w:pPr>
              <w:pStyle w:val="TableParagraph"/>
              <w:spacing w:before="40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vAlign w:val="center"/>
          </w:tcPr>
          <w:p w14:paraId="26790C8A" w14:textId="77777777" w:rsidR="00A8450D" w:rsidRPr="00E617F5" w:rsidRDefault="00A8450D" w:rsidP="00E617F5">
            <w:pPr>
              <w:pStyle w:val="TableParagraph"/>
              <w:spacing w:before="40"/>
              <w:ind w:right="26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vAlign w:val="center"/>
          </w:tcPr>
          <w:p w14:paraId="0CE2C03C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7,380,000</w:t>
            </w:r>
          </w:p>
        </w:tc>
        <w:tc>
          <w:tcPr>
            <w:tcW w:w="1250" w:type="dxa"/>
            <w:gridSpan w:val="2"/>
            <w:vAlign w:val="center"/>
          </w:tcPr>
          <w:p w14:paraId="71F576D1" w14:textId="77777777" w:rsidR="00A8450D" w:rsidRPr="00E617F5" w:rsidRDefault="00A8450D" w:rsidP="00E617F5">
            <w:pPr>
              <w:pStyle w:val="TableParagraph"/>
              <w:spacing w:before="40"/>
              <w:ind w:right="27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11,673,333</w:t>
            </w:r>
          </w:p>
        </w:tc>
        <w:tc>
          <w:tcPr>
            <w:tcW w:w="1250" w:type="dxa"/>
            <w:gridSpan w:val="2"/>
            <w:vAlign w:val="center"/>
          </w:tcPr>
          <w:p w14:paraId="70DC1287" w14:textId="77777777" w:rsidR="00A8450D" w:rsidRPr="00E617F5" w:rsidRDefault="00A8450D" w:rsidP="00E617F5">
            <w:pPr>
              <w:pStyle w:val="TableParagraph"/>
              <w:spacing w:before="40"/>
              <w:ind w:right="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15,180,000</w:t>
            </w:r>
          </w:p>
        </w:tc>
        <w:tc>
          <w:tcPr>
            <w:tcW w:w="1302" w:type="dxa"/>
            <w:gridSpan w:val="2"/>
            <w:vAlign w:val="center"/>
          </w:tcPr>
          <w:p w14:paraId="7C9127F8" w14:textId="32A90300" w:rsidR="00A8450D" w:rsidRPr="00E617F5" w:rsidRDefault="7A7461AE" w:rsidP="00E617F5">
            <w:pPr>
              <w:pStyle w:val="TableParagraph"/>
              <w:spacing w:before="40"/>
              <w:ind w:right="11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15,544,320</w:t>
            </w:r>
          </w:p>
        </w:tc>
        <w:tc>
          <w:tcPr>
            <w:tcW w:w="1306" w:type="dxa"/>
            <w:gridSpan w:val="2"/>
            <w:vAlign w:val="center"/>
          </w:tcPr>
          <w:p w14:paraId="45BFC6BE" w14:textId="76954644" w:rsidR="00A8450D" w:rsidRPr="00E617F5" w:rsidRDefault="7A7461AE" w:rsidP="00E617F5">
            <w:pPr>
              <w:pStyle w:val="TableParagraph"/>
              <w:spacing w:before="40"/>
              <w:ind w:right="11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49,777,653</w:t>
            </w:r>
          </w:p>
        </w:tc>
      </w:tr>
      <w:tr w:rsidR="00A8450D" w:rsidRPr="00E617F5" w14:paraId="761BB43E" w14:textId="77777777" w:rsidTr="6F407559">
        <w:trPr>
          <w:trHeight w:val="364"/>
        </w:trPr>
        <w:tc>
          <w:tcPr>
            <w:tcW w:w="5986" w:type="dxa"/>
            <w:gridSpan w:val="2"/>
          </w:tcPr>
          <w:p w14:paraId="308A1406" w14:textId="77777777" w:rsidR="00A8450D" w:rsidRPr="00E617F5" w:rsidRDefault="00A8450D">
            <w:pPr>
              <w:pStyle w:val="TableParagraph"/>
              <w:spacing w:before="43"/>
              <w:ind w:left="439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Service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delivery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costs</w:t>
            </w:r>
            <w:r w:rsidRPr="00E617F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sites</w:t>
            </w:r>
          </w:p>
        </w:tc>
        <w:tc>
          <w:tcPr>
            <w:tcW w:w="1164" w:type="dxa"/>
            <w:vAlign w:val="center"/>
          </w:tcPr>
          <w:p w14:paraId="3C2EFBC7" w14:textId="77777777" w:rsidR="00A8450D" w:rsidRPr="00E617F5" w:rsidRDefault="00A8450D" w:rsidP="00E617F5">
            <w:pPr>
              <w:pStyle w:val="TableParagraph"/>
              <w:spacing w:before="40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vAlign w:val="center"/>
          </w:tcPr>
          <w:p w14:paraId="717DD3B6" w14:textId="77777777" w:rsidR="00A8450D" w:rsidRPr="00E617F5" w:rsidRDefault="00A8450D" w:rsidP="00E617F5">
            <w:pPr>
              <w:pStyle w:val="TableParagraph"/>
              <w:spacing w:before="40"/>
              <w:ind w:right="27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vAlign w:val="center"/>
          </w:tcPr>
          <w:p w14:paraId="032FE5D5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870,000</w:t>
            </w:r>
          </w:p>
        </w:tc>
        <w:tc>
          <w:tcPr>
            <w:tcW w:w="1250" w:type="dxa"/>
            <w:gridSpan w:val="2"/>
            <w:vAlign w:val="center"/>
          </w:tcPr>
          <w:p w14:paraId="5F90C178" w14:textId="77777777" w:rsidR="00A8450D" w:rsidRPr="00E617F5" w:rsidRDefault="00A8450D" w:rsidP="00E617F5">
            <w:pPr>
              <w:pStyle w:val="TableParagraph"/>
              <w:spacing w:before="40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1,320,000</w:t>
            </w:r>
          </w:p>
        </w:tc>
        <w:tc>
          <w:tcPr>
            <w:tcW w:w="1250" w:type="dxa"/>
            <w:gridSpan w:val="2"/>
            <w:vAlign w:val="center"/>
          </w:tcPr>
          <w:p w14:paraId="4F5AEF10" w14:textId="77777777" w:rsidR="00A8450D" w:rsidRPr="00E617F5" w:rsidRDefault="00A8450D" w:rsidP="00E617F5">
            <w:pPr>
              <w:pStyle w:val="TableParagraph"/>
              <w:spacing w:before="40"/>
              <w:ind w:right="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1,350,000</w:t>
            </w:r>
          </w:p>
        </w:tc>
        <w:tc>
          <w:tcPr>
            <w:tcW w:w="1302" w:type="dxa"/>
            <w:gridSpan w:val="2"/>
            <w:vAlign w:val="center"/>
          </w:tcPr>
          <w:p w14:paraId="00446B4B" w14:textId="232284EE" w:rsidR="00A8450D" w:rsidRPr="00E617F5" w:rsidRDefault="11E5D8A3" w:rsidP="00E617F5">
            <w:pPr>
              <w:pStyle w:val="TableParagraph"/>
              <w:spacing w:before="40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1,382,400</w:t>
            </w:r>
          </w:p>
        </w:tc>
        <w:tc>
          <w:tcPr>
            <w:tcW w:w="1306" w:type="dxa"/>
            <w:gridSpan w:val="2"/>
            <w:vAlign w:val="center"/>
          </w:tcPr>
          <w:p w14:paraId="6E921AD1" w14:textId="7DD55BBA" w:rsidR="00A8450D" w:rsidRPr="00E617F5" w:rsidRDefault="11E5D8A3" w:rsidP="00E617F5">
            <w:pPr>
              <w:pStyle w:val="TableParagraph"/>
              <w:spacing w:before="40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4,922,400</w:t>
            </w:r>
          </w:p>
        </w:tc>
      </w:tr>
      <w:tr w:rsidR="00A8450D" w:rsidRPr="00E617F5" w14:paraId="6AAC151D" w14:textId="77777777" w:rsidTr="6F407559">
        <w:trPr>
          <w:trHeight w:val="346"/>
        </w:trPr>
        <w:tc>
          <w:tcPr>
            <w:tcW w:w="5986" w:type="dxa"/>
            <w:gridSpan w:val="2"/>
            <w:tcBorders>
              <w:bottom w:val="single" w:sz="4" w:space="0" w:color="000000" w:themeColor="text1"/>
            </w:tcBorders>
          </w:tcPr>
          <w:p w14:paraId="1FDE9328" w14:textId="77777777" w:rsidR="00A8450D" w:rsidRPr="00E617F5" w:rsidRDefault="00A8450D">
            <w:pPr>
              <w:pStyle w:val="TableParagraph"/>
              <w:spacing w:before="43"/>
              <w:ind w:lef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Investing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child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emotional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wellbeing</w:t>
            </w:r>
          </w:p>
        </w:tc>
        <w:tc>
          <w:tcPr>
            <w:tcW w:w="1164" w:type="dxa"/>
            <w:tcBorders>
              <w:bottom w:val="single" w:sz="4" w:space="0" w:color="000000" w:themeColor="text1"/>
            </w:tcBorders>
            <w:vAlign w:val="center"/>
          </w:tcPr>
          <w:p w14:paraId="38C016E9" w14:textId="77777777" w:rsidR="00A8450D" w:rsidRPr="00E617F5" w:rsidRDefault="00A8450D" w:rsidP="00E617F5">
            <w:pPr>
              <w:pStyle w:val="TableParagraph"/>
              <w:spacing w:before="40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C3BB705" w14:textId="77777777" w:rsidR="00A8450D" w:rsidRPr="00E617F5" w:rsidRDefault="00A8450D" w:rsidP="00E617F5">
            <w:pPr>
              <w:pStyle w:val="TableParagraph"/>
              <w:spacing w:before="43"/>
              <w:ind w:right="27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3,505,000</w:t>
            </w:r>
          </w:p>
        </w:tc>
        <w:tc>
          <w:tcPr>
            <w:tcW w:w="12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9E91481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3,544,000</w:t>
            </w:r>
          </w:p>
        </w:tc>
        <w:tc>
          <w:tcPr>
            <w:tcW w:w="12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DC482F6" w14:textId="77777777" w:rsidR="00A8450D" w:rsidRPr="00E617F5" w:rsidRDefault="00A8450D" w:rsidP="00E617F5">
            <w:pPr>
              <w:pStyle w:val="TableParagraph"/>
              <w:spacing w:before="40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4,504,000</w:t>
            </w:r>
          </w:p>
        </w:tc>
        <w:tc>
          <w:tcPr>
            <w:tcW w:w="12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6E0F8FF" w14:textId="77777777" w:rsidR="00A8450D" w:rsidRPr="00E617F5" w:rsidRDefault="00A8450D" w:rsidP="00E617F5">
            <w:pPr>
              <w:pStyle w:val="TableParagraph"/>
              <w:spacing w:before="40"/>
              <w:ind w:right="2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6,390,000</w:t>
            </w:r>
          </w:p>
        </w:tc>
        <w:tc>
          <w:tcPr>
            <w:tcW w:w="130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D5FE753" w14:textId="2351310B" w:rsidR="00A8450D" w:rsidRPr="00E617F5" w:rsidRDefault="447CB212" w:rsidP="6F407559">
            <w:pPr>
              <w:pStyle w:val="TableParagraph"/>
              <w:spacing w:before="40" w:line="259" w:lineRule="auto"/>
              <w:ind w:right="108"/>
              <w:jc w:val="right"/>
            </w:pPr>
            <w:r w:rsidRPr="6F407559">
              <w:rPr>
                <w:rFonts w:asciiTheme="minorHAnsi" w:hAnsiTheme="minorHAnsi" w:cstheme="minorBidi"/>
                <w:sz w:val="20"/>
                <w:szCs w:val="20"/>
              </w:rPr>
              <w:t>7,462,912</w:t>
            </w:r>
          </w:p>
        </w:tc>
        <w:tc>
          <w:tcPr>
            <w:tcW w:w="130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FBD427B" w14:textId="5FA4D6EE" w:rsidR="00A8450D" w:rsidRPr="00E617F5" w:rsidRDefault="447CB212" w:rsidP="6F407559">
            <w:pPr>
              <w:pStyle w:val="TableParagraph"/>
              <w:spacing w:before="40" w:line="259" w:lineRule="auto"/>
              <w:ind w:right="108"/>
              <w:jc w:val="right"/>
            </w:pPr>
            <w:r w:rsidRPr="6F407559">
              <w:rPr>
                <w:rFonts w:asciiTheme="minorHAnsi" w:hAnsiTheme="minorHAnsi" w:cstheme="minorBidi"/>
                <w:sz w:val="20"/>
                <w:szCs w:val="20"/>
              </w:rPr>
              <w:t>25,405,912</w:t>
            </w:r>
          </w:p>
        </w:tc>
      </w:tr>
      <w:tr w:rsidR="00A8450D" w:rsidRPr="00E617F5" w14:paraId="7501139A" w14:textId="77777777" w:rsidTr="6F407559">
        <w:trPr>
          <w:trHeight w:val="362"/>
        </w:trPr>
        <w:tc>
          <w:tcPr>
            <w:tcW w:w="59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B2EEB9" w14:textId="77777777" w:rsidR="00A8450D" w:rsidRPr="00E617F5" w:rsidRDefault="00A8450D">
            <w:pPr>
              <w:pStyle w:val="TableParagraph"/>
              <w:spacing w:before="61"/>
              <w:ind w:left="15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New</w:t>
            </w:r>
            <w:r w:rsidRPr="00E617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South</w:t>
            </w:r>
            <w:r w:rsidRPr="00E617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Wales</w:t>
            </w:r>
            <w:r w:rsidRPr="00E617F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recognised</w:t>
            </w:r>
            <w:r w:rsidRPr="00E617F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existing</w:t>
            </w:r>
            <w:r w:rsidRPr="00E617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contribution</w:t>
            </w:r>
          </w:p>
        </w:tc>
        <w:tc>
          <w:tcPr>
            <w:tcW w:w="11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7D0C57" w14:textId="77777777" w:rsidR="00A8450D" w:rsidRPr="00E617F5" w:rsidRDefault="00A8450D" w:rsidP="00E617F5">
            <w:pPr>
              <w:pStyle w:val="TableParagraph"/>
              <w:spacing w:before="78"/>
              <w:ind w:right="26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6,184,514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4F5D57" w14:textId="77777777" w:rsidR="00A8450D" w:rsidRPr="00E617F5" w:rsidRDefault="00A8450D" w:rsidP="00E617F5">
            <w:pPr>
              <w:pStyle w:val="TableParagraph"/>
              <w:spacing w:before="78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9,774,514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BCB6A2" w14:textId="77777777" w:rsidR="00A8450D" w:rsidRPr="00E617F5" w:rsidRDefault="00A8450D" w:rsidP="00E617F5">
            <w:pPr>
              <w:pStyle w:val="TableParagraph"/>
              <w:spacing w:before="78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3,104,514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B7517F" w14:textId="77777777" w:rsidR="00A8450D" w:rsidRPr="00E617F5" w:rsidRDefault="00A8450D" w:rsidP="00E617F5">
            <w:pPr>
              <w:pStyle w:val="TableParagraph"/>
              <w:spacing w:before="78"/>
              <w:ind w:right="271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1,604,514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BE5DA9" w14:textId="77777777" w:rsidR="00A8450D" w:rsidRPr="00E617F5" w:rsidRDefault="00A8450D" w:rsidP="00E617F5">
            <w:pPr>
              <w:pStyle w:val="TableParagraph"/>
              <w:spacing w:before="78"/>
              <w:ind w:right="21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7DDA94" w14:textId="0D5D4E49" w:rsidR="00A8450D" w:rsidRPr="00E617F5" w:rsidRDefault="5C1E1D55" w:rsidP="00E617F5">
            <w:pPr>
              <w:pStyle w:val="TableParagraph"/>
              <w:spacing w:before="78"/>
              <w:ind w:right="108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1,6</w:t>
            </w:r>
            <w:r w:rsidR="07094733" w:rsidRPr="00E61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04,514</w:t>
            </w:r>
          </w:p>
        </w:tc>
        <w:tc>
          <w:tcPr>
            <w:tcW w:w="130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1C0538" w14:textId="10275F1F" w:rsidR="00A8450D" w:rsidRPr="00E617F5" w:rsidRDefault="4FDB2CA9" w:rsidP="00E617F5">
            <w:pPr>
              <w:pStyle w:val="TableParagraph"/>
              <w:spacing w:before="78"/>
              <w:ind w:right="108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22,</w:t>
            </w:r>
            <w:r w:rsidR="5A84A548" w:rsidRPr="00E617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272,570</w:t>
            </w:r>
          </w:p>
        </w:tc>
      </w:tr>
      <w:tr w:rsidR="00A8450D" w:rsidRPr="00E617F5" w14:paraId="6AEC694D" w14:textId="77777777" w:rsidTr="6F407559">
        <w:trPr>
          <w:trHeight w:val="385"/>
        </w:trPr>
        <w:tc>
          <w:tcPr>
            <w:tcW w:w="5986" w:type="dxa"/>
            <w:gridSpan w:val="2"/>
            <w:tcBorders>
              <w:top w:val="single" w:sz="4" w:space="0" w:color="000000" w:themeColor="text1"/>
            </w:tcBorders>
          </w:tcPr>
          <w:p w14:paraId="4559E81E" w14:textId="77777777" w:rsidR="00A8450D" w:rsidRPr="00E617F5" w:rsidRDefault="00A8450D">
            <w:pPr>
              <w:pStyle w:val="TableParagraph"/>
              <w:spacing w:before="63"/>
              <w:ind w:lef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Perinatal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screening</w:t>
            </w:r>
          </w:p>
        </w:tc>
        <w:tc>
          <w:tcPr>
            <w:tcW w:w="1164" w:type="dxa"/>
            <w:tcBorders>
              <w:top w:val="single" w:sz="4" w:space="0" w:color="000000" w:themeColor="text1"/>
            </w:tcBorders>
            <w:vAlign w:val="center"/>
          </w:tcPr>
          <w:p w14:paraId="252A9367" w14:textId="77777777" w:rsidR="00A8450D" w:rsidRPr="00E617F5" w:rsidRDefault="00A8450D" w:rsidP="00E617F5">
            <w:pPr>
              <w:pStyle w:val="TableParagraph"/>
              <w:spacing w:before="61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1,604,514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D659B59" w14:textId="77777777" w:rsidR="00A8450D" w:rsidRPr="00E617F5" w:rsidRDefault="00A8450D" w:rsidP="00E617F5">
            <w:pPr>
              <w:pStyle w:val="TableParagraph"/>
              <w:spacing w:before="61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1,604,514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E05A9BA" w14:textId="77777777" w:rsidR="00A8450D" w:rsidRPr="00E617F5" w:rsidRDefault="00A8450D" w:rsidP="00E617F5">
            <w:pPr>
              <w:pStyle w:val="TableParagraph"/>
              <w:spacing w:before="61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1,604,514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A4D4346" w14:textId="77777777" w:rsidR="00A8450D" w:rsidRPr="00E617F5" w:rsidRDefault="00A8450D" w:rsidP="00E617F5">
            <w:pPr>
              <w:pStyle w:val="TableParagraph"/>
              <w:spacing w:before="61"/>
              <w:ind w:right="2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1,604,514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311AB444" w14:textId="77777777" w:rsidR="00A8450D" w:rsidRPr="00E617F5" w:rsidRDefault="00A8450D" w:rsidP="00E617F5">
            <w:pPr>
              <w:pStyle w:val="TableParagraph"/>
              <w:spacing w:before="61"/>
              <w:ind w:right="21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26BD3209" w14:textId="0FBFF61E" w:rsidR="00A8450D" w:rsidRPr="00E617F5" w:rsidRDefault="4FDB2CA9" w:rsidP="00E617F5">
            <w:pPr>
              <w:pStyle w:val="TableParagraph"/>
              <w:spacing w:before="61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1,6</w:t>
            </w:r>
            <w:r w:rsidR="46418316" w:rsidRPr="00E617F5">
              <w:rPr>
                <w:rFonts w:asciiTheme="minorHAnsi" w:hAnsiTheme="minorHAnsi" w:cstheme="minorHAnsi"/>
                <w:sz w:val="20"/>
                <w:szCs w:val="20"/>
              </w:rPr>
              <w:t>04,514</w:t>
            </w:r>
          </w:p>
        </w:tc>
        <w:tc>
          <w:tcPr>
            <w:tcW w:w="1306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8825464" w14:textId="5492A3B8" w:rsidR="00A8450D" w:rsidRPr="00E617F5" w:rsidRDefault="4FDB2CA9" w:rsidP="00E617F5">
            <w:pPr>
              <w:pStyle w:val="TableParagraph"/>
              <w:spacing w:before="61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8,0</w:t>
            </w:r>
            <w:r w:rsidR="5FEF2581" w:rsidRPr="00E617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4C3FB91" w:rsidRPr="00E617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5FEF2581" w:rsidRPr="00E617F5">
              <w:rPr>
                <w:rFonts w:asciiTheme="minorHAnsi" w:hAnsiTheme="minorHAnsi" w:cstheme="minorHAnsi"/>
                <w:sz w:val="20"/>
                <w:szCs w:val="20"/>
              </w:rPr>
              <w:t>,570</w:t>
            </w:r>
          </w:p>
        </w:tc>
      </w:tr>
      <w:tr w:rsidR="00A8450D" w:rsidRPr="00E617F5" w14:paraId="1E751111" w14:textId="77777777" w:rsidTr="6F407559">
        <w:trPr>
          <w:trHeight w:val="607"/>
        </w:trPr>
        <w:tc>
          <w:tcPr>
            <w:tcW w:w="5986" w:type="dxa"/>
            <w:gridSpan w:val="2"/>
          </w:tcPr>
          <w:p w14:paraId="0A909B2C" w14:textId="77777777" w:rsidR="00A8450D" w:rsidRPr="00E617F5" w:rsidRDefault="6E4455E4" w:rsidP="252308FD">
            <w:pPr>
              <w:pStyle w:val="TableParagraph"/>
              <w:spacing w:before="40"/>
              <w:ind w:left="155" w:right="259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Aftercare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discharged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hospital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after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617F5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suicide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attempt</w:t>
            </w:r>
            <w:r w:rsidRPr="00E617F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additional aftercare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</w:p>
        </w:tc>
        <w:tc>
          <w:tcPr>
            <w:tcW w:w="1164" w:type="dxa"/>
            <w:vAlign w:val="center"/>
          </w:tcPr>
          <w:p w14:paraId="689DA58C" w14:textId="77777777" w:rsidR="00A8450D" w:rsidRPr="00E617F5" w:rsidRDefault="00A8450D" w:rsidP="00E617F5">
            <w:pPr>
              <w:pStyle w:val="TableParagraph"/>
              <w:spacing w:before="160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1,500,000</w:t>
            </w:r>
          </w:p>
        </w:tc>
        <w:tc>
          <w:tcPr>
            <w:tcW w:w="1250" w:type="dxa"/>
            <w:gridSpan w:val="2"/>
            <w:vAlign w:val="center"/>
          </w:tcPr>
          <w:p w14:paraId="02E4DF67" w14:textId="77777777" w:rsidR="00A8450D" w:rsidRPr="00E617F5" w:rsidRDefault="00A8450D" w:rsidP="00E617F5">
            <w:pPr>
              <w:pStyle w:val="TableParagraph"/>
              <w:spacing w:before="16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1,500,000</w:t>
            </w:r>
          </w:p>
        </w:tc>
        <w:tc>
          <w:tcPr>
            <w:tcW w:w="1250" w:type="dxa"/>
            <w:gridSpan w:val="2"/>
            <w:vAlign w:val="center"/>
          </w:tcPr>
          <w:p w14:paraId="215B2958" w14:textId="77777777" w:rsidR="00A8450D" w:rsidRPr="00E617F5" w:rsidRDefault="00A8450D" w:rsidP="00E617F5">
            <w:pPr>
              <w:pStyle w:val="TableParagraph"/>
              <w:spacing w:before="16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1,500,000</w:t>
            </w:r>
          </w:p>
        </w:tc>
        <w:tc>
          <w:tcPr>
            <w:tcW w:w="1250" w:type="dxa"/>
            <w:gridSpan w:val="2"/>
            <w:vAlign w:val="center"/>
          </w:tcPr>
          <w:p w14:paraId="414DCDEB" w14:textId="77777777" w:rsidR="00A8450D" w:rsidRPr="00E617F5" w:rsidRDefault="00A8450D" w:rsidP="00E617F5">
            <w:pPr>
              <w:pStyle w:val="TableParagraph"/>
              <w:spacing w:before="16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vAlign w:val="center"/>
          </w:tcPr>
          <w:p w14:paraId="60E17CA5" w14:textId="77777777" w:rsidR="00A8450D" w:rsidRPr="00E617F5" w:rsidRDefault="00A8450D" w:rsidP="00E617F5">
            <w:pPr>
              <w:pStyle w:val="TableParagraph"/>
              <w:spacing w:before="160"/>
              <w:ind w:right="21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Align w:val="center"/>
          </w:tcPr>
          <w:p w14:paraId="71392D3B" w14:textId="3C93AD26" w:rsidR="00A8450D" w:rsidRPr="00E617F5" w:rsidRDefault="5E2829E8" w:rsidP="00E617F5">
            <w:pPr>
              <w:pStyle w:val="TableParagraph"/>
              <w:spacing w:before="160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vAlign w:val="center"/>
          </w:tcPr>
          <w:p w14:paraId="4577C2B2" w14:textId="43355CE2" w:rsidR="00A8450D" w:rsidRPr="00E617F5" w:rsidRDefault="00A8450D" w:rsidP="00E617F5">
            <w:pPr>
              <w:pStyle w:val="TableParagraph"/>
              <w:spacing w:before="160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4,500,000</w:t>
            </w:r>
          </w:p>
        </w:tc>
      </w:tr>
      <w:tr w:rsidR="00A8450D" w:rsidRPr="00E617F5" w14:paraId="22184EE0" w14:textId="77777777" w:rsidTr="6F407559">
        <w:trPr>
          <w:trHeight w:val="364"/>
        </w:trPr>
        <w:tc>
          <w:tcPr>
            <w:tcW w:w="5986" w:type="dxa"/>
            <w:gridSpan w:val="2"/>
          </w:tcPr>
          <w:p w14:paraId="0C1C69F5" w14:textId="77777777" w:rsidR="00A8450D" w:rsidRPr="00E617F5" w:rsidRDefault="00A8450D">
            <w:pPr>
              <w:pStyle w:val="TableParagraph"/>
              <w:spacing w:before="43"/>
              <w:ind w:lef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Postvention</w:t>
            </w:r>
          </w:p>
        </w:tc>
        <w:tc>
          <w:tcPr>
            <w:tcW w:w="1164" w:type="dxa"/>
            <w:vAlign w:val="center"/>
          </w:tcPr>
          <w:p w14:paraId="391998FF" w14:textId="77777777" w:rsidR="00A8450D" w:rsidRPr="00E617F5" w:rsidRDefault="00A8450D" w:rsidP="00E617F5">
            <w:pPr>
              <w:pStyle w:val="TableParagraph"/>
              <w:spacing w:before="40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vAlign w:val="center"/>
          </w:tcPr>
          <w:p w14:paraId="260F42EF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1,040,000</w:t>
            </w:r>
          </w:p>
        </w:tc>
        <w:tc>
          <w:tcPr>
            <w:tcW w:w="1250" w:type="dxa"/>
            <w:gridSpan w:val="2"/>
            <w:vAlign w:val="center"/>
          </w:tcPr>
          <w:p w14:paraId="32878B90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vAlign w:val="center"/>
          </w:tcPr>
          <w:p w14:paraId="1501EAC2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vAlign w:val="center"/>
          </w:tcPr>
          <w:p w14:paraId="0597C6FB" w14:textId="77777777" w:rsidR="00A8450D" w:rsidRPr="00E617F5" w:rsidRDefault="00A8450D" w:rsidP="00E617F5">
            <w:pPr>
              <w:pStyle w:val="TableParagraph"/>
              <w:spacing w:before="40"/>
              <w:ind w:right="21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Align w:val="center"/>
          </w:tcPr>
          <w:p w14:paraId="5B24FCB0" w14:textId="56CDA4E8" w:rsidR="00A8450D" w:rsidRPr="00E617F5" w:rsidRDefault="5E2829E8" w:rsidP="00E617F5">
            <w:pPr>
              <w:pStyle w:val="TableParagraph"/>
              <w:spacing w:before="40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vAlign w:val="center"/>
          </w:tcPr>
          <w:p w14:paraId="2AB94EFF" w14:textId="39891630" w:rsidR="00A8450D" w:rsidRPr="00E617F5" w:rsidRDefault="00A8450D" w:rsidP="00E617F5">
            <w:pPr>
              <w:pStyle w:val="TableParagraph"/>
              <w:spacing w:before="40"/>
              <w:ind w:righ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1,040,000</w:t>
            </w:r>
          </w:p>
        </w:tc>
      </w:tr>
      <w:tr w:rsidR="00A8450D" w:rsidRPr="00E617F5" w14:paraId="61F564D5" w14:textId="77777777" w:rsidTr="6F407559">
        <w:trPr>
          <w:trHeight w:val="363"/>
        </w:trPr>
        <w:tc>
          <w:tcPr>
            <w:tcW w:w="5986" w:type="dxa"/>
            <w:gridSpan w:val="2"/>
          </w:tcPr>
          <w:p w14:paraId="1996B0BC" w14:textId="77777777" w:rsidR="00A8450D" w:rsidRPr="00E617F5" w:rsidRDefault="00A8450D">
            <w:pPr>
              <w:pStyle w:val="TableParagraph"/>
              <w:spacing w:before="40"/>
              <w:ind w:lef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Enhancement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E617F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expansion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youth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services</w:t>
            </w:r>
          </w:p>
        </w:tc>
        <w:tc>
          <w:tcPr>
            <w:tcW w:w="1164" w:type="dxa"/>
            <w:vAlign w:val="center"/>
          </w:tcPr>
          <w:p w14:paraId="4506C91B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305DDC1D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BD20D11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44C186B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651B981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E85C2FD" w14:textId="77777777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84674A4" w14:textId="34FED031" w:rsidR="00A8450D" w:rsidRPr="00E617F5" w:rsidRDefault="00A8450D" w:rsidP="00E617F5">
            <w:pPr>
              <w:pStyle w:val="TableParagraph"/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50D" w:rsidRPr="00E617F5" w14:paraId="1F766704" w14:textId="77777777" w:rsidTr="6F407559">
        <w:trPr>
          <w:trHeight w:val="363"/>
        </w:trPr>
        <w:tc>
          <w:tcPr>
            <w:tcW w:w="5986" w:type="dxa"/>
            <w:gridSpan w:val="2"/>
          </w:tcPr>
          <w:p w14:paraId="1E2A347F" w14:textId="77777777" w:rsidR="00A8450D" w:rsidRPr="00E617F5" w:rsidRDefault="00A8450D">
            <w:pPr>
              <w:pStyle w:val="TableParagraph"/>
              <w:spacing w:before="41"/>
              <w:ind w:left="439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Boosting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clinical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capacity at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existing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sites</w:t>
            </w:r>
          </w:p>
        </w:tc>
        <w:tc>
          <w:tcPr>
            <w:tcW w:w="1164" w:type="dxa"/>
            <w:vAlign w:val="center"/>
          </w:tcPr>
          <w:p w14:paraId="542C9BF1" w14:textId="77777777" w:rsidR="00A8450D" w:rsidRPr="00E617F5" w:rsidRDefault="00A8450D" w:rsidP="00E617F5">
            <w:pPr>
              <w:pStyle w:val="TableParagraph"/>
              <w:spacing w:before="41"/>
              <w:ind w:right="26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3,080,000</w:t>
            </w:r>
          </w:p>
        </w:tc>
        <w:tc>
          <w:tcPr>
            <w:tcW w:w="1250" w:type="dxa"/>
            <w:gridSpan w:val="2"/>
            <w:vAlign w:val="center"/>
          </w:tcPr>
          <w:p w14:paraId="4E67420B" w14:textId="77777777" w:rsidR="00A8450D" w:rsidRPr="00E617F5" w:rsidRDefault="00A8450D" w:rsidP="00E617F5">
            <w:pPr>
              <w:pStyle w:val="TableParagraph"/>
              <w:spacing w:before="41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5,200,000</w:t>
            </w:r>
          </w:p>
        </w:tc>
        <w:tc>
          <w:tcPr>
            <w:tcW w:w="1250" w:type="dxa"/>
            <w:gridSpan w:val="2"/>
            <w:vAlign w:val="center"/>
          </w:tcPr>
          <w:p w14:paraId="6A5D8380" w14:textId="77777777" w:rsidR="00A8450D" w:rsidRPr="00E617F5" w:rsidRDefault="00A8450D" w:rsidP="00E617F5">
            <w:pPr>
              <w:pStyle w:val="TableParagraph"/>
              <w:spacing w:before="41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vAlign w:val="center"/>
          </w:tcPr>
          <w:p w14:paraId="208AA7BC" w14:textId="77777777" w:rsidR="00A8450D" w:rsidRPr="00E617F5" w:rsidRDefault="00A8450D" w:rsidP="00E617F5">
            <w:pPr>
              <w:pStyle w:val="TableParagraph"/>
              <w:spacing w:before="41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vAlign w:val="center"/>
          </w:tcPr>
          <w:p w14:paraId="02518FCC" w14:textId="77777777" w:rsidR="00A8450D" w:rsidRPr="00E617F5" w:rsidRDefault="00A8450D" w:rsidP="00E617F5">
            <w:pPr>
              <w:pStyle w:val="TableParagraph"/>
              <w:spacing w:before="41"/>
              <w:ind w:right="21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Align w:val="center"/>
          </w:tcPr>
          <w:p w14:paraId="0B1F1CAD" w14:textId="7B92FCA2" w:rsidR="00A8450D" w:rsidRPr="00E617F5" w:rsidRDefault="5E2829E8" w:rsidP="00E617F5">
            <w:pPr>
              <w:pStyle w:val="TableParagraph"/>
              <w:spacing w:before="41"/>
              <w:ind w:right="1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vAlign w:val="center"/>
          </w:tcPr>
          <w:p w14:paraId="0E0636F1" w14:textId="5C963FEC" w:rsidR="00A8450D" w:rsidRPr="00E617F5" w:rsidRDefault="00A8450D" w:rsidP="00E617F5">
            <w:pPr>
              <w:pStyle w:val="TableParagraph"/>
              <w:spacing w:before="41"/>
              <w:ind w:right="1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8,280,000</w:t>
            </w:r>
          </w:p>
        </w:tc>
      </w:tr>
      <w:tr w:rsidR="00A8450D" w:rsidRPr="00E617F5" w14:paraId="6C9BD2D9" w14:textId="77777777" w:rsidTr="6F407559">
        <w:trPr>
          <w:trHeight w:val="346"/>
        </w:trPr>
        <w:tc>
          <w:tcPr>
            <w:tcW w:w="5986" w:type="dxa"/>
            <w:gridSpan w:val="2"/>
            <w:tcBorders>
              <w:bottom w:val="single" w:sz="4" w:space="0" w:color="000000" w:themeColor="text1"/>
            </w:tcBorders>
          </w:tcPr>
          <w:p w14:paraId="1C5AB60F" w14:textId="77777777" w:rsidR="00A8450D" w:rsidRPr="00E617F5" w:rsidRDefault="00A8450D">
            <w:pPr>
              <w:pStyle w:val="TableParagraph"/>
              <w:spacing w:before="43"/>
              <w:ind w:left="439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Service</w:t>
            </w:r>
            <w:r w:rsidRPr="00E617F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delivery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costs</w:t>
            </w:r>
            <w:r w:rsidRPr="00E617F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 w:rsidRPr="00E617F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new</w:t>
            </w:r>
            <w:r w:rsidRPr="00E617F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sites</w:t>
            </w:r>
          </w:p>
        </w:tc>
        <w:tc>
          <w:tcPr>
            <w:tcW w:w="1164" w:type="dxa"/>
            <w:tcBorders>
              <w:bottom w:val="single" w:sz="4" w:space="0" w:color="000000" w:themeColor="text1"/>
            </w:tcBorders>
            <w:vAlign w:val="center"/>
          </w:tcPr>
          <w:p w14:paraId="5F071A5D" w14:textId="77777777" w:rsidR="00A8450D" w:rsidRPr="00E617F5" w:rsidRDefault="00A8450D" w:rsidP="00E617F5">
            <w:pPr>
              <w:pStyle w:val="TableParagraph"/>
              <w:spacing w:before="40"/>
              <w:ind w:right="26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E8B557A" w14:textId="77777777" w:rsidR="00A8450D" w:rsidRPr="00E617F5" w:rsidRDefault="00A8450D" w:rsidP="00E617F5">
            <w:pPr>
              <w:pStyle w:val="TableParagraph"/>
              <w:spacing w:before="40"/>
              <w:ind w:right="27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430,000</w:t>
            </w:r>
          </w:p>
        </w:tc>
        <w:tc>
          <w:tcPr>
            <w:tcW w:w="12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25AEE2E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57031C7" w14:textId="77777777" w:rsidR="00A8450D" w:rsidRPr="00E617F5" w:rsidRDefault="00A8450D" w:rsidP="00E617F5">
            <w:pPr>
              <w:pStyle w:val="TableParagraph"/>
              <w:spacing w:before="40"/>
              <w:ind w:right="26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2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C327BAF" w14:textId="77777777" w:rsidR="00A8450D" w:rsidRPr="00E617F5" w:rsidRDefault="00A8450D" w:rsidP="00E617F5">
            <w:pPr>
              <w:pStyle w:val="TableParagraph"/>
              <w:spacing w:before="40"/>
              <w:ind w:right="21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w w:val="99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A3F863B" w14:textId="66A6C41A" w:rsidR="00A8450D" w:rsidRPr="00E617F5" w:rsidRDefault="5E2829E8" w:rsidP="00E617F5">
            <w:pPr>
              <w:pStyle w:val="TableParagraph"/>
              <w:spacing w:before="43"/>
              <w:ind w:right="1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0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7BF9AA0" w14:textId="439BC774" w:rsidR="00A8450D" w:rsidRPr="00E617F5" w:rsidRDefault="00A8450D" w:rsidP="00E617F5">
            <w:pPr>
              <w:pStyle w:val="TableParagraph"/>
              <w:spacing w:before="43"/>
              <w:ind w:right="11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sz w:val="20"/>
                <w:szCs w:val="20"/>
              </w:rPr>
              <w:t>430,000</w:t>
            </w:r>
          </w:p>
        </w:tc>
      </w:tr>
      <w:tr w:rsidR="003F66FB" w:rsidRPr="00E617F5" w14:paraId="3B7D924D" w14:textId="77777777" w:rsidTr="6F407559">
        <w:trPr>
          <w:trHeight w:val="376"/>
        </w:trPr>
        <w:tc>
          <w:tcPr>
            <w:tcW w:w="59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F4D029" w14:textId="77777777" w:rsidR="003F66FB" w:rsidRPr="00E617F5" w:rsidRDefault="003F66FB" w:rsidP="003F66FB">
            <w:pPr>
              <w:pStyle w:val="TableParagraph"/>
              <w:spacing w:before="61"/>
              <w:ind w:lef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New</w:t>
            </w:r>
            <w:r w:rsidRPr="00E617F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South</w:t>
            </w:r>
            <w:r w:rsidRPr="00E617F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Wales</w:t>
            </w:r>
            <w:r w:rsidRPr="00E617F5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total contribution</w:t>
            </w:r>
          </w:p>
        </w:tc>
        <w:tc>
          <w:tcPr>
            <w:tcW w:w="11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E27C27" w14:textId="77777777" w:rsidR="003F66FB" w:rsidRPr="00E617F5" w:rsidRDefault="003F66FB" w:rsidP="003F66FB">
            <w:pPr>
              <w:pStyle w:val="TableParagraph"/>
              <w:spacing w:before="66"/>
              <w:ind w:right="26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6,184,514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C1B40B" w14:textId="3A35C100" w:rsidR="003F66FB" w:rsidRPr="00E617F5" w:rsidRDefault="003F66FB" w:rsidP="003F66FB">
            <w:pPr>
              <w:pStyle w:val="TableParagraph"/>
              <w:spacing w:before="66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34,603,787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24D59A" w14:textId="77777777" w:rsidR="003F66FB" w:rsidRPr="00E617F5" w:rsidRDefault="003F66FB" w:rsidP="003F66FB">
            <w:pPr>
              <w:pStyle w:val="TableParagraph"/>
              <w:spacing w:before="66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35,388,953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2332FC" w14:textId="77777777" w:rsidR="003F66FB" w:rsidRPr="00E617F5" w:rsidRDefault="003F66FB" w:rsidP="003F66FB">
            <w:pPr>
              <w:pStyle w:val="TableParagraph"/>
              <w:spacing w:before="66"/>
              <w:ind w:right="27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17F5">
              <w:rPr>
                <w:rFonts w:asciiTheme="minorHAnsi" w:hAnsiTheme="minorHAnsi" w:cstheme="minorHAnsi"/>
                <w:b/>
                <w:sz w:val="20"/>
                <w:szCs w:val="20"/>
              </w:rPr>
              <w:t>43,988,564</w:t>
            </w:r>
          </w:p>
        </w:tc>
        <w:tc>
          <w:tcPr>
            <w:tcW w:w="12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67D6AC" w14:textId="363C9F4F" w:rsidR="003F66FB" w:rsidRPr="003F66FB" w:rsidRDefault="00B57279" w:rsidP="003F66FB">
            <w:pPr>
              <w:pStyle w:val="TableParagraph"/>
              <w:spacing w:before="66"/>
              <w:ind w:right="2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46,989,370</w:t>
            </w:r>
          </w:p>
        </w:tc>
        <w:tc>
          <w:tcPr>
            <w:tcW w:w="13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1B40A" w14:textId="1867B5A4" w:rsidR="003F66FB" w:rsidRPr="003F66FB" w:rsidRDefault="436CCDD3" w:rsidP="6F407559">
            <w:pPr>
              <w:pStyle w:val="TableParagraph"/>
              <w:spacing w:before="66"/>
              <w:ind w:right="108"/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6F407559">
              <w:rPr>
                <w:b/>
                <w:bCs/>
                <w:sz w:val="20"/>
                <w:szCs w:val="20"/>
              </w:rPr>
              <w:t>5</w:t>
            </w:r>
            <w:r w:rsidR="211DC3B6" w:rsidRPr="6F407559">
              <w:rPr>
                <w:b/>
                <w:bCs/>
                <w:sz w:val="20"/>
                <w:szCs w:val="20"/>
              </w:rPr>
              <w:t>6,651,291</w:t>
            </w:r>
          </w:p>
        </w:tc>
        <w:tc>
          <w:tcPr>
            <w:tcW w:w="130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A35841" w14:textId="50460505" w:rsidR="003F66FB" w:rsidRPr="003F66FB" w:rsidRDefault="6FB81DF0" w:rsidP="6F407559">
            <w:pPr>
              <w:pStyle w:val="TableParagraph"/>
              <w:spacing w:before="66"/>
              <w:ind w:right="108"/>
              <w:jc w:val="right"/>
              <w:rPr>
                <w:b/>
                <w:bCs/>
                <w:sz w:val="20"/>
                <w:szCs w:val="20"/>
              </w:rPr>
            </w:pPr>
            <w:r w:rsidRPr="6F407559">
              <w:rPr>
                <w:b/>
                <w:bCs/>
                <w:sz w:val="20"/>
                <w:szCs w:val="20"/>
              </w:rPr>
              <w:t>2</w:t>
            </w:r>
            <w:r w:rsidR="6EF6C243" w:rsidRPr="6F407559">
              <w:rPr>
                <w:b/>
                <w:bCs/>
                <w:sz w:val="20"/>
                <w:szCs w:val="20"/>
              </w:rPr>
              <w:t>23,806,479</w:t>
            </w:r>
          </w:p>
        </w:tc>
      </w:tr>
    </w:tbl>
    <w:p w14:paraId="5B6261E6" w14:textId="77777777" w:rsidR="00E608F3" w:rsidRDefault="00E608F3">
      <w:pPr>
        <w:jc w:val="right"/>
        <w:rPr>
          <w:sz w:val="20"/>
        </w:rPr>
        <w:sectPr w:rsidR="00E608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10" w:orient="landscape"/>
          <w:pgMar w:top="1100" w:right="1000" w:bottom="1340" w:left="1000" w:header="0" w:footer="1144" w:gutter="0"/>
          <w:cols w:space="720"/>
        </w:sectPr>
      </w:pPr>
    </w:p>
    <w:p w14:paraId="68528ACC" w14:textId="77777777" w:rsidR="00E608F3" w:rsidRDefault="00E944DD">
      <w:pPr>
        <w:spacing w:before="27"/>
        <w:ind w:left="132"/>
        <w:rPr>
          <w:b/>
          <w:sz w:val="32"/>
        </w:rPr>
      </w:pPr>
      <w:r>
        <w:rPr>
          <w:b/>
          <w:sz w:val="32"/>
        </w:rPr>
        <w:lastRenderedPageBreak/>
        <w:t>Annex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B: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Reporting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requirements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payment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summary</w:t>
      </w:r>
    </w:p>
    <w:p w14:paraId="41A39092" w14:textId="77777777" w:rsidR="00E608F3" w:rsidRDefault="00E944DD">
      <w:pPr>
        <w:pStyle w:val="Heading2"/>
        <w:spacing w:before="120"/>
        <w:ind w:left="132"/>
      </w:pPr>
      <w:r>
        <w:t>Table</w:t>
      </w:r>
      <w:r>
        <w:rPr>
          <w:spacing w:val="-4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requirements,</w:t>
      </w:r>
      <w:r>
        <w:rPr>
          <w:spacing w:val="-1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summary</w:t>
      </w:r>
    </w:p>
    <w:p w14:paraId="3AEE106C" w14:textId="77777777" w:rsidR="00E608F3" w:rsidRDefault="00E608F3">
      <w:pPr>
        <w:pStyle w:val="BodyText"/>
        <w:spacing w:before="10"/>
        <w:rPr>
          <w:b/>
          <w:sz w:val="9"/>
        </w:rPr>
      </w:pPr>
    </w:p>
    <w:tbl>
      <w:tblPr>
        <w:tblW w:w="0" w:type="auto"/>
        <w:tblInd w:w="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6114"/>
        <w:gridCol w:w="1931"/>
        <w:gridCol w:w="1700"/>
      </w:tblGrid>
      <w:tr w:rsidR="00E608F3" w14:paraId="5CD05384" w14:textId="77777777" w:rsidTr="252308FD">
        <w:trPr>
          <w:trHeight w:val="673"/>
        </w:trPr>
        <w:tc>
          <w:tcPr>
            <w:tcW w:w="4811" w:type="dxa"/>
            <w:shd w:val="clear" w:color="auto" w:fill="F1F1F1"/>
          </w:tcPr>
          <w:p w14:paraId="59F8E1D7" w14:textId="77777777" w:rsidR="00E608F3" w:rsidRDefault="00E944DD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</w:p>
          <w:p w14:paraId="3BFCD072" w14:textId="77777777" w:rsidR="00E608F3" w:rsidRDefault="00E944DD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(delete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output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only)</w:t>
            </w:r>
          </w:p>
        </w:tc>
        <w:tc>
          <w:tcPr>
            <w:tcW w:w="6114" w:type="dxa"/>
            <w:shd w:val="clear" w:color="auto" w:fill="F1F1F1"/>
          </w:tcPr>
          <w:p w14:paraId="6CD568FF" w14:textId="77777777" w:rsidR="00E608F3" w:rsidRDefault="00E944DD">
            <w:pPr>
              <w:pStyle w:val="TableParagraph"/>
              <w:spacing w:before="8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Requirements</w:t>
            </w:r>
          </w:p>
        </w:tc>
        <w:tc>
          <w:tcPr>
            <w:tcW w:w="1931" w:type="dxa"/>
            <w:shd w:val="clear" w:color="auto" w:fill="F1F1F1"/>
          </w:tcPr>
          <w:p w14:paraId="5229F8B2" w14:textId="77777777" w:rsidR="00E608F3" w:rsidRDefault="00E944DD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</w:p>
        </w:tc>
        <w:tc>
          <w:tcPr>
            <w:tcW w:w="1700" w:type="dxa"/>
            <w:shd w:val="clear" w:color="auto" w:fill="F1F1F1"/>
          </w:tcPr>
          <w:p w14:paraId="2F369A75" w14:textId="77777777" w:rsidR="00E608F3" w:rsidRDefault="00E944DD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Payment</w:t>
            </w:r>
          </w:p>
        </w:tc>
      </w:tr>
      <w:tr w:rsidR="00E608F3" w14:paraId="16CCED09" w14:textId="77777777" w:rsidTr="252308FD">
        <w:trPr>
          <w:trHeight w:val="1929"/>
        </w:trPr>
        <w:tc>
          <w:tcPr>
            <w:tcW w:w="4811" w:type="dxa"/>
          </w:tcPr>
          <w:p w14:paraId="3F20E710" w14:textId="09FD6DDB" w:rsidR="00E608F3" w:rsidRDefault="2A3B0498" w:rsidP="7E059F75">
            <w:pPr>
              <w:pStyle w:val="TableParagraph"/>
              <w:spacing w:before="61"/>
              <w:ind w:left="110"/>
              <w:rPr>
                <w:b/>
                <w:bCs/>
                <w:sz w:val="20"/>
                <w:szCs w:val="20"/>
              </w:rPr>
            </w:pPr>
            <w:r w:rsidRPr="7E059F75">
              <w:rPr>
                <w:b/>
                <w:bCs/>
                <w:sz w:val="20"/>
                <w:szCs w:val="20"/>
              </w:rPr>
              <w:t>Medicare Mental Health</w:t>
            </w:r>
            <w:r w:rsidR="00E944DD" w:rsidRPr="7E059F7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7E059F75">
              <w:rPr>
                <w:b/>
                <w:bCs/>
                <w:sz w:val="20"/>
                <w:szCs w:val="20"/>
              </w:rPr>
              <w:t>Kids</w:t>
            </w:r>
            <w:r w:rsidR="3464EF80" w:rsidRPr="7E059F75">
              <w:rPr>
                <w:b/>
                <w:bCs/>
                <w:sz w:val="20"/>
                <w:szCs w:val="20"/>
              </w:rPr>
              <w:t xml:space="preserve"> National Service</w:t>
            </w:r>
            <w:r w:rsidR="00E944DD" w:rsidRPr="7E059F7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E944DD" w:rsidRPr="7E059F75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6114" w:type="dxa"/>
          </w:tcPr>
          <w:p w14:paraId="6C4D312B" w14:textId="3FF05814" w:rsidR="00E608F3" w:rsidRDefault="00E944DD" w:rsidP="252308FD">
            <w:pPr>
              <w:pStyle w:val="TableParagraph"/>
              <w:spacing w:before="80"/>
              <w:ind w:left="109" w:right="337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 xml:space="preserve">New South Wales to provide feedback on the proposed draft </w:t>
            </w:r>
            <w:r w:rsidR="1A01D09B" w:rsidRPr="252308FD">
              <w:rPr>
                <w:sz w:val="20"/>
                <w:szCs w:val="20"/>
              </w:rPr>
              <w:t>Medicare Mental Health Kids Hubs</w:t>
            </w:r>
            <w:r w:rsidRPr="252308FD">
              <w:rPr>
                <w:sz w:val="20"/>
                <w:szCs w:val="20"/>
              </w:rPr>
              <w:t xml:space="preserve"> model.</w:t>
            </w:r>
          </w:p>
        </w:tc>
        <w:tc>
          <w:tcPr>
            <w:tcW w:w="1931" w:type="dxa"/>
          </w:tcPr>
          <w:p w14:paraId="68642F16" w14:textId="7E2BF4FF" w:rsidR="00E608F3" w:rsidRDefault="25BF812E" w:rsidP="7E059F75">
            <w:pPr>
              <w:pStyle w:val="TableParagraph"/>
              <w:spacing w:before="80"/>
              <w:ind w:left="106" w:right="228"/>
              <w:jc w:val="both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Complete.</w:t>
            </w:r>
          </w:p>
        </w:tc>
        <w:tc>
          <w:tcPr>
            <w:tcW w:w="1700" w:type="dxa"/>
          </w:tcPr>
          <w:p w14:paraId="666F518E" w14:textId="77777777" w:rsidR="00E608F3" w:rsidRDefault="00E944DD">
            <w:pPr>
              <w:pStyle w:val="TableParagraph"/>
              <w:spacing w:before="64"/>
              <w:ind w:left="773" w:right="107"/>
              <w:jc w:val="center"/>
              <w:rPr>
                <w:sz w:val="20"/>
              </w:rPr>
            </w:pPr>
            <w:r>
              <w:rPr>
                <w:sz w:val="20"/>
              </w:rPr>
              <w:t>$875,000</w:t>
            </w:r>
          </w:p>
          <w:p w14:paraId="5798AA5F" w14:textId="77777777" w:rsidR="00E608F3" w:rsidRDefault="00E944DD">
            <w:pPr>
              <w:pStyle w:val="TableParagraph"/>
              <w:spacing w:before="17"/>
              <w:ind w:left="108" w:right="33" w:firstLine="64"/>
              <w:jc w:val="center"/>
              <w:rPr>
                <w:sz w:val="20"/>
              </w:rPr>
            </w:pPr>
            <w:r>
              <w:rPr>
                <w:sz w:val="20"/>
              </w:rPr>
              <w:t>(Commonwealth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payment to New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South Wales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Perinatal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initiative)</w:t>
            </w:r>
          </w:p>
        </w:tc>
      </w:tr>
      <w:tr w:rsidR="00E608F3" w14:paraId="134E6694" w14:textId="77777777" w:rsidTr="252308FD">
        <w:trPr>
          <w:trHeight w:val="4336"/>
        </w:trPr>
        <w:tc>
          <w:tcPr>
            <w:tcW w:w="4811" w:type="dxa"/>
          </w:tcPr>
          <w:p w14:paraId="4EAE22AC" w14:textId="77777777" w:rsidR="00E608F3" w:rsidRDefault="00E944DD">
            <w:pPr>
              <w:pStyle w:val="TableParagraph"/>
              <w:spacing w:before="61"/>
              <w:ind w:left="110" w:right="1376"/>
              <w:rPr>
                <w:b/>
                <w:sz w:val="20"/>
              </w:rPr>
            </w:pPr>
            <w:r>
              <w:rPr>
                <w:b/>
                <w:sz w:val="20"/>
              </w:rPr>
              <w:t>Joint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Commonwealth-New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Wales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Implementation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</w:tc>
        <w:tc>
          <w:tcPr>
            <w:tcW w:w="6114" w:type="dxa"/>
          </w:tcPr>
          <w:p w14:paraId="0975075D" w14:textId="77777777" w:rsidR="00E608F3" w:rsidRDefault="00E944DD">
            <w:pPr>
              <w:pStyle w:val="TableParagraph"/>
              <w:spacing w:before="61"/>
              <w:ind w:left="109" w:right="134"/>
              <w:rPr>
                <w:sz w:val="20"/>
              </w:rPr>
            </w:pPr>
            <w:r>
              <w:rPr>
                <w:sz w:val="20"/>
              </w:rPr>
              <w:t>Joint Commonwealth-New South Wales Implementation plan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key deliverables, proposed service models and timeframes that align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needs analysis, service and workforce mapping and planning in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 plans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initiatives:</w:t>
            </w:r>
          </w:p>
          <w:p w14:paraId="69A83D52" w14:textId="474594BE" w:rsidR="00E608F3" w:rsidRDefault="363AD08D" w:rsidP="340B0173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spacing w:before="59"/>
              <w:ind w:hanging="361"/>
            </w:pPr>
            <w:r w:rsidRPr="252308FD">
              <w:rPr>
                <w:sz w:val="20"/>
                <w:szCs w:val="20"/>
              </w:rPr>
              <w:t>Adult Mental Health centre and satellite network (Medicare Mental Health Centres)</w:t>
            </w:r>
          </w:p>
          <w:p w14:paraId="76455804" w14:textId="77777777" w:rsidR="00E608F3" w:rsidRDefault="00E944DD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hubs</w:t>
            </w:r>
          </w:p>
          <w:p w14:paraId="5D4E7A80" w14:textId="77777777" w:rsidR="00E608F3" w:rsidRDefault="00E944DD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Enhancement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expansion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14:paraId="26BE73D1" w14:textId="77777777" w:rsidR="00E608F3" w:rsidRDefault="00E944DD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Aftercare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suicide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attempt</w:t>
            </w:r>
          </w:p>
          <w:p w14:paraId="736DE14E" w14:textId="46D11236" w:rsidR="00E608F3" w:rsidRDefault="00E944DD" w:rsidP="252308FD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spacing w:before="59"/>
              <w:ind w:hanging="361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Distress</w:t>
            </w:r>
            <w:r w:rsidRPr="252308FD">
              <w:rPr>
                <w:spacing w:val="-4"/>
                <w:sz w:val="20"/>
                <w:szCs w:val="20"/>
              </w:rPr>
              <w:t xml:space="preserve"> </w:t>
            </w:r>
            <w:r w:rsidR="48251CAF" w:rsidRPr="252308FD">
              <w:rPr>
                <w:spacing w:val="-3"/>
                <w:sz w:val="20"/>
                <w:szCs w:val="20"/>
              </w:rPr>
              <w:t xml:space="preserve">Brief </w:t>
            </w:r>
            <w:r w:rsidR="00E77B89" w:rsidRPr="252308FD">
              <w:rPr>
                <w:sz w:val="20"/>
                <w:szCs w:val="20"/>
              </w:rPr>
              <w:t xml:space="preserve">Support </w:t>
            </w:r>
            <w:r w:rsidRPr="252308FD">
              <w:rPr>
                <w:sz w:val="20"/>
                <w:szCs w:val="20"/>
              </w:rPr>
              <w:t>Trial</w:t>
            </w:r>
            <w:r w:rsidRPr="252308FD">
              <w:rPr>
                <w:spacing w:val="-3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Program,</w:t>
            </w:r>
            <w:r w:rsidRPr="252308FD">
              <w:rPr>
                <w:spacing w:val="-3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also</w:t>
            </w:r>
            <w:r w:rsidRPr="252308FD">
              <w:rPr>
                <w:spacing w:val="-4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including:</w:t>
            </w:r>
          </w:p>
          <w:p w14:paraId="59695902" w14:textId="0BAD40FE" w:rsidR="00E608F3" w:rsidRDefault="00E944DD" w:rsidP="00E617F5">
            <w:pPr>
              <w:pStyle w:val="TableParagraph"/>
              <w:spacing w:before="63" w:line="237" w:lineRule="auto"/>
              <w:ind w:left="1117" w:right="316" w:hanging="211"/>
              <w:rPr>
                <w:sz w:val="20"/>
                <w:szCs w:val="20"/>
              </w:rPr>
            </w:pPr>
            <w:r w:rsidRPr="252308FD">
              <w:rPr>
                <w:rFonts w:ascii="Courier New"/>
                <w:sz w:val="20"/>
                <w:szCs w:val="20"/>
              </w:rPr>
              <w:t>o</w:t>
            </w:r>
            <w:r w:rsidRPr="252308FD">
              <w:rPr>
                <w:rFonts w:ascii="Courier New"/>
                <w:spacing w:val="1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evidence base on site selection, logistical</w:t>
            </w:r>
            <w:r w:rsidRPr="252308FD">
              <w:rPr>
                <w:spacing w:val="1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arrangements,</w:t>
            </w:r>
            <w:r w:rsidRPr="252308FD">
              <w:rPr>
                <w:spacing w:val="-3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workforce</w:t>
            </w:r>
            <w:r w:rsidRPr="252308FD">
              <w:rPr>
                <w:spacing w:val="-4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training,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and</w:t>
            </w:r>
            <w:r w:rsidRPr="252308FD">
              <w:rPr>
                <w:spacing w:val="-3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plan</w:t>
            </w:r>
            <w:r w:rsidRPr="252308FD">
              <w:rPr>
                <w:spacing w:val="-4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for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data</w:t>
            </w:r>
            <w:r w:rsidRPr="252308FD">
              <w:rPr>
                <w:spacing w:val="-43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sharing for national evaluation of the Distress</w:t>
            </w:r>
            <w:r w:rsidRPr="252308FD">
              <w:rPr>
                <w:spacing w:val="1"/>
                <w:sz w:val="20"/>
                <w:szCs w:val="20"/>
              </w:rPr>
              <w:t xml:space="preserve"> </w:t>
            </w:r>
            <w:r w:rsidR="48251CAF" w:rsidRPr="252308FD">
              <w:rPr>
                <w:spacing w:val="-1"/>
                <w:sz w:val="20"/>
                <w:szCs w:val="20"/>
              </w:rPr>
              <w:t xml:space="preserve">Brief </w:t>
            </w:r>
            <w:r w:rsidR="00E77B89" w:rsidRPr="252308FD">
              <w:rPr>
                <w:sz w:val="20"/>
                <w:szCs w:val="20"/>
              </w:rPr>
              <w:t xml:space="preserve">Support </w:t>
            </w:r>
            <w:r w:rsidRPr="252308FD">
              <w:rPr>
                <w:sz w:val="20"/>
                <w:szCs w:val="20"/>
              </w:rPr>
              <w:t>Trial.</w:t>
            </w:r>
          </w:p>
          <w:p w14:paraId="39887C51" w14:textId="77777777" w:rsidR="00E608F3" w:rsidRDefault="00E944DD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spacing w:before="61"/>
              <w:ind w:hanging="361"/>
              <w:rPr>
                <w:sz w:val="20"/>
              </w:rPr>
            </w:pPr>
            <w:r>
              <w:rPr>
                <w:sz w:val="20"/>
              </w:rPr>
              <w:t>Postvention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14:paraId="4415FA0E" w14:textId="77777777" w:rsidR="00E608F3" w:rsidRDefault="00E944DD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30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Perinatal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</w:p>
        </w:tc>
        <w:tc>
          <w:tcPr>
            <w:tcW w:w="1931" w:type="dxa"/>
          </w:tcPr>
          <w:p w14:paraId="1A26C1A1" w14:textId="77777777" w:rsidR="00E608F3" w:rsidRDefault="00E944DD">
            <w:pPr>
              <w:pStyle w:val="TableParagraph"/>
              <w:spacing w:before="61"/>
              <w:ind w:left="106" w:right="315"/>
              <w:rPr>
                <w:sz w:val="20"/>
              </w:rPr>
            </w:pPr>
            <w:r>
              <w:rPr>
                <w:sz w:val="20"/>
              </w:rPr>
              <w:t>Four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 date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execution of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</w:p>
        </w:tc>
        <w:tc>
          <w:tcPr>
            <w:tcW w:w="1700" w:type="dxa"/>
          </w:tcPr>
          <w:p w14:paraId="5BDF0F75" w14:textId="77777777" w:rsidR="00E608F3" w:rsidRDefault="00E944DD">
            <w:pPr>
              <w:pStyle w:val="TableParagraph"/>
              <w:spacing w:before="82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$3,505,000</w:t>
            </w:r>
          </w:p>
          <w:p w14:paraId="1760F0C5" w14:textId="2C3B246E" w:rsidR="00E608F3" w:rsidRDefault="00E944DD" w:rsidP="7E059F75">
            <w:pPr>
              <w:pStyle w:val="TableParagraph"/>
              <w:spacing w:before="0"/>
              <w:ind w:left="179" w:right="143" w:hanging="3"/>
              <w:jc w:val="right"/>
              <w:rPr>
                <w:sz w:val="20"/>
                <w:szCs w:val="20"/>
              </w:rPr>
            </w:pPr>
            <w:r w:rsidRPr="7E059F75">
              <w:rPr>
                <w:spacing w:val="-1"/>
                <w:sz w:val="20"/>
                <w:szCs w:val="20"/>
              </w:rPr>
              <w:t>(Commonwealth</w:t>
            </w:r>
            <w:r w:rsidRPr="7E059F75">
              <w:rPr>
                <w:spacing w:val="-4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payment</w:t>
            </w:r>
            <w:r w:rsidRPr="7E059F75">
              <w:rPr>
                <w:spacing w:val="-8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to</w:t>
            </w:r>
            <w:r w:rsidRPr="7E059F75">
              <w:rPr>
                <w:spacing w:val="-8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New</w:t>
            </w:r>
            <w:r w:rsidRPr="7E059F75">
              <w:rPr>
                <w:spacing w:val="-4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 xml:space="preserve">South Wales </w:t>
            </w:r>
            <w:proofErr w:type="gramStart"/>
            <w:r w:rsidRPr="7E059F75">
              <w:rPr>
                <w:sz w:val="20"/>
                <w:szCs w:val="20"/>
              </w:rPr>
              <w:t>for</w:t>
            </w:r>
            <w:r w:rsidRPr="7E059F75">
              <w:rPr>
                <w:spacing w:val="1"/>
                <w:sz w:val="20"/>
                <w:szCs w:val="20"/>
              </w:rPr>
              <w:t xml:space="preserve"> </w:t>
            </w:r>
            <w:r w:rsidR="37D88C31" w:rsidRPr="7E059F75">
              <w:rPr>
                <w:sz w:val="20"/>
                <w:szCs w:val="20"/>
              </w:rPr>
              <w:t xml:space="preserve"> Medicare</w:t>
            </w:r>
            <w:proofErr w:type="gramEnd"/>
            <w:r w:rsidR="37D88C31" w:rsidRPr="7E059F75">
              <w:rPr>
                <w:sz w:val="20"/>
                <w:szCs w:val="20"/>
              </w:rPr>
              <w:t xml:space="preserve"> Mental Health</w:t>
            </w:r>
          </w:p>
          <w:p w14:paraId="7D01734E" w14:textId="77777777" w:rsidR="00E608F3" w:rsidRDefault="00E944DD" w:rsidP="7E059F75">
            <w:pPr>
              <w:pStyle w:val="TableParagraph"/>
              <w:spacing w:before="2"/>
              <w:ind w:right="140"/>
              <w:jc w:val="right"/>
              <w:rPr>
                <w:sz w:val="20"/>
                <w:szCs w:val="20"/>
              </w:rPr>
            </w:pPr>
            <w:r w:rsidRPr="7E059F75">
              <w:rPr>
                <w:sz w:val="20"/>
                <w:szCs w:val="20"/>
              </w:rPr>
              <w:t>Kids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Hubs)</w:t>
            </w:r>
          </w:p>
          <w:p w14:paraId="3BB16AF3" w14:textId="77777777" w:rsidR="00E608F3" w:rsidRDefault="00E608F3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060D09C" w14:textId="77777777" w:rsidR="00E608F3" w:rsidRDefault="00E944DD">
            <w:pPr>
              <w:pStyle w:val="TableParagraph"/>
              <w:ind w:left="673"/>
              <w:rPr>
                <w:sz w:val="20"/>
              </w:rPr>
            </w:pPr>
            <w:r>
              <w:rPr>
                <w:sz w:val="20"/>
              </w:rPr>
              <w:t>$1,239,341</w:t>
            </w:r>
          </w:p>
          <w:p w14:paraId="3D2FAC77" w14:textId="77777777" w:rsidR="00E608F3" w:rsidRDefault="00E944DD">
            <w:pPr>
              <w:pStyle w:val="TableParagraph"/>
              <w:spacing w:before="0"/>
              <w:ind w:left="319" w:right="88" w:firstLine="313"/>
              <w:rPr>
                <w:sz w:val="20"/>
              </w:rPr>
            </w:pPr>
            <w:r>
              <w:rPr>
                <w:sz w:val="20"/>
              </w:rPr>
              <w:t>(New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</w:p>
          <w:p w14:paraId="68F8291F" w14:textId="77777777" w:rsidR="00E608F3" w:rsidRDefault="00E944DD">
            <w:pPr>
              <w:pStyle w:val="TableParagraph"/>
              <w:spacing w:before="2"/>
              <w:ind w:left="271" w:right="95" w:firstLine="821"/>
              <w:jc w:val="both"/>
              <w:rPr>
                <w:sz w:val="20"/>
              </w:rPr>
            </w:pPr>
            <w:r>
              <w:rPr>
                <w:sz w:val="20"/>
              </w:rPr>
              <w:t>to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Postvention)</w:t>
            </w:r>
          </w:p>
        </w:tc>
      </w:tr>
      <w:tr w:rsidR="00E608F3" w14:paraId="474C58FD" w14:textId="77777777" w:rsidTr="252308FD">
        <w:trPr>
          <w:trHeight w:val="1098"/>
        </w:trPr>
        <w:tc>
          <w:tcPr>
            <w:tcW w:w="4811" w:type="dxa"/>
          </w:tcPr>
          <w:p w14:paraId="41C1E6DA" w14:textId="77777777" w:rsidR="00E608F3" w:rsidRDefault="00E944DD">
            <w:pPr>
              <w:pStyle w:val="TableParagraph"/>
              <w:spacing w:before="6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Agreed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Minimum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Specifications</w:t>
            </w:r>
          </w:p>
        </w:tc>
        <w:tc>
          <w:tcPr>
            <w:tcW w:w="6114" w:type="dxa"/>
          </w:tcPr>
          <w:p w14:paraId="46C1FDAE" w14:textId="77777777" w:rsidR="00E608F3" w:rsidRDefault="00E944DD">
            <w:pPr>
              <w:pStyle w:val="TableParagraph"/>
              <w:spacing w:before="61"/>
              <w:ind w:left="109" w:right="273"/>
              <w:rPr>
                <w:sz w:val="20"/>
              </w:rPr>
            </w:pPr>
            <w:r>
              <w:rPr>
                <w:sz w:val="20"/>
              </w:rPr>
              <w:t>For each initiative in this bilateral Schedule, New South Wales and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Commonwealth will agree the minimum data specifications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processes.</w:t>
            </w:r>
          </w:p>
        </w:tc>
        <w:tc>
          <w:tcPr>
            <w:tcW w:w="1931" w:type="dxa"/>
          </w:tcPr>
          <w:p w14:paraId="1B2DD6CD" w14:textId="77777777" w:rsidR="00E608F3" w:rsidRDefault="00E944DD">
            <w:pPr>
              <w:pStyle w:val="TableParagraph"/>
              <w:spacing w:before="61"/>
              <w:ind w:left="106" w:right="157"/>
              <w:jc w:val="both"/>
              <w:rPr>
                <w:sz w:val="20"/>
              </w:rPr>
            </w:pPr>
            <w:r>
              <w:rPr>
                <w:sz w:val="20"/>
              </w:rPr>
              <w:t>Six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date of execution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this Schedule</w:t>
            </w:r>
          </w:p>
        </w:tc>
        <w:tc>
          <w:tcPr>
            <w:tcW w:w="1700" w:type="dxa"/>
          </w:tcPr>
          <w:p w14:paraId="4896411A" w14:textId="77777777" w:rsidR="00E608F3" w:rsidRDefault="00E944DD">
            <w:pPr>
              <w:pStyle w:val="TableParagraph"/>
              <w:spacing w:before="63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Nil</w:t>
            </w:r>
          </w:p>
        </w:tc>
      </w:tr>
    </w:tbl>
    <w:p w14:paraId="56FEB3E1" w14:textId="77777777" w:rsidR="00E608F3" w:rsidRDefault="00E608F3">
      <w:pPr>
        <w:jc w:val="right"/>
        <w:rPr>
          <w:sz w:val="20"/>
        </w:rPr>
        <w:sectPr w:rsidR="00E608F3">
          <w:pgSz w:w="16840" w:h="11910" w:orient="landscape"/>
          <w:pgMar w:top="1100" w:right="1000" w:bottom="1340" w:left="1000" w:header="0" w:footer="1144" w:gutter="0"/>
          <w:cols w:space="720"/>
        </w:sectPr>
      </w:pPr>
    </w:p>
    <w:p w14:paraId="0447B401" w14:textId="77777777" w:rsidR="00E608F3" w:rsidRDefault="00E608F3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6114"/>
        <w:gridCol w:w="1813"/>
        <w:gridCol w:w="1818"/>
      </w:tblGrid>
      <w:tr w:rsidR="00E608F3" w14:paraId="4BE4BB03" w14:textId="77777777" w:rsidTr="00E617F5">
        <w:trPr>
          <w:trHeight w:val="674"/>
        </w:trPr>
        <w:tc>
          <w:tcPr>
            <w:tcW w:w="4811" w:type="dxa"/>
            <w:shd w:val="clear" w:color="auto" w:fill="F1F1F1"/>
          </w:tcPr>
          <w:p w14:paraId="4DD1481B" w14:textId="77777777" w:rsidR="00E608F3" w:rsidRDefault="00E944DD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</w:p>
          <w:p w14:paraId="70C8010F" w14:textId="77777777" w:rsidR="00E608F3" w:rsidRDefault="00E944DD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(delete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output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only)</w:t>
            </w:r>
          </w:p>
        </w:tc>
        <w:tc>
          <w:tcPr>
            <w:tcW w:w="6114" w:type="dxa"/>
            <w:shd w:val="clear" w:color="auto" w:fill="F1F1F1"/>
          </w:tcPr>
          <w:p w14:paraId="43DD80B4" w14:textId="77777777" w:rsidR="00E608F3" w:rsidRDefault="00E944DD">
            <w:pPr>
              <w:pStyle w:val="TableParagraph"/>
              <w:spacing w:before="8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Requirements</w:t>
            </w:r>
          </w:p>
        </w:tc>
        <w:tc>
          <w:tcPr>
            <w:tcW w:w="1813" w:type="dxa"/>
            <w:shd w:val="clear" w:color="auto" w:fill="F1F1F1"/>
          </w:tcPr>
          <w:p w14:paraId="239F54BB" w14:textId="77777777" w:rsidR="00E608F3" w:rsidRDefault="00E944DD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</w:p>
        </w:tc>
        <w:tc>
          <w:tcPr>
            <w:tcW w:w="1818" w:type="dxa"/>
            <w:shd w:val="clear" w:color="auto" w:fill="F1F1F1"/>
          </w:tcPr>
          <w:p w14:paraId="32824D85" w14:textId="77777777" w:rsidR="00E608F3" w:rsidRDefault="00E944DD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Payment</w:t>
            </w:r>
          </w:p>
        </w:tc>
      </w:tr>
      <w:tr w:rsidR="00E608F3" w14:paraId="5E6AB8B5" w14:textId="77777777" w:rsidTr="00E617F5">
        <w:trPr>
          <w:trHeight w:val="1096"/>
        </w:trPr>
        <w:tc>
          <w:tcPr>
            <w:tcW w:w="4811" w:type="dxa"/>
            <w:tcBorders>
              <w:bottom w:val="single" w:sz="12" w:space="0" w:color="808080" w:themeColor="background1" w:themeShade="80"/>
            </w:tcBorders>
          </w:tcPr>
          <w:p w14:paraId="20E737CF" w14:textId="77777777" w:rsidR="00E608F3" w:rsidRDefault="00E944DD">
            <w:pPr>
              <w:pStyle w:val="TableParagraph"/>
              <w:spacing w:before="6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Joint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</w:tc>
        <w:tc>
          <w:tcPr>
            <w:tcW w:w="6114" w:type="dxa"/>
            <w:tcBorders>
              <w:bottom w:val="single" w:sz="12" w:space="0" w:color="808080" w:themeColor="background1" w:themeShade="80"/>
            </w:tcBorders>
          </w:tcPr>
          <w:p w14:paraId="6154D23E" w14:textId="77777777" w:rsidR="00E608F3" w:rsidRDefault="00E944DD">
            <w:pPr>
              <w:pStyle w:val="TableParagraph"/>
              <w:spacing w:before="61"/>
              <w:ind w:left="109" w:right="134"/>
              <w:rPr>
                <w:sz w:val="20"/>
              </w:rPr>
            </w:pPr>
            <w:r>
              <w:rPr>
                <w:sz w:val="20"/>
              </w:rPr>
              <w:t>New South Wales and the Commonwealth to develop joint regional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Schedule,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provided by the Commonwealth on planning and reporting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  <w:tc>
          <w:tcPr>
            <w:tcW w:w="1813" w:type="dxa"/>
            <w:tcBorders>
              <w:bottom w:val="single" w:sz="12" w:space="0" w:color="808080" w:themeColor="background1" w:themeShade="80"/>
            </w:tcBorders>
          </w:tcPr>
          <w:p w14:paraId="0E1290C2" w14:textId="77777777" w:rsidR="00E608F3" w:rsidRDefault="00E944DD">
            <w:pPr>
              <w:pStyle w:val="TableParagraph"/>
              <w:spacing w:before="61"/>
              <w:ind w:left="106" w:right="417"/>
              <w:jc w:val="both"/>
              <w:rPr>
                <w:sz w:val="20"/>
              </w:rPr>
            </w:pPr>
            <w:r>
              <w:rPr>
                <w:sz w:val="20"/>
              </w:rPr>
              <w:t>Within two years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from the date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execution of this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</w:p>
        </w:tc>
        <w:tc>
          <w:tcPr>
            <w:tcW w:w="1818" w:type="dxa"/>
            <w:tcBorders>
              <w:bottom w:val="single" w:sz="12" w:space="0" w:color="808080" w:themeColor="background1" w:themeShade="80"/>
            </w:tcBorders>
          </w:tcPr>
          <w:p w14:paraId="79481C18" w14:textId="77777777" w:rsidR="00E608F3" w:rsidRDefault="00E944DD">
            <w:pPr>
              <w:pStyle w:val="TableParagraph"/>
              <w:spacing w:before="61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Nil</w:t>
            </w:r>
          </w:p>
        </w:tc>
      </w:tr>
      <w:tr w:rsidR="00E608F3" w14:paraId="027C0E4E" w14:textId="77777777" w:rsidTr="00E617F5">
        <w:trPr>
          <w:trHeight w:val="1646"/>
        </w:trPr>
        <w:tc>
          <w:tcPr>
            <w:tcW w:w="4811" w:type="dxa"/>
            <w:tcBorders>
              <w:top w:val="single" w:sz="12" w:space="0" w:color="808080" w:themeColor="background1" w:themeShade="80"/>
            </w:tcBorders>
          </w:tcPr>
          <w:p w14:paraId="3F3CD87D" w14:textId="77777777" w:rsidR="00E608F3" w:rsidRDefault="00E944DD">
            <w:pPr>
              <w:pStyle w:val="TableParagraph"/>
              <w:spacing w:before="6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Perinatal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screening</w:t>
            </w:r>
          </w:p>
        </w:tc>
        <w:tc>
          <w:tcPr>
            <w:tcW w:w="6114" w:type="dxa"/>
            <w:tcBorders>
              <w:top w:val="single" w:sz="12" w:space="0" w:color="808080" w:themeColor="background1" w:themeShade="80"/>
            </w:tcBorders>
          </w:tcPr>
          <w:p w14:paraId="1C49F9FF" w14:textId="770F7CA5" w:rsidR="00E608F3" w:rsidRDefault="00E944DD" w:rsidP="7E059F75">
            <w:pPr>
              <w:pStyle w:val="TableParagraph"/>
              <w:spacing w:before="62"/>
              <w:ind w:left="109" w:right="455"/>
              <w:rPr>
                <w:sz w:val="20"/>
                <w:szCs w:val="20"/>
              </w:rPr>
            </w:pPr>
            <w:r w:rsidRPr="7E059F75">
              <w:rPr>
                <w:sz w:val="20"/>
                <w:szCs w:val="20"/>
              </w:rPr>
              <w:t xml:space="preserve">Nationally consistent perinatal mental health </w:t>
            </w:r>
            <w:r w:rsidR="3257B777" w:rsidRPr="7E059F75">
              <w:rPr>
                <w:sz w:val="20"/>
                <w:szCs w:val="20"/>
              </w:rPr>
              <w:t>screening</w:t>
            </w:r>
            <w:r w:rsidR="3257B777" w:rsidRPr="7E059F75">
              <w:t xml:space="preserve"> </w:t>
            </w:r>
            <w:r w:rsidRPr="7E059F75">
              <w:rPr>
                <w:sz w:val="20"/>
                <w:szCs w:val="20"/>
              </w:rPr>
              <w:t>data provided to the</w:t>
            </w:r>
            <w:r w:rsidRPr="7E059F75">
              <w:rPr>
                <w:spacing w:val="1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Australian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Institute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of</w:t>
            </w:r>
            <w:r w:rsidRPr="7E059F75">
              <w:rPr>
                <w:spacing w:val="-4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Health</w:t>
            </w:r>
            <w:r w:rsidRPr="7E059F75">
              <w:rPr>
                <w:spacing w:val="-1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and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Welfare (or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evidence</w:t>
            </w:r>
            <w:r w:rsidRPr="7E059F75">
              <w:rPr>
                <w:spacing w:val="-4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that working</w:t>
            </w:r>
            <w:r w:rsidRPr="7E059F75">
              <w:rPr>
                <w:spacing w:val="-4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toward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data</w:t>
            </w:r>
            <w:r w:rsidRPr="7E059F75">
              <w:rPr>
                <w:spacing w:val="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provision).</w:t>
            </w:r>
          </w:p>
        </w:tc>
        <w:tc>
          <w:tcPr>
            <w:tcW w:w="1813" w:type="dxa"/>
            <w:tcBorders>
              <w:top w:val="single" w:sz="12" w:space="0" w:color="808080" w:themeColor="background1" w:themeShade="80"/>
            </w:tcBorders>
          </w:tcPr>
          <w:p w14:paraId="5D086328" w14:textId="77777777" w:rsidR="00E608F3" w:rsidRDefault="00E944DD">
            <w:pPr>
              <w:pStyle w:val="TableParagraph"/>
              <w:spacing w:before="61"/>
              <w:ind w:left="106" w:right="112"/>
              <w:rPr>
                <w:sz w:val="20"/>
              </w:rPr>
            </w:pPr>
            <w:r>
              <w:rPr>
                <w:sz w:val="20"/>
              </w:rPr>
              <w:t>Within 12 months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execution of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</w:p>
        </w:tc>
        <w:tc>
          <w:tcPr>
            <w:tcW w:w="1818" w:type="dxa"/>
            <w:tcBorders>
              <w:top w:val="single" w:sz="12" w:space="0" w:color="808080" w:themeColor="background1" w:themeShade="80"/>
            </w:tcBorders>
          </w:tcPr>
          <w:p w14:paraId="25D0E63A" w14:textId="77777777" w:rsidR="00E608F3" w:rsidRDefault="00E944DD">
            <w:pPr>
              <w:pStyle w:val="TableParagraph"/>
              <w:spacing w:before="63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$4,084,028</w:t>
            </w:r>
          </w:p>
          <w:p w14:paraId="24A5AA1E" w14:textId="7432E9C1" w:rsidR="00E608F3" w:rsidRDefault="00E944DD" w:rsidP="00E617F5">
            <w:pPr>
              <w:pStyle w:val="TableParagraph"/>
              <w:spacing w:before="59"/>
              <w:ind w:left="232" w:right="89" w:hanging="3"/>
              <w:jc w:val="right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(Commonwealth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payment to New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 w:rsidR="00E617F5">
              <w:rPr>
                <w:sz w:val="20"/>
              </w:rPr>
              <w:t xml:space="preserve"> </w:t>
            </w:r>
            <w:proofErr w:type="gramStart"/>
            <w:r w:rsidR="4E7724B7" w:rsidRPr="7E059F75">
              <w:rPr>
                <w:sz w:val="20"/>
                <w:szCs w:val="20"/>
              </w:rPr>
              <w:t>p</w:t>
            </w:r>
            <w:r w:rsidRPr="7E059F75">
              <w:rPr>
                <w:sz w:val="20"/>
                <w:szCs w:val="20"/>
              </w:rPr>
              <w:t>erinatal</w:t>
            </w:r>
            <w:r w:rsidRPr="7E059F75">
              <w:rPr>
                <w:spacing w:val="-44"/>
                <w:sz w:val="20"/>
                <w:szCs w:val="20"/>
              </w:rPr>
              <w:t xml:space="preserve"> </w:t>
            </w:r>
            <w:r w:rsidR="4F1C00E1" w:rsidRPr="7E059F75">
              <w:rPr>
                <w:sz w:val="20"/>
                <w:szCs w:val="20"/>
              </w:rPr>
              <w:t xml:space="preserve"> mental</w:t>
            </w:r>
            <w:proofErr w:type="gramEnd"/>
            <w:r w:rsidR="4F1C00E1" w:rsidRPr="7E059F75">
              <w:rPr>
                <w:sz w:val="20"/>
                <w:szCs w:val="20"/>
              </w:rPr>
              <w:t xml:space="preserve"> health screening</w:t>
            </w:r>
            <w:r w:rsidRPr="7E059F75">
              <w:rPr>
                <w:sz w:val="20"/>
                <w:szCs w:val="20"/>
              </w:rPr>
              <w:t>)</w:t>
            </w:r>
          </w:p>
        </w:tc>
      </w:tr>
      <w:tr w:rsidR="00E608F3" w14:paraId="1A27EE0A" w14:textId="77777777" w:rsidTr="00E617F5">
        <w:trPr>
          <w:trHeight w:val="3355"/>
        </w:trPr>
        <w:tc>
          <w:tcPr>
            <w:tcW w:w="4811" w:type="dxa"/>
          </w:tcPr>
          <w:p w14:paraId="6C3D6BCC" w14:textId="77777777" w:rsidR="00E608F3" w:rsidRDefault="00E944DD">
            <w:pPr>
              <w:pStyle w:val="TableParagraph"/>
              <w:spacing w:before="6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</w:p>
        </w:tc>
        <w:tc>
          <w:tcPr>
            <w:tcW w:w="6114" w:type="dxa"/>
          </w:tcPr>
          <w:p w14:paraId="0B5D6A6D" w14:textId="77777777" w:rsidR="00E608F3" w:rsidRDefault="00E944DD">
            <w:pPr>
              <w:pStyle w:val="TableParagraph"/>
              <w:spacing w:before="103"/>
              <w:ind w:left="99" w:right="337"/>
              <w:rPr>
                <w:sz w:val="20"/>
              </w:rPr>
            </w:pPr>
            <w:r>
              <w:rPr>
                <w:sz w:val="20"/>
              </w:rPr>
              <w:t>Performance report against the Joint Commonwealth-New South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01/07/2022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30/06/2023.</w:t>
            </w:r>
          </w:p>
          <w:p w14:paraId="19C87EA3" w14:textId="77777777" w:rsidR="00E608F3" w:rsidRDefault="00E608F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BAEFF0B" w14:textId="77777777" w:rsidR="00E608F3" w:rsidRDefault="00E944DD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  <w:tc>
          <w:tcPr>
            <w:tcW w:w="1813" w:type="dxa"/>
          </w:tcPr>
          <w:p w14:paraId="437B1BF1" w14:textId="77777777" w:rsidR="00E608F3" w:rsidRDefault="00E944DD">
            <w:pPr>
              <w:pStyle w:val="TableParagraph"/>
              <w:spacing w:before="61"/>
              <w:ind w:left="106"/>
              <w:rPr>
                <w:sz w:val="20"/>
              </w:rPr>
            </w:pPr>
            <w:r>
              <w:rPr>
                <w:sz w:val="20"/>
              </w:rPr>
              <w:t>31/08/2023</w:t>
            </w:r>
          </w:p>
        </w:tc>
        <w:tc>
          <w:tcPr>
            <w:tcW w:w="1818" w:type="dxa"/>
          </w:tcPr>
          <w:p w14:paraId="64EBC94F" w14:textId="77777777" w:rsidR="00E608F3" w:rsidRDefault="00E944DD" w:rsidP="00E617F5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$5,719,417</w:t>
            </w:r>
          </w:p>
          <w:p w14:paraId="29735921" w14:textId="77777777" w:rsidR="00E617F5" w:rsidRDefault="00E944DD" w:rsidP="00E617F5">
            <w:pPr>
              <w:pStyle w:val="TableParagraph"/>
              <w:jc w:val="right"/>
              <w:rPr>
                <w:sz w:val="20"/>
              </w:rPr>
            </w:pPr>
            <w:r w:rsidRPr="00E617F5">
              <w:rPr>
                <w:sz w:val="20"/>
              </w:rPr>
              <w:t xml:space="preserve">(Commonwealth payment to New South Wales for </w:t>
            </w:r>
            <w:proofErr w:type="gramStart"/>
            <w:r w:rsidR="5F5B1F76" w:rsidRPr="00E617F5">
              <w:rPr>
                <w:sz w:val="20"/>
              </w:rPr>
              <w:t>p</w:t>
            </w:r>
            <w:r w:rsidRPr="00E617F5">
              <w:rPr>
                <w:sz w:val="20"/>
              </w:rPr>
              <w:t xml:space="preserve">erinatal </w:t>
            </w:r>
            <w:r w:rsidR="784FC1A6" w:rsidRPr="00E617F5">
              <w:rPr>
                <w:sz w:val="20"/>
              </w:rPr>
              <w:t xml:space="preserve"> mental</w:t>
            </w:r>
            <w:proofErr w:type="gramEnd"/>
            <w:r w:rsidR="784FC1A6" w:rsidRPr="00E617F5">
              <w:rPr>
                <w:sz w:val="20"/>
              </w:rPr>
              <w:t xml:space="preserve"> health screening</w:t>
            </w:r>
          </w:p>
          <w:p w14:paraId="69C14720" w14:textId="2EAC778E" w:rsidR="00E608F3" w:rsidRPr="00E617F5" w:rsidRDefault="00E944DD" w:rsidP="00E617F5">
            <w:pPr>
              <w:pStyle w:val="TableParagraph"/>
              <w:jc w:val="right"/>
              <w:rPr>
                <w:sz w:val="20"/>
              </w:rPr>
            </w:pPr>
            <w:proofErr w:type="gramStart"/>
            <w:r w:rsidRPr="00E617F5">
              <w:rPr>
                <w:sz w:val="20"/>
              </w:rPr>
              <w:t xml:space="preserve">and </w:t>
            </w:r>
            <w:r w:rsidR="36650827" w:rsidRPr="00E617F5">
              <w:rPr>
                <w:sz w:val="20"/>
              </w:rPr>
              <w:t xml:space="preserve"> Medicare</w:t>
            </w:r>
            <w:proofErr w:type="gramEnd"/>
            <w:r w:rsidR="36650827" w:rsidRPr="00E617F5">
              <w:rPr>
                <w:sz w:val="20"/>
              </w:rPr>
              <w:t xml:space="preserve"> Mental Health</w:t>
            </w:r>
            <w:r w:rsidRPr="00E617F5">
              <w:rPr>
                <w:sz w:val="20"/>
              </w:rPr>
              <w:t xml:space="preserve"> Kids Hubs)</w:t>
            </w:r>
          </w:p>
          <w:p w14:paraId="36D27376" w14:textId="77777777" w:rsidR="00E608F3" w:rsidRPr="00E617F5" w:rsidRDefault="00E608F3" w:rsidP="00E617F5">
            <w:pPr>
              <w:pStyle w:val="TableParagraph"/>
              <w:jc w:val="right"/>
              <w:rPr>
                <w:sz w:val="20"/>
              </w:rPr>
            </w:pPr>
          </w:p>
          <w:p w14:paraId="57BC0BD0" w14:textId="77777777" w:rsidR="00E617F5" w:rsidRPr="00E617F5" w:rsidRDefault="00E944DD" w:rsidP="00E617F5">
            <w:pPr>
              <w:pStyle w:val="TableParagraph"/>
              <w:jc w:val="right"/>
              <w:rPr>
                <w:sz w:val="20"/>
              </w:rPr>
            </w:pPr>
            <w:r w:rsidRPr="00E617F5">
              <w:rPr>
                <w:sz w:val="20"/>
              </w:rPr>
              <w:t xml:space="preserve">$2,279,028 </w:t>
            </w:r>
          </w:p>
          <w:p w14:paraId="34E040EF" w14:textId="25A7D4A0" w:rsidR="00E608F3" w:rsidRDefault="00E944DD" w:rsidP="00E617F5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(New</w:t>
            </w:r>
            <w:r w:rsidR="00E617F5">
              <w:rPr>
                <w:sz w:val="20"/>
              </w:rPr>
              <w:t xml:space="preserve"> </w:t>
            </w:r>
            <w:r w:rsidRPr="00E617F5">
              <w:rPr>
                <w:sz w:val="20"/>
              </w:rPr>
              <w:t xml:space="preserve">South Wales </w:t>
            </w:r>
            <w:r>
              <w:rPr>
                <w:sz w:val="20"/>
              </w:rPr>
              <w:t>payment to the</w:t>
            </w:r>
            <w:r w:rsidRPr="00E617F5">
              <w:rPr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 w:rsidRPr="00E617F5">
              <w:rPr>
                <w:sz w:val="20"/>
              </w:rPr>
              <w:t xml:space="preserve"> for Postvention)</w:t>
            </w:r>
          </w:p>
        </w:tc>
      </w:tr>
    </w:tbl>
    <w:p w14:paraId="08E3A79D" w14:textId="77777777" w:rsidR="00E608F3" w:rsidRDefault="00E608F3">
      <w:pPr>
        <w:jc w:val="both"/>
        <w:rPr>
          <w:sz w:val="20"/>
        </w:rPr>
        <w:sectPr w:rsidR="00E608F3">
          <w:pgSz w:w="16840" w:h="11910" w:orient="landscape"/>
          <w:pgMar w:top="1100" w:right="1000" w:bottom="1340" w:left="1000" w:header="0" w:footer="1144" w:gutter="0"/>
          <w:cols w:space="720"/>
        </w:sectPr>
      </w:pPr>
    </w:p>
    <w:p w14:paraId="20A1EB6F" w14:textId="77777777" w:rsidR="00E608F3" w:rsidRDefault="00E608F3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6114"/>
        <w:gridCol w:w="1931"/>
        <w:gridCol w:w="1700"/>
      </w:tblGrid>
      <w:tr w:rsidR="00E608F3" w14:paraId="02932E3F" w14:textId="77777777" w:rsidTr="7E059F75">
        <w:trPr>
          <w:trHeight w:val="674"/>
        </w:trPr>
        <w:tc>
          <w:tcPr>
            <w:tcW w:w="4811" w:type="dxa"/>
            <w:shd w:val="clear" w:color="auto" w:fill="F1F1F1"/>
          </w:tcPr>
          <w:p w14:paraId="7ED1BA0B" w14:textId="77777777" w:rsidR="00E608F3" w:rsidRDefault="00E944DD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</w:p>
          <w:p w14:paraId="4EDB2517" w14:textId="77777777" w:rsidR="00E608F3" w:rsidRDefault="00E944DD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(delete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output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only)</w:t>
            </w:r>
          </w:p>
        </w:tc>
        <w:tc>
          <w:tcPr>
            <w:tcW w:w="6114" w:type="dxa"/>
            <w:shd w:val="clear" w:color="auto" w:fill="F1F1F1"/>
          </w:tcPr>
          <w:p w14:paraId="482ACF2D" w14:textId="77777777" w:rsidR="00E608F3" w:rsidRDefault="00E944DD">
            <w:pPr>
              <w:pStyle w:val="TableParagraph"/>
              <w:spacing w:before="8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Requirements</w:t>
            </w:r>
          </w:p>
        </w:tc>
        <w:tc>
          <w:tcPr>
            <w:tcW w:w="1931" w:type="dxa"/>
            <w:shd w:val="clear" w:color="auto" w:fill="F1F1F1"/>
          </w:tcPr>
          <w:p w14:paraId="2D5AD9CD" w14:textId="77777777" w:rsidR="00E608F3" w:rsidRDefault="00E944DD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</w:p>
        </w:tc>
        <w:tc>
          <w:tcPr>
            <w:tcW w:w="1700" w:type="dxa"/>
            <w:shd w:val="clear" w:color="auto" w:fill="F1F1F1"/>
          </w:tcPr>
          <w:p w14:paraId="116248E5" w14:textId="77777777" w:rsidR="00E608F3" w:rsidRDefault="00E944DD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Payment</w:t>
            </w:r>
          </w:p>
        </w:tc>
      </w:tr>
      <w:tr w:rsidR="00E608F3" w14:paraId="2B035040" w14:textId="77777777" w:rsidTr="7E059F75">
        <w:trPr>
          <w:trHeight w:val="3435"/>
        </w:trPr>
        <w:tc>
          <w:tcPr>
            <w:tcW w:w="4811" w:type="dxa"/>
          </w:tcPr>
          <w:p w14:paraId="6361CB13" w14:textId="77777777" w:rsidR="00E608F3" w:rsidRDefault="00E944DD">
            <w:pPr>
              <w:pStyle w:val="TableParagraph"/>
              <w:spacing w:before="8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</w:p>
        </w:tc>
        <w:tc>
          <w:tcPr>
            <w:tcW w:w="6114" w:type="dxa"/>
          </w:tcPr>
          <w:p w14:paraId="39B88DD8" w14:textId="77777777" w:rsidR="00E608F3" w:rsidRDefault="00E944DD">
            <w:pPr>
              <w:pStyle w:val="TableParagraph"/>
              <w:spacing w:before="120" w:line="244" w:lineRule="auto"/>
              <w:ind w:left="130" w:right="337"/>
              <w:rPr>
                <w:sz w:val="20"/>
              </w:rPr>
            </w:pPr>
            <w:r>
              <w:rPr>
                <w:sz w:val="20"/>
              </w:rPr>
              <w:t>Performance report against the Joint Commonwealth-New South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01/07/2023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30/06/2024.</w:t>
            </w:r>
          </w:p>
          <w:p w14:paraId="78265E33" w14:textId="77777777" w:rsidR="00E608F3" w:rsidRDefault="00E608F3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2F8B659" w14:textId="77777777" w:rsidR="00E608F3" w:rsidRDefault="00E944DD">
            <w:pPr>
              <w:pStyle w:val="TableParagraph"/>
              <w:spacing w:before="0"/>
              <w:ind w:left="130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  <w:tc>
          <w:tcPr>
            <w:tcW w:w="1931" w:type="dxa"/>
          </w:tcPr>
          <w:p w14:paraId="4A785CDB" w14:textId="77777777" w:rsidR="00E608F3" w:rsidRDefault="00E944DD">
            <w:pPr>
              <w:pStyle w:val="TableParagraph"/>
              <w:spacing w:before="82"/>
              <w:ind w:left="106"/>
              <w:rPr>
                <w:sz w:val="20"/>
              </w:rPr>
            </w:pPr>
            <w:r>
              <w:rPr>
                <w:sz w:val="20"/>
              </w:rPr>
              <w:t>31/08/2024</w:t>
            </w:r>
          </w:p>
        </w:tc>
        <w:tc>
          <w:tcPr>
            <w:tcW w:w="1700" w:type="dxa"/>
          </w:tcPr>
          <w:p w14:paraId="068F2663" w14:textId="77777777" w:rsidR="00E608F3" w:rsidRDefault="00E944DD" w:rsidP="00E617F5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$6,679,417</w:t>
            </w:r>
          </w:p>
          <w:p w14:paraId="3CC05BDD" w14:textId="522379F8" w:rsidR="00E608F3" w:rsidRPr="00E617F5" w:rsidRDefault="00E944DD" w:rsidP="00E617F5">
            <w:pPr>
              <w:pStyle w:val="TableParagraph"/>
              <w:ind w:left="146" w:firstLine="122"/>
              <w:jc w:val="right"/>
              <w:rPr>
                <w:sz w:val="20"/>
              </w:rPr>
            </w:pPr>
            <w:r w:rsidRPr="00E617F5">
              <w:rPr>
                <w:sz w:val="20"/>
              </w:rPr>
              <w:t xml:space="preserve">(Commonwealth payment to New South Wales for </w:t>
            </w:r>
            <w:proofErr w:type="gramStart"/>
            <w:r w:rsidR="02B30F44" w:rsidRPr="00E617F5">
              <w:rPr>
                <w:sz w:val="20"/>
              </w:rPr>
              <w:t>p</w:t>
            </w:r>
            <w:r w:rsidRPr="00E617F5">
              <w:rPr>
                <w:sz w:val="20"/>
              </w:rPr>
              <w:t xml:space="preserve">erinatal </w:t>
            </w:r>
            <w:r w:rsidR="6C903B4A" w:rsidRPr="00E617F5">
              <w:rPr>
                <w:sz w:val="20"/>
              </w:rPr>
              <w:t xml:space="preserve"> mental</w:t>
            </w:r>
            <w:proofErr w:type="gramEnd"/>
            <w:r w:rsidR="6C903B4A" w:rsidRPr="00E617F5">
              <w:rPr>
                <w:sz w:val="20"/>
              </w:rPr>
              <w:t xml:space="preserve"> health screening</w:t>
            </w:r>
          </w:p>
          <w:p w14:paraId="3A90F418" w14:textId="360B0B11" w:rsidR="00E608F3" w:rsidRPr="00E617F5" w:rsidRDefault="00E944DD" w:rsidP="00E617F5">
            <w:pPr>
              <w:pStyle w:val="TableParagraph"/>
              <w:ind w:left="191" w:right="115" w:firstLine="439"/>
              <w:jc w:val="right"/>
              <w:rPr>
                <w:sz w:val="20"/>
              </w:rPr>
            </w:pPr>
            <w:proofErr w:type="gramStart"/>
            <w:r w:rsidRPr="00E617F5">
              <w:rPr>
                <w:sz w:val="20"/>
              </w:rPr>
              <w:t xml:space="preserve">and </w:t>
            </w:r>
            <w:r w:rsidR="215909C7" w:rsidRPr="00E617F5">
              <w:rPr>
                <w:sz w:val="20"/>
              </w:rPr>
              <w:t xml:space="preserve"> Medicare</w:t>
            </w:r>
            <w:proofErr w:type="gramEnd"/>
            <w:r w:rsidR="215909C7" w:rsidRPr="00E617F5">
              <w:rPr>
                <w:sz w:val="20"/>
              </w:rPr>
              <w:t xml:space="preserve"> Mental Health</w:t>
            </w:r>
            <w:r w:rsidRPr="00E617F5">
              <w:rPr>
                <w:sz w:val="20"/>
              </w:rPr>
              <w:t xml:space="preserve"> Kids Hubs)</w:t>
            </w:r>
          </w:p>
          <w:p w14:paraId="65F10925" w14:textId="77777777" w:rsidR="00E608F3" w:rsidRPr="00E617F5" w:rsidRDefault="00E608F3" w:rsidP="00E617F5">
            <w:pPr>
              <w:pStyle w:val="TableParagraph"/>
              <w:ind w:right="115"/>
              <w:rPr>
                <w:sz w:val="20"/>
              </w:rPr>
            </w:pPr>
          </w:p>
          <w:p w14:paraId="7CF3B4D2" w14:textId="77777777" w:rsidR="00E617F5" w:rsidRDefault="00E944DD" w:rsidP="00E617F5">
            <w:pPr>
              <w:pStyle w:val="TableParagraph"/>
              <w:ind w:left="146" w:firstLine="122"/>
              <w:jc w:val="right"/>
              <w:rPr>
                <w:sz w:val="20"/>
              </w:rPr>
            </w:pPr>
            <w:r>
              <w:rPr>
                <w:sz w:val="20"/>
              </w:rPr>
              <w:t>$2,279,028</w:t>
            </w:r>
            <w:r w:rsidRPr="00E617F5">
              <w:rPr>
                <w:sz w:val="20"/>
              </w:rPr>
              <w:t xml:space="preserve"> </w:t>
            </w:r>
          </w:p>
          <w:p w14:paraId="623BCBB9" w14:textId="5A292F1C" w:rsidR="00E608F3" w:rsidRDefault="00E944DD" w:rsidP="00E617F5">
            <w:pPr>
              <w:pStyle w:val="TableParagraph"/>
              <w:ind w:left="146" w:firstLine="18"/>
              <w:jc w:val="right"/>
              <w:rPr>
                <w:sz w:val="20"/>
              </w:rPr>
            </w:pPr>
            <w:r>
              <w:rPr>
                <w:sz w:val="20"/>
              </w:rPr>
              <w:t>(New</w:t>
            </w:r>
            <w:r w:rsidR="00E617F5">
              <w:rPr>
                <w:sz w:val="20"/>
              </w:rPr>
              <w:t xml:space="preserve"> </w:t>
            </w:r>
            <w:r w:rsidRPr="00E617F5">
              <w:rPr>
                <w:sz w:val="20"/>
              </w:rPr>
              <w:t xml:space="preserve">South </w:t>
            </w:r>
            <w:r>
              <w:rPr>
                <w:sz w:val="20"/>
              </w:rPr>
              <w:t>Wales</w:t>
            </w:r>
            <w:r w:rsidRPr="00E617F5">
              <w:rPr>
                <w:sz w:val="20"/>
              </w:rPr>
              <w:t xml:space="preserve"> </w:t>
            </w:r>
            <w:r>
              <w:rPr>
                <w:sz w:val="20"/>
              </w:rPr>
              <w:t>payment to</w:t>
            </w:r>
            <w:r w:rsidR="00E617F5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E617F5">
              <w:rPr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 w:rsidRPr="00E617F5">
              <w:rPr>
                <w:sz w:val="20"/>
              </w:rPr>
              <w:t xml:space="preserve"> for Postvention)</w:t>
            </w:r>
          </w:p>
        </w:tc>
      </w:tr>
      <w:tr w:rsidR="00E608F3" w14:paraId="065D5921" w14:textId="77777777" w:rsidTr="7E059F75">
        <w:trPr>
          <w:trHeight w:val="1586"/>
        </w:trPr>
        <w:tc>
          <w:tcPr>
            <w:tcW w:w="4811" w:type="dxa"/>
          </w:tcPr>
          <w:p w14:paraId="392A6B23" w14:textId="77777777" w:rsidR="00E608F3" w:rsidRDefault="00E944DD">
            <w:pPr>
              <w:pStyle w:val="TableParagraph"/>
              <w:spacing w:before="6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</w:p>
        </w:tc>
        <w:tc>
          <w:tcPr>
            <w:tcW w:w="6114" w:type="dxa"/>
          </w:tcPr>
          <w:p w14:paraId="2B5CE6EC" w14:textId="77777777" w:rsidR="00E608F3" w:rsidRDefault="00E944DD">
            <w:pPr>
              <w:pStyle w:val="TableParagraph"/>
              <w:spacing w:before="62"/>
              <w:ind w:left="106" w:right="134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Commonwealth-New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Implementation Plan and key deliverables for the period 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01/07/2024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30/06/2025.</w:t>
            </w:r>
          </w:p>
          <w:p w14:paraId="2613B0F8" w14:textId="77777777" w:rsidR="00E608F3" w:rsidRDefault="00E608F3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5C78EDA3" w14:textId="77777777" w:rsidR="00E608F3" w:rsidRDefault="00E944DD"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  <w:tc>
          <w:tcPr>
            <w:tcW w:w="1931" w:type="dxa"/>
          </w:tcPr>
          <w:p w14:paraId="2641745C" w14:textId="77777777" w:rsidR="00E608F3" w:rsidRDefault="00E944DD">
            <w:pPr>
              <w:pStyle w:val="TableParagraph"/>
              <w:spacing w:before="61"/>
              <w:ind w:left="106"/>
              <w:rPr>
                <w:sz w:val="20"/>
              </w:rPr>
            </w:pPr>
            <w:r>
              <w:rPr>
                <w:sz w:val="20"/>
              </w:rPr>
              <w:t>31/08/2025</w:t>
            </w:r>
          </w:p>
        </w:tc>
        <w:tc>
          <w:tcPr>
            <w:tcW w:w="1700" w:type="dxa"/>
          </w:tcPr>
          <w:p w14:paraId="3819C7B6" w14:textId="77777777" w:rsidR="00E608F3" w:rsidRDefault="00E944DD" w:rsidP="00E617F5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$6,390,000</w:t>
            </w:r>
          </w:p>
          <w:p w14:paraId="500F663C" w14:textId="6ADD4A1E" w:rsidR="00E608F3" w:rsidRDefault="00E944DD" w:rsidP="00E617F5">
            <w:pPr>
              <w:pStyle w:val="TableParagraph"/>
              <w:ind w:left="164" w:right="115" w:hanging="3"/>
              <w:jc w:val="right"/>
              <w:rPr>
                <w:sz w:val="20"/>
              </w:rPr>
            </w:pPr>
            <w:r w:rsidRPr="00E617F5">
              <w:rPr>
                <w:sz w:val="20"/>
              </w:rPr>
              <w:t xml:space="preserve">(Commonwealth </w:t>
            </w:r>
            <w:r>
              <w:rPr>
                <w:sz w:val="20"/>
              </w:rPr>
              <w:t>payment</w:t>
            </w:r>
            <w:r w:rsidRPr="00E617F5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E617F5">
              <w:rPr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 w:rsidRPr="00E617F5">
              <w:rPr>
                <w:sz w:val="20"/>
              </w:rPr>
              <w:t xml:space="preserve"> </w:t>
            </w:r>
            <w:r>
              <w:rPr>
                <w:sz w:val="20"/>
              </w:rPr>
              <w:t>South Wales for</w:t>
            </w:r>
            <w:r w:rsidRPr="00E617F5">
              <w:rPr>
                <w:sz w:val="20"/>
              </w:rPr>
              <w:t xml:space="preserve"> </w:t>
            </w:r>
            <w:r w:rsidR="00905430">
              <w:rPr>
                <w:sz w:val="20"/>
              </w:rPr>
              <w:t xml:space="preserve">Medicare Mental </w:t>
            </w:r>
            <w:r>
              <w:rPr>
                <w:sz w:val="20"/>
              </w:rPr>
              <w:t>Health</w:t>
            </w:r>
          </w:p>
          <w:p w14:paraId="79D1F2D2" w14:textId="77777777" w:rsidR="00E608F3" w:rsidRDefault="00E944DD" w:rsidP="00E617F5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Kids</w:t>
            </w:r>
            <w:r w:rsidRPr="00E617F5">
              <w:rPr>
                <w:sz w:val="20"/>
              </w:rPr>
              <w:t xml:space="preserve"> </w:t>
            </w:r>
            <w:r>
              <w:rPr>
                <w:sz w:val="20"/>
              </w:rPr>
              <w:t>Hubs)</w:t>
            </w:r>
          </w:p>
        </w:tc>
      </w:tr>
      <w:tr w:rsidR="00E608F3" w14:paraId="3618B90F" w14:textId="77777777" w:rsidTr="7E059F75">
        <w:trPr>
          <w:trHeight w:val="606"/>
        </w:trPr>
        <w:tc>
          <w:tcPr>
            <w:tcW w:w="4811" w:type="dxa"/>
          </w:tcPr>
          <w:p w14:paraId="4630FDC3" w14:textId="0262A557" w:rsidR="00E608F3" w:rsidRDefault="00E944DD">
            <w:pPr>
              <w:pStyle w:val="TableParagraph"/>
              <w:spacing w:before="6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Distress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2400B">
              <w:rPr>
                <w:b/>
                <w:sz w:val="20"/>
              </w:rPr>
              <w:t>Brief Support</w:t>
            </w:r>
            <w:r w:rsidR="00B2400B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Evaluation</w:t>
            </w:r>
          </w:p>
        </w:tc>
        <w:tc>
          <w:tcPr>
            <w:tcW w:w="6114" w:type="dxa"/>
          </w:tcPr>
          <w:p w14:paraId="6083F336" w14:textId="77777777" w:rsidR="00E608F3" w:rsidRDefault="00E944DD">
            <w:pPr>
              <w:pStyle w:val="TableParagraph"/>
              <w:spacing w:before="61"/>
              <w:ind w:left="109"/>
              <w:rPr>
                <w:sz w:val="20"/>
              </w:rPr>
            </w:pPr>
            <w:r>
              <w:rPr>
                <w:sz w:val="20"/>
              </w:rPr>
              <w:t>Jurisdiction’s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14:paraId="4116427F" w14:textId="77777777" w:rsidR="00E608F3" w:rsidRDefault="00E944D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provision.</w:t>
            </w:r>
          </w:p>
        </w:tc>
        <w:tc>
          <w:tcPr>
            <w:tcW w:w="1931" w:type="dxa"/>
          </w:tcPr>
          <w:p w14:paraId="0E01E0D9" w14:textId="77777777" w:rsidR="00E608F3" w:rsidRDefault="00E944DD">
            <w:pPr>
              <w:pStyle w:val="TableParagraph"/>
              <w:spacing w:before="61"/>
              <w:ind w:left="106"/>
              <w:rPr>
                <w:sz w:val="20"/>
              </w:rPr>
            </w:pPr>
            <w:r>
              <w:rPr>
                <w:sz w:val="20"/>
              </w:rPr>
              <w:t>01/07/2026</w:t>
            </w:r>
          </w:p>
        </w:tc>
        <w:tc>
          <w:tcPr>
            <w:tcW w:w="1700" w:type="dxa"/>
          </w:tcPr>
          <w:p w14:paraId="791BAF15" w14:textId="77777777" w:rsidR="00E608F3" w:rsidRDefault="00E944DD" w:rsidP="4CD0E010">
            <w:pPr>
              <w:pStyle w:val="TableParagraph"/>
              <w:spacing w:before="61"/>
              <w:ind w:right="88"/>
              <w:jc w:val="right"/>
              <w:rPr>
                <w:sz w:val="20"/>
                <w:szCs w:val="20"/>
              </w:rPr>
            </w:pPr>
            <w:r w:rsidRPr="4CD0E010">
              <w:rPr>
                <w:sz w:val="20"/>
                <w:szCs w:val="20"/>
              </w:rPr>
              <w:t>Nil</w:t>
            </w:r>
          </w:p>
        </w:tc>
      </w:tr>
      <w:tr w:rsidR="00E608F3" w14:paraId="55BC4B78" w14:textId="77777777" w:rsidTr="7E059F75">
        <w:trPr>
          <w:trHeight w:val="1158"/>
        </w:trPr>
        <w:tc>
          <w:tcPr>
            <w:tcW w:w="4811" w:type="dxa"/>
          </w:tcPr>
          <w:p w14:paraId="6D8034CF" w14:textId="77777777" w:rsidR="00E608F3" w:rsidRDefault="00E944DD">
            <w:pPr>
              <w:pStyle w:val="TableParagraph"/>
              <w:spacing w:before="6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</w:p>
        </w:tc>
        <w:tc>
          <w:tcPr>
            <w:tcW w:w="6114" w:type="dxa"/>
          </w:tcPr>
          <w:p w14:paraId="6A76EA86" w14:textId="77777777" w:rsidR="00E608F3" w:rsidRDefault="00E944DD">
            <w:pPr>
              <w:pStyle w:val="TableParagraph"/>
              <w:spacing w:before="61"/>
              <w:ind w:left="109" w:right="134"/>
              <w:rPr>
                <w:sz w:val="20"/>
              </w:rPr>
            </w:pPr>
            <w:r>
              <w:rPr>
                <w:sz w:val="20"/>
              </w:rPr>
              <w:t>Performance report against the Joint Commonwealth-New South Wales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Implementation Plan and key deliverables for the period 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01/07/2025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30/06/2026.</w:t>
            </w:r>
          </w:p>
          <w:p w14:paraId="6F10044C" w14:textId="77777777" w:rsidR="00E608F3" w:rsidRDefault="00E944DD"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  <w:tc>
          <w:tcPr>
            <w:tcW w:w="1931" w:type="dxa"/>
          </w:tcPr>
          <w:p w14:paraId="5481CDD8" w14:textId="77777777" w:rsidR="00E608F3" w:rsidRDefault="00E944DD">
            <w:pPr>
              <w:pStyle w:val="TableParagraph"/>
              <w:spacing w:before="63"/>
              <w:ind w:left="106"/>
              <w:rPr>
                <w:sz w:val="20"/>
              </w:rPr>
            </w:pPr>
            <w:r>
              <w:rPr>
                <w:sz w:val="20"/>
              </w:rPr>
              <w:t>31/08/2026</w:t>
            </w:r>
          </w:p>
        </w:tc>
        <w:tc>
          <w:tcPr>
            <w:tcW w:w="1700" w:type="dxa"/>
          </w:tcPr>
          <w:p w14:paraId="54720E62" w14:textId="43F288C8" w:rsidR="00E608F3" w:rsidRDefault="2C33BD21" w:rsidP="46D0E181">
            <w:pPr>
              <w:pStyle w:val="TableParagraph"/>
              <w:spacing w:before="63"/>
              <w:ind w:right="88"/>
              <w:jc w:val="right"/>
              <w:rPr>
                <w:sz w:val="20"/>
                <w:szCs w:val="20"/>
              </w:rPr>
            </w:pPr>
            <w:r w:rsidRPr="75C5F23A">
              <w:rPr>
                <w:sz w:val="20"/>
                <w:szCs w:val="20"/>
              </w:rPr>
              <w:t>$8,817,767 (Commonwealth payment to N</w:t>
            </w:r>
            <w:r w:rsidR="2EF5FC99" w:rsidRPr="75C5F23A">
              <w:rPr>
                <w:sz w:val="20"/>
                <w:szCs w:val="20"/>
              </w:rPr>
              <w:t>ew South Wales for Perinatal Mental Health Screening and Medicare Mental Health Kids Hubs</w:t>
            </w:r>
            <w:r w:rsidRPr="75C5F23A">
              <w:rPr>
                <w:sz w:val="20"/>
                <w:szCs w:val="20"/>
              </w:rPr>
              <w:t>)</w:t>
            </w:r>
          </w:p>
          <w:p w14:paraId="1F5DF132" w14:textId="2F29FEC6" w:rsidR="00E608F3" w:rsidRDefault="00E608F3" w:rsidP="46D0E181">
            <w:pPr>
              <w:pStyle w:val="TableParagraph"/>
              <w:spacing w:before="63"/>
              <w:ind w:right="88"/>
              <w:jc w:val="right"/>
              <w:rPr>
                <w:sz w:val="20"/>
                <w:szCs w:val="20"/>
              </w:rPr>
            </w:pPr>
          </w:p>
          <w:p w14:paraId="12C2C996" w14:textId="1D6DADB6" w:rsidR="00E608F3" w:rsidRDefault="2C33BD21" w:rsidP="4CD0E010">
            <w:pPr>
              <w:pStyle w:val="TableParagraph"/>
              <w:spacing w:before="63"/>
              <w:ind w:right="88"/>
              <w:jc w:val="right"/>
              <w:rPr>
                <w:sz w:val="20"/>
                <w:szCs w:val="20"/>
              </w:rPr>
            </w:pPr>
            <w:r w:rsidRPr="75C5F23A">
              <w:rPr>
                <w:sz w:val="20"/>
                <w:szCs w:val="20"/>
              </w:rPr>
              <w:t>$2,382,733 (New South Wales Payment to the Commonwealth</w:t>
            </w:r>
            <w:r w:rsidR="6BE3C657" w:rsidRPr="75C5F23A">
              <w:rPr>
                <w:sz w:val="20"/>
                <w:szCs w:val="20"/>
              </w:rPr>
              <w:t xml:space="preserve"> for Postvention</w:t>
            </w:r>
            <w:r w:rsidRPr="75C5F23A">
              <w:rPr>
                <w:sz w:val="20"/>
                <w:szCs w:val="20"/>
              </w:rPr>
              <w:t>)</w:t>
            </w:r>
          </w:p>
        </w:tc>
      </w:tr>
    </w:tbl>
    <w:p w14:paraId="33A81B7A" w14:textId="179AB5CD" w:rsidR="00E608F3" w:rsidRDefault="00E608F3" w:rsidP="008A0377">
      <w:pPr>
        <w:spacing w:line="259" w:lineRule="auto"/>
        <w:jc w:val="right"/>
        <w:rPr>
          <w:sz w:val="20"/>
          <w:szCs w:val="20"/>
        </w:rPr>
        <w:sectPr w:rsidR="00E608F3">
          <w:pgSz w:w="16840" w:h="11910" w:orient="landscape"/>
          <w:pgMar w:top="1100" w:right="1000" w:bottom="1340" w:left="1000" w:header="0" w:footer="1144" w:gutter="0"/>
          <w:cols w:space="720"/>
        </w:sectPr>
      </w:pPr>
    </w:p>
    <w:p w14:paraId="5332EBD7" w14:textId="77777777" w:rsidR="00E608F3" w:rsidRDefault="00E608F3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6114"/>
        <w:gridCol w:w="1931"/>
        <w:gridCol w:w="1700"/>
      </w:tblGrid>
      <w:tr w:rsidR="00E608F3" w14:paraId="03499A49" w14:textId="77777777" w:rsidTr="340B0173">
        <w:trPr>
          <w:trHeight w:val="674"/>
        </w:trPr>
        <w:tc>
          <w:tcPr>
            <w:tcW w:w="4811" w:type="dxa"/>
            <w:shd w:val="clear" w:color="auto" w:fill="F1F1F1"/>
          </w:tcPr>
          <w:p w14:paraId="638E6CBF" w14:textId="77777777" w:rsidR="00E608F3" w:rsidRDefault="00E944DD">
            <w:pPr>
              <w:pStyle w:val="TableParagraph"/>
              <w:spacing w:before="8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</w:p>
          <w:p w14:paraId="69EECCD3" w14:textId="77777777" w:rsidR="00E608F3" w:rsidRDefault="00E944DD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(delete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output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only)</w:t>
            </w:r>
          </w:p>
        </w:tc>
        <w:tc>
          <w:tcPr>
            <w:tcW w:w="6114" w:type="dxa"/>
            <w:shd w:val="clear" w:color="auto" w:fill="F1F1F1"/>
          </w:tcPr>
          <w:p w14:paraId="0934BB02" w14:textId="77777777" w:rsidR="00E608F3" w:rsidRDefault="00E944DD">
            <w:pPr>
              <w:pStyle w:val="TableParagraph"/>
              <w:spacing w:before="8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Requirements</w:t>
            </w:r>
          </w:p>
        </w:tc>
        <w:tc>
          <w:tcPr>
            <w:tcW w:w="1931" w:type="dxa"/>
            <w:shd w:val="clear" w:color="auto" w:fill="F1F1F1"/>
          </w:tcPr>
          <w:p w14:paraId="46F6F4F9" w14:textId="77777777" w:rsidR="00E608F3" w:rsidRDefault="00E944DD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</w:p>
        </w:tc>
        <w:tc>
          <w:tcPr>
            <w:tcW w:w="1700" w:type="dxa"/>
            <w:shd w:val="clear" w:color="auto" w:fill="F1F1F1"/>
          </w:tcPr>
          <w:p w14:paraId="0B20C59C" w14:textId="77777777" w:rsidR="00E608F3" w:rsidRDefault="00E944DD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Payment</w:t>
            </w:r>
          </w:p>
        </w:tc>
      </w:tr>
      <w:tr w:rsidR="005379E6" w14:paraId="78091892" w14:textId="77777777" w:rsidTr="340B0173">
        <w:trPr>
          <w:trHeight w:val="1243"/>
        </w:trPr>
        <w:tc>
          <w:tcPr>
            <w:tcW w:w="481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A219B19" w14:textId="4875C14A" w:rsidR="005379E6" w:rsidRDefault="005379E6">
            <w:pPr>
              <w:pStyle w:val="TableParagraph"/>
              <w:spacing w:before="6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Annual performance report </w:t>
            </w:r>
          </w:p>
        </w:tc>
        <w:tc>
          <w:tcPr>
            <w:tcW w:w="611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385DEA" w14:textId="09D460D8" w:rsidR="005379E6" w:rsidRDefault="005379E6" w:rsidP="46D0E181">
            <w:pPr>
              <w:pStyle w:val="TableParagraph"/>
              <w:spacing w:before="61"/>
              <w:ind w:left="109" w:right="134"/>
              <w:rPr>
                <w:sz w:val="20"/>
                <w:szCs w:val="20"/>
              </w:rPr>
            </w:pPr>
            <w:r w:rsidRPr="46D0E181">
              <w:rPr>
                <w:sz w:val="20"/>
                <w:szCs w:val="20"/>
              </w:rPr>
              <w:t>Performance report against the Joint Commonwealth-New South Wales Implementation Plan and key deliverables for the period from 01/07/2026 to 30/06/2027.</w:t>
            </w:r>
          </w:p>
          <w:p w14:paraId="6647C66D" w14:textId="09779E59" w:rsidR="005379E6" w:rsidRDefault="005379E6" w:rsidP="46D0E181">
            <w:pPr>
              <w:pStyle w:val="TableParagraph"/>
              <w:spacing w:before="61"/>
              <w:ind w:left="109" w:right="337"/>
              <w:rPr>
                <w:sz w:val="20"/>
                <w:szCs w:val="20"/>
              </w:rPr>
            </w:pPr>
            <w:r w:rsidRPr="46D0E181">
              <w:rPr>
                <w:sz w:val="20"/>
                <w:szCs w:val="20"/>
              </w:rPr>
              <w:t>Refer to Table 4 for detail of the requirements.</w:t>
            </w:r>
          </w:p>
        </w:tc>
        <w:tc>
          <w:tcPr>
            <w:tcW w:w="19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A943436" w14:textId="3BB831B9" w:rsidR="005379E6" w:rsidRDefault="005379E6">
            <w:pPr>
              <w:pStyle w:val="TableParagraph"/>
              <w:spacing w:before="61"/>
              <w:ind w:left="106"/>
              <w:rPr>
                <w:sz w:val="20"/>
              </w:rPr>
            </w:pPr>
            <w:r>
              <w:rPr>
                <w:sz w:val="20"/>
              </w:rPr>
              <w:t>31/08/2027</w:t>
            </w:r>
          </w:p>
        </w:tc>
        <w:tc>
          <w:tcPr>
            <w:tcW w:w="17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2A3FC0B" w14:textId="76A16CF5" w:rsidR="005379E6" w:rsidRDefault="005379E6">
            <w:pPr>
              <w:pStyle w:val="TableParagraph"/>
              <w:spacing w:before="61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Nil</w:t>
            </w:r>
          </w:p>
        </w:tc>
      </w:tr>
      <w:tr w:rsidR="00E608F3" w14:paraId="069D6825" w14:textId="77777777" w:rsidTr="340B0173">
        <w:trPr>
          <w:trHeight w:val="4295"/>
        </w:trPr>
        <w:tc>
          <w:tcPr>
            <w:tcW w:w="4811" w:type="dxa"/>
          </w:tcPr>
          <w:p w14:paraId="39B0A73B" w14:textId="77777777" w:rsidR="00E608F3" w:rsidRDefault="00E944DD" w:rsidP="5D7E4143">
            <w:pPr>
              <w:pStyle w:val="TableParagraph"/>
              <w:spacing w:before="61"/>
              <w:ind w:left="110"/>
              <w:rPr>
                <w:b/>
                <w:bCs/>
                <w:sz w:val="20"/>
                <w:szCs w:val="20"/>
              </w:rPr>
            </w:pPr>
            <w:r w:rsidRPr="5D7E4143">
              <w:rPr>
                <w:b/>
                <w:bCs/>
                <w:spacing w:val="-4"/>
                <w:sz w:val="20"/>
                <w:szCs w:val="20"/>
              </w:rPr>
              <w:t>Final</w:t>
            </w:r>
            <w:r w:rsidRPr="5D7E4143">
              <w:rPr>
                <w:b/>
                <w:bCs/>
                <w:sz w:val="20"/>
                <w:szCs w:val="20"/>
              </w:rPr>
              <w:t xml:space="preserve"> </w:t>
            </w:r>
            <w:r w:rsidRPr="4CD0E010">
              <w:rPr>
                <w:b/>
                <w:bCs/>
                <w:sz w:val="20"/>
                <w:szCs w:val="20"/>
              </w:rPr>
              <w:t>report</w:t>
            </w:r>
          </w:p>
        </w:tc>
        <w:tc>
          <w:tcPr>
            <w:tcW w:w="6114" w:type="dxa"/>
          </w:tcPr>
          <w:p w14:paraId="490C4B91" w14:textId="13ADCDF4" w:rsidR="00E608F3" w:rsidRDefault="00E944DD">
            <w:pPr>
              <w:pStyle w:val="TableParagraph"/>
              <w:spacing w:before="61"/>
              <w:ind w:left="109" w:right="33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30/06/202</w:t>
            </w:r>
            <w:r w:rsidR="005379E6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for:</w:t>
            </w:r>
          </w:p>
          <w:p w14:paraId="6CFF3FF5" w14:textId="40207DDF" w:rsidR="014DCA8B" w:rsidRPr="00820E9C" w:rsidRDefault="014DCA8B" w:rsidP="00820E9C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60"/>
              <w:ind w:right="469"/>
              <w:rPr>
                <w:sz w:val="20"/>
              </w:rPr>
            </w:pPr>
            <w:r w:rsidRPr="340B0173">
              <w:rPr>
                <w:sz w:val="20"/>
                <w:szCs w:val="20"/>
              </w:rPr>
              <w:t>Adult Mental Health Centre and Satellite Network (Medicare Mental Health Centres)</w:t>
            </w:r>
          </w:p>
          <w:p w14:paraId="7AFEE883" w14:textId="77777777" w:rsidR="00E608F3" w:rsidRDefault="00E944D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hubs</w:t>
            </w:r>
          </w:p>
          <w:p w14:paraId="202AD843" w14:textId="77777777" w:rsidR="00E608F3" w:rsidRDefault="00E944D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Enhancement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expansion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14:paraId="26B740C2" w14:textId="77777777" w:rsidR="00E608F3" w:rsidRDefault="00E944D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Aftercare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suicide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attempt</w:t>
            </w:r>
          </w:p>
          <w:p w14:paraId="5F3C11B7" w14:textId="59886A29" w:rsidR="00E608F3" w:rsidRDefault="00E944D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Distress</w:t>
            </w:r>
            <w:r>
              <w:rPr>
                <w:spacing w:val="-4"/>
                <w:sz w:val="20"/>
              </w:rPr>
              <w:t xml:space="preserve"> </w:t>
            </w:r>
            <w:r w:rsidR="00E77B89">
              <w:rPr>
                <w:sz w:val="20"/>
              </w:rPr>
              <w:t>Brief</w:t>
            </w:r>
            <w:r w:rsidR="00E77B89">
              <w:rPr>
                <w:spacing w:val="-4"/>
                <w:sz w:val="20"/>
              </w:rPr>
              <w:t xml:space="preserve"> </w:t>
            </w:r>
            <w:r w:rsidR="00580C84">
              <w:rPr>
                <w:spacing w:val="-4"/>
                <w:sz w:val="20"/>
              </w:rPr>
              <w:t xml:space="preserve">Support </w:t>
            </w:r>
            <w:r>
              <w:rPr>
                <w:sz w:val="20"/>
              </w:rPr>
              <w:t>Trial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  <w:p w14:paraId="1E807F03" w14:textId="77777777" w:rsidR="00E608F3" w:rsidRDefault="00E944D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Postvention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14:paraId="42954E49" w14:textId="77777777" w:rsidR="00E608F3" w:rsidRDefault="00E944D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Perinatal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screening</w:t>
            </w:r>
          </w:p>
          <w:p w14:paraId="74E92932" w14:textId="77777777" w:rsidR="00E608F3" w:rsidRDefault="00E944D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14:paraId="2FDE6BD6" w14:textId="77777777" w:rsidR="00E608F3" w:rsidRDefault="00E944DD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60"/>
              <w:ind w:right="476"/>
              <w:rPr>
                <w:sz w:val="20"/>
              </w:rPr>
            </w:pPr>
            <w:r>
              <w:rPr>
                <w:sz w:val="20"/>
              </w:rPr>
              <w:t>Collaboration,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suicide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02DBB036" w14:textId="77777777" w:rsidR="00E608F3" w:rsidRDefault="00E944DD">
            <w:pPr>
              <w:pStyle w:val="TableParagraph"/>
              <w:spacing w:before="61"/>
              <w:ind w:left="109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  <w:tc>
          <w:tcPr>
            <w:tcW w:w="1931" w:type="dxa"/>
          </w:tcPr>
          <w:p w14:paraId="4103B553" w14:textId="615D9DCE" w:rsidR="00E608F3" w:rsidRDefault="00E944DD" w:rsidP="4CD0E010">
            <w:pPr>
              <w:pStyle w:val="TableParagraph"/>
              <w:spacing w:before="61"/>
              <w:ind w:left="106"/>
              <w:rPr>
                <w:sz w:val="20"/>
                <w:szCs w:val="20"/>
              </w:rPr>
            </w:pPr>
            <w:r w:rsidRPr="4CD0E010">
              <w:rPr>
                <w:sz w:val="20"/>
                <w:szCs w:val="20"/>
              </w:rPr>
              <w:t>31/08/202</w:t>
            </w:r>
            <w:r w:rsidR="07091E6D" w:rsidRPr="4CD0E010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14:paraId="4650035A" w14:textId="77777777" w:rsidR="00E608F3" w:rsidRDefault="00E944DD">
            <w:pPr>
              <w:pStyle w:val="TableParagraph"/>
              <w:spacing w:before="61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Nil</w:t>
            </w:r>
          </w:p>
        </w:tc>
      </w:tr>
    </w:tbl>
    <w:p w14:paraId="5FB0FBC0" w14:textId="77777777" w:rsidR="00E608F3" w:rsidRDefault="00E608F3">
      <w:pPr>
        <w:jc w:val="right"/>
        <w:rPr>
          <w:sz w:val="20"/>
        </w:rPr>
        <w:sectPr w:rsidR="00E608F3">
          <w:pgSz w:w="16840" w:h="11910" w:orient="landscape"/>
          <w:pgMar w:top="1100" w:right="1000" w:bottom="1340" w:left="1000" w:header="0" w:footer="1144" w:gutter="0"/>
          <w:cols w:space="720"/>
        </w:sectPr>
      </w:pPr>
    </w:p>
    <w:p w14:paraId="23B6EA51" w14:textId="77777777" w:rsidR="00E608F3" w:rsidRDefault="00E944DD">
      <w:pPr>
        <w:spacing w:before="34"/>
        <w:ind w:left="112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4: Joint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requirements</w:t>
      </w:r>
    </w:p>
    <w:p w14:paraId="3B47D8AD" w14:textId="77777777" w:rsidR="00E608F3" w:rsidRDefault="00E944DD">
      <w:pPr>
        <w:pStyle w:val="BodyText"/>
        <w:spacing w:before="119"/>
        <w:ind w:left="112" w:right="898"/>
      </w:pPr>
      <w:r>
        <w:t>Commissioning leads for each initiative, in collaboration with relevant organisations, will be responsible for</w:t>
      </w:r>
      <w:r>
        <w:rPr>
          <w:spacing w:val="-47"/>
        </w:rPr>
        <w:t xml:space="preserve"> </w:t>
      </w:r>
      <w:r>
        <w:t>preparing one report to address the requirements outlined below for each initiative. The report will be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Parties.</w:t>
      </w:r>
    </w:p>
    <w:p w14:paraId="4E5047FA" w14:textId="77777777" w:rsidR="00E608F3" w:rsidRDefault="00E608F3">
      <w:pPr>
        <w:pStyle w:val="BodyText"/>
        <w:spacing w:before="0"/>
        <w:rPr>
          <w:sz w:val="10"/>
        </w:rPr>
      </w:pPr>
    </w:p>
    <w:tbl>
      <w:tblPr>
        <w:tblW w:w="0" w:type="auto"/>
        <w:tblInd w:w="13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7653"/>
      </w:tblGrid>
      <w:tr w:rsidR="00E608F3" w14:paraId="12BECE42" w14:textId="77777777">
        <w:trPr>
          <w:trHeight w:val="404"/>
        </w:trPr>
        <w:tc>
          <w:tcPr>
            <w:tcW w:w="2686" w:type="dxa"/>
            <w:shd w:val="clear" w:color="auto" w:fill="F1F1F1"/>
          </w:tcPr>
          <w:p w14:paraId="78E62792" w14:textId="77777777" w:rsidR="00E608F3" w:rsidRDefault="00E944DD">
            <w:pPr>
              <w:pStyle w:val="TableParagraph"/>
              <w:spacing w:before="8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Initiative</w:t>
            </w:r>
          </w:p>
        </w:tc>
        <w:tc>
          <w:tcPr>
            <w:tcW w:w="7653" w:type="dxa"/>
            <w:shd w:val="clear" w:color="auto" w:fill="F1F1F1"/>
          </w:tcPr>
          <w:p w14:paraId="3088FF81" w14:textId="77777777" w:rsidR="00E608F3" w:rsidRDefault="00E944DD">
            <w:pPr>
              <w:pStyle w:val="TableParagraph"/>
              <w:spacing w:before="8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Requirements</w:t>
            </w:r>
          </w:p>
        </w:tc>
      </w:tr>
      <w:tr w:rsidR="00E608F3" w14:paraId="7D71F604" w14:textId="77777777">
        <w:trPr>
          <w:trHeight w:val="3371"/>
        </w:trPr>
        <w:tc>
          <w:tcPr>
            <w:tcW w:w="2686" w:type="dxa"/>
          </w:tcPr>
          <w:p w14:paraId="3CFB7E03" w14:textId="5DBC775A" w:rsidR="00E608F3" w:rsidRDefault="00905430" w:rsidP="00820E9C">
            <w:pPr>
              <w:pStyle w:val="TableParagraph"/>
              <w:spacing w:before="61"/>
              <w:ind w:left="110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Medicare </w:t>
            </w:r>
            <w:r w:rsidR="00E944DD">
              <w:rPr>
                <w:b/>
                <w:sz w:val="20"/>
              </w:rPr>
              <w:t>Mental Health Centre</w:t>
            </w:r>
            <w:r w:rsidR="00E944DD">
              <w:rPr>
                <w:b/>
                <w:spacing w:val="1"/>
                <w:sz w:val="20"/>
              </w:rPr>
              <w:t xml:space="preserve"> </w:t>
            </w:r>
            <w:r w:rsidR="00E944DD">
              <w:rPr>
                <w:b/>
                <w:sz w:val="20"/>
              </w:rPr>
              <w:t>and</w:t>
            </w:r>
            <w:r w:rsidR="00E944DD">
              <w:rPr>
                <w:b/>
                <w:spacing w:val="-4"/>
                <w:sz w:val="20"/>
              </w:rPr>
              <w:t xml:space="preserve"> </w:t>
            </w:r>
            <w:r w:rsidR="00E944DD">
              <w:rPr>
                <w:b/>
                <w:sz w:val="20"/>
              </w:rPr>
              <w:t>Satellite</w:t>
            </w:r>
            <w:r w:rsidR="00E944DD">
              <w:rPr>
                <w:b/>
                <w:spacing w:val="-4"/>
                <w:sz w:val="20"/>
              </w:rPr>
              <w:t xml:space="preserve"> </w:t>
            </w:r>
            <w:r w:rsidR="00E944DD">
              <w:rPr>
                <w:b/>
                <w:sz w:val="20"/>
              </w:rPr>
              <w:t>Network</w:t>
            </w:r>
            <w:r w:rsidR="00E944DD"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7653" w:type="dxa"/>
          </w:tcPr>
          <w:p w14:paraId="171E103C" w14:textId="77777777" w:rsidR="00E608F3" w:rsidRDefault="00E944D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60"/>
              <w:ind w:right="394"/>
              <w:rPr>
                <w:sz w:val="20"/>
              </w:rPr>
            </w:pPr>
            <w:r>
              <w:rPr>
                <w:sz w:val="20"/>
              </w:rPr>
              <w:t>Performance report against key deliverables, proposed service models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timeframes as outlined in the Joint Commonwealth-New South Wales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Indicators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 Agreement,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including:</w:t>
            </w:r>
          </w:p>
          <w:p w14:paraId="77618AC9" w14:textId="77777777" w:rsidR="00E608F3" w:rsidRDefault="00E944DD">
            <w:pPr>
              <w:pStyle w:val="TableParagraph"/>
              <w:numPr>
                <w:ilvl w:val="1"/>
                <w:numId w:val="19"/>
              </w:numPr>
              <w:tabs>
                <w:tab w:val="left" w:pos="1549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growth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volume,</w:t>
            </w:r>
          </w:p>
          <w:p w14:paraId="74163BAD" w14:textId="77777777" w:rsidR="00E608F3" w:rsidRDefault="00E944DD">
            <w:pPr>
              <w:pStyle w:val="TableParagraph"/>
              <w:numPr>
                <w:ilvl w:val="1"/>
                <w:numId w:val="19"/>
              </w:numPr>
              <w:tabs>
                <w:tab w:val="left" w:pos="1549"/>
              </w:tabs>
              <w:spacing w:before="52"/>
              <w:ind w:hanging="361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clients 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suicide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 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days,</w:t>
            </w:r>
          </w:p>
          <w:p w14:paraId="13FC4307" w14:textId="77777777" w:rsidR="00E608F3" w:rsidRDefault="00E944DD">
            <w:pPr>
              <w:pStyle w:val="TableParagraph"/>
              <w:numPr>
                <w:ilvl w:val="1"/>
                <w:numId w:val="19"/>
              </w:numPr>
              <w:tabs>
                <w:tab w:val="left" w:pos="1549"/>
              </w:tabs>
              <w:spacing w:before="58" w:line="235" w:lineRule="auto"/>
              <w:ind w:right="687"/>
              <w:rPr>
                <w:sz w:val="20"/>
              </w:rPr>
            </w:pPr>
            <w:r>
              <w:rPr>
                <w:sz w:val="20"/>
              </w:rPr>
              <w:t>proportion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Strait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4FA41BAA" w14:textId="77777777" w:rsidR="00E608F3" w:rsidRDefault="00E944DD">
            <w:pPr>
              <w:pStyle w:val="TableParagraph"/>
              <w:numPr>
                <w:ilvl w:val="1"/>
                <w:numId w:val="19"/>
              </w:numPr>
              <w:tabs>
                <w:tab w:val="left" w:pos="1549"/>
              </w:tabs>
              <w:spacing w:before="63" w:line="235" w:lineRule="auto"/>
              <w:ind w:right="825"/>
              <w:rPr>
                <w:sz w:val="20"/>
              </w:rPr>
            </w:pPr>
            <w:r>
              <w:rPr>
                <w:sz w:val="20"/>
              </w:rPr>
              <w:t>70%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episodes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 Episode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Episode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End.</w:t>
            </w:r>
          </w:p>
          <w:p w14:paraId="65C62478" w14:textId="77777777" w:rsidR="00E608F3" w:rsidRDefault="00E944D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60"/>
              <w:ind w:right="179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Progress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against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all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findings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have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been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made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available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to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Commonwealth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NSW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within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month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of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evaluation’s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completion.</w:t>
            </w:r>
          </w:p>
        </w:tc>
      </w:tr>
      <w:tr w:rsidR="00E608F3" w14:paraId="7B5B8993" w14:textId="77777777">
        <w:trPr>
          <w:trHeight w:val="3371"/>
        </w:trPr>
        <w:tc>
          <w:tcPr>
            <w:tcW w:w="2686" w:type="dxa"/>
          </w:tcPr>
          <w:p w14:paraId="17F80346" w14:textId="77777777" w:rsidR="00E608F3" w:rsidRDefault="00E944DD">
            <w:pPr>
              <w:pStyle w:val="TableParagraph"/>
              <w:ind w:left="110" w:right="479"/>
              <w:rPr>
                <w:b/>
                <w:sz w:val="20"/>
              </w:rPr>
            </w:pPr>
            <w:r>
              <w:rPr>
                <w:b/>
                <w:sz w:val="20"/>
              </w:rPr>
              <w:t>Investing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Health and Social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Emotional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Wellbeing</w:t>
            </w:r>
          </w:p>
        </w:tc>
        <w:tc>
          <w:tcPr>
            <w:tcW w:w="7653" w:type="dxa"/>
          </w:tcPr>
          <w:p w14:paraId="20A245CF" w14:textId="77777777" w:rsidR="00E608F3" w:rsidRDefault="00E944DD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60"/>
              <w:ind w:right="394"/>
              <w:rPr>
                <w:sz w:val="20"/>
              </w:rPr>
            </w:pPr>
            <w:r>
              <w:rPr>
                <w:sz w:val="20"/>
              </w:rPr>
              <w:t>Performance report against key deliverables, proposed service models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timeframes as outlined in the Joint Commonwealth-New South Wales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Indicators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 Agreement,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including:</w:t>
            </w:r>
          </w:p>
          <w:p w14:paraId="0C5CE494" w14:textId="77777777" w:rsidR="00E608F3" w:rsidRDefault="00E944DD">
            <w:pPr>
              <w:pStyle w:val="TableParagraph"/>
              <w:numPr>
                <w:ilvl w:val="1"/>
                <w:numId w:val="18"/>
              </w:numPr>
              <w:tabs>
                <w:tab w:val="left" w:pos="1549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growth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volume,</w:t>
            </w:r>
          </w:p>
          <w:p w14:paraId="62B9B517" w14:textId="77777777" w:rsidR="00E608F3" w:rsidRDefault="00E944DD">
            <w:pPr>
              <w:pStyle w:val="TableParagraph"/>
              <w:numPr>
                <w:ilvl w:val="1"/>
                <w:numId w:val="18"/>
              </w:numPr>
              <w:tabs>
                <w:tab w:val="left" w:pos="1549"/>
              </w:tabs>
              <w:spacing w:before="52"/>
              <w:ind w:hanging="361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clients 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suicide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days,</w:t>
            </w:r>
          </w:p>
          <w:p w14:paraId="09651D75" w14:textId="77777777" w:rsidR="00E608F3" w:rsidRDefault="00E944DD">
            <w:pPr>
              <w:pStyle w:val="TableParagraph"/>
              <w:numPr>
                <w:ilvl w:val="1"/>
                <w:numId w:val="18"/>
              </w:numPr>
              <w:tabs>
                <w:tab w:val="left" w:pos="1549"/>
              </w:tabs>
              <w:spacing w:before="58" w:line="235" w:lineRule="auto"/>
              <w:ind w:right="687"/>
              <w:rPr>
                <w:sz w:val="20"/>
              </w:rPr>
            </w:pPr>
            <w:r>
              <w:rPr>
                <w:sz w:val="20"/>
              </w:rPr>
              <w:t>proportion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Strait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0727CCC7" w14:textId="77777777" w:rsidR="00E608F3" w:rsidRDefault="00E944DD">
            <w:pPr>
              <w:pStyle w:val="TableParagraph"/>
              <w:numPr>
                <w:ilvl w:val="1"/>
                <w:numId w:val="18"/>
              </w:numPr>
              <w:tabs>
                <w:tab w:val="left" w:pos="1549"/>
              </w:tabs>
              <w:spacing w:before="63" w:line="235" w:lineRule="auto"/>
              <w:ind w:right="822"/>
              <w:rPr>
                <w:sz w:val="20"/>
              </w:rPr>
            </w:pPr>
            <w:r>
              <w:rPr>
                <w:sz w:val="20"/>
              </w:rPr>
              <w:t>70%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episodes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 Episode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Episode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End.</w:t>
            </w:r>
          </w:p>
          <w:p w14:paraId="1CE79568" w14:textId="77777777" w:rsidR="00E608F3" w:rsidRDefault="00E944DD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60"/>
              <w:ind w:right="179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Progress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against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all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findings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have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been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made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available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to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Commonwealth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NSW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within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month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of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evaluation’s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completion.</w:t>
            </w:r>
          </w:p>
        </w:tc>
      </w:tr>
      <w:tr w:rsidR="00E608F3" w14:paraId="00B2C5B1" w14:textId="77777777">
        <w:trPr>
          <w:trHeight w:val="2051"/>
        </w:trPr>
        <w:tc>
          <w:tcPr>
            <w:tcW w:w="2686" w:type="dxa"/>
          </w:tcPr>
          <w:p w14:paraId="01B9C198" w14:textId="77777777" w:rsidR="00E608F3" w:rsidRDefault="00E944DD">
            <w:pPr>
              <w:pStyle w:val="TableParagraph"/>
              <w:spacing w:before="61"/>
              <w:ind w:left="110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Enhancement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expansion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headspace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  <w:tc>
          <w:tcPr>
            <w:tcW w:w="7653" w:type="dxa"/>
          </w:tcPr>
          <w:p w14:paraId="4E449AFE" w14:textId="77777777" w:rsidR="00E608F3" w:rsidRDefault="00E944D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60"/>
              <w:ind w:right="740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deliverables,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timeframes as outlined in the Joint Commonwealth-New South Wales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</w:p>
          <w:p w14:paraId="38FAD3A6" w14:textId="77777777" w:rsidR="00E608F3" w:rsidRDefault="00E944D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61"/>
              <w:ind w:hanging="361"/>
              <w:rPr>
                <w:sz w:val="20"/>
              </w:rPr>
            </w:pPr>
            <w:r>
              <w:rPr>
                <w:sz w:val="20"/>
              </w:rPr>
              <w:t>Quantification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in-kind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</w:p>
          <w:p w14:paraId="09965BD4" w14:textId="77777777" w:rsidR="00E608F3" w:rsidRDefault="00E944D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59"/>
              <w:ind w:hanging="361"/>
              <w:rPr>
                <w:rFonts w:ascii="Corbel" w:hAnsi="Corbel"/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rFonts w:ascii="Corbel" w:hAnsi="Corbel"/>
                <w:sz w:val="20"/>
              </w:rPr>
              <w:t>egular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engagement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to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monitor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implementation.</w:t>
            </w:r>
          </w:p>
          <w:p w14:paraId="684D834B" w14:textId="77777777" w:rsidR="00E608F3" w:rsidRDefault="00E944DD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60"/>
              <w:ind w:right="179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Progress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against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all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findings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have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been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made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available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to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Commonwealth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NSW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within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month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of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evaluation’s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completion.</w:t>
            </w:r>
          </w:p>
        </w:tc>
      </w:tr>
      <w:tr w:rsidR="00E608F3" w14:paraId="217CE42D" w14:textId="77777777">
        <w:trPr>
          <w:trHeight w:val="1737"/>
        </w:trPr>
        <w:tc>
          <w:tcPr>
            <w:tcW w:w="2686" w:type="dxa"/>
          </w:tcPr>
          <w:p w14:paraId="6556CAED" w14:textId="77777777" w:rsidR="00E608F3" w:rsidRDefault="00E944DD">
            <w:pPr>
              <w:pStyle w:val="TableParagraph"/>
              <w:spacing w:before="61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Aftercare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after a suicide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</w:p>
        </w:tc>
        <w:tc>
          <w:tcPr>
            <w:tcW w:w="7653" w:type="dxa"/>
          </w:tcPr>
          <w:p w14:paraId="4DB3C5B5" w14:textId="77777777" w:rsidR="00E608F3" w:rsidRDefault="00E944D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before="60"/>
              <w:ind w:right="740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deliverables,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timeframes as outlined in the Joint Commonwealth-New South Wales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</w:p>
          <w:p w14:paraId="04B48D5F" w14:textId="77777777" w:rsidR="00E608F3" w:rsidRDefault="00E944D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before="61"/>
              <w:ind w:hanging="361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</w:p>
          <w:p w14:paraId="1DA0161C" w14:textId="77777777" w:rsidR="00E608F3" w:rsidRDefault="00E944DD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before="59"/>
              <w:ind w:right="179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Progress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against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all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findings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have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been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made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available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to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Commonwealth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NSW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within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month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of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orbel" w:hAnsi="Corbel"/>
                <w:sz w:val="20"/>
              </w:rPr>
              <w:t>evaluations</w:t>
            </w:r>
            <w:proofErr w:type="gramEnd"/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completion.</w:t>
            </w:r>
          </w:p>
        </w:tc>
      </w:tr>
      <w:tr w:rsidR="00E608F3" w14:paraId="3D07D6E1" w14:textId="77777777">
        <w:trPr>
          <w:trHeight w:val="1177"/>
        </w:trPr>
        <w:tc>
          <w:tcPr>
            <w:tcW w:w="2686" w:type="dxa"/>
          </w:tcPr>
          <w:p w14:paraId="4F4A4812" w14:textId="77777777" w:rsidR="00E608F3" w:rsidRDefault="00E944DD">
            <w:pPr>
              <w:pStyle w:val="TableParagraph"/>
              <w:spacing w:before="61"/>
              <w:ind w:left="110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Joint regional mental health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suicide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prevention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plans</w:t>
            </w:r>
          </w:p>
        </w:tc>
        <w:tc>
          <w:tcPr>
            <w:tcW w:w="7653" w:type="dxa"/>
          </w:tcPr>
          <w:p w14:paraId="6FBBBD71" w14:textId="77777777" w:rsidR="00E608F3" w:rsidRDefault="00E944DD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60"/>
              <w:ind w:right="412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Wales LHDs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PHNs 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South Wales.</w:t>
            </w:r>
          </w:p>
          <w:p w14:paraId="105F8F44" w14:textId="77777777" w:rsidR="00E608F3" w:rsidRDefault="00E944DD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60"/>
              <w:ind w:right="201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suicide prevention plans</w:t>
            </w:r>
          </w:p>
        </w:tc>
      </w:tr>
    </w:tbl>
    <w:p w14:paraId="70CB51E6" w14:textId="77777777" w:rsidR="00E608F3" w:rsidRDefault="00E608F3">
      <w:pPr>
        <w:rPr>
          <w:sz w:val="20"/>
        </w:rPr>
        <w:sectPr w:rsidR="00E608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0" w:h="16840"/>
          <w:pgMar w:top="1080" w:right="300" w:bottom="1932" w:left="1020" w:header="0" w:footer="1144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7653"/>
      </w:tblGrid>
      <w:tr w:rsidR="00E608F3" w14:paraId="4D8DFFA6" w14:textId="77777777" w:rsidTr="252308FD">
        <w:trPr>
          <w:trHeight w:val="404"/>
        </w:trPr>
        <w:tc>
          <w:tcPr>
            <w:tcW w:w="2686" w:type="dxa"/>
            <w:shd w:val="clear" w:color="auto" w:fill="F1F1F1"/>
          </w:tcPr>
          <w:p w14:paraId="4311CE6E" w14:textId="77777777" w:rsidR="00E608F3" w:rsidRDefault="00E944DD">
            <w:pPr>
              <w:pStyle w:val="TableParagraph"/>
              <w:spacing w:before="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Initiative</w:t>
            </w:r>
          </w:p>
        </w:tc>
        <w:tc>
          <w:tcPr>
            <w:tcW w:w="7653" w:type="dxa"/>
            <w:shd w:val="clear" w:color="auto" w:fill="F1F1F1"/>
          </w:tcPr>
          <w:p w14:paraId="1D291EC4" w14:textId="77777777" w:rsidR="00E608F3" w:rsidRDefault="00E944DD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Requirements</w:t>
            </w:r>
          </w:p>
        </w:tc>
      </w:tr>
      <w:tr w:rsidR="00E608F3" w14:paraId="3C7B780B" w14:textId="77777777" w:rsidTr="252308FD">
        <w:trPr>
          <w:trHeight w:val="3556"/>
        </w:trPr>
        <w:tc>
          <w:tcPr>
            <w:tcW w:w="2686" w:type="dxa"/>
          </w:tcPr>
          <w:p w14:paraId="5B9550DB" w14:textId="39899FB1" w:rsidR="00E608F3" w:rsidRDefault="00E944DD" w:rsidP="252308FD">
            <w:pPr>
              <w:pStyle w:val="TableParagraph"/>
              <w:spacing w:before="55"/>
              <w:ind w:left="110" w:right="396"/>
              <w:rPr>
                <w:b/>
                <w:bCs/>
                <w:sz w:val="20"/>
                <w:szCs w:val="20"/>
              </w:rPr>
            </w:pPr>
            <w:r w:rsidRPr="252308FD">
              <w:rPr>
                <w:b/>
                <w:bCs/>
                <w:sz w:val="20"/>
                <w:szCs w:val="20"/>
              </w:rPr>
              <w:t>Distress</w:t>
            </w:r>
            <w:r w:rsidRPr="252308FD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="6C3C1381" w:rsidRPr="252308FD">
              <w:rPr>
                <w:b/>
                <w:bCs/>
                <w:spacing w:val="-5"/>
                <w:sz w:val="20"/>
                <w:szCs w:val="20"/>
              </w:rPr>
              <w:t xml:space="preserve">Brief </w:t>
            </w:r>
            <w:r w:rsidR="00E77B89" w:rsidRPr="252308FD">
              <w:rPr>
                <w:b/>
                <w:bCs/>
                <w:sz w:val="20"/>
                <w:szCs w:val="20"/>
              </w:rPr>
              <w:t>Support</w:t>
            </w:r>
            <w:r w:rsidR="00E77B89" w:rsidRPr="252308FD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gramStart"/>
            <w:r w:rsidRPr="252308FD">
              <w:rPr>
                <w:b/>
                <w:bCs/>
                <w:sz w:val="20"/>
                <w:szCs w:val="20"/>
              </w:rPr>
              <w:t>Trial</w:t>
            </w:r>
            <w:r w:rsidR="00820E9C">
              <w:rPr>
                <w:b/>
                <w:bCs/>
                <w:sz w:val="20"/>
                <w:szCs w:val="20"/>
              </w:rPr>
              <w:t xml:space="preserve"> </w:t>
            </w:r>
            <w:r w:rsidRPr="252308FD">
              <w:rPr>
                <w:b/>
                <w:bCs/>
                <w:spacing w:val="-42"/>
                <w:sz w:val="20"/>
                <w:szCs w:val="20"/>
              </w:rPr>
              <w:t xml:space="preserve"> </w:t>
            </w:r>
            <w:r w:rsidRPr="252308FD">
              <w:rPr>
                <w:b/>
                <w:bCs/>
                <w:sz w:val="20"/>
                <w:szCs w:val="20"/>
              </w:rPr>
              <w:t>Program</w:t>
            </w:r>
            <w:proofErr w:type="gramEnd"/>
          </w:p>
        </w:tc>
        <w:tc>
          <w:tcPr>
            <w:tcW w:w="7653" w:type="dxa"/>
          </w:tcPr>
          <w:p w14:paraId="0A4BBB54" w14:textId="77777777" w:rsidR="00E608F3" w:rsidRDefault="00E944DD" w:rsidP="252308FD">
            <w:pPr>
              <w:pStyle w:val="TableParagraph"/>
              <w:tabs>
                <w:tab w:val="left" w:pos="828"/>
                <w:tab w:val="left" w:pos="829"/>
              </w:tabs>
              <w:spacing w:before="57"/>
              <w:ind w:left="143" w:right="740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Performance</w:t>
            </w:r>
            <w:r w:rsidRPr="252308FD">
              <w:rPr>
                <w:spacing w:val="-5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report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against</w:t>
            </w:r>
            <w:r w:rsidRPr="252308FD">
              <w:rPr>
                <w:spacing w:val="-3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key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deliverables,</w:t>
            </w:r>
            <w:r w:rsidRPr="252308FD">
              <w:rPr>
                <w:spacing w:val="-3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proposed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service</w:t>
            </w:r>
            <w:r w:rsidRPr="252308FD">
              <w:rPr>
                <w:spacing w:val="-5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models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and</w:t>
            </w:r>
            <w:r w:rsidRPr="252308FD">
              <w:rPr>
                <w:spacing w:val="-4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timeframes as outlined in the Joint Commonwealth-New South Wales</w:t>
            </w:r>
            <w:r w:rsidRPr="252308FD">
              <w:rPr>
                <w:spacing w:val="1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Implementation</w:t>
            </w:r>
            <w:r w:rsidRPr="252308FD">
              <w:rPr>
                <w:spacing w:val="-1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Plan.</w:t>
            </w:r>
          </w:p>
          <w:p w14:paraId="165E29DC" w14:textId="77777777" w:rsidR="00E608F3" w:rsidRDefault="00E944D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including:</w:t>
            </w:r>
          </w:p>
          <w:p w14:paraId="35789412" w14:textId="77777777" w:rsidR="00E608F3" w:rsidRDefault="00E944D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59"/>
              <w:ind w:right="28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wellbeing/decreased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distress/short-term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met;</w:t>
            </w:r>
            <w:proofErr w:type="gramEnd"/>
          </w:p>
          <w:p w14:paraId="6DD54463" w14:textId="77777777" w:rsidR="00E608F3" w:rsidRDefault="00E944D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 2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response;</w:t>
            </w:r>
            <w:proofErr w:type="gramEnd"/>
          </w:p>
          <w:p w14:paraId="29AD7F9B" w14:textId="77777777" w:rsidR="00E608F3" w:rsidRDefault="00E944D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developed;</w:t>
            </w:r>
            <w:proofErr w:type="gramEnd"/>
          </w:p>
          <w:p w14:paraId="000517AF" w14:textId="77777777" w:rsidR="00E608F3" w:rsidRDefault="00E944DD" w:rsidP="252308F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62"/>
              <w:ind w:hanging="361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Evidence</w:t>
            </w:r>
            <w:r w:rsidRPr="252308FD">
              <w:rPr>
                <w:spacing w:val="-5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of</w:t>
            </w:r>
            <w:r w:rsidRPr="252308FD">
              <w:rPr>
                <w:spacing w:val="-4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referral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pathways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for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Level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2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252308FD">
              <w:rPr>
                <w:sz w:val="20"/>
                <w:szCs w:val="20"/>
              </w:rPr>
              <w:t>responses;</w:t>
            </w:r>
            <w:proofErr w:type="gramEnd"/>
            <w:r w:rsidRPr="252308FD">
              <w:rPr>
                <w:spacing w:val="-3"/>
                <w:sz w:val="20"/>
                <w:szCs w:val="20"/>
              </w:rPr>
              <w:t xml:space="preserve"> </w:t>
            </w:r>
          </w:p>
          <w:p w14:paraId="5E6A34CB" w14:textId="38943D0D" w:rsidR="00E608F3" w:rsidRDefault="00E944DD" w:rsidP="252308F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60"/>
              <w:ind w:hanging="361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Staffing</w:t>
            </w:r>
            <w:r w:rsidRPr="252308FD">
              <w:rPr>
                <w:spacing w:val="-3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levels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and</w:t>
            </w:r>
            <w:r w:rsidRPr="252308FD">
              <w:rPr>
                <w:spacing w:val="-2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skill</w:t>
            </w:r>
            <w:r w:rsidRPr="252308FD">
              <w:rPr>
                <w:spacing w:val="-3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set</w:t>
            </w:r>
            <w:r w:rsidRPr="252308FD">
              <w:rPr>
                <w:spacing w:val="-1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at</w:t>
            </w:r>
            <w:r w:rsidRPr="252308FD">
              <w:rPr>
                <w:spacing w:val="-4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each</w:t>
            </w:r>
            <w:r w:rsidRPr="252308FD">
              <w:rPr>
                <w:spacing w:val="-1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response</w:t>
            </w:r>
            <w:r w:rsidRPr="252308FD">
              <w:rPr>
                <w:spacing w:val="-3"/>
                <w:sz w:val="20"/>
                <w:szCs w:val="20"/>
              </w:rPr>
              <w:t xml:space="preserve"> </w:t>
            </w:r>
            <w:r w:rsidRPr="252308FD">
              <w:rPr>
                <w:sz w:val="20"/>
                <w:szCs w:val="20"/>
              </w:rPr>
              <w:t>level</w:t>
            </w:r>
            <w:r w:rsidR="1DA13F5C" w:rsidRPr="252308FD">
              <w:rPr>
                <w:sz w:val="20"/>
                <w:szCs w:val="20"/>
              </w:rPr>
              <w:t>; and</w:t>
            </w:r>
          </w:p>
          <w:p w14:paraId="2B782DA2" w14:textId="77777777" w:rsidR="00E608F3" w:rsidRDefault="00E944D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before="59"/>
              <w:ind w:right="179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Progress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against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all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findings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have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been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made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available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to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Commonwealth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NSW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within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month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of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evaluation’s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completion.</w:t>
            </w:r>
          </w:p>
        </w:tc>
      </w:tr>
      <w:tr w:rsidR="00E608F3" w14:paraId="43E65D15" w14:textId="77777777" w:rsidTr="252308FD">
        <w:trPr>
          <w:trHeight w:val="1422"/>
        </w:trPr>
        <w:tc>
          <w:tcPr>
            <w:tcW w:w="2686" w:type="dxa"/>
          </w:tcPr>
          <w:p w14:paraId="67B90FD1" w14:textId="77777777" w:rsidR="00E608F3" w:rsidRDefault="00E944DD">
            <w:pPr>
              <w:pStyle w:val="TableParagraph"/>
              <w:spacing w:before="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Postvention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</w:p>
        </w:tc>
        <w:tc>
          <w:tcPr>
            <w:tcW w:w="7653" w:type="dxa"/>
          </w:tcPr>
          <w:p w14:paraId="41A0AC41" w14:textId="77777777" w:rsidR="00E608F3" w:rsidRDefault="00E944D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54"/>
              <w:ind w:right="740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deliverables,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timeframes as outlined in the Joint Commonwealth-New South Wales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</w:p>
          <w:p w14:paraId="4BFCFF99" w14:textId="77777777" w:rsidR="00E608F3" w:rsidRDefault="00E944DD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62"/>
              <w:ind w:right="179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Progress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against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all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findings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have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been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made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available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to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Commonwealth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NSW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within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month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of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the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orbel" w:hAnsi="Corbel"/>
                <w:sz w:val="20"/>
              </w:rPr>
              <w:t>evaluations</w:t>
            </w:r>
            <w:proofErr w:type="gramEnd"/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completion.</w:t>
            </w:r>
          </w:p>
        </w:tc>
      </w:tr>
      <w:tr w:rsidR="00E608F3" w14:paraId="4BEFC50F" w14:textId="77777777" w:rsidTr="252308FD">
        <w:trPr>
          <w:trHeight w:val="1664"/>
        </w:trPr>
        <w:tc>
          <w:tcPr>
            <w:tcW w:w="2686" w:type="dxa"/>
          </w:tcPr>
          <w:p w14:paraId="778DD9EC" w14:textId="77777777" w:rsidR="00E608F3" w:rsidRDefault="00E944DD">
            <w:pPr>
              <w:pStyle w:val="TableParagraph"/>
              <w:spacing w:before="55"/>
              <w:ind w:left="110" w:right="585"/>
              <w:rPr>
                <w:b/>
                <w:sz w:val="20"/>
              </w:rPr>
            </w:pPr>
            <w:r>
              <w:rPr>
                <w:b/>
                <w:sz w:val="20"/>
              </w:rPr>
              <w:t>Perinatal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screening</w:t>
            </w:r>
          </w:p>
        </w:tc>
        <w:tc>
          <w:tcPr>
            <w:tcW w:w="7653" w:type="dxa"/>
          </w:tcPr>
          <w:p w14:paraId="17EE3723" w14:textId="108C3E38" w:rsidR="00E608F3" w:rsidRDefault="00E944DD" w:rsidP="7E059F75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54"/>
              <w:ind w:right="423"/>
              <w:jc w:val="both"/>
              <w:rPr>
                <w:sz w:val="20"/>
                <w:szCs w:val="20"/>
              </w:rPr>
            </w:pPr>
            <w:r w:rsidRPr="7E059F75">
              <w:rPr>
                <w:sz w:val="20"/>
                <w:szCs w:val="20"/>
              </w:rPr>
              <w:t>Performance</w:t>
            </w:r>
            <w:r w:rsidRPr="7E059F75">
              <w:rPr>
                <w:spacing w:val="-5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report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against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key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deliverables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and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timeframes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as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outlined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in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the</w:t>
            </w:r>
            <w:r w:rsidRPr="7E059F75">
              <w:rPr>
                <w:spacing w:val="-4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Joint Commonwealth-New South Wales Implementation Plan and provision of</w:t>
            </w:r>
            <w:r w:rsidRPr="7E059F75">
              <w:rPr>
                <w:spacing w:val="-4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perinatal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mental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health</w:t>
            </w:r>
            <w:r w:rsidRPr="7E059F75">
              <w:rPr>
                <w:spacing w:val="-1"/>
                <w:sz w:val="20"/>
                <w:szCs w:val="20"/>
              </w:rPr>
              <w:t xml:space="preserve"> </w:t>
            </w:r>
            <w:r w:rsidR="487CDE7A" w:rsidRPr="7E059F75">
              <w:rPr>
                <w:sz w:val="20"/>
                <w:szCs w:val="20"/>
              </w:rPr>
              <w:t xml:space="preserve">screening </w:t>
            </w:r>
            <w:r w:rsidRPr="7E059F75">
              <w:rPr>
                <w:sz w:val="20"/>
                <w:szCs w:val="20"/>
              </w:rPr>
              <w:t>data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to</w:t>
            </w:r>
            <w:r w:rsidRPr="7E059F75">
              <w:rPr>
                <w:spacing w:val="-1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the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Australian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Institute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of</w:t>
            </w:r>
            <w:r w:rsidRPr="7E059F75">
              <w:rPr>
                <w:spacing w:val="-4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Health</w:t>
            </w:r>
            <w:r w:rsidRPr="7E059F75">
              <w:rPr>
                <w:spacing w:val="-1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and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Welfare.</w:t>
            </w:r>
          </w:p>
          <w:p w14:paraId="28C5EBB2" w14:textId="77777777" w:rsidR="00E608F3" w:rsidRDefault="00E944DD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61"/>
              <w:ind w:right="179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Progress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against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and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all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evaluation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findings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have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been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made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available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to the Commonwealth and New South Wales within a month of the evaluation’s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completion.</w:t>
            </w:r>
          </w:p>
        </w:tc>
      </w:tr>
      <w:tr w:rsidR="00E608F3" w14:paraId="5E68D752" w14:textId="77777777" w:rsidTr="252308FD">
        <w:trPr>
          <w:trHeight w:val="620"/>
        </w:trPr>
        <w:tc>
          <w:tcPr>
            <w:tcW w:w="2686" w:type="dxa"/>
          </w:tcPr>
          <w:p w14:paraId="4867AF88" w14:textId="77777777" w:rsidR="00E608F3" w:rsidRDefault="00E944DD">
            <w:pPr>
              <w:pStyle w:val="TableParagraph"/>
              <w:spacing w:before="55"/>
              <w:ind w:left="110" w:right="675"/>
              <w:rPr>
                <w:b/>
                <w:sz w:val="20"/>
              </w:rPr>
            </w:pPr>
            <w:r>
              <w:rPr>
                <w:b/>
                <w:sz w:val="20"/>
              </w:rPr>
              <w:t>Initial Assessment and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Referral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tool</w:t>
            </w:r>
          </w:p>
        </w:tc>
        <w:tc>
          <w:tcPr>
            <w:tcW w:w="7653" w:type="dxa"/>
          </w:tcPr>
          <w:p w14:paraId="4CC5E180" w14:textId="77777777" w:rsidR="00E608F3" w:rsidRDefault="00E944D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54" w:line="242" w:lineRule="auto"/>
              <w:ind w:right="42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timeframes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Commonwealth-New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Implementation Plan.</w:t>
            </w:r>
          </w:p>
        </w:tc>
      </w:tr>
    </w:tbl>
    <w:p w14:paraId="77194D3C" w14:textId="77777777" w:rsidR="00E608F3" w:rsidRDefault="00E608F3">
      <w:pPr>
        <w:pStyle w:val="BodyText"/>
        <w:spacing w:before="4"/>
        <w:rPr>
          <w:sz w:val="29"/>
        </w:rPr>
      </w:pPr>
    </w:p>
    <w:p w14:paraId="20B4FEF2" w14:textId="77777777" w:rsidR="00E608F3" w:rsidRDefault="00E944DD">
      <w:pPr>
        <w:pStyle w:val="Heading2"/>
        <w:spacing w:before="52"/>
      </w:pPr>
      <w:r>
        <w:t>Table</w:t>
      </w:r>
      <w:r>
        <w:rPr>
          <w:spacing w:val="-5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requirements</w:t>
      </w:r>
    </w:p>
    <w:p w14:paraId="5AA53F09" w14:textId="77777777" w:rsidR="00E608F3" w:rsidRDefault="00E608F3">
      <w:pPr>
        <w:pStyle w:val="BodyText"/>
        <w:spacing w:before="10"/>
        <w:rPr>
          <w:b/>
          <w:sz w:val="9"/>
        </w:rPr>
      </w:pPr>
    </w:p>
    <w:tbl>
      <w:tblPr>
        <w:tblW w:w="0" w:type="auto"/>
        <w:tblInd w:w="13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7653"/>
      </w:tblGrid>
      <w:tr w:rsidR="00E608F3" w14:paraId="45587304" w14:textId="77777777" w:rsidTr="252308FD">
        <w:trPr>
          <w:trHeight w:val="404"/>
        </w:trPr>
        <w:tc>
          <w:tcPr>
            <w:tcW w:w="2686" w:type="dxa"/>
            <w:shd w:val="clear" w:color="auto" w:fill="F1F1F1"/>
          </w:tcPr>
          <w:p w14:paraId="10703428" w14:textId="77777777" w:rsidR="00E608F3" w:rsidRDefault="00E944DD">
            <w:pPr>
              <w:pStyle w:val="TableParagraph"/>
              <w:spacing w:before="8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Initiative</w:t>
            </w:r>
          </w:p>
        </w:tc>
        <w:tc>
          <w:tcPr>
            <w:tcW w:w="7653" w:type="dxa"/>
            <w:shd w:val="clear" w:color="auto" w:fill="F1F1F1"/>
          </w:tcPr>
          <w:p w14:paraId="3B8DADFC" w14:textId="77777777" w:rsidR="00E608F3" w:rsidRDefault="00E944DD">
            <w:pPr>
              <w:pStyle w:val="TableParagraph"/>
              <w:spacing w:before="8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Requirements</w:t>
            </w:r>
          </w:p>
        </w:tc>
      </w:tr>
      <w:tr w:rsidR="00E608F3" w14:paraId="02B98ACE" w14:textId="77777777" w:rsidTr="252308FD">
        <w:trPr>
          <w:trHeight w:val="1623"/>
        </w:trPr>
        <w:tc>
          <w:tcPr>
            <w:tcW w:w="2686" w:type="dxa"/>
          </w:tcPr>
          <w:p w14:paraId="6D412B74" w14:textId="5DB87A23" w:rsidR="00E608F3" w:rsidRDefault="7E411FA8" w:rsidP="00820E9C">
            <w:pPr>
              <w:pStyle w:val="TableParagraph"/>
              <w:spacing w:before="61"/>
              <w:ind w:left="110" w:right="207"/>
            </w:pPr>
            <w:r w:rsidRPr="252308FD">
              <w:rPr>
                <w:b/>
                <w:bCs/>
                <w:sz w:val="20"/>
                <w:szCs w:val="20"/>
              </w:rPr>
              <w:t xml:space="preserve"> Adult Mental Health Centre and Satellite Network (Medicare Mental Health Centres)</w:t>
            </w:r>
          </w:p>
        </w:tc>
        <w:tc>
          <w:tcPr>
            <w:tcW w:w="7653" w:type="dxa"/>
          </w:tcPr>
          <w:p w14:paraId="782CFA85" w14:textId="77777777" w:rsidR="00E608F3" w:rsidRDefault="00E944DD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60"/>
              <w:ind w:hanging="285"/>
              <w:rPr>
                <w:sz w:val="20"/>
              </w:rPr>
            </w:pPr>
            <w:r>
              <w:rPr>
                <w:sz w:val="20"/>
              </w:rPr>
              <w:t>Confirmation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</w:p>
          <w:p w14:paraId="7093CA68" w14:textId="77777777" w:rsidR="00E608F3" w:rsidRDefault="00E944DD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71"/>
              <w:ind w:hanging="285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approach,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  <w:p w14:paraId="70C8EEFD" w14:textId="77777777" w:rsidR="00E608F3" w:rsidRDefault="00E944DD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72"/>
              <w:ind w:hanging="285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episode</w:t>
            </w:r>
          </w:p>
          <w:p w14:paraId="67855FD0" w14:textId="77777777" w:rsidR="00E608F3" w:rsidRDefault="00E944DD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74" w:line="252" w:lineRule="auto"/>
              <w:ind w:right="152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NSW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</w:tc>
      </w:tr>
      <w:tr w:rsidR="00E608F3" w14:paraId="776448F5" w14:textId="77777777" w:rsidTr="252308FD">
        <w:trPr>
          <w:trHeight w:val="1624"/>
        </w:trPr>
        <w:tc>
          <w:tcPr>
            <w:tcW w:w="2686" w:type="dxa"/>
          </w:tcPr>
          <w:p w14:paraId="230EA4F4" w14:textId="77777777" w:rsidR="00E608F3" w:rsidRDefault="00E944DD">
            <w:pPr>
              <w:pStyle w:val="TableParagraph"/>
              <w:ind w:left="110" w:right="479"/>
              <w:rPr>
                <w:b/>
                <w:sz w:val="20"/>
              </w:rPr>
            </w:pPr>
            <w:r>
              <w:rPr>
                <w:b/>
                <w:sz w:val="20"/>
              </w:rPr>
              <w:t>Investing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Health and Social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Emotional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Wellbeing</w:t>
            </w:r>
          </w:p>
        </w:tc>
        <w:tc>
          <w:tcPr>
            <w:tcW w:w="7653" w:type="dxa"/>
          </w:tcPr>
          <w:p w14:paraId="03DAED41" w14:textId="77777777" w:rsidR="00E608F3" w:rsidRDefault="00E944DD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60"/>
              <w:ind w:hanging="285"/>
              <w:rPr>
                <w:sz w:val="20"/>
              </w:rPr>
            </w:pPr>
            <w:r>
              <w:rPr>
                <w:sz w:val="20"/>
              </w:rPr>
              <w:t>Confirmation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</w:p>
          <w:p w14:paraId="00CC7B1C" w14:textId="3B88215A" w:rsidR="00E608F3" w:rsidRDefault="00E944DD" w:rsidP="7E059F75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71"/>
              <w:ind w:hanging="285"/>
              <w:rPr>
                <w:sz w:val="20"/>
                <w:szCs w:val="20"/>
              </w:rPr>
            </w:pPr>
            <w:r w:rsidRPr="7E059F75">
              <w:rPr>
                <w:sz w:val="20"/>
                <w:szCs w:val="20"/>
              </w:rPr>
              <w:t>Assessment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of</w:t>
            </w:r>
            <w:r w:rsidRPr="7E059F75">
              <w:rPr>
                <w:spacing w:val="-4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integration</w:t>
            </w:r>
            <w:r w:rsidRPr="7E059F75">
              <w:rPr>
                <w:spacing w:val="-1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approach,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including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referral</w:t>
            </w:r>
            <w:r w:rsidRPr="7E059F75">
              <w:rPr>
                <w:spacing w:val="-1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in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and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out</w:t>
            </w:r>
            <w:r w:rsidRPr="7E059F75">
              <w:rPr>
                <w:spacing w:val="-2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of</w:t>
            </w:r>
            <w:r w:rsidRPr="7E059F75">
              <w:rPr>
                <w:spacing w:val="-3"/>
                <w:sz w:val="20"/>
                <w:szCs w:val="20"/>
              </w:rPr>
              <w:t xml:space="preserve"> </w:t>
            </w:r>
            <w:r w:rsidR="16F3575A" w:rsidRPr="7E059F75">
              <w:rPr>
                <w:sz w:val="20"/>
                <w:szCs w:val="20"/>
              </w:rPr>
              <w:t xml:space="preserve">Medicare Mental </w:t>
            </w:r>
            <w:r w:rsidRPr="7E059F75">
              <w:rPr>
                <w:sz w:val="20"/>
                <w:szCs w:val="20"/>
              </w:rPr>
              <w:t>Health</w:t>
            </w:r>
            <w:r w:rsidRPr="7E059F75">
              <w:rPr>
                <w:spacing w:val="-1"/>
                <w:sz w:val="20"/>
                <w:szCs w:val="20"/>
              </w:rPr>
              <w:t xml:space="preserve"> </w:t>
            </w:r>
            <w:r w:rsidRPr="7E059F75">
              <w:rPr>
                <w:sz w:val="20"/>
                <w:szCs w:val="20"/>
              </w:rPr>
              <w:t>Kids</w:t>
            </w:r>
            <w:r w:rsidR="361C7DE6" w:rsidRPr="7E059F75">
              <w:rPr>
                <w:sz w:val="20"/>
                <w:szCs w:val="20"/>
              </w:rPr>
              <w:t xml:space="preserve"> Hubs</w:t>
            </w:r>
          </w:p>
          <w:p w14:paraId="3F9B7FE5" w14:textId="77777777" w:rsidR="00E608F3" w:rsidRDefault="00E944DD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74"/>
              <w:ind w:hanging="285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episode</w:t>
            </w:r>
          </w:p>
          <w:p w14:paraId="4B8639CD" w14:textId="77777777" w:rsidR="00E608F3" w:rsidRDefault="00E944DD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72" w:line="252" w:lineRule="auto"/>
              <w:ind w:right="147"/>
              <w:rPr>
                <w:sz w:val="20"/>
              </w:rPr>
            </w:pPr>
            <w:r>
              <w:rPr>
                <w:sz w:val="20"/>
              </w:rPr>
              <w:t>Progress against evaluation and all evaluation findings have been made available to the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NSW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</w:tc>
      </w:tr>
      <w:tr w:rsidR="00E608F3" w14:paraId="02849348" w14:textId="77777777" w:rsidTr="252308FD">
        <w:trPr>
          <w:trHeight w:val="1695"/>
        </w:trPr>
        <w:tc>
          <w:tcPr>
            <w:tcW w:w="2686" w:type="dxa"/>
          </w:tcPr>
          <w:p w14:paraId="5D4FD6E3" w14:textId="77777777" w:rsidR="00E608F3" w:rsidRDefault="00E944DD">
            <w:pPr>
              <w:pStyle w:val="TableParagraph"/>
              <w:spacing w:before="61"/>
              <w:ind w:left="110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Enhancement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expansion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of Youth Mental Health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</w:p>
        </w:tc>
        <w:tc>
          <w:tcPr>
            <w:tcW w:w="7653" w:type="dxa"/>
          </w:tcPr>
          <w:p w14:paraId="5AF3B448" w14:textId="77777777" w:rsidR="00E608F3" w:rsidRDefault="00E944DD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60"/>
              <w:ind w:hanging="285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jointly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</w:p>
          <w:p w14:paraId="5258049F" w14:textId="77777777" w:rsidR="00E608F3" w:rsidRDefault="00E944DD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71"/>
              <w:ind w:hanging="285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outcomes.</w:t>
            </w:r>
          </w:p>
          <w:p w14:paraId="15B63922" w14:textId="77777777" w:rsidR="00E608F3" w:rsidRDefault="00E944DD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74"/>
              <w:ind w:hanging="285"/>
              <w:rPr>
                <w:sz w:val="20"/>
              </w:rPr>
            </w:pPr>
            <w:r>
              <w:rPr>
                <w:sz w:val="20"/>
              </w:rPr>
              <w:t>Confirmation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expenditure.</w:t>
            </w:r>
          </w:p>
          <w:p w14:paraId="0ABA7A03" w14:textId="77777777" w:rsidR="00E608F3" w:rsidRDefault="00E944DD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72"/>
              <w:ind w:hanging="285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</w:p>
          <w:p w14:paraId="2EE78275" w14:textId="77777777" w:rsidR="00E608F3" w:rsidRDefault="00E944DD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72"/>
              <w:ind w:hanging="285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</w:tr>
    </w:tbl>
    <w:p w14:paraId="3312DD4A" w14:textId="77777777" w:rsidR="00E608F3" w:rsidRDefault="00E608F3">
      <w:pPr>
        <w:rPr>
          <w:sz w:val="20"/>
        </w:rPr>
        <w:sectPr w:rsidR="00E608F3">
          <w:type w:val="continuous"/>
          <w:pgSz w:w="11910" w:h="16840"/>
          <w:pgMar w:top="1120" w:right="300" w:bottom="1462" w:left="1020" w:header="0" w:footer="1144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7653"/>
      </w:tblGrid>
      <w:tr w:rsidR="00E608F3" w14:paraId="61EC0757" w14:textId="77777777">
        <w:trPr>
          <w:trHeight w:val="404"/>
        </w:trPr>
        <w:tc>
          <w:tcPr>
            <w:tcW w:w="2686" w:type="dxa"/>
            <w:shd w:val="clear" w:color="auto" w:fill="F1F1F1"/>
          </w:tcPr>
          <w:p w14:paraId="75C03932" w14:textId="77777777" w:rsidR="00E608F3" w:rsidRDefault="00E944DD">
            <w:pPr>
              <w:pStyle w:val="TableParagraph"/>
              <w:spacing w:before="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Initiative</w:t>
            </w:r>
          </w:p>
        </w:tc>
        <w:tc>
          <w:tcPr>
            <w:tcW w:w="7653" w:type="dxa"/>
            <w:shd w:val="clear" w:color="auto" w:fill="F1F1F1"/>
          </w:tcPr>
          <w:p w14:paraId="6A5F37C9" w14:textId="77777777" w:rsidR="00E608F3" w:rsidRDefault="00E944DD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Requirements</w:t>
            </w:r>
          </w:p>
        </w:tc>
      </w:tr>
      <w:tr w:rsidR="00E608F3" w14:paraId="3E22539E" w14:textId="77777777">
        <w:trPr>
          <w:trHeight w:val="585"/>
        </w:trPr>
        <w:tc>
          <w:tcPr>
            <w:tcW w:w="2686" w:type="dxa"/>
          </w:tcPr>
          <w:p w14:paraId="36E26EF8" w14:textId="77777777" w:rsidR="00E608F3" w:rsidRDefault="00E608F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53" w:type="dxa"/>
          </w:tcPr>
          <w:p w14:paraId="27C7FC2F" w14:textId="77777777" w:rsidR="00E608F3" w:rsidRDefault="00E944DD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before="0" w:line="252" w:lineRule="auto"/>
              <w:ind w:right="146"/>
              <w:rPr>
                <w:sz w:val="20"/>
              </w:rPr>
            </w:pPr>
            <w:r>
              <w:rPr>
                <w:sz w:val="20"/>
              </w:rPr>
              <w:t>Progress against evaluation and all evaluation findings have been made available to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NSW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</w:tc>
      </w:tr>
      <w:tr w:rsidR="00E608F3" w14:paraId="4C17FC77" w14:textId="77777777">
        <w:trPr>
          <w:trHeight w:val="1585"/>
        </w:trPr>
        <w:tc>
          <w:tcPr>
            <w:tcW w:w="2686" w:type="dxa"/>
          </w:tcPr>
          <w:p w14:paraId="45EEA53F" w14:textId="77777777" w:rsidR="00E608F3" w:rsidRDefault="00E944DD">
            <w:pPr>
              <w:pStyle w:val="TableParagraph"/>
              <w:spacing w:before="55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Aftercare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after 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suicide attempt</w:t>
            </w:r>
          </w:p>
        </w:tc>
        <w:tc>
          <w:tcPr>
            <w:tcW w:w="7653" w:type="dxa"/>
          </w:tcPr>
          <w:p w14:paraId="6F463B59" w14:textId="77777777" w:rsidR="00E608F3" w:rsidRDefault="00E944DD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before="54"/>
              <w:ind w:hanging="285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jointly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</w:p>
          <w:p w14:paraId="745FC0E3" w14:textId="77777777" w:rsidR="00E608F3" w:rsidRDefault="00E944DD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before="72"/>
              <w:ind w:hanging="285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outcomes.</w:t>
            </w:r>
          </w:p>
          <w:p w14:paraId="1877B28A" w14:textId="77777777" w:rsidR="00E608F3" w:rsidRDefault="00E944DD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before="71"/>
              <w:ind w:hanging="285"/>
              <w:rPr>
                <w:sz w:val="20"/>
              </w:rPr>
            </w:pPr>
            <w:r>
              <w:rPr>
                <w:sz w:val="20"/>
              </w:rPr>
              <w:t>Confirmation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expenditure.</w:t>
            </w:r>
          </w:p>
          <w:p w14:paraId="4309052A" w14:textId="77777777" w:rsidR="00E608F3" w:rsidRDefault="00E944DD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before="62"/>
              <w:ind w:right="152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NSW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Agreement.</w:t>
            </w:r>
          </w:p>
        </w:tc>
      </w:tr>
      <w:tr w:rsidR="00E608F3" w14:paraId="3EEFCA8C" w14:textId="77777777">
        <w:trPr>
          <w:trHeight w:val="1227"/>
        </w:trPr>
        <w:tc>
          <w:tcPr>
            <w:tcW w:w="2686" w:type="dxa"/>
          </w:tcPr>
          <w:p w14:paraId="4F3D43C3" w14:textId="77777777" w:rsidR="00E608F3" w:rsidRDefault="00E944DD">
            <w:pPr>
              <w:pStyle w:val="TableParagraph"/>
              <w:spacing w:before="58"/>
              <w:ind w:left="110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Joint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regional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suicide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prevention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</w:tc>
        <w:tc>
          <w:tcPr>
            <w:tcW w:w="7653" w:type="dxa"/>
          </w:tcPr>
          <w:p w14:paraId="7C5D6435" w14:textId="77777777" w:rsidR="00E608F3" w:rsidRDefault="00E944DD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spacing w:before="57" w:line="252" w:lineRule="auto"/>
              <w:ind w:right="281"/>
              <w:rPr>
                <w:sz w:val="20"/>
              </w:rPr>
            </w:pPr>
            <w:r>
              <w:rPr>
                <w:sz w:val="20"/>
              </w:rPr>
              <w:t>Ongoing collaboration, implementation and governance in line with comprehensive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suicide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actions.</w:t>
            </w:r>
          </w:p>
          <w:p w14:paraId="25DA3353" w14:textId="77777777" w:rsidR="00E608F3" w:rsidRDefault="00E944DD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spacing w:before="60"/>
              <w:ind w:hanging="285"/>
              <w:rPr>
                <w:sz w:val="20"/>
              </w:rPr>
            </w:pPr>
            <w:r>
              <w:rPr>
                <w:sz w:val="20"/>
              </w:rPr>
              <w:t>Identified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processes.</w:t>
            </w:r>
          </w:p>
        </w:tc>
      </w:tr>
      <w:tr w:rsidR="00E608F3" w14:paraId="4E0D23A3" w14:textId="77777777">
        <w:trPr>
          <w:trHeight w:val="1624"/>
        </w:trPr>
        <w:tc>
          <w:tcPr>
            <w:tcW w:w="2686" w:type="dxa"/>
          </w:tcPr>
          <w:p w14:paraId="103A3D12" w14:textId="35F1D1B4" w:rsidR="00E608F3" w:rsidRDefault="00E944DD">
            <w:pPr>
              <w:pStyle w:val="TableParagraph"/>
              <w:spacing w:before="55"/>
              <w:ind w:left="110"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Distress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2F3D2A">
              <w:rPr>
                <w:b/>
                <w:spacing w:val="-5"/>
                <w:sz w:val="20"/>
              </w:rPr>
              <w:t xml:space="preserve">Brief </w:t>
            </w:r>
            <w:r w:rsidR="00E77B89">
              <w:rPr>
                <w:b/>
                <w:sz w:val="20"/>
              </w:rPr>
              <w:t>Support</w:t>
            </w:r>
            <w:r w:rsidR="00E77B89"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Trial</w:t>
            </w:r>
            <w:r w:rsidR="00820E9C">
              <w:rPr>
                <w:b/>
                <w:sz w:val="20"/>
              </w:rPr>
              <w:t xml:space="preserve"> </w:t>
            </w:r>
            <w:r>
              <w:rPr>
                <w:b/>
                <w:spacing w:val="-42"/>
                <w:sz w:val="20"/>
              </w:rPr>
              <w:t xml:space="preserve"> </w:t>
            </w:r>
            <w:r w:rsidR="002F3D2A">
              <w:rPr>
                <w:b/>
                <w:spacing w:val="-42"/>
                <w:sz w:val="20"/>
              </w:rPr>
              <w:t xml:space="preserve">  </w:t>
            </w:r>
            <w:r w:rsidR="00820E9C"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7653" w:type="dxa"/>
          </w:tcPr>
          <w:p w14:paraId="254597B5" w14:textId="77777777" w:rsidR="00E608F3" w:rsidRDefault="00E944DD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before="54"/>
              <w:ind w:hanging="285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jointly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</w:p>
          <w:p w14:paraId="79D9CF1F" w14:textId="77777777" w:rsidR="00E608F3" w:rsidRDefault="00E944DD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before="74"/>
              <w:ind w:hanging="285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outcomes.</w:t>
            </w:r>
          </w:p>
          <w:p w14:paraId="33EBC655" w14:textId="77777777" w:rsidR="00E608F3" w:rsidRDefault="00E944DD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before="72"/>
              <w:ind w:hanging="285"/>
              <w:rPr>
                <w:sz w:val="20"/>
              </w:rPr>
            </w:pPr>
            <w:r>
              <w:rPr>
                <w:sz w:val="20"/>
              </w:rPr>
              <w:t>Confirmation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expenditure.</w:t>
            </w:r>
          </w:p>
          <w:p w14:paraId="77247E45" w14:textId="77777777" w:rsidR="00E608F3" w:rsidRDefault="00E944DD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before="72" w:line="252" w:lineRule="auto"/>
              <w:ind w:right="146"/>
              <w:rPr>
                <w:sz w:val="20"/>
              </w:rPr>
            </w:pPr>
            <w:r>
              <w:rPr>
                <w:sz w:val="20"/>
              </w:rPr>
              <w:t>Progress against evaluation and all evaluation findings have been made available to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NSW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Agreement.</w:t>
            </w:r>
          </w:p>
        </w:tc>
      </w:tr>
      <w:tr w:rsidR="00E608F3" w14:paraId="019FC11E" w14:textId="77777777">
        <w:trPr>
          <w:trHeight w:val="1624"/>
        </w:trPr>
        <w:tc>
          <w:tcPr>
            <w:tcW w:w="2686" w:type="dxa"/>
          </w:tcPr>
          <w:p w14:paraId="691D06BE" w14:textId="77777777" w:rsidR="00E608F3" w:rsidRDefault="00E944DD">
            <w:pPr>
              <w:pStyle w:val="TableParagraph"/>
              <w:spacing w:before="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Postvention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</w:p>
        </w:tc>
        <w:tc>
          <w:tcPr>
            <w:tcW w:w="7653" w:type="dxa"/>
          </w:tcPr>
          <w:p w14:paraId="1998A1C2" w14:textId="77777777" w:rsidR="00E608F3" w:rsidRDefault="00E944D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54"/>
              <w:ind w:hanging="285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jointly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</w:p>
          <w:p w14:paraId="0F825730" w14:textId="77777777" w:rsidR="00E608F3" w:rsidRDefault="00E944D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74"/>
              <w:ind w:hanging="285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outcomes.</w:t>
            </w:r>
          </w:p>
          <w:p w14:paraId="16577966" w14:textId="77777777" w:rsidR="00E608F3" w:rsidRDefault="00E944D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72"/>
              <w:ind w:hanging="285"/>
              <w:rPr>
                <w:sz w:val="20"/>
              </w:rPr>
            </w:pPr>
            <w:r>
              <w:rPr>
                <w:sz w:val="20"/>
              </w:rPr>
              <w:t>Confirmation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expenditure.</w:t>
            </w:r>
          </w:p>
          <w:p w14:paraId="34D8F0EF" w14:textId="77777777" w:rsidR="00E608F3" w:rsidRDefault="00E944D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71" w:line="252" w:lineRule="auto"/>
              <w:ind w:right="149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NSW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Agreement.</w:t>
            </w:r>
          </w:p>
        </w:tc>
      </w:tr>
      <w:tr w:rsidR="00E608F3" w14:paraId="4E637D33" w14:textId="77777777">
        <w:trPr>
          <w:trHeight w:val="1881"/>
        </w:trPr>
        <w:tc>
          <w:tcPr>
            <w:tcW w:w="2686" w:type="dxa"/>
          </w:tcPr>
          <w:p w14:paraId="68C04987" w14:textId="77777777" w:rsidR="00E608F3" w:rsidRDefault="00E944DD">
            <w:pPr>
              <w:pStyle w:val="TableParagraph"/>
              <w:spacing w:before="55"/>
              <w:ind w:left="110" w:right="585"/>
              <w:rPr>
                <w:b/>
                <w:sz w:val="20"/>
              </w:rPr>
            </w:pPr>
            <w:r>
              <w:rPr>
                <w:b/>
                <w:sz w:val="20"/>
              </w:rPr>
              <w:t>Perinatal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screening</w:t>
            </w:r>
          </w:p>
        </w:tc>
        <w:tc>
          <w:tcPr>
            <w:tcW w:w="7653" w:type="dxa"/>
          </w:tcPr>
          <w:p w14:paraId="33D1B1A3" w14:textId="77777777" w:rsidR="00E608F3" w:rsidRDefault="00E944D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57" w:line="252" w:lineRule="auto"/>
              <w:ind w:right="154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jointly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perinatal mental health data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AIHW.</w:t>
            </w:r>
          </w:p>
          <w:p w14:paraId="0E98873F" w14:textId="77777777" w:rsidR="00E608F3" w:rsidRDefault="00E944D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59"/>
              <w:ind w:hanging="285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outcomes.</w:t>
            </w:r>
          </w:p>
          <w:p w14:paraId="0C8924E0" w14:textId="77777777" w:rsidR="00E608F3" w:rsidRDefault="00E944D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72"/>
              <w:ind w:hanging="285"/>
              <w:rPr>
                <w:sz w:val="20"/>
              </w:rPr>
            </w:pPr>
            <w:r>
              <w:rPr>
                <w:sz w:val="20"/>
              </w:rPr>
              <w:t>Confirmation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expenditure.</w:t>
            </w:r>
          </w:p>
          <w:p w14:paraId="04586691" w14:textId="77777777" w:rsidR="00E608F3" w:rsidRDefault="00E944D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72" w:line="252" w:lineRule="auto"/>
              <w:ind w:right="152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Commonwealth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NSW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Agreement.</w:t>
            </w:r>
          </w:p>
        </w:tc>
      </w:tr>
      <w:tr w:rsidR="00E608F3" w14:paraId="6D6E8333" w14:textId="77777777">
        <w:trPr>
          <w:trHeight w:val="901"/>
        </w:trPr>
        <w:tc>
          <w:tcPr>
            <w:tcW w:w="2686" w:type="dxa"/>
          </w:tcPr>
          <w:p w14:paraId="59C6F407" w14:textId="77777777" w:rsidR="00E608F3" w:rsidRDefault="00E944DD">
            <w:pPr>
              <w:pStyle w:val="TableParagraph"/>
              <w:spacing w:before="55"/>
              <w:ind w:left="110" w:right="675"/>
              <w:rPr>
                <w:b/>
                <w:sz w:val="20"/>
              </w:rPr>
            </w:pPr>
            <w:r>
              <w:rPr>
                <w:b/>
                <w:sz w:val="20"/>
              </w:rPr>
              <w:t>Initial Assessment and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Referral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tool</w:t>
            </w:r>
          </w:p>
        </w:tc>
        <w:tc>
          <w:tcPr>
            <w:tcW w:w="7653" w:type="dxa"/>
          </w:tcPr>
          <w:p w14:paraId="408C9CF7" w14:textId="77777777" w:rsidR="00E608F3" w:rsidRDefault="00E944DD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54" w:line="254" w:lineRule="auto"/>
              <w:ind w:right="359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intake,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across state-funded services and Commonwealth-funded services that does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duplicate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arrangements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South Wales.</w:t>
            </w:r>
          </w:p>
        </w:tc>
      </w:tr>
    </w:tbl>
    <w:p w14:paraId="43AC22B4" w14:textId="77777777" w:rsidR="00E608F3" w:rsidRDefault="00E608F3">
      <w:pPr>
        <w:spacing w:line="254" w:lineRule="auto"/>
        <w:rPr>
          <w:sz w:val="20"/>
        </w:rPr>
        <w:sectPr w:rsidR="00E608F3">
          <w:type w:val="continuous"/>
          <w:pgSz w:w="11910" w:h="16840"/>
          <w:pgMar w:top="1120" w:right="300" w:bottom="1340" w:left="1020" w:header="0" w:footer="1144" w:gutter="0"/>
          <w:cols w:space="720"/>
        </w:sectPr>
      </w:pPr>
    </w:p>
    <w:p w14:paraId="3DBC31E0" w14:textId="77777777" w:rsidR="00E608F3" w:rsidRDefault="00E944DD">
      <w:pPr>
        <w:spacing w:before="26"/>
        <w:ind w:left="132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initiatives^</w:t>
      </w:r>
    </w:p>
    <w:p w14:paraId="77D23A16" w14:textId="77777777" w:rsidR="00E608F3" w:rsidRDefault="00E608F3">
      <w:pPr>
        <w:pStyle w:val="BodyText"/>
        <w:spacing w:before="0" w:after="1"/>
        <w:rPr>
          <w:b/>
          <w:sz w:val="10"/>
        </w:rPr>
      </w:pPr>
    </w:p>
    <w:tbl>
      <w:tblPr>
        <w:tblW w:w="14415" w:type="dxa"/>
        <w:tblInd w:w="142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029"/>
        <w:gridCol w:w="2505"/>
        <w:gridCol w:w="1154"/>
        <w:gridCol w:w="1146"/>
        <w:gridCol w:w="1151"/>
        <w:gridCol w:w="1147"/>
        <w:gridCol w:w="1149"/>
        <w:gridCol w:w="1154"/>
      </w:tblGrid>
      <w:tr w:rsidR="006277F4" w14:paraId="4141D0D9" w14:textId="77777777" w:rsidTr="006277F4">
        <w:trPr>
          <w:trHeight w:val="285"/>
        </w:trPr>
        <w:tc>
          <w:tcPr>
            <w:tcW w:w="1980" w:type="dxa"/>
            <w:vMerge w:val="restart"/>
          </w:tcPr>
          <w:p w14:paraId="570B446B" w14:textId="77777777" w:rsidR="00A8450D" w:rsidRDefault="00A8450D">
            <w:pPr>
              <w:pStyle w:val="TableParagraph"/>
              <w:spacing w:before="0"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Initiative</w:t>
            </w:r>
          </w:p>
        </w:tc>
        <w:tc>
          <w:tcPr>
            <w:tcW w:w="3029" w:type="dxa"/>
            <w:vMerge w:val="restart"/>
          </w:tcPr>
          <w:p w14:paraId="664CA266" w14:textId="77777777" w:rsidR="00A8450D" w:rsidRDefault="00A8450D">
            <w:pPr>
              <w:pStyle w:val="TableParagraph"/>
              <w:spacing w:before="0"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Funding</w:t>
            </w:r>
          </w:p>
        </w:tc>
        <w:tc>
          <w:tcPr>
            <w:tcW w:w="2505" w:type="dxa"/>
            <w:vMerge w:val="restart"/>
          </w:tcPr>
          <w:p w14:paraId="24FF019E" w14:textId="77777777" w:rsidR="00A8450D" w:rsidRDefault="00A8450D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5EDC6B7" w14:textId="42D2317F" w:rsidR="00A8450D" w:rsidRDefault="00BD1F98">
            <w:pPr>
              <w:pStyle w:val="TableParagraph"/>
              <w:spacing w:before="0"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44ACCF" wp14:editId="710CD728">
                      <wp:extent cx="29210" cy="7620"/>
                      <wp:effectExtent l="0" t="0" r="0" b="1905"/>
                      <wp:docPr id="422843676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" cy="7620"/>
                                <a:chOff x="0" y="0"/>
                                <a:chExt cx="46" cy="12"/>
                              </a:xfrm>
                            </wpg:grpSpPr>
                            <wps:wsp>
                              <wps:cNvPr id="1929240359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6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1E18686E">
                    <v:group id="docshapegroup15" style="width:2.3pt;height:.6pt;mso-position-horizontal-relative:char;mso-position-vertical-relative:line" coordsize="46,12" o:spid="_x0000_s1026" w14:anchorId="4B7F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VOSAIAAAYFAAAOAAAAZHJzL2Uyb0RvYy54bWykVNtu2zAMfR+wfxD0vjj20nQx4hRFugYD&#10;uq1Atw9QZPmC2aJGKXG6rx8luWnaYi+ZHwxRpKhzDkktrw59x/YKbQu64OlkypnSEspW1wX/+eP2&#10;wyfOrBO6FB1oVfBHZfnV6v275WBylUEDXamQURJt88EUvHHO5EliZaN6YSdglCZnBdgLRybWSYli&#10;oOx9l2TT6TwZAEuDIJW1tHsTnXwV8leVku57VVnlWFdwwubCH8N/6//JainyGoVpWjnCEGeg6EWr&#10;6dJjqhvhBNth+yZV30oEC5WbSOgTqKpWqsCB2KTTV2w2CDsTuNT5UJujTCTtK53OTiu/7TdoHsw9&#10;RvS0vAP5y5IuyWDq/NTv7ToGs+3wFUqqp9g5CMQPFfY+BVFih6Dv41FfdXBM0ma2yFIqgiTP5Twb&#10;xZcNVejNEdl8Hg/N5vFEmvliJSKPNwV0IxpfbWof+6yQ/T+FHhphVBDeegXukbUldfeCCMymHy8W&#10;nGnRE/sSpPWh6dxj8yAo+klMG5VkGtaN0LW6RoShUaIkcGng8uKANyzV4Txp/6GSyA1at1HQM78o&#10;ONJEhHqJ/Z11UdCnEF8+C11b3rZdFwyst+sO2V746QnfWIMXYZ32wRr8sZjR71CBIqEozBbKRyKH&#10;EEeQngxaNIB/OBto/Apuf+8EKs66L5oEWqSzmZ/XYMwuLqlbGJ56tqceoSWlKrjjLC7XLs74zmBb&#10;N3RTGkhruKZ+rdpA3OOLqEaw1EBj19OwhVYbHwY/zad2iHp+vlZ/AQAA//8DAFBLAwQUAAYACAAA&#10;ACEAsNaz0tkAAAABAQAADwAAAGRycy9kb3ducmV2LnhtbEyPQUvDQBCF74L/YRnBm92kapGYTSlF&#10;PRXBVhBv0+w0Cc3Ohuw2Sf+9o5d6eTC8x3vf5MvJtWqgPjSeDaSzBBRx6W3DlYHP3evdE6gQkS22&#10;nsnAmQIsi+urHDPrR/6gYRsrJSUcMjRQx9hlWoeyJodh5jti8Q6+dxjl7Cttexyl3LV6niQL7bBh&#10;Waixo3VN5XF7cgbeRhxX9+nLsDke1ufv3eP71yYlY25vptUzqEhTvIThF1/QoRCmvT+xDao1II/E&#10;PxXvYQFqL5E56CLX/8mLHwAAAP//AwBQSwECLQAUAAYACAAAACEAtoM4kv4AAADhAQAAEwAAAAAA&#10;AAAAAAAAAAAAAAAAW0NvbnRlbnRfVHlwZXNdLnhtbFBLAQItABQABgAIAAAAIQA4/SH/1gAAAJQB&#10;AAALAAAAAAAAAAAAAAAAAC8BAABfcmVscy8ucmVsc1BLAQItABQABgAIAAAAIQDWDpVOSAIAAAYF&#10;AAAOAAAAAAAAAAAAAAAAAC4CAABkcnMvZTJvRG9jLnhtbFBLAQItABQABgAIAAAAIQCw1rPS2QAA&#10;AAEBAAAPAAAAAAAAAAAAAAAAAKIEAABkcnMvZG93bnJldi54bWxQSwUGAAAAAAQABADzAAAAqAUA&#10;AAAA&#10;">
                      <v:rect id="docshape16" style="position:absolute;width:46;height:12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N4yQAAAOMAAAAPAAAAZHJzL2Rvd25yZXYueG1sRE/NTgIx&#10;EL6b8A7NkHiT1hUMu1CImJh4IRH0ALdhO+5u2E7XtsLi01sSE4/z/c982dtWnMiHxrGG+5ECQVw6&#10;03Cl4eP95W4KIkRkg61j0nChAMvF4GaOhXFn3tBpGyuRQjgUqKGOsSukDGVNFsPIdcSJ+3TeYkyn&#10;r6TxeE7htpWZUo/SYsOpocaOnmsqj9tvq2GVT1dfb2Ne/2wOe9rvDsdJ5pXWt8P+aQYiUh//xX/u&#10;V5Pm51mejdXDJIfrTwkAufgFAAD//wMAUEsBAi0AFAAGAAgAAAAhANvh9svuAAAAhQEAABMAAAAA&#10;AAAAAAAAAAAAAAAAAFtDb250ZW50X1R5cGVzXS54bWxQSwECLQAUAAYACAAAACEAWvQsW78AAAAV&#10;AQAACwAAAAAAAAAAAAAAAAAfAQAAX3JlbHMvLnJlbHNQSwECLQAUAAYACAAAACEAI9VTeM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4" w:type="dxa"/>
          </w:tcPr>
          <w:p w14:paraId="0B897D0E" w14:textId="77777777" w:rsidR="00A8450D" w:rsidRDefault="00A8450D">
            <w:pPr>
              <w:pStyle w:val="TableParagraph"/>
              <w:spacing w:before="0" w:line="243" w:lineRule="exact"/>
              <w:ind w:left="109"/>
              <w:rPr>
                <w:b/>
                <w:sz w:val="20"/>
                <w:u w:val="single"/>
              </w:rPr>
            </w:pPr>
          </w:p>
        </w:tc>
        <w:tc>
          <w:tcPr>
            <w:tcW w:w="5747" w:type="dxa"/>
            <w:gridSpan w:val="5"/>
          </w:tcPr>
          <w:p w14:paraId="6DED3CC9" w14:textId="5911662C" w:rsidR="00A8450D" w:rsidRDefault="00A8450D">
            <w:pPr>
              <w:pStyle w:val="TableParagraph"/>
              <w:spacing w:before="0" w:line="24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Number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sites</w:t>
            </w:r>
          </w:p>
        </w:tc>
      </w:tr>
      <w:tr w:rsidR="009B0672" w14:paraId="590D4A87" w14:textId="77777777" w:rsidTr="252308FD">
        <w:trPr>
          <w:trHeight w:val="297"/>
        </w:trPr>
        <w:tc>
          <w:tcPr>
            <w:tcW w:w="1980" w:type="dxa"/>
            <w:vMerge/>
          </w:tcPr>
          <w:p w14:paraId="14F5E8FB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/>
          </w:tcPr>
          <w:p w14:paraId="38F797FC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</w:tcPr>
          <w:p w14:paraId="0D8E7E3C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14:paraId="2E8D758D" w14:textId="77777777" w:rsidR="00A8450D" w:rsidRDefault="00A8450D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2021-22</w:t>
            </w:r>
          </w:p>
        </w:tc>
        <w:tc>
          <w:tcPr>
            <w:tcW w:w="1146" w:type="dxa"/>
          </w:tcPr>
          <w:p w14:paraId="03E36D14" w14:textId="77777777" w:rsidR="00A8450D" w:rsidRDefault="00A8450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2022-23</w:t>
            </w:r>
          </w:p>
        </w:tc>
        <w:tc>
          <w:tcPr>
            <w:tcW w:w="1151" w:type="dxa"/>
          </w:tcPr>
          <w:p w14:paraId="46DC5D59" w14:textId="77777777" w:rsidR="00A8450D" w:rsidRDefault="00A8450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2023-24</w:t>
            </w:r>
          </w:p>
        </w:tc>
        <w:tc>
          <w:tcPr>
            <w:tcW w:w="1147" w:type="dxa"/>
          </w:tcPr>
          <w:p w14:paraId="0EF60B4F" w14:textId="77777777" w:rsidR="00A8450D" w:rsidRDefault="00A8450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2024-25</w:t>
            </w:r>
          </w:p>
        </w:tc>
        <w:tc>
          <w:tcPr>
            <w:tcW w:w="1149" w:type="dxa"/>
          </w:tcPr>
          <w:p w14:paraId="101C7F5D" w14:textId="77777777" w:rsidR="00A8450D" w:rsidRDefault="00A8450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2025-26</w:t>
            </w:r>
          </w:p>
        </w:tc>
        <w:tc>
          <w:tcPr>
            <w:tcW w:w="1154" w:type="dxa"/>
          </w:tcPr>
          <w:p w14:paraId="304EC5F6" w14:textId="348F381C" w:rsidR="00A8450D" w:rsidRPr="00E30823" w:rsidRDefault="444C7BD6" w:rsidP="4CD0E010">
            <w:pPr>
              <w:pStyle w:val="TableParagraph"/>
              <w:ind w:left="116"/>
              <w:rPr>
                <w:b/>
                <w:bCs/>
                <w:sz w:val="20"/>
                <w:szCs w:val="20"/>
              </w:rPr>
            </w:pPr>
            <w:r w:rsidRPr="4CD0E010">
              <w:rPr>
                <w:b/>
                <w:bCs/>
                <w:sz w:val="20"/>
                <w:szCs w:val="20"/>
                <w:u w:val="single"/>
              </w:rPr>
              <w:t>Total</w:t>
            </w:r>
          </w:p>
        </w:tc>
      </w:tr>
      <w:tr w:rsidR="00212F8D" w14:paraId="0055BE83" w14:textId="77777777" w:rsidTr="252308FD">
        <w:trPr>
          <w:trHeight w:val="381"/>
        </w:trPr>
        <w:tc>
          <w:tcPr>
            <w:tcW w:w="1980" w:type="dxa"/>
            <w:vMerge w:val="restart"/>
            <w:shd w:val="clear" w:color="auto" w:fill="DDEBF7"/>
          </w:tcPr>
          <w:p w14:paraId="5E2D0B3C" w14:textId="7A30AAB8" w:rsidR="340B0173" w:rsidRDefault="7E06EF5F" w:rsidP="252308FD">
            <w:pPr>
              <w:spacing w:before="1"/>
              <w:ind w:left="110" w:right="162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252308FD">
              <w:rPr>
                <w:b/>
                <w:bCs/>
                <w:color w:val="000000" w:themeColor="text1"/>
                <w:sz w:val="20"/>
                <w:szCs w:val="20"/>
              </w:rPr>
              <w:t>Medicare Mental Health Centres</w:t>
            </w:r>
          </w:p>
        </w:tc>
        <w:tc>
          <w:tcPr>
            <w:tcW w:w="3029" w:type="dxa"/>
            <w:vMerge w:val="restart"/>
            <w:shd w:val="clear" w:color="auto" w:fill="DDEBF7"/>
          </w:tcPr>
          <w:p w14:paraId="14F96FAC" w14:textId="3D317E80" w:rsidR="340B0173" w:rsidRDefault="7E06EF5F" w:rsidP="252308FD">
            <w:pPr>
              <w:spacing w:before="1"/>
              <w:ind w:left="110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Full centres, Co-funded</w:t>
            </w:r>
          </w:p>
        </w:tc>
        <w:tc>
          <w:tcPr>
            <w:tcW w:w="2505" w:type="dxa"/>
            <w:shd w:val="clear" w:color="auto" w:fill="DDEBF7"/>
          </w:tcPr>
          <w:p w14:paraId="737E2069" w14:textId="54EC9C1A" w:rsidR="340B0173" w:rsidRDefault="7E06EF5F" w:rsidP="252308FD">
            <w:pPr>
              <w:spacing w:before="1"/>
              <w:ind w:left="108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Established</w:t>
            </w:r>
          </w:p>
        </w:tc>
        <w:tc>
          <w:tcPr>
            <w:tcW w:w="1154" w:type="dxa"/>
            <w:shd w:val="clear" w:color="auto" w:fill="DDEBF7"/>
          </w:tcPr>
          <w:p w14:paraId="03911CE4" w14:textId="62F30345" w:rsidR="340B0173" w:rsidRDefault="7E06EF5F" w:rsidP="252308FD">
            <w:pPr>
              <w:spacing w:before="1"/>
              <w:ind w:left="109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6" w:type="dxa"/>
            <w:shd w:val="clear" w:color="auto" w:fill="DDEBF7"/>
          </w:tcPr>
          <w:p w14:paraId="3445C4F7" w14:textId="509F0A4A" w:rsidR="340B0173" w:rsidRDefault="7E06EF5F" w:rsidP="252308FD">
            <w:pPr>
              <w:spacing w:before="1"/>
              <w:ind w:left="110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51" w:type="dxa"/>
            <w:shd w:val="clear" w:color="auto" w:fill="DDEBF7"/>
          </w:tcPr>
          <w:p w14:paraId="6FE77014" w14:textId="71557A82" w:rsidR="340B0173" w:rsidRDefault="7E06EF5F" w:rsidP="252308FD">
            <w:pPr>
              <w:spacing w:before="1"/>
              <w:ind w:left="113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7" w:type="dxa"/>
            <w:shd w:val="clear" w:color="auto" w:fill="DDEBF7"/>
          </w:tcPr>
          <w:p w14:paraId="232A0B29" w14:textId="4EE6BCC8" w:rsidR="340B0173" w:rsidRDefault="7E06EF5F" w:rsidP="252308FD">
            <w:pPr>
              <w:spacing w:before="1"/>
              <w:ind w:left="112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9" w:type="dxa"/>
            <w:shd w:val="clear" w:color="auto" w:fill="DDEBF7"/>
          </w:tcPr>
          <w:p w14:paraId="3A7AC4C0" w14:textId="2130A701" w:rsidR="340B0173" w:rsidRDefault="7E06EF5F" w:rsidP="252308FD">
            <w:pPr>
              <w:spacing w:before="1"/>
              <w:ind w:left="115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54" w:type="dxa"/>
            <w:shd w:val="clear" w:color="auto" w:fill="DDEBF7"/>
          </w:tcPr>
          <w:p w14:paraId="6E6892F5" w14:textId="13D1A5B7" w:rsidR="340B0173" w:rsidRDefault="7E06EF5F" w:rsidP="252308FD">
            <w:pPr>
              <w:spacing w:before="1"/>
              <w:ind w:left="116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212F8D" w14:paraId="104F7E90" w14:textId="77777777" w:rsidTr="252308FD">
        <w:trPr>
          <w:trHeight w:val="378"/>
        </w:trPr>
        <w:tc>
          <w:tcPr>
            <w:tcW w:w="1980" w:type="dxa"/>
            <w:vMerge/>
          </w:tcPr>
          <w:p w14:paraId="747A4EC6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/>
          </w:tcPr>
          <w:p w14:paraId="132D0210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shd w:val="clear" w:color="auto" w:fill="DDEBF7"/>
          </w:tcPr>
          <w:p w14:paraId="01255D42" w14:textId="520368F1" w:rsidR="340B0173" w:rsidRDefault="7E06EF5F" w:rsidP="252308FD">
            <w:pPr>
              <w:spacing w:before="1"/>
              <w:ind w:left="108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Operational</w:t>
            </w:r>
          </w:p>
        </w:tc>
        <w:tc>
          <w:tcPr>
            <w:tcW w:w="1154" w:type="dxa"/>
            <w:shd w:val="clear" w:color="auto" w:fill="DDEBF7"/>
          </w:tcPr>
          <w:p w14:paraId="4F8AA56D" w14:textId="7EE2B83E" w:rsidR="340B0173" w:rsidRDefault="7E06EF5F" w:rsidP="252308FD">
            <w:pPr>
              <w:spacing w:before="1"/>
              <w:ind w:left="109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6" w:type="dxa"/>
            <w:shd w:val="clear" w:color="auto" w:fill="DDEBF7"/>
          </w:tcPr>
          <w:p w14:paraId="0574EA7C" w14:textId="4C23CF5A" w:rsidR="340B0173" w:rsidRDefault="7E06EF5F" w:rsidP="252308FD">
            <w:pPr>
              <w:spacing w:before="1"/>
              <w:ind w:left="110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DDEBF7"/>
          </w:tcPr>
          <w:p w14:paraId="73AEF5DA" w14:textId="0F0BB113" w:rsidR="340B0173" w:rsidRDefault="7E06EF5F" w:rsidP="252308FD">
            <w:pPr>
              <w:spacing w:before="1"/>
              <w:ind w:left="113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7" w:type="dxa"/>
            <w:shd w:val="clear" w:color="auto" w:fill="DDEBF7"/>
          </w:tcPr>
          <w:p w14:paraId="188965A9" w14:textId="06594E94" w:rsidR="340B0173" w:rsidRDefault="7E06EF5F" w:rsidP="252308FD">
            <w:pPr>
              <w:spacing w:before="1"/>
              <w:ind w:left="112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9" w:type="dxa"/>
            <w:shd w:val="clear" w:color="auto" w:fill="DDEBF7"/>
          </w:tcPr>
          <w:p w14:paraId="7464C1C1" w14:textId="4024CF8C" w:rsidR="340B0173" w:rsidRDefault="7E06EF5F" w:rsidP="252308FD">
            <w:pPr>
              <w:spacing w:before="1"/>
              <w:ind w:left="115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54" w:type="dxa"/>
            <w:shd w:val="clear" w:color="auto" w:fill="DDEBF7"/>
          </w:tcPr>
          <w:p w14:paraId="232AFA00" w14:textId="7BBF27B2" w:rsidR="340B0173" w:rsidRDefault="7E06EF5F" w:rsidP="252308FD">
            <w:pPr>
              <w:spacing w:before="1"/>
              <w:ind w:left="116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212F8D" w14:paraId="23F0108A" w14:textId="77777777" w:rsidTr="252308FD">
        <w:trPr>
          <w:trHeight w:val="381"/>
        </w:trPr>
        <w:tc>
          <w:tcPr>
            <w:tcW w:w="1980" w:type="dxa"/>
            <w:vMerge/>
          </w:tcPr>
          <w:p w14:paraId="54B70A0A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 w:val="restart"/>
            <w:shd w:val="clear" w:color="auto" w:fill="DDEBF7"/>
          </w:tcPr>
          <w:p w14:paraId="13D8CBDA" w14:textId="0ED49C80" w:rsidR="340B0173" w:rsidRDefault="7E06EF5F" w:rsidP="252308FD">
            <w:pPr>
              <w:spacing w:before="1"/>
              <w:ind w:left="110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Full centres, Commonwealth only funded - Penrith</w:t>
            </w:r>
          </w:p>
        </w:tc>
        <w:tc>
          <w:tcPr>
            <w:tcW w:w="2505" w:type="dxa"/>
            <w:shd w:val="clear" w:color="auto" w:fill="DDEBF7"/>
          </w:tcPr>
          <w:p w14:paraId="10B5D1B5" w14:textId="33C51AB6" w:rsidR="340B0173" w:rsidRDefault="7E06EF5F" w:rsidP="252308FD">
            <w:pPr>
              <w:spacing w:before="1"/>
              <w:ind w:left="108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Established</w:t>
            </w:r>
          </w:p>
        </w:tc>
        <w:tc>
          <w:tcPr>
            <w:tcW w:w="1154" w:type="dxa"/>
            <w:shd w:val="clear" w:color="auto" w:fill="DDEBF7"/>
          </w:tcPr>
          <w:p w14:paraId="75B5946D" w14:textId="7ACC702E" w:rsidR="340B0173" w:rsidRDefault="7E06EF5F" w:rsidP="252308FD">
            <w:pPr>
              <w:spacing w:before="1"/>
              <w:ind w:left="109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6" w:type="dxa"/>
            <w:shd w:val="clear" w:color="auto" w:fill="DDEBF7"/>
          </w:tcPr>
          <w:p w14:paraId="02B0EFD4" w14:textId="4CFC0C65" w:rsidR="340B0173" w:rsidRDefault="7E06EF5F" w:rsidP="252308FD">
            <w:pPr>
              <w:spacing w:before="1"/>
              <w:ind w:left="110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DDEBF7"/>
          </w:tcPr>
          <w:p w14:paraId="2F247CCE" w14:textId="02B73592" w:rsidR="340B0173" w:rsidRDefault="7E06EF5F" w:rsidP="252308FD">
            <w:pPr>
              <w:spacing w:before="1"/>
              <w:ind w:left="113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7" w:type="dxa"/>
            <w:shd w:val="clear" w:color="auto" w:fill="DDEBF7"/>
          </w:tcPr>
          <w:p w14:paraId="1D80DF77" w14:textId="6850A478" w:rsidR="340B0173" w:rsidRDefault="7E06EF5F" w:rsidP="252308FD">
            <w:pPr>
              <w:spacing w:before="1"/>
              <w:ind w:left="112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9" w:type="dxa"/>
            <w:shd w:val="clear" w:color="auto" w:fill="DDEBF7"/>
          </w:tcPr>
          <w:p w14:paraId="5632F9A5" w14:textId="59B9AFD3" w:rsidR="340B0173" w:rsidRDefault="7E06EF5F" w:rsidP="252308FD">
            <w:pPr>
              <w:spacing w:before="1"/>
              <w:ind w:left="115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DDEBF7"/>
          </w:tcPr>
          <w:p w14:paraId="231846D6" w14:textId="77B58318" w:rsidR="340B0173" w:rsidRDefault="7E06EF5F" w:rsidP="252308FD">
            <w:pPr>
              <w:spacing w:before="1"/>
              <w:ind w:left="116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212F8D" w14:paraId="0037DF73" w14:textId="77777777" w:rsidTr="252308FD">
        <w:trPr>
          <w:trHeight w:val="297"/>
        </w:trPr>
        <w:tc>
          <w:tcPr>
            <w:tcW w:w="1980" w:type="dxa"/>
            <w:vMerge/>
          </w:tcPr>
          <w:p w14:paraId="4BB74E61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/>
          </w:tcPr>
          <w:p w14:paraId="5246CDAF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shd w:val="clear" w:color="auto" w:fill="DDEBF7"/>
          </w:tcPr>
          <w:p w14:paraId="3464C92F" w14:textId="4516A706" w:rsidR="340B0173" w:rsidRDefault="7E06EF5F" w:rsidP="252308FD">
            <w:pPr>
              <w:spacing w:before="1"/>
              <w:ind w:left="108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Operational</w:t>
            </w:r>
          </w:p>
        </w:tc>
        <w:tc>
          <w:tcPr>
            <w:tcW w:w="1154" w:type="dxa"/>
            <w:shd w:val="clear" w:color="auto" w:fill="DDEBF7"/>
          </w:tcPr>
          <w:p w14:paraId="1C41557D" w14:textId="36D2A330" w:rsidR="340B0173" w:rsidRDefault="7E06EF5F" w:rsidP="252308FD">
            <w:pPr>
              <w:spacing w:before="1"/>
              <w:ind w:left="109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6" w:type="dxa"/>
            <w:shd w:val="clear" w:color="auto" w:fill="DDEBF7"/>
          </w:tcPr>
          <w:p w14:paraId="77210426" w14:textId="1176408F" w:rsidR="340B0173" w:rsidRDefault="7E06EF5F" w:rsidP="252308FD">
            <w:pPr>
              <w:spacing w:before="1"/>
              <w:ind w:left="110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51" w:type="dxa"/>
            <w:shd w:val="clear" w:color="auto" w:fill="DDEBF7"/>
          </w:tcPr>
          <w:p w14:paraId="16A8BAD9" w14:textId="5918D1A9" w:rsidR="340B0173" w:rsidRDefault="7E06EF5F" w:rsidP="252308FD">
            <w:pPr>
              <w:spacing w:before="1"/>
              <w:ind w:left="113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7" w:type="dxa"/>
            <w:shd w:val="clear" w:color="auto" w:fill="DDEBF7"/>
          </w:tcPr>
          <w:p w14:paraId="631288E3" w14:textId="7A503C8F" w:rsidR="340B0173" w:rsidRDefault="7E06EF5F" w:rsidP="252308FD">
            <w:pPr>
              <w:spacing w:before="1"/>
              <w:ind w:left="112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9" w:type="dxa"/>
            <w:shd w:val="clear" w:color="auto" w:fill="DDEBF7"/>
          </w:tcPr>
          <w:p w14:paraId="6088476A" w14:textId="038C7C81" w:rsidR="340B0173" w:rsidRDefault="7E06EF5F" w:rsidP="252308FD">
            <w:pPr>
              <w:spacing w:before="1"/>
              <w:ind w:left="115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54" w:type="dxa"/>
            <w:shd w:val="clear" w:color="auto" w:fill="DDEBF7"/>
          </w:tcPr>
          <w:p w14:paraId="15F4E786" w14:textId="703171A7" w:rsidR="340B0173" w:rsidRDefault="7E06EF5F" w:rsidP="252308FD">
            <w:pPr>
              <w:spacing w:before="1"/>
              <w:ind w:left="116"/>
              <w:rPr>
                <w:color w:val="000000" w:themeColor="text1"/>
                <w:sz w:val="20"/>
                <w:szCs w:val="20"/>
              </w:rPr>
            </w:pPr>
            <w:r w:rsidRPr="252308FD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9B0672" w14:paraId="005F6CAA" w14:textId="77777777" w:rsidTr="252308FD">
        <w:trPr>
          <w:trHeight w:val="297"/>
        </w:trPr>
        <w:tc>
          <w:tcPr>
            <w:tcW w:w="1980" w:type="dxa"/>
            <w:vMerge w:val="restart"/>
          </w:tcPr>
          <w:p w14:paraId="77DBA5DC" w14:textId="55282A1C" w:rsidR="340B0173" w:rsidRDefault="7E06EF5F" w:rsidP="252308FD">
            <w:pPr>
              <w:spacing w:before="1"/>
              <w:ind w:left="110" w:right="162"/>
              <w:rPr>
                <w:b/>
                <w:bCs/>
                <w:sz w:val="20"/>
                <w:szCs w:val="20"/>
              </w:rPr>
            </w:pPr>
            <w:r w:rsidRPr="252308FD">
              <w:rPr>
                <w:b/>
                <w:bCs/>
                <w:sz w:val="20"/>
                <w:szCs w:val="20"/>
              </w:rPr>
              <w:t>Medicare Mental Health Centres</w:t>
            </w:r>
          </w:p>
        </w:tc>
        <w:tc>
          <w:tcPr>
            <w:tcW w:w="3029" w:type="dxa"/>
            <w:vMerge w:val="restart"/>
          </w:tcPr>
          <w:p w14:paraId="7CD08D87" w14:textId="32A30790" w:rsidR="340B0173" w:rsidRDefault="7E06EF5F" w:rsidP="252308FD">
            <w:pPr>
              <w:spacing w:before="1"/>
              <w:ind w:left="110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Small centres, Co-funded</w:t>
            </w:r>
          </w:p>
        </w:tc>
        <w:tc>
          <w:tcPr>
            <w:tcW w:w="2505" w:type="dxa"/>
          </w:tcPr>
          <w:p w14:paraId="57DCA92A" w14:textId="0AE9DCF8" w:rsidR="340B0173" w:rsidRDefault="7E06EF5F" w:rsidP="252308FD">
            <w:pPr>
              <w:spacing w:before="1"/>
              <w:ind w:left="108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Established</w:t>
            </w:r>
          </w:p>
        </w:tc>
        <w:tc>
          <w:tcPr>
            <w:tcW w:w="1154" w:type="dxa"/>
          </w:tcPr>
          <w:p w14:paraId="11DC2E66" w14:textId="4BD067C3" w:rsidR="340B0173" w:rsidRDefault="7E06EF5F" w:rsidP="252308FD">
            <w:pPr>
              <w:spacing w:before="1"/>
              <w:ind w:left="109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4DBC0C80" w14:textId="7DE46849" w:rsidR="340B0173" w:rsidRDefault="7E06EF5F" w:rsidP="252308FD">
            <w:pPr>
              <w:spacing w:before="1"/>
              <w:ind w:left="110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3</w:t>
            </w:r>
          </w:p>
        </w:tc>
        <w:tc>
          <w:tcPr>
            <w:tcW w:w="1151" w:type="dxa"/>
          </w:tcPr>
          <w:p w14:paraId="7FEDD641" w14:textId="51A18046" w:rsidR="340B0173" w:rsidRDefault="7E06EF5F" w:rsidP="252308FD">
            <w:pPr>
              <w:spacing w:before="1"/>
              <w:ind w:left="113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1</w:t>
            </w:r>
          </w:p>
        </w:tc>
        <w:tc>
          <w:tcPr>
            <w:tcW w:w="1147" w:type="dxa"/>
          </w:tcPr>
          <w:p w14:paraId="00F474FC" w14:textId="22EDDC85" w:rsidR="340B0173" w:rsidRDefault="7E06EF5F" w:rsidP="252308FD">
            <w:pPr>
              <w:spacing w:before="1"/>
              <w:ind w:left="112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</w:tcPr>
          <w:p w14:paraId="059DF9E8" w14:textId="6DEE13CD" w:rsidR="340B0173" w:rsidRDefault="7E06EF5F" w:rsidP="252308FD">
            <w:pPr>
              <w:spacing w:before="1"/>
              <w:ind w:left="115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5F90010D" w14:textId="6E30AEA6" w:rsidR="340B0173" w:rsidRDefault="7E06EF5F" w:rsidP="252308FD">
            <w:pPr>
              <w:spacing w:before="1"/>
              <w:ind w:left="116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0</w:t>
            </w:r>
          </w:p>
        </w:tc>
      </w:tr>
      <w:tr w:rsidR="009B0672" w14:paraId="1BD13E6E" w14:textId="77777777" w:rsidTr="252308FD">
        <w:trPr>
          <w:trHeight w:val="297"/>
        </w:trPr>
        <w:tc>
          <w:tcPr>
            <w:tcW w:w="1980" w:type="dxa"/>
            <w:vMerge/>
          </w:tcPr>
          <w:p w14:paraId="67D859CC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/>
          </w:tcPr>
          <w:p w14:paraId="71F9CF1C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3131F6CC" w14:textId="56DBC32F" w:rsidR="340B0173" w:rsidRDefault="7E06EF5F" w:rsidP="252308FD">
            <w:pPr>
              <w:spacing w:before="2"/>
              <w:ind w:left="108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Operational</w:t>
            </w:r>
          </w:p>
        </w:tc>
        <w:tc>
          <w:tcPr>
            <w:tcW w:w="1154" w:type="dxa"/>
          </w:tcPr>
          <w:p w14:paraId="0A95437D" w14:textId="0D4F613E" w:rsidR="340B0173" w:rsidRDefault="7E06EF5F" w:rsidP="252308FD">
            <w:pPr>
              <w:spacing w:before="2"/>
              <w:ind w:left="109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23E37046" w14:textId="45413C32" w:rsidR="340B0173" w:rsidRDefault="7E06EF5F" w:rsidP="252308FD">
            <w:pPr>
              <w:spacing w:before="2"/>
              <w:ind w:left="110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14:paraId="586EB0D8" w14:textId="71EB5CFB" w:rsidR="340B0173" w:rsidRDefault="7E06EF5F" w:rsidP="252308FD">
            <w:pPr>
              <w:spacing w:before="2"/>
              <w:ind w:left="113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3</w:t>
            </w:r>
          </w:p>
        </w:tc>
        <w:tc>
          <w:tcPr>
            <w:tcW w:w="1147" w:type="dxa"/>
          </w:tcPr>
          <w:p w14:paraId="3AB5E3F8" w14:textId="08F3BEDF" w:rsidR="340B0173" w:rsidRDefault="7E06EF5F" w:rsidP="252308FD">
            <w:pPr>
              <w:spacing w:before="2"/>
              <w:ind w:left="112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14:paraId="4FAA5E77" w14:textId="115BB55D" w:rsidR="340B0173" w:rsidRDefault="7E06EF5F" w:rsidP="252308FD">
            <w:pPr>
              <w:spacing w:before="2"/>
              <w:ind w:left="115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14:paraId="7AB2B55B" w14:textId="6DCE3694" w:rsidR="340B0173" w:rsidRDefault="7E06EF5F" w:rsidP="252308FD">
            <w:pPr>
              <w:spacing w:before="2"/>
              <w:ind w:left="116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6</w:t>
            </w:r>
          </w:p>
        </w:tc>
      </w:tr>
      <w:tr w:rsidR="009B0672" w14:paraId="3FA23F4A" w14:textId="77777777" w:rsidTr="252308FD">
        <w:trPr>
          <w:trHeight w:val="297"/>
        </w:trPr>
        <w:tc>
          <w:tcPr>
            <w:tcW w:w="1980" w:type="dxa"/>
            <w:vMerge/>
          </w:tcPr>
          <w:p w14:paraId="4554CF49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 w:val="restart"/>
          </w:tcPr>
          <w:p w14:paraId="2B9066A4" w14:textId="213C0FFB" w:rsidR="340B0173" w:rsidRDefault="7E06EF5F" w:rsidP="252308FD">
            <w:pPr>
              <w:spacing w:before="1"/>
              <w:ind w:left="110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Small centres, Commonwealth only funded</w:t>
            </w:r>
          </w:p>
        </w:tc>
        <w:tc>
          <w:tcPr>
            <w:tcW w:w="2505" w:type="dxa"/>
          </w:tcPr>
          <w:p w14:paraId="57A15E14" w14:textId="5EF4083A" w:rsidR="340B0173" w:rsidRDefault="7E06EF5F" w:rsidP="252308FD">
            <w:pPr>
              <w:spacing w:before="1"/>
              <w:ind w:left="108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Established</w:t>
            </w:r>
          </w:p>
        </w:tc>
        <w:tc>
          <w:tcPr>
            <w:tcW w:w="1154" w:type="dxa"/>
          </w:tcPr>
          <w:p w14:paraId="4878023D" w14:textId="5A6F2094" w:rsidR="340B0173" w:rsidRDefault="7E06EF5F" w:rsidP="252308FD">
            <w:pPr>
              <w:spacing w:before="1"/>
              <w:ind w:left="109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14:paraId="5F24A001" w14:textId="378062C4" w:rsidR="340B0173" w:rsidRDefault="7E06EF5F" w:rsidP="252308FD">
            <w:pPr>
              <w:spacing w:before="1"/>
              <w:ind w:left="110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14:paraId="178622F7" w14:textId="5472582B" w:rsidR="340B0173" w:rsidRDefault="7E06EF5F" w:rsidP="252308FD">
            <w:pPr>
              <w:spacing w:before="1"/>
              <w:ind w:left="113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</w:tcPr>
          <w:p w14:paraId="303D722B" w14:textId="2C205309" w:rsidR="340B0173" w:rsidRDefault="7E06EF5F" w:rsidP="252308FD">
            <w:pPr>
              <w:spacing w:before="1"/>
              <w:ind w:left="112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14:paraId="2185A329" w14:textId="1F74160A" w:rsidR="340B0173" w:rsidRDefault="7E06EF5F" w:rsidP="252308FD">
            <w:pPr>
              <w:spacing w:before="1"/>
              <w:ind w:left="115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2DE0042D" w14:textId="45C34B21" w:rsidR="340B0173" w:rsidRDefault="7E06EF5F" w:rsidP="252308FD">
            <w:pPr>
              <w:spacing w:before="1"/>
              <w:ind w:left="116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 xml:space="preserve"> </w:t>
            </w:r>
          </w:p>
        </w:tc>
      </w:tr>
      <w:tr w:rsidR="009B0672" w14:paraId="6E323D16" w14:textId="77777777" w:rsidTr="252308FD">
        <w:trPr>
          <w:trHeight w:val="294"/>
        </w:trPr>
        <w:tc>
          <w:tcPr>
            <w:tcW w:w="1980" w:type="dxa"/>
            <w:vMerge/>
          </w:tcPr>
          <w:p w14:paraId="4E62C48C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/>
          </w:tcPr>
          <w:p w14:paraId="3E1B051A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</w:tcPr>
          <w:p w14:paraId="50C7E5C1" w14:textId="228F3679" w:rsidR="340B0173" w:rsidRDefault="7E06EF5F" w:rsidP="252308FD">
            <w:pPr>
              <w:ind w:left="108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Operational</w:t>
            </w:r>
          </w:p>
        </w:tc>
        <w:tc>
          <w:tcPr>
            <w:tcW w:w="1154" w:type="dxa"/>
          </w:tcPr>
          <w:p w14:paraId="0B982D84" w14:textId="65EBC6EB" w:rsidR="340B0173" w:rsidRDefault="7E06EF5F" w:rsidP="252308FD">
            <w:pPr>
              <w:ind w:left="109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6D0BB20B" w14:textId="73191CBD" w:rsidR="340B0173" w:rsidRDefault="7E06EF5F" w:rsidP="252308FD">
            <w:pPr>
              <w:ind w:left="110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3</w:t>
            </w:r>
          </w:p>
        </w:tc>
        <w:tc>
          <w:tcPr>
            <w:tcW w:w="1151" w:type="dxa"/>
          </w:tcPr>
          <w:p w14:paraId="08FEEBA1" w14:textId="0B05BF04" w:rsidR="340B0173" w:rsidRDefault="7E06EF5F" w:rsidP="252308FD">
            <w:pPr>
              <w:ind w:left="113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3</w:t>
            </w:r>
          </w:p>
        </w:tc>
        <w:tc>
          <w:tcPr>
            <w:tcW w:w="1147" w:type="dxa"/>
          </w:tcPr>
          <w:p w14:paraId="4CC6C6DB" w14:textId="6063B3A6" w:rsidR="340B0173" w:rsidRDefault="7E06EF5F" w:rsidP="252308FD">
            <w:pPr>
              <w:ind w:left="112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</w:tcPr>
          <w:p w14:paraId="182104CC" w14:textId="030CAB3C" w:rsidR="340B0173" w:rsidRDefault="7E06EF5F" w:rsidP="252308FD">
            <w:pPr>
              <w:ind w:left="115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>3</w:t>
            </w:r>
          </w:p>
        </w:tc>
        <w:tc>
          <w:tcPr>
            <w:tcW w:w="1154" w:type="dxa"/>
          </w:tcPr>
          <w:p w14:paraId="11242ECF" w14:textId="4FB1C2B1" w:rsidR="340B0173" w:rsidRDefault="7E06EF5F" w:rsidP="252308FD">
            <w:pPr>
              <w:ind w:left="116"/>
              <w:rPr>
                <w:sz w:val="20"/>
                <w:szCs w:val="20"/>
              </w:rPr>
            </w:pPr>
            <w:r w:rsidRPr="252308FD">
              <w:rPr>
                <w:sz w:val="20"/>
                <w:szCs w:val="20"/>
              </w:rPr>
              <w:t xml:space="preserve"> </w:t>
            </w:r>
          </w:p>
        </w:tc>
      </w:tr>
      <w:tr w:rsidR="00212F8D" w14:paraId="6F7AD076" w14:textId="77777777" w:rsidTr="252308FD">
        <w:trPr>
          <w:trHeight w:val="297"/>
        </w:trPr>
        <w:tc>
          <w:tcPr>
            <w:tcW w:w="1980" w:type="dxa"/>
            <w:vMerge w:val="restart"/>
            <w:shd w:val="clear" w:color="auto" w:fill="DDEBF7"/>
          </w:tcPr>
          <w:p w14:paraId="185E6C6E" w14:textId="426B123D" w:rsidR="00A8450D" w:rsidRDefault="377711BD" w:rsidP="340B0173">
            <w:pPr>
              <w:pStyle w:val="TableParagraph"/>
              <w:ind w:left="110" w:right="216"/>
              <w:rPr>
                <w:b/>
                <w:bCs/>
                <w:sz w:val="20"/>
                <w:szCs w:val="20"/>
              </w:rPr>
            </w:pPr>
            <w:r w:rsidRPr="7E059F75">
              <w:rPr>
                <w:b/>
                <w:bCs/>
                <w:sz w:val="20"/>
                <w:szCs w:val="20"/>
              </w:rPr>
              <w:t xml:space="preserve"> Medicare Mental Health Kids Hubs</w:t>
            </w:r>
          </w:p>
        </w:tc>
        <w:tc>
          <w:tcPr>
            <w:tcW w:w="3029" w:type="dxa"/>
            <w:vMerge w:val="restart"/>
            <w:shd w:val="clear" w:color="auto" w:fill="DDEBF7"/>
          </w:tcPr>
          <w:p w14:paraId="7972801D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Co-funded</w:t>
            </w:r>
          </w:p>
        </w:tc>
        <w:tc>
          <w:tcPr>
            <w:tcW w:w="2505" w:type="dxa"/>
            <w:shd w:val="clear" w:color="auto" w:fill="DDEBF7"/>
          </w:tcPr>
          <w:p w14:paraId="38A9D5AB" w14:textId="77777777" w:rsidR="00A8450D" w:rsidRDefault="00A8450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Established</w:t>
            </w:r>
          </w:p>
        </w:tc>
        <w:tc>
          <w:tcPr>
            <w:tcW w:w="1154" w:type="dxa"/>
            <w:shd w:val="clear" w:color="auto" w:fill="DDEBF7"/>
          </w:tcPr>
          <w:p w14:paraId="6676C1C8" w14:textId="77777777" w:rsidR="00A8450D" w:rsidRDefault="00A8450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6" w:type="dxa"/>
            <w:shd w:val="clear" w:color="auto" w:fill="DDEBF7"/>
          </w:tcPr>
          <w:p w14:paraId="74F50C7D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1" w:type="dxa"/>
            <w:shd w:val="clear" w:color="auto" w:fill="DDEBF7"/>
          </w:tcPr>
          <w:p w14:paraId="77ED1AC2" w14:textId="77777777" w:rsidR="00A8450D" w:rsidRDefault="00A8450D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7" w:type="dxa"/>
            <w:shd w:val="clear" w:color="auto" w:fill="DDEBF7"/>
          </w:tcPr>
          <w:p w14:paraId="5E286E59" w14:textId="77777777" w:rsidR="00A8450D" w:rsidRDefault="00A8450D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9" w:type="dxa"/>
            <w:shd w:val="clear" w:color="auto" w:fill="DDEBF7"/>
          </w:tcPr>
          <w:p w14:paraId="501E3F7F" w14:textId="77777777" w:rsidR="00A8450D" w:rsidRDefault="00A8450D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4" w:type="dxa"/>
            <w:shd w:val="clear" w:color="auto" w:fill="DDEBF7"/>
          </w:tcPr>
          <w:p w14:paraId="3376CBF2" w14:textId="14791B8E" w:rsidR="00A8450D" w:rsidRPr="00E30823" w:rsidRDefault="444C7BD6" w:rsidP="4CD0E010">
            <w:pPr>
              <w:pStyle w:val="TableParagraph"/>
              <w:ind w:left="116"/>
              <w:rPr>
                <w:sz w:val="20"/>
                <w:szCs w:val="20"/>
              </w:rPr>
            </w:pPr>
            <w:r w:rsidRPr="4CD0E010">
              <w:rPr>
                <w:w w:val="99"/>
                <w:sz w:val="20"/>
                <w:szCs w:val="20"/>
              </w:rPr>
              <w:t>4</w:t>
            </w:r>
          </w:p>
        </w:tc>
      </w:tr>
      <w:tr w:rsidR="00212F8D" w14:paraId="564C1FC9" w14:textId="77777777" w:rsidTr="252308FD">
        <w:trPr>
          <w:trHeight w:val="297"/>
        </w:trPr>
        <w:tc>
          <w:tcPr>
            <w:tcW w:w="1980" w:type="dxa"/>
            <w:vMerge/>
          </w:tcPr>
          <w:p w14:paraId="559C3EFE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/>
          </w:tcPr>
          <w:p w14:paraId="6629877D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shd w:val="clear" w:color="auto" w:fill="DDEBF7"/>
          </w:tcPr>
          <w:p w14:paraId="623FB1DB" w14:textId="77777777" w:rsidR="00A8450D" w:rsidRDefault="00A8450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Operational</w:t>
            </w:r>
          </w:p>
        </w:tc>
        <w:tc>
          <w:tcPr>
            <w:tcW w:w="1154" w:type="dxa"/>
            <w:shd w:val="clear" w:color="auto" w:fill="DDEBF7"/>
          </w:tcPr>
          <w:p w14:paraId="40970A88" w14:textId="77777777" w:rsidR="00A8450D" w:rsidRDefault="00A8450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6" w:type="dxa"/>
            <w:shd w:val="clear" w:color="auto" w:fill="DDEBF7"/>
          </w:tcPr>
          <w:p w14:paraId="7D7BD36D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51" w:type="dxa"/>
            <w:shd w:val="clear" w:color="auto" w:fill="DDEBF7"/>
          </w:tcPr>
          <w:p w14:paraId="126AFC81" w14:textId="77777777" w:rsidR="00A8450D" w:rsidRDefault="00A8450D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7" w:type="dxa"/>
            <w:shd w:val="clear" w:color="auto" w:fill="DDEBF7"/>
          </w:tcPr>
          <w:p w14:paraId="2D6596BD" w14:textId="77777777" w:rsidR="00A8450D" w:rsidRDefault="00A8450D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9" w:type="dxa"/>
            <w:shd w:val="clear" w:color="auto" w:fill="DDEBF7"/>
          </w:tcPr>
          <w:p w14:paraId="2D549B24" w14:textId="77777777" w:rsidR="00A8450D" w:rsidRDefault="00A8450D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54" w:type="dxa"/>
            <w:shd w:val="clear" w:color="auto" w:fill="DDEBF7"/>
          </w:tcPr>
          <w:p w14:paraId="21D07CB0" w14:textId="231334F6" w:rsidR="00A8450D" w:rsidRPr="00E30823" w:rsidRDefault="444C7BD6" w:rsidP="4CD0E010">
            <w:pPr>
              <w:pStyle w:val="TableParagraph"/>
              <w:ind w:left="116"/>
              <w:rPr>
                <w:sz w:val="20"/>
                <w:szCs w:val="20"/>
              </w:rPr>
            </w:pPr>
            <w:r w:rsidRPr="4CD0E010">
              <w:rPr>
                <w:w w:val="99"/>
                <w:sz w:val="20"/>
                <w:szCs w:val="20"/>
              </w:rPr>
              <w:t>3</w:t>
            </w:r>
          </w:p>
        </w:tc>
      </w:tr>
      <w:tr w:rsidR="006277F4" w14:paraId="78198B67" w14:textId="77777777" w:rsidTr="006277F4">
        <w:trPr>
          <w:trHeight w:val="594"/>
        </w:trPr>
        <w:tc>
          <w:tcPr>
            <w:tcW w:w="1980" w:type="dxa"/>
            <w:vMerge w:val="restart"/>
          </w:tcPr>
          <w:p w14:paraId="416C5689" w14:textId="77777777" w:rsidR="00A8450D" w:rsidRDefault="6DD455AF" w:rsidP="7E059F75">
            <w:pPr>
              <w:pStyle w:val="TableParagraph"/>
              <w:ind w:left="110" w:right="252"/>
              <w:rPr>
                <w:b/>
                <w:bCs/>
                <w:sz w:val="20"/>
                <w:szCs w:val="20"/>
              </w:rPr>
            </w:pPr>
            <w:r w:rsidRPr="7E059F75">
              <w:rPr>
                <w:b/>
                <w:bCs/>
                <w:sz w:val="20"/>
                <w:szCs w:val="20"/>
              </w:rPr>
              <w:t>Enhancement and</w:t>
            </w:r>
            <w:r w:rsidRPr="7E059F75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7E059F75">
              <w:rPr>
                <w:b/>
                <w:bCs/>
                <w:sz w:val="20"/>
                <w:szCs w:val="20"/>
              </w:rPr>
              <w:t>Expansion</w:t>
            </w:r>
            <w:r w:rsidRPr="7E059F75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7E059F75">
              <w:rPr>
                <w:b/>
                <w:bCs/>
                <w:sz w:val="20"/>
                <w:szCs w:val="20"/>
              </w:rPr>
              <w:t>of</w:t>
            </w:r>
            <w:r w:rsidRPr="7E059F75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7E059F75">
              <w:rPr>
                <w:b/>
                <w:bCs/>
                <w:sz w:val="20"/>
                <w:szCs w:val="20"/>
              </w:rPr>
              <w:t>Youth</w:t>
            </w:r>
            <w:r w:rsidRPr="7E059F75">
              <w:rPr>
                <w:b/>
                <w:bCs/>
                <w:spacing w:val="-42"/>
                <w:sz w:val="20"/>
                <w:szCs w:val="20"/>
              </w:rPr>
              <w:t xml:space="preserve"> </w:t>
            </w:r>
            <w:r w:rsidRPr="7E059F75">
              <w:rPr>
                <w:b/>
                <w:bCs/>
                <w:sz w:val="20"/>
                <w:szCs w:val="20"/>
              </w:rPr>
              <w:t>Mental Health</w:t>
            </w:r>
            <w:r w:rsidRPr="7E059F75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7E059F75">
              <w:rPr>
                <w:b/>
                <w:bCs/>
                <w:sz w:val="20"/>
                <w:szCs w:val="20"/>
              </w:rPr>
              <w:t>Services</w:t>
            </w:r>
          </w:p>
        </w:tc>
        <w:tc>
          <w:tcPr>
            <w:tcW w:w="3029" w:type="dxa"/>
          </w:tcPr>
          <w:p w14:paraId="74408A8D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Co-funded</w:t>
            </w:r>
          </w:p>
        </w:tc>
        <w:tc>
          <w:tcPr>
            <w:tcW w:w="2505" w:type="dxa"/>
          </w:tcPr>
          <w:p w14:paraId="6B1039AF" w14:textId="77777777" w:rsidR="00A8450D" w:rsidRDefault="00A8450D">
            <w:pPr>
              <w:pStyle w:val="TableParagraph"/>
              <w:ind w:left="108" w:right="135"/>
              <w:rPr>
                <w:sz w:val="20"/>
              </w:rPr>
            </w:pPr>
            <w:r>
              <w:rPr>
                <w:sz w:val="20"/>
              </w:rPr>
              <w:t>Boosting clinical capacity at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</w:tc>
        <w:tc>
          <w:tcPr>
            <w:tcW w:w="1154" w:type="dxa"/>
          </w:tcPr>
          <w:p w14:paraId="6881CF28" w14:textId="77777777" w:rsidR="00A8450D" w:rsidRDefault="00A8450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6" w:type="dxa"/>
          </w:tcPr>
          <w:p w14:paraId="56F5109D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51" w:type="dxa"/>
          </w:tcPr>
          <w:p w14:paraId="128B4422" w14:textId="77777777" w:rsidR="00A8450D" w:rsidRDefault="00A8450D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47" w:type="dxa"/>
          </w:tcPr>
          <w:p w14:paraId="03C191D0" w14:textId="77777777" w:rsidR="00A8450D" w:rsidRDefault="00A8450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49" w:type="dxa"/>
          </w:tcPr>
          <w:p w14:paraId="34039AA6" w14:textId="77777777" w:rsidR="00A8450D" w:rsidRDefault="00A8450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54" w:type="dxa"/>
          </w:tcPr>
          <w:p w14:paraId="0950B417" w14:textId="5C56A502" w:rsidR="00A8450D" w:rsidRPr="00E30823" w:rsidRDefault="444C7BD6" w:rsidP="4CD0E010">
            <w:pPr>
              <w:pStyle w:val="TableParagraph"/>
              <w:ind w:left="116"/>
              <w:rPr>
                <w:sz w:val="20"/>
                <w:szCs w:val="20"/>
              </w:rPr>
            </w:pPr>
            <w:r w:rsidRPr="4CD0E010">
              <w:rPr>
                <w:sz w:val="20"/>
                <w:szCs w:val="20"/>
              </w:rPr>
              <w:t>31</w:t>
            </w:r>
          </w:p>
        </w:tc>
      </w:tr>
      <w:tr w:rsidR="009B0672" w14:paraId="0E6937C7" w14:textId="77777777" w:rsidTr="252308FD">
        <w:trPr>
          <w:trHeight w:val="595"/>
        </w:trPr>
        <w:tc>
          <w:tcPr>
            <w:tcW w:w="1980" w:type="dxa"/>
            <w:vMerge/>
          </w:tcPr>
          <w:p w14:paraId="0705DF57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0755B5E5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funded</w:t>
            </w:r>
          </w:p>
        </w:tc>
        <w:tc>
          <w:tcPr>
            <w:tcW w:w="2505" w:type="dxa"/>
          </w:tcPr>
          <w:p w14:paraId="7E2FC8E3" w14:textId="77777777" w:rsidR="00A8450D" w:rsidRDefault="00A8450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</w:p>
        </w:tc>
        <w:tc>
          <w:tcPr>
            <w:tcW w:w="1154" w:type="dxa"/>
          </w:tcPr>
          <w:p w14:paraId="0A3A9D3C" w14:textId="77777777" w:rsidR="00A8450D" w:rsidRDefault="00A8450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6" w:type="dxa"/>
          </w:tcPr>
          <w:p w14:paraId="05AEC883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1" w:type="dxa"/>
          </w:tcPr>
          <w:p w14:paraId="1D4F0888" w14:textId="77777777" w:rsidR="00A8450D" w:rsidRDefault="00A8450D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7" w:type="dxa"/>
          </w:tcPr>
          <w:p w14:paraId="7C07130F" w14:textId="77777777" w:rsidR="00A8450D" w:rsidRDefault="00A8450D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9" w:type="dxa"/>
          </w:tcPr>
          <w:p w14:paraId="3673157E" w14:textId="77777777" w:rsidR="00A8450D" w:rsidRDefault="00A8450D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54" w:type="dxa"/>
          </w:tcPr>
          <w:p w14:paraId="780C641A" w14:textId="77CFEB8A" w:rsidR="00A8450D" w:rsidRPr="00E30823" w:rsidRDefault="444C7BD6" w:rsidP="4CD0E010">
            <w:pPr>
              <w:pStyle w:val="TableParagraph"/>
              <w:ind w:left="116"/>
              <w:rPr>
                <w:sz w:val="20"/>
                <w:szCs w:val="20"/>
              </w:rPr>
            </w:pPr>
            <w:r w:rsidRPr="4CD0E010">
              <w:rPr>
                <w:w w:val="99"/>
                <w:sz w:val="20"/>
                <w:szCs w:val="20"/>
              </w:rPr>
              <w:t>3</w:t>
            </w:r>
          </w:p>
        </w:tc>
      </w:tr>
      <w:tr w:rsidR="009B0672" w14:paraId="15E7C392" w14:textId="77777777" w:rsidTr="252308FD">
        <w:trPr>
          <w:trHeight w:val="597"/>
        </w:trPr>
        <w:tc>
          <w:tcPr>
            <w:tcW w:w="1980" w:type="dxa"/>
            <w:vMerge/>
          </w:tcPr>
          <w:p w14:paraId="758D8A5B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5201C6AF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Co-funded</w:t>
            </w:r>
          </w:p>
        </w:tc>
        <w:tc>
          <w:tcPr>
            <w:tcW w:w="2505" w:type="dxa"/>
          </w:tcPr>
          <w:p w14:paraId="29300AB5" w14:textId="77777777" w:rsidR="00A8450D" w:rsidRDefault="00A8450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</w:p>
        </w:tc>
        <w:tc>
          <w:tcPr>
            <w:tcW w:w="1154" w:type="dxa"/>
          </w:tcPr>
          <w:p w14:paraId="33178125" w14:textId="77777777" w:rsidR="00A8450D" w:rsidRDefault="00A8450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6" w:type="dxa"/>
          </w:tcPr>
          <w:p w14:paraId="27C2358B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1" w:type="dxa"/>
          </w:tcPr>
          <w:p w14:paraId="608CEBD0" w14:textId="77777777" w:rsidR="00A8450D" w:rsidRDefault="00A8450D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7" w:type="dxa"/>
          </w:tcPr>
          <w:p w14:paraId="193F6DFF" w14:textId="77777777" w:rsidR="00A8450D" w:rsidRDefault="00A8450D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49" w:type="dxa"/>
          </w:tcPr>
          <w:p w14:paraId="316B848A" w14:textId="77777777" w:rsidR="00A8450D" w:rsidRDefault="00A8450D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54" w:type="dxa"/>
          </w:tcPr>
          <w:p w14:paraId="04C85EC1" w14:textId="5D4A6C1A" w:rsidR="00A8450D" w:rsidRPr="00E30823" w:rsidRDefault="444C7BD6" w:rsidP="4CD0E010">
            <w:pPr>
              <w:pStyle w:val="TableParagraph"/>
              <w:ind w:left="116"/>
              <w:rPr>
                <w:sz w:val="20"/>
                <w:szCs w:val="20"/>
              </w:rPr>
            </w:pPr>
            <w:r w:rsidRPr="4CD0E010">
              <w:rPr>
                <w:w w:val="99"/>
                <w:sz w:val="20"/>
                <w:szCs w:val="20"/>
              </w:rPr>
              <w:t>3</w:t>
            </w:r>
          </w:p>
        </w:tc>
      </w:tr>
      <w:tr w:rsidR="006277F4" w14:paraId="206B2744" w14:textId="77777777" w:rsidTr="006277F4">
        <w:trPr>
          <w:trHeight w:val="594"/>
        </w:trPr>
        <w:tc>
          <w:tcPr>
            <w:tcW w:w="1980" w:type="dxa"/>
            <w:vMerge w:val="restart"/>
          </w:tcPr>
          <w:p w14:paraId="77466704" w14:textId="77777777" w:rsidR="00A8450D" w:rsidRDefault="00A8450D">
            <w:pPr>
              <w:pStyle w:val="TableParagraph"/>
              <w:spacing w:before="0"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Aftercare</w:t>
            </w:r>
          </w:p>
        </w:tc>
        <w:tc>
          <w:tcPr>
            <w:tcW w:w="3029" w:type="dxa"/>
          </w:tcPr>
          <w:p w14:paraId="62EB0062" w14:textId="77777777" w:rsidR="00A8450D" w:rsidRDefault="00A8450D">
            <w:pPr>
              <w:pStyle w:val="TableParagraph"/>
              <w:spacing w:before="0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Co-funded</w:t>
            </w:r>
          </w:p>
        </w:tc>
        <w:tc>
          <w:tcPr>
            <w:tcW w:w="2505" w:type="dxa"/>
          </w:tcPr>
          <w:p w14:paraId="6C7A9A39" w14:textId="77777777" w:rsidR="00A8450D" w:rsidRDefault="00A8450D">
            <w:pPr>
              <w:pStyle w:val="TableParagraph"/>
              <w:spacing w:before="0"/>
              <w:ind w:left="108" w:right="8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Additional </w:t>
            </w:r>
            <w:r>
              <w:rPr>
                <w:sz w:val="20"/>
              </w:rPr>
              <w:t>services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</w:p>
        </w:tc>
        <w:tc>
          <w:tcPr>
            <w:tcW w:w="1154" w:type="dxa"/>
          </w:tcPr>
          <w:p w14:paraId="367B68C1" w14:textId="77777777" w:rsidR="00A8450D" w:rsidRDefault="00A8450D">
            <w:pPr>
              <w:pStyle w:val="TableParagraph"/>
              <w:spacing w:before="0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0*</w:t>
            </w:r>
          </w:p>
        </w:tc>
        <w:tc>
          <w:tcPr>
            <w:tcW w:w="1146" w:type="dxa"/>
          </w:tcPr>
          <w:p w14:paraId="376E8B41" w14:textId="77777777" w:rsidR="00A8450D" w:rsidRDefault="00A8450D">
            <w:pPr>
              <w:pStyle w:val="TableParagraph"/>
              <w:spacing w:before="0"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51" w:type="dxa"/>
          </w:tcPr>
          <w:p w14:paraId="26E11FF8" w14:textId="77777777" w:rsidR="00A8450D" w:rsidRDefault="00A8450D">
            <w:pPr>
              <w:pStyle w:val="TableParagraph"/>
              <w:spacing w:before="0"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47" w:type="dxa"/>
          </w:tcPr>
          <w:p w14:paraId="25944164" w14:textId="77777777" w:rsidR="00A8450D" w:rsidRDefault="00A8450D">
            <w:pPr>
              <w:pStyle w:val="TableParagraph"/>
              <w:spacing w:before="0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49" w:type="dxa"/>
          </w:tcPr>
          <w:p w14:paraId="439D5A11" w14:textId="77777777" w:rsidR="00A8450D" w:rsidRDefault="00A8450D">
            <w:pPr>
              <w:pStyle w:val="TableParagraph"/>
              <w:spacing w:before="0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54" w:type="dxa"/>
          </w:tcPr>
          <w:p w14:paraId="0695159F" w14:textId="368BB953" w:rsidR="00A8450D" w:rsidRPr="00E30823" w:rsidRDefault="444C7BD6" w:rsidP="4CD0E010">
            <w:pPr>
              <w:pStyle w:val="TableParagraph"/>
              <w:spacing w:before="0" w:line="243" w:lineRule="exact"/>
              <w:ind w:left="116"/>
              <w:rPr>
                <w:sz w:val="20"/>
                <w:szCs w:val="20"/>
              </w:rPr>
            </w:pPr>
            <w:r w:rsidRPr="4CD0E010">
              <w:rPr>
                <w:sz w:val="20"/>
                <w:szCs w:val="20"/>
              </w:rPr>
              <w:t>35</w:t>
            </w:r>
          </w:p>
        </w:tc>
      </w:tr>
      <w:tr w:rsidR="009B0672" w14:paraId="61652DC6" w14:textId="77777777" w:rsidTr="252308FD">
        <w:trPr>
          <w:trHeight w:val="594"/>
        </w:trPr>
        <w:tc>
          <w:tcPr>
            <w:tcW w:w="1980" w:type="dxa"/>
            <w:vMerge/>
          </w:tcPr>
          <w:p w14:paraId="49CE1F83" w14:textId="77777777" w:rsidR="00A8450D" w:rsidRDefault="00A8450D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039BCD32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Co-funded</w:t>
            </w:r>
          </w:p>
        </w:tc>
        <w:tc>
          <w:tcPr>
            <w:tcW w:w="2505" w:type="dxa"/>
          </w:tcPr>
          <w:p w14:paraId="0B1B9A29" w14:textId="77777777" w:rsidR="00A8450D" w:rsidRDefault="00A8450D">
            <w:pPr>
              <w:pStyle w:val="TableParagraph"/>
              <w:ind w:left="108" w:right="670"/>
              <w:rPr>
                <w:sz w:val="20"/>
              </w:rPr>
            </w:pPr>
            <w:r>
              <w:rPr>
                <w:sz w:val="20"/>
              </w:rPr>
              <w:t>Outside hospital trial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</w:p>
        </w:tc>
        <w:tc>
          <w:tcPr>
            <w:tcW w:w="1154" w:type="dxa"/>
          </w:tcPr>
          <w:p w14:paraId="3CF5C3B4" w14:textId="77777777" w:rsidR="00A8450D" w:rsidRDefault="00A8450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6" w:type="dxa"/>
          </w:tcPr>
          <w:p w14:paraId="3B619BB2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1" w:type="dxa"/>
          </w:tcPr>
          <w:p w14:paraId="2A9EC432" w14:textId="77777777" w:rsidR="00A8450D" w:rsidRDefault="00A8450D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7" w:type="dxa"/>
          </w:tcPr>
          <w:p w14:paraId="27D98569" w14:textId="77777777" w:rsidR="00A8450D" w:rsidRDefault="00A8450D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9" w:type="dxa"/>
          </w:tcPr>
          <w:p w14:paraId="5EDFDF6A" w14:textId="77777777" w:rsidR="00A8450D" w:rsidRDefault="00A8450D">
            <w:pPr>
              <w:pStyle w:val="TableParagraph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54" w:type="dxa"/>
          </w:tcPr>
          <w:p w14:paraId="4D8AD048" w14:textId="341A839F" w:rsidR="00A8450D" w:rsidRPr="00E30823" w:rsidRDefault="444C7BD6" w:rsidP="4CD0E010">
            <w:pPr>
              <w:pStyle w:val="TableParagraph"/>
              <w:ind w:left="116"/>
              <w:rPr>
                <w:sz w:val="20"/>
                <w:szCs w:val="20"/>
              </w:rPr>
            </w:pPr>
            <w:r w:rsidRPr="4CD0E010">
              <w:rPr>
                <w:w w:val="99"/>
                <w:sz w:val="20"/>
                <w:szCs w:val="20"/>
              </w:rPr>
              <w:t>2</w:t>
            </w:r>
          </w:p>
        </w:tc>
      </w:tr>
      <w:tr w:rsidR="00310EAE" w14:paraId="60DA2FBA" w14:textId="77777777" w:rsidTr="252308FD">
        <w:trPr>
          <w:trHeight w:val="297"/>
        </w:trPr>
        <w:tc>
          <w:tcPr>
            <w:tcW w:w="1980" w:type="dxa"/>
            <w:shd w:val="clear" w:color="auto" w:fill="DDEBF7"/>
          </w:tcPr>
          <w:p w14:paraId="0199FA0C" w14:textId="5666D62E" w:rsidR="00A8450D" w:rsidRDefault="00A8450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Distress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932B1F">
              <w:rPr>
                <w:b/>
                <w:sz w:val="20"/>
              </w:rPr>
              <w:t xml:space="preserve">Brief </w:t>
            </w:r>
            <w:r w:rsidR="00E77B89">
              <w:rPr>
                <w:b/>
                <w:sz w:val="20"/>
              </w:rPr>
              <w:t>Support</w:t>
            </w:r>
            <w:r w:rsidR="00932B1F">
              <w:rPr>
                <w:b/>
                <w:sz w:val="20"/>
              </w:rPr>
              <w:t xml:space="preserve"> Trial</w:t>
            </w:r>
            <w:r w:rsidR="00E77B89">
              <w:rPr>
                <w:b/>
                <w:sz w:val="20"/>
              </w:rPr>
              <w:t xml:space="preserve"> </w:t>
            </w:r>
          </w:p>
        </w:tc>
        <w:tc>
          <w:tcPr>
            <w:tcW w:w="3029" w:type="dxa"/>
            <w:shd w:val="clear" w:color="auto" w:fill="DDEBF7"/>
          </w:tcPr>
          <w:p w14:paraId="0B1A4E2B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Co-funded</w:t>
            </w:r>
          </w:p>
        </w:tc>
        <w:tc>
          <w:tcPr>
            <w:tcW w:w="2505" w:type="dxa"/>
            <w:shd w:val="clear" w:color="auto" w:fill="DDEBF7"/>
          </w:tcPr>
          <w:p w14:paraId="0B3576C1" w14:textId="77777777" w:rsidR="00A8450D" w:rsidRDefault="00A8450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Operational</w:t>
            </w:r>
          </w:p>
        </w:tc>
        <w:tc>
          <w:tcPr>
            <w:tcW w:w="1154" w:type="dxa"/>
            <w:shd w:val="clear" w:color="auto" w:fill="DDEBF7"/>
          </w:tcPr>
          <w:p w14:paraId="1D1992C2" w14:textId="77777777" w:rsidR="00A8450D" w:rsidRDefault="00A8450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6" w:type="dxa"/>
            <w:shd w:val="clear" w:color="auto" w:fill="DDEBF7"/>
          </w:tcPr>
          <w:p w14:paraId="791FE6FD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51" w:type="dxa"/>
            <w:shd w:val="clear" w:color="auto" w:fill="DDEBF7"/>
          </w:tcPr>
          <w:p w14:paraId="57ED7D8B" w14:textId="77777777" w:rsidR="00A8450D" w:rsidRDefault="00A8450D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7" w:type="dxa"/>
            <w:shd w:val="clear" w:color="auto" w:fill="DDEBF7"/>
          </w:tcPr>
          <w:p w14:paraId="4CF628DE" w14:textId="77777777" w:rsidR="00A8450D" w:rsidRDefault="00A8450D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49" w:type="dxa"/>
            <w:shd w:val="clear" w:color="auto" w:fill="DDEBF7"/>
          </w:tcPr>
          <w:p w14:paraId="1A8AB1A8" w14:textId="77777777" w:rsidR="00A8450D" w:rsidRDefault="00A8450D">
            <w:pPr>
              <w:pStyle w:val="TableParagraph"/>
              <w:ind w:left="16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54" w:type="dxa"/>
            <w:shd w:val="clear" w:color="auto" w:fill="DDEBF7"/>
          </w:tcPr>
          <w:p w14:paraId="55CE27D0" w14:textId="218A1B2C" w:rsidR="00A8450D" w:rsidRPr="00E30823" w:rsidRDefault="444C7BD6" w:rsidP="4CD0E010">
            <w:pPr>
              <w:pStyle w:val="TableParagraph"/>
              <w:ind w:left="116"/>
              <w:rPr>
                <w:sz w:val="20"/>
                <w:szCs w:val="20"/>
              </w:rPr>
            </w:pPr>
            <w:r w:rsidRPr="4CD0E010">
              <w:rPr>
                <w:w w:val="99"/>
                <w:sz w:val="20"/>
                <w:szCs w:val="20"/>
              </w:rPr>
              <w:t>2</w:t>
            </w:r>
          </w:p>
        </w:tc>
      </w:tr>
      <w:tr w:rsidR="00310EAE" w14:paraId="2F6CC907" w14:textId="77777777" w:rsidTr="252308FD">
        <w:trPr>
          <w:trHeight w:val="297"/>
        </w:trPr>
        <w:tc>
          <w:tcPr>
            <w:tcW w:w="1980" w:type="dxa"/>
            <w:shd w:val="clear" w:color="auto" w:fill="DDEBF7"/>
          </w:tcPr>
          <w:p w14:paraId="2D65D241" w14:textId="77777777" w:rsidR="00A8450D" w:rsidRDefault="00A8450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Postvention</w:t>
            </w:r>
          </w:p>
        </w:tc>
        <w:tc>
          <w:tcPr>
            <w:tcW w:w="3029" w:type="dxa"/>
            <w:shd w:val="clear" w:color="auto" w:fill="DDEBF7"/>
          </w:tcPr>
          <w:p w14:paraId="363FDFBB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Co-funded</w:t>
            </w:r>
          </w:p>
        </w:tc>
        <w:tc>
          <w:tcPr>
            <w:tcW w:w="2505" w:type="dxa"/>
            <w:shd w:val="clear" w:color="auto" w:fill="DDEBF7"/>
          </w:tcPr>
          <w:p w14:paraId="4B76D3C9" w14:textId="77777777" w:rsidR="00A8450D" w:rsidRDefault="00A8450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Operational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regions</w:t>
            </w:r>
          </w:p>
        </w:tc>
        <w:tc>
          <w:tcPr>
            <w:tcW w:w="1154" w:type="dxa"/>
            <w:shd w:val="clear" w:color="auto" w:fill="DDEBF7"/>
          </w:tcPr>
          <w:p w14:paraId="28A7B178" w14:textId="77777777" w:rsidR="00A8450D" w:rsidRDefault="00A8450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46" w:type="dxa"/>
            <w:shd w:val="clear" w:color="auto" w:fill="DDEBF7"/>
          </w:tcPr>
          <w:p w14:paraId="44500E34" w14:textId="77777777" w:rsidR="00A8450D" w:rsidRDefault="00A8450D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51" w:type="dxa"/>
            <w:shd w:val="clear" w:color="auto" w:fill="DDEBF7"/>
          </w:tcPr>
          <w:p w14:paraId="4E3DB0EA" w14:textId="77777777" w:rsidR="00A8450D" w:rsidRDefault="00A8450D"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47" w:type="dxa"/>
            <w:shd w:val="clear" w:color="auto" w:fill="DDEBF7"/>
          </w:tcPr>
          <w:p w14:paraId="2FB8DA8C" w14:textId="77777777" w:rsidR="00A8450D" w:rsidRDefault="00A8450D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49" w:type="dxa"/>
            <w:shd w:val="clear" w:color="auto" w:fill="DDEBF7"/>
          </w:tcPr>
          <w:p w14:paraId="61A50905" w14:textId="77777777" w:rsidR="00A8450D" w:rsidRDefault="00A8450D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54" w:type="dxa"/>
            <w:shd w:val="clear" w:color="auto" w:fill="DDEBF7"/>
          </w:tcPr>
          <w:p w14:paraId="1357EEB1" w14:textId="403EDFEB" w:rsidR="00A8450D" w:rsidRPr="00E30823" w:rsidRDefault="444C7BD6" w:rsidP="4CD0E010">
            <w:pPr>
              <w:pStyle w:val="TableParagraph"/>
              <w:ind w:left="116"/>
              <w:rPr>
                <w:sz w:val="20"/>
                <w:szCs w:val="20"/>
              </w:rPr>
            </w:pPr>
            <w:r w:rsidRPr="4CD0E010">
              <w:rPr>
                <w:w w:val="99"/>
                <w:sz w:val="20"/>
                <w:szCs w:val="20"/>
              </w:rPr>
              <w:t>5</w:t>
            </w:r>
          </w:p>
        </w:tc>
      </w:tr>
    </w:tbl>
    <w:p w14:paraId="7B68EB61" w14:textId="77777777" w:rsidR="00E608F3" w:rsidRDefault="00E944DD">
      <w:pPr>
        <w:spacing w:before="9"/>
        <w:ind w:left="132"/>
        <w:rPr>
          <w:sz w:val="20"/>
        </w:rPr>
      </w:pPr>
      <w:r>
        <w:rPr>
          <w:sz w:val="20"/>
        </w:rPr>
        <w:t>^Please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2"/>
          <w:sz w:val="20"/>
        </w:rPr>
        <w:t xml:space="preserve"> </w:t>
      </w:r>
      <w:r>
        <w:rPr>
          <w:sz w:val="20"/>
        </w:rPr>
        <w:t>sites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recorded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counts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established,</w:t>
      </w:r>
      <w:r>
        <w:rPr>
          <w:spacing w:val="-2"/>
          <w:sz w:val="20"/>
        </w:rPr>
        <w:t xml:space="preserve"> </w:t>
      </w:r>
      <w:r>
        <w:rPr>
          <w:sz w:val="20"/>
        </w:rPr>
        <w:t>whereas</w:t>
      </w:r>
      <w:r>
        <w:rPr>
          <w:spacing w:val="-1"/>
          <w:sz w:val="20"/>
        </w:rPr>
        <w:t xml:space="preserve"> </w:t>
      </w:r>
      <w:r>
        <w:rPr>
          <w:sz w:val="20"/>
        </w:rPr>
        <w:t>operational or</w:t>
      </w:r>
      <w:r>
        <w:rPr>
          <w:spacing w:val="-2"/>
          <w:sz w:val="20"/>
        </w:rPr>
        <w:t xml:space="preserve"> </w:t>
      </w:r>
      <w:r>
        <w:rPr>
          <w:sz w:val="20"/>
        </w:rPr>
        <w:t>existing</w:t>
      </w:r>
      <w:r>
        <w:rPr>
          <w:spacing w:val="-3"/>
          <w:sz w:val="20"/>
        </w:rPr>
        <w:t xml:space="preserve"> </w:t>
      </w:r>
      <w:r>
        <w:rPr>
          <w:sz w:val="20"/>
        </w:rPr>
        <w:t>sites are</w:t>
      </w:r>
      <w:r>
        <w:rPr>
          <w:spacing w:val="-3"/>
          <w:sz w:val="20"/>
        </w:rPr>
        <w:t xml:space="preserve"> </w:t>
      </w:r>
      <w:r>
        <w:rPr>
          <w:sz w:val="20"/>
        </w:rPr>
        <w:t>recorded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cumulative total.</w:t>
      </w:r>
    </w:p>
    <w:p w14:paraId="031AE047" w14:textId="39B7FFAA" w:rsidR="00E608F3" w:rsidRDefault="00BD1F98">
      <w:pPr>
        <w:spacing w:before="119"/>
        <w:ind w:left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A65F63" wp14:editId="4394D301">
                <wp:simplePos x="0" y="0"/>
                <wp:positionH relativeFrom="page">
                  <wp:align>center</wp:align>
                </wp:positionH>
                <wp:positionV relativeFrom="paragraph">
                  <wp:posOffset>626110</wp:posOffset>
                </wp:positionV>
                <wp:extent cx="9290050" cy="12065"/>
                <wp:effectExtent l="0" t="0" r="0" b="0"/>
                <wp:wrapNone/>
                <wp:docPr id="77350774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120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5573017">
              <v:rect id="docshape17" style="position:absolute;margin-left:0;margin-top:49.3pt;width:731.5pt;height:.9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spid="_x0000_s1026" fillcolor="gray" stroked="f" w14:anchorId="6F5AD7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Uh5gEAALQDAAAOAAAAZHJzL2Uyb0RvYy54bWysU9uK2zAQfS/0H4TeG19IthsTZ1mybCls&#10;L7DtB8iybIvKGnWkxEm/viM5mw3tWykGodGMjuacOd7cHUfDDgq9BlvzYpFzpqyEVtu+5t+/Pb67&#10;5cwHYVthwKqan5Tnd9u3bzaTq1QJA5hWISMQ66vJ1XwIwVVZ5uWgRuEX4JSlZAc4ikAh9lmLYiL0&#10;0WRlnt9kE2DrEKTynk4f5iTfJvyuUzJ86TqvAjM1p95CWjGtTVyz7UZUPQo3aHluQ/xDF6PQlh69&#10;QD2IINge9V9Qo5YIHrqwkDBm0HVaqsSB2BT5H2yeB+FU4kLieHeRyf8/WPn58Oy+YmzduyeQPzyz&#10;sBuE7dU9IkyDEi09V0Shssn56nIhBp6usmb6BC2NVuwDJA2OHY4RkNixY5L6dJFaHQOTdLgu13m+&#10;oolIyhVlfrNKL4jq5bJDHz4oGFnc1BxpkglcHJ58iM2I6qUkNQ9Gt4/amBRg3+wMsoOgqd/m8Tuj&#10;++syY2OxhXhtRowniWUkFj3kqwbaE5FEmK1DVqfNAPiLs4lsU3P/cy9QcWY+WhJqXSyX0WcpWK7e&#10;lxTgdaa5zggrCarmgbN5uwuzN/cOdT/QS0UibeGexO10Iv7a1blZskbS42zj6L3rOFW9/mzb3wAA&#10;AP//AwBQSwMEFAAGAAgAAAAhAG86jzjdAAAACAEAAA8AAABkcnMvZG93bnJldi54bWxMj0FPwzAM&#10;he9I/IfISNxYsjGqrjSdpgkmLhwYaOesMW21xqmSbCv79XgnuNl+T8/fK5ej68UJQ+w8aZhOFAik&#10;2tuOGg1fn68POYiYDFnTe0INPxhhWd3elKaw/kwfeNqmRnAIxcJoaFMaCilj3aIzceIHJNa+fXAm&#10;8RoaaYM5c7jr5UypTDrTEX9ozYDrFuvD9ug0KDsNb+/rubzUq02+O7zM/MVvtL6/G1fPIBKO6c8M&#10;V3xGh4qZ9v5INoqeM9inYZFnIK7qPHvky54npZ5AVqX8X6D6BQAA//8DAFBLAQItABQABgAIAAAA&#10;IQC2gziS/gAAAOEBAAATAAAAAAAAAAAAAAAAAAAAAABbQ29udGVudF9UeXBlc10ueG1sUEsBAi0A&#10;FAAGAAgAAAAhADj9If/WAAAAlAEAAAsAAAAAAAAAAAAAAAAALwEAAF9yZWxzLy5yZWxzUEsBAi0A&#10;FAAGAAgAAAAhAKey1SHmAQAAtAMAAA4AAAAAAAAAAAAAAAAALgIAAGRycy9lMm9Eb2MueG1sUEsB&#10;Ai0AFAAGAAgAAAAhAG86jzjdAAAACAEAAA8AAAAAAAAAAAAAAAAAQAQAAGRycy9kb3ducmV2Lnht&#10;bFBLBQYAAAAABAAEAPMAAABKBQAAAAA=&#10;">
                <w10:wrap anchorx="page"/>
              </v:rect>
            </w:pict>
          </mc:Fallback>
        </mc:AlternateContent>
      </w:r>
      <w:r w:rsidR="00E944DD">
        <w:rPr>
          <w:sz w:val="20"/>
        </w:rPr>
        <w:t>*Note</w:t>
      </w:r>
      <w:r w:rsidR="00E944DD">
        <w:rPr>
          <w:spacing w:val="-3"/>
          <w:sz w:val="20"/>
        </w:rPr>
        <w:t xml:space="preserve"> </w:t>
      </w:r>
      <w:r w:rsidR="00E944DD">
        <w:rPr>
          <w:sz w:val="20"/>
        </w:rPr>
        <w:t>there</w:t>
      </w:r>
      <w:r w:rsidR="00E944DD">
        <w:rPr>
          <w:spacing w:val="-3"/>
          <w:sz w:val="20"/>
        </w:rPr>
        <w:t xml:space="preserve"> </w:t>
      </w:r>
      <w:r w:rsidR="00E944DD">
        <w:rPr>
          <w:sz w:val="20"/>
        </w:rPr>
        <w:t>are</w:t>
      </w:r>
      <w:r w:rsidR="00E944DD">
        <w:rPr>
          <w:spacing w:val="-1"/>
          <w:sz w:val="20"/>
        </w:rPr>
        <w:t xml:space="preserve"> </w:t>
      </w:r>
      <w:r w:rsidR="00E944DD">
        <w:rPr>
          <w:sz w:val="20"/>
        </w:rPr>
        <w:t>9</w:t>
      </w:r>
      <w:r w:rsidR="00E944DD">
        <w:rPr>
          <w:spacing w:val="-3"/>
          <w:sz w:val="20"/>
        </w:rPr>
        <w:t xml:space="preserve"> </w:t>
      </w:r>
      <w:r w:rsidR="00E944DD">
        <w:rPr>
          <w:sz w:val="20"/>
        </w:rPr>
        <w:t>existing</w:t>
      </w:r>
      <w:r w:rsidR="00E944DD">
        <w:rPr>
          <w:spacing w:val="-3"/>
          <w:sz w:val="20"/>
        </w:rPr>
        <w:t xml:space="preserve"> </w:t>
      </w:r>
      <w:r w:rsidR="00E944DD">
        <w:rPr>
          <w:sz w:val="20"/>
        </w:rPr>
        <w:t>Way</w:t>
      </w:r>
      <w:r w:rsidR="00E944DD">
        <w:rPr>
          <w:spacing w:val="-2"/>
          <w:sz w:val="20"/>
        </w:rPr>
        <w:t xml:space="preserve"> </w:t>
      </w:r>
      <w:r w:rsidR="00E944DD">
        <w:rPr>
          <w:sz w:val="20"/>
        </w:rPr>
        <w:t>Back</w:t>
      </w:r>
      <w:r w:rsidR="00E944DD">
        <w:rPr>
          <w:spacing w:val="-2"/>
          <w:sz w:val="20"/>
        </w:rPr>
        <w:t xml:space="preserve"> </w:t>
      </w:r>
      <w:r w:rsidR="00E944DD">
        <w:rPr>
          <w:sz w:val="20"/>
        </w:rPr>
        <w:t>sites</w:t>
      </w:r>
      <w:r w:rsidR="00E944DD">
        <w:rPr>
          <w:spacing w:val="-2"/>
          <w:sz w:val="20"/>
        </w:rPr>
        <w:t xml:space="preserve"> </w:t>
      </w:r>
      <w:r w:rsidR="00E944DD">
        <w:rPr>
          <w:sz w:val="20"/>
        </w:rPr>
        <w:t>funded</w:t>
      </w:r>
      <w:r w:rsidR="00E944DD">
        <w:rPr>
          <w:spacing w:val="-2"/>
          <w:sz w:val="20"/>
        </w:rPr>
        <w:t xml:space="preserve"> </w:t>
      </w:r>
      <w:r w:rsidR="00E944DD">
        <w:rPr>
          <w:sz w:val="20"/>
        </w:rPr>
        <w:t>separately</w:t>
      </w:r>
      <w:r w:rsidR="00E944DD">
        <w:rPr>
          <w:spacing w:val="-3"/>
          <w:sz w:val="20"/>
        </w:rPr>
        <w:t xml:space="preserve"> </w:t>
      </w:r>
      <w:r w:rsidR="00E944DD">
        <w:rPr>
          <w:sz w:val="20"/>
        </w:rPr>
        <w:t>to</w:t>
      </w:r>
      <w:r w:rsidR="00E944DD">
        <w:rPr>
          <w:spacing w:val="-2"/>
          <w:sz w:val="20"/>
        </w:rPr>
        <w:t xml:space="preserve"> </w:t>
      </w:r>
      <w:r w:rsidR="00E944DD">
        <w:rPr>
          <w:sz w:val="20"/>
        </w:rPr>
        <w:t>this</w:t>
      </w:r>
      <w:r w:rsidR="00E944DD">
        <w:rPr>
          <w:spacing w:val="-2"/>
          <w:sz w:val="20"/>
        </w:rPr>
        <w:t xml:space="preserve"> </w:t>
      </w:r>
      <w:r w:rsidR="00E944DD">
        <w:rPr>
          <w:sz w:val="20"/>
        </w:rPr>
        <w:t>Agreement.</w:t>
      </w:r>
    </w:p>
    <w:p w14:paraId="391AB6F8" w14:textId="77777777" w:rsidR="00E608F3" w:rsidRDefault="00E608F3">
      <w:pPr>
        <w:rPr>
          <w:sz w:val="20"/>
        </w:rPr>
        <w:sectPr w:rsidR="00E608F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40" w:h="11910" w:orient="landscape"/>
          <w:pgMar w:top="1100" w:right="1160" w:bottom="1340" w:left="1000" w:header="0" w:footer="1155" w:gutter="0"/>
          <w:cols w:space="720"/>
        </w:sectPr>
      </w:pPr>
    </w:p>
    <w:p w14:paraId="50EA2442" w14:textId="77777777" w:rsidR="00E608F3" w:rsidRDefault="00E944DD">
      <w:pPr>
        <w:pStyle w:val="BodyText"/>
        <w:spacing w:before="41"/>
        <w:ind w:left="920"/>
      </w:pPr>
      <w:r>
        <w:lastRenderedPageBreak/>
        <w:t>The</w:t>
      </w:r>
      <w:r>
        <w:rPr>
          <w:spacing w:val="-1"/>
        </w:rPr>
        <w:t xml:space="preserve"> </w:t>
      </w:r>
      <w:r>
        <w:rPr>
          <w:sz w:val="24"/>
        </w:rPr>
        <w:t>Parties</w:t>
      </w:r>
      <w:r>
        <w:rPr>
          <w:spacing w:val="-5"/>
          <w:sz w:val="2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confirmed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417DD27D" w14:textId="77777777" w:rsidR="00E608F3" w:rsidRDefault="00E608F3">
      <w:pPr>
        <w:pStyle w:val="BodyText"/>
        <w:spacing w:before="0"/>
        <w:rPr>
          <w:sz w:val="20"/>
        </w:rPr>
      </w:pPr>
    </w:p>
    <w:p w14:paraId="1300EF70" w14:textId="77777777" w:rsidR="00E608F3" w:rsidRDefault="00E608F3">
      <w:pPr>
        <w:pStyle w:val="BodyText"/>
        <w:spacing w:before="3"/>
        <w:rPr>
          <w:sz w:val="2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5"/>
        <w:gridCol w:w="5317"/>
      </w:tblGrid>
      <w:tr w:rsidR="00E608F3" w14:paraId="6B03F1BD" w14:textId="77777777" w:rsidTr="4CD0E010">
        <w:trPr>
          <w:trHeight w:val="3079"/>
        </w:trPr>
        <w:tc>
          <w:tcPr>
            <w:tcW w:w="5345" w:type="dxa"/>
          </w:tcPr>
          <w:p w14:paraId="25EE4FFD" w14:textId="77777777" w:rsidR="00E608F3" w:rsidRDefault="00E944DD" w:rsidP="2BB88894">
            <w:pPr>
              <w:pStyle w:val="TableParagraph"/>
              <w:spacing w:before="0" w:line="225" w:lineRule="exact"/>
              <w:ind w:left="50"/>
              <w:rPr>
                <w:i/>
                <w:iCs/>
              </w:rPr>
            </w:pPr>
            <w:r w:rsidRPr="2BB88894">
              <w:rPr>
                <w:b/>
                <w:bCs/>
              </w:rPr>
              <w:t>Signed</w:t>
            </w:r>
            <w:r w:rsidRPr="2BB88894">
              <w:rPr>
                <w:b/>
                <w:bCs/>
                <w:spacing w:val="14"/>
              </w:rPr>
              <w:t xml:space="preserve"> </w:t>
            </w:r>
            <w:r w:rsidRPr="2BB88894">
              <w:rPr>
                <w:i/>
                <w:iCs/>
              </w:rPr>
              <w:t>for</w:t>
            </w:r>
            <w:r w:rsidRPr="2BB88894">
              <w:rPr>
                <w:i/>
                <w:iCs/>
                <w:spacing w:val="11"/>
              </w:rPr>
              <w:t xml:space="preserve"> </w:t>
            </w:r>
            <w:r w:rsidRPr="2BB88894">
              <w:rPr>
                <w:i/>
                <w:iCs/>
              </w:rPr>
              <w:t>and</w:t>
            </w:r>
            <w:r w:rsidRPr="2BB88894">
              <w:rPr>
                <w:i/>
                <w:iCs/>
                <w:spacing w:val="13"/>
              </w:rPr>
              <w:t xml:space="preserve"> </w:t>
            </w:r>
            <w:r w:rsidRPr="2BB88894">
              <w:rPr>
                <w:i/>
                <w:iCs/>
              </w:rPr>
              <w:t>on</w:t>
            </w:r>
            <w:r w:rsidRPr="2BB88894">
              <w:rPr>
                <w:i/>
                <w:iCs/>
                <w:spacing w:val="10"/>
              </w:rPr>
              <w:t xml:space="preserve"> </w:t>
            </w:r>
            <w:r w:rsidRPr="2BB88894">
              <w:rPr>
                <w:i/>
                <w:iCs/>
              </w:rPr>
              <w:t>behalf</w:t>
            </w:r>
            <w:r w:rsidRPr="2BB88894">
              <w:rPr>
                <w:i/>
                <w:iCs/>
                <w:spacing w:val="10"/>
              </w:rPr>
              <w:t xml:space="preserve"> </w:t>
            </w:r>
            <w:r w:rsidRPr="2BB88894">
              <w:rPr>
                <w:i/>
                <w:iCs/>
              </w:rPr>
              <w:t>of</w:t>
            </w:r>
            <w:r w:rsidRPr="2BB88894">
              <w:rPr>
                <w:i/>
                <w:iCs/>
                <w:spacing w:val="13"/>
              </w:rPr>
              <w:t xml:space="preserve"> </w:t>
            </w:r>
            <w:r w:rsidRPr="2BB88894">
              <w:rPr>
                <w:i/>
                <w:iCs/>
              </w:rPr>
              <w:t>the</w:t>
            </w:r>
            <w:r w:rsidRPr="2BB88894">
              <w:rPr>
                <w:i/>
                <w:iCs/>
                <w:spacing w:val="11"/>
              </w:rPr>
              <w:t xml:space="preserve"> </w:t>
            </w:r>
            <w:r w:rsidRPr="2BB88894">
              <w:rPr>
                <w:i/>
                <w:iCs/>
              </w:rPr>
              <w:t>Commonwealth</w:t>
            </w:r>
          </w:p>
          <w:p w14:paraId="427F6E82" w14:textId="77777777" w:rsidR="00E608F3" w:rsidRDefault="00E944DD" w:rsidP="2BB88894">
            <w:pPr>
              <w:pStyle w:val="TableParagraph"/>
              <w:spacing w:before="0"/>
              <w:ind w:left="50"/>
              <w:rPr>
                <w:i/>
                <w:iCs/>
              </w:rPr>
            </w:pPr>
            <w:r w:rsidRPr="2BB88894">
              <w:rPr>
                <w:i/>
                <w:iCs/>
              </w:rPr>
              <w:t>of</w:t>
            </w:r>
            <w:r w:rsidRPr="2BB88894">
              <w:rPr>
                <w:i/>
                <w:iCs/>
                <w:spacing w:val="-2"/>
              </w:rPr>
              <w:t xml:space="preserve"> </w:t>
            </w:r>
            <w:r w:rsidRPr="2BB88894">
              <w:rPr>
                <w:i/>
                <w:iCs/>
              </w:rPr>
              <w:t>Australia</w:t>
            </w:r>
            <w:r w:rsidRPr="2BB88894">
              <w:rPr>
                <w:i/>
                <w:iCs/>
                <w:spacing w:val="-2"/>
              </w:rPr>
              <w:t xml:space="preserve"> </w:t>
            </w:r>
            <w:r w:rsidRPr="2BB88894">
              <w:rPr>
                <w:i/>
                <w:iCs/>
              </w:rPr>
              <w:t>by</w:t>
            </w:r>
          </w:p>
          <w:p w14:paraId="2DBF43A6" w14:textId="77777777" w:rsidR="00E608F3" w:rsidRDefault="00E608F3">
            <w:pPr>
              <w:pStyle w:val="TableParagraph"/>
              <w:spacing w:before="6"/>
              <w:rPr>
                <w:sz w:val="9"/>
              </w:rPr>
            </w:pPr>
          </w:p>
          <w:p w14:paraId="1D9309A7" w14:textId="0E0EC767" w:rsidR="00E608F3" w:rsidRDefault="00E608F3">
            <w:pPr>
              <w:pStyle w:val="TableParagraph"/>
              <w:spacing w:before="0"/>
              <w:ind w:left="80"/>
              <w:rPr>
                <w:noProof/>
                <w:sz w:val="20"/>
              </w:rPr>
            </w:pPr>
          </w:p>
          <w:p w14:paraId="680474EF" w14:textId="59E2BC22" w:rsidR="00E944DD" w:rsidRDefault="00E944DD">
            <w:pPr>
              <w:pStyle w:val="TableParagraph"/>
              <w:spacing w:before="0"/>
              <w:ind w:left="80"/>
              <w:rPr>
                <w:noProof/>
                <w:sz w:val="20"/>
              </w:rPr>
            </w:pPr>
          </w:p>
          <w:p w14:paraId="6A583E57" w14:textId="565C6F37" w:rsidR="00E944DD" w:rsidRDefault="00E944DD">
            <w:pPr>
              <w:pStyle w:val="TableParagraph"/>
              <w:spacing w:before="0"/>
              <w:ind w:left="80"/>
              <w:rPr>
                <w:noProof/>
                <w:sz w:val="20"/>
              </w:rPr>
            </w:pPr>
          </w:p>
          <w:p w14:paraId="33236221" w14:textId="6F785AF6" w:rsidR="00E944DD" w:rsidRDefault="00E944DD">
            <w:pPr>
              <w:pStyle w:val="TableParagraph"/>
              <w:spacing w:before="0"/>
              <w:ind w:left="80"/>
              <w:rPr>
                <w:noProof/>
                <w:sz w:val="20"/>
              </w:rPr>
            </w:pPr>
          </w:p>
          <w:p w14:paraId="77467A70" w14:textId="77777777" w:rsidR="00E944DD" w:rsidRDefault="00E944DD">
            <w:pPr>
              <w:pStyle w:val="TableParagraph"/>
              <w:spacing w:before="0"/>
              <w:ind w:left="80"/>
              <w:rPr>
                <w:sz w:val="20"/>
              </w:rPr>
            </w:pPr>
          </w:p>
          <w:p w14:paraId="2CE6170C" w14:textId="77777777" w:rsidR="00E608F3" w:rsidRDefault="00E608F3">
            <w:pPr>
              <w:pStyle w:val="TableParagraph"/>
              <w:spacing w:before="7"/>
              <w:rPr>
                <w:sz w:val="11"/>
              </w:rPr>
            </w:pPr>
          </w:p>
          <w:p w14:paraId="120EF6DD" w14:textId="1CB8C0FA" w:rsidR="00E608F3" w:rsidRDefault="00BD1F98">
            <w:pPr>
              <w:pStyle w:val="TableParagraph"/>
              <w:spacing w:before="0"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2E3F7A" wp14:editId="6B3361EC">
                      <wp:extent cx="2268220" cy="9525"/>
                      <wp:effectExtent l="9525" t="9525" r="8255" b="0"/>
                      <wp:docPr id="1920274150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8220" cy="9525"/>
                                <a:chOff x="0" y="0"/>
                                <a:chExt cx="3572" cy="15"/>
                              </a:xfrm>
                            </wpg:grpSpPr>
                            <wps:wsp>
                              <wps:cNvPr id="37715032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01">
                                  <a:solidFill>
                                    <a:srgbClr val="BFBFB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1D232A5A">
                    <v:group id="docshapegroup20" style="width:178.6pt;height:.75pt;mso-position-horizontal-relative:char;mso-position-vertical-relative:line" coordsize="3572,15" o:spid="_x0000_s1026" w14:anchorId="297A2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ISIgIAAJ4EAAAOAAAAZHJzL2Uyb0RvYy54bWyklN1u2yAUx+8n7R0Q94s/oiStFafS0iY3&#10;3Rap3QMQwDYaBgQkTt5+B3CTqL2ZOllCwPngf34HvHw49RIduXVCqxoXkxwjrqhmQrU1/v26+XaH&#10;kfNEMSK14jU+c4cfVl+/LAdT8VJ3WjJuESRRrhpMjTvvTZVljna8J26iDVdgbLTtiYelbTNmyQDZ&#10;e5mVeT7PBm2ZsZpy52D3MRnxKuZvGk79r6Zx3CNZY9Dm42jjuA9jtlqSqrXEdIKOMsgnVPREKDj0&#10;kuqReIIOVnxI1QtqtdONn1DdZ7ppBOWxBqimyN9Vs7X6YGItbTW05oIJ0L7j9Om09Odxa82L2dmk&#10;HqbPmv5xwCUbTFvd2sO6Tc5oP/zQDPpJDl7Hwk+N7UMKKAmdIt/zhS8/eURhsyznd2UJbaBgu5+V&#10;s4SfdtCjD0G0exrDprNFmWKKGJGRKp0WFY6KQsfhCrkrJfd/lF46YniE7wKFnUWC1Xi6WBSzfFrO&#10;MVKkBwDPQnE0D4WE88FxrRJLelIjS6T0uiOq5THl69lAWBEiQP9NSFg4aMQ/sl0keG9sAVKRIMVL&#10;fWFEKmOd33LdozCpsQTBsWPk+Ox8UHF1CQ1UeiOkhH1SSYWG0Ki8iAFOS8GCMdicbfdradGRwMv6&#10;vglfLAkst25wgxWLyTpO2NM490TINIfDpRpJhOITxr1m5519IwRNHW8jPIKod3yw4ZXdrqPX9bey&#10;+gsAAP//AwBQSwMEFAAGAAgAAAAhAGiq1IDbAAAAAwEAAA8AAABkcnMvZG93bnJldi54bWxMj0FL&#10;w0AQhe+C/2EZwZvdpCVaYjalFPVUBFtBepsm0yQ0Oxuy2yT9945e9PJgeI/3vslWk23VQL1vHBuI&#10;ZxEo4sKVDVcGPvevD0tQPiCX2DomA1fysMpvbzJMSzfyBw27UCkpYZ+igTqELtXaFzVZ9DPXEYt3&#10;cr3FIGdf6bLHUcptq+dR9KgtNiwLNXa0qak47y7WwNuI43oRvwzb82lzPeyT969tTMbc303rZ1CB&#10;pvAXhh98QYdcmI7uwqVXrQF5JPyqeIvkaQ7qKKEEdJ7p/+z5NwAAAP//AwBQSwECLQAUAAYACAAA&#10;ACEAtoM4kv4AAADhAQAAEwAAAAAAAAAAAAAAAAAAAAAAW0NvbnRlbnRfVHlwZXNdLnhtbFBLAQIt&#10;ABQABgAIAAAAIQA4/SH/1gAAAJQBAAALAAAAAAAAAAAAAAAAAC8BAABfcmVscy8ucmVsc1BLAQIt&#10;ABQABgAIAAAAIQDpUuISIgIAAJ4EAAAOAAAAAAAAAAAAAAAAAC4CAABkcnMvZTJvRG9jLnhtbFBL&#10;AQItABQABgAIAAAAIQBoqtSA2wAAAAMBAAAPAAAAAAAAAAAAAAAAAHwEAABkcnMvZG93bnJldi54&#10;bWxQSwUGAAAAAAQABADzAAAAhAUAAAAA&#10;">
                      <v:line id="Line 6" style="position:absolute;visibility:visible;mso-wrap-style:square" o:spid="_x0000_s1027" strokecolor="#bfbfbf" strokeweight=".26392mm" o:connectortype="straight" from="0,7" to="357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cBIzAAAAOIAAAAPAAAAZHJzL2Rvd25yZXYueG1sRI9Pa8JA&#10;FMTvgt9heYIXqRv/l9RVRBE8VKzRQ3t7zb4mabNvQ3bV9Nt3hYLHYWZ+w8yXjSnFlWpXWFYw6Ecg&#10;iFOrC84UnE/bp2cQziNrLC2Tgl9ysFy0W3OMtb3xka6Jz0SAsItRQe59FUvp0pwMur6tiIP3ZWuD&#10;Psg6k7rGW4CbUg6jaCoNFhwWcqxonVP6k1yMgvLz2KN9sXlfHz52l+/XsX2bJGOlup1m9QLCU+Mf&#10;4f/2TisYzWaDSTQaTuF+KdwBufgDAAD//wMAUEsBAi0AFAAGAAgAAAAhANvh9svuAAAAhQEAABMA&#10;AAAAAAAAAAAAAAAAAAAAAFtDb250ZW50X1R5cGVzXS54bWxQSwECLQAUAAYACAAAACEAWvQsW78A&#10;AAAVAQAACwAAAAAAAAAAAAAAAAAfAQAAX3JlbHMvLnJlbHNQSwECLQAUAAYACAAAACEAXI3ASMwA&#10;AADiAAAADwAAAAAAAAAAAAAAAAAHAgAAZHJzL2Rvd25yZXYueG1sUEsFBgAAAAADAAMAtwAAAAAD&#10;AAAAAA==&#10;"/>
                      <w10:anchorlock/>
                    </v:group>
                  </w:pict>
                </mc:Fallback>
              </mc:AlternateContent>
            </w:r>
          </w:p>
          <w:p w14:paraId="6321250B" w14:textId="1DDF946B" w:rsidR="00E608F3" w:rsidRDefault="00E944DD">
            <w:pPr>
              <w:pStyle w:val="TableParagraph"/>
              <w:spacing w:before="49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The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Honourable</w:t>
            </w:r>
            <w:r>
              <w:rPr>
                <w:b/>
                <w:spacing w:val="-2"/>
                <w:sz w:val="23"/>
              </w:rPr>
              <w:t xml:space="preserve"> </w:t>
            </w:r>
            <w:r w:rsidR="009629B2">
              <w:rPr>
                <w:b/>
                <w:sz w:val="23"/>
              </w:rPr>
              <w:t xml:space="preserve">Mark Butler </w:t>
            </w:r>
            <w:r>
              <w:rPr>
                <w:b/>
                <w:sz w:val="23"/>
              </w:rPr>
              <w:t>MP</w:t>
            </w:r>
          </w:p>
          <w:p w14:paraId="286D79F1" w14:textId="77777777" w:rsidR="00E617F5" w:rsidRDefault="00E944DD" w:rsidP="00E617F5">
            <w:pPr>
              <w:pStyle w:val="TableParagraph"/>
              <w:spacing w:before="106" w:line="257" w:lineRule="exact"/>
              <w:ind w:left="50"/>
            </w:pPr>
            <w:r w:rsidRPr="00E617F5">
              <w:t xml:space="preserve">Minister for Health and </w:t>
            </w:r>
            <w:r w:rsidR="004A004B" w:rsidRPr="00E617F5">
              <w:t>Ageing</w:t>
            </w:r>
          </w:p>
          <w:p w14:paraId="09971002" w14:textId="0AEBE5CD" w:rsidR="00E608F3" w:rsidRPr="00E617F5" w:rsidRDefault="004A004B" w:rsidP="00E617F5">
            <w:pPr>
              <w:pStyle w:val="TableParagraph"/>
              <w:spacing w:before="106" w:line="257" w:lineRule="exact"/>
              <w:ind w:left="50"/>
            </w:pPr>
            <w:r w:rsidRPr="00E617F5">
              <w:t xml:space="preserve">Minister for Disability and the National Disability Insurance Scheme </w:t>
            </w:r>
          </w:p>
          <w:p w14:paraId="034DDD9E" w14:textId="6FBFAD93" w:rsidR="00E608F3" w:rsidRDefault="00A902E6">
            <w:pPr>
              <w:pStyle w:val="TableParagraph"/>
              <w:spacing w:before="106" w:line="257" w:lineRule="exact"/>
              <w:ind w:left="50"/>
              <w:rPr>
                <w:sz w:val="23"/>
              </w:rPr>
            </w:pPr>
            <w:r>
              <w:t>[Day]</w:t>
            </w:r>
            <w:r>
              <w:rPr>
                <w:spacing w:val="48"/>
              </w:rPr>
              <w:t xml:space="preserve"> </w:t>
            </w:r>
            <w:r>
              <w:t>[Month]</w:t>
            </w:r>
            <w:r>
              <w:rPr>
                <w:spacing w:val="49"/>
              </w:rPr>
              <w:t xml:space="preserve"> </w:t>
            </w:r>
            <w:r>
              <w:t>[Year]</w:t>
            </w:r>
          </w:p>
        </w:tc>
        <w:tc>
          <w:tcPr>
            <w:tcW w:w="5317" w:type="dxa"/>
          </w:tcPr>
          <w:p w14:paraId="5D3BB569" w14:textId="77777777" w:rsidR="00E608F3" w:rsidRDefault="00E944DD">
            <w:pPr>
              <w:pStyle w:val="TableParagraph"/>
              <w:tabs>
                <w:tab w:val="left" w:pos="1863"/>
                <w:tab w:val="left" w:pos="2429"/>
                <w:tab w:val="left" w:pos="3076"/>
                <w:tab w:val="left" w:pos="3611"/>
                <w:tab w:val="left" w:pos="4483"/>
                <w:tab w:val="left" w:pos="4972"/>
              </w:tabs>
              <w:spacing w:before="0" w:line="225" w:lineRule="exact"/>
              <w:ind w:left="943"/>
              <w:rPr>
                <w:i/>
              </w:rPr>
            </w:pPr>
            <w:r>
              <w:rPr>
                <w:b/>
              </w:rPr>
              <w:t>Signed</w:t>
            </w:r>
            <w:r>
              <w:rPr>
                <w:b/>
              </w:rPr>
              <w:tab/>
            </w:r>
            <w:r>
              <w:rPr>
                <w:i/>
              </w:rPr>
              <w:t>for</w:t>
            </w:r>
            <w:r>
              <w:rPr>
                <w:i/>
              </w:rPr>
              <w:tab/>
              <w:t>and</w:t>
            </w:r>
            <w:r>
              <w:rPr>
                <w:i/>
              </w:rPr>
              <w:tab/>
              <w:t>on</w:t>
            </w:r>
            <w:r>
              <w:rPr>
                <w:i/>
              </w:rPr>
              <w:tab/>
              <w:t>behalf</w:t>
            </w:r>
            <w:r>
              <w:rPr>
                <w:i/>
              </w:rPr>
              <w:tab/>
              <w:t>of</w:t>
            </w:r>
            <w:r>
              <w:rPr>
                <w:i/>
              </w:rPr>
              <w:tab/>
              <w:t>the</w:t>
            </w:r>
          </w:p>
          <w:p w14:paraId="56AB7422" w14:textId="77777777" w:rsidR="00E608F3" w:rsidRDefault="00E944DD">
            <w:pPr>
              <w:pStyle w:val="TableParagraph"/>
              <w:spacing w:before="0"/>
              <w:ind w:left="943"/>
              <w:rPr>
                <w:i/>
              </w:rPr>
            </w:pPr>
            <w:r>
              <w:rPr>
                <w:i/>
              </w:rPr>
              <w:t>State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South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Wales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by</w:t>
            </w:r>
          </w:p>
          <w:p w14:paraId="0A9317EB" w14:textId="77777777" w:rsidR="00E608F3" w:rsidRDefault="00E608F3">
            <w:pPr>
              <w:pStyle w:val="TableParagraph"/>
              <w:spacing w:before="0"/>
              <w:rPr>
                <w:sz w:val="20"/>
              </w:rPr>
            </w:pPr>
          </w:p>
          <w:p w14:paraId="4809447F" w14:textId="77777777" w:rsidR="00E608F3" w:rsidRDefault="00E608F3">
            <w:pPr>
              <w:pStyle w:val="TableParagraph"/>
              <w:spacing w:before="0"/>
              <w:rPr>
                <w:sz w:val="20"/>
              </w:rPr>
            </w:pPr>
          </w:p>
          <w:p w14:paraId="2695A9D5" w14:textId="77777777" w:rsidR="00E608F3" w:rsidRDefault="00E608F3">
            <w:pPr>
              <w:pStyle w:val="TableParagraph"/>
              <w:spacing w:before="0"/>
              <w:rPr>
                <w:sz w:val="20"/>
              </w:rPr>
            </w:pPr>
          </w:p>
          <w:p w14:paraId="56A12738" w14:textId="77777777" w:rsidR="00E608F3" w:rsidRDefault="00E608F3">
            <w:pPr>
              <w:pStyle w:val="TableParagraph"/>
              <w:spacing w:before="0"/>
              <w:rPr>
                <w:sz w:val="20"/>
              </w:rPr>
            </w:pPr>
          </w:p>
          <w:p w14:paraId="7F6A7D2F" w14:textId="77777777" w:rsidR="00E608F3" w:rsidRDefault="00E608F3">
            <w:pPr>
              <w:pStyle w:val="TableParagraph"/>
              <w:spacing w:before="0"/>
              <w:rPr>
                <w:sz w:val="20"/>
              </w:rPr>
            </w:pPr>
          </w:p>
          <w:p w14:paraId="33517F38" w14:textId="77777777" w:rsidR="00E608F3" w:rsidRDefault="00E608F3">
            <w:pPr>
              <w:pStyle w:val="TableParagraph"/>
              <w:spacing w:before="4" w:after="1"/>
              <w:rPr>
                <w:sz w:val="21"/>
              </w:rPr>
            </w:pPr>
          </w:p>
          <w:p w14:paraId="588A46A8" w14:textId="4E8532EF" w:rsidR="00E608F3" w:rsidRDefault="00BD1F98">
            <w:pPr>
              <w:pStyle w:val="TableParagraph"/>
              <w:spacing w:before="0" w:line="20" w:lineRule="exact"/>
              <w:ind w:left="9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8B8435" wp14:editId="339ED6C1">
                      <wp:extent cx="2341245" cy="9525"/>
                      <wp:effectExtent l="9525" t="9525" r="11430" b="0"/>
                      <wp:docPr id="1814174810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1245" cy="9525"/>
                                <a:chOff x="0" y="0"/>
                                <a:chExt cx="3687" cy="15"/>
                              </a:xfrm>
                            </wpg:grpSpPr>
                            <wps:wsp>
                              <wps:cNvPr id="171707780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6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01">
                                  <a:solidFill>
                                    <a:srgbClr val="BFBFB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100FD662">
                    <v:group id="docshapegroup21" style="width:184.35pt;height:.75pt;mso-position-horizontal-relative:char;mso-position-vertical-relative:line" coordsize="3687,15" o:spid="_x0000_s1026" w14:anchorId="17EE2C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hkJQIAAJ8EAAAOAAAAZHJzL2Uyb0RvYy54bWyklFFv2yAQx98n7Tsg3hfbaRJnVpxKS5u8&#10;ZGukth+AYGyjYUBA4uTb7wA3idqXqZUlBBx33P93hxf3p06gIzOWK1nibJRixCRVFZdNiV9f1j/m&#10;GFlHZEWEkqzEZ2bx/fL7t0WvCzZWrRIVMwiCSFv0usStc7pIEktb1hE7UppJMNbKdMTB0jRJZUgP&#10;0TuRjNN0lvTKVNooyqyF3YdoxMsQv64ZdU91bZlDosSQmwujCePej8lyQYrGEN1yOqRBPpFFR7iE&#10;Sy+hHogj6GD4h1Adp0ZZVbsRVV2i6ppTFjSAmix9p2Zj1EEHLU3RN/qCCdC+4/TpsPTPcWP0s96Z&#10;mD1Mt4r+tcAl6XVT3Nr9uomH0b7/rSqoJzk4FYSfatP5ECAJnQLf84UvOzlEYXN8N8nGkylGFGw/&#10;p+NpxE9bqNEHJ9o+Dm53s3kefbLgkZAi3hYyHDLyFYcWsldK9muUnluiWYBvPYWdQbyCDs+zPM3z&#10;eTrBSJIOCGy5ZGjilfgE4ORKRpj0JAeYSKpVS2TDQsyXswa3zHuAgBsXv7BQif+Em0d6b3CB0ixS&#10;Cl19gUQKbazbMNUhPymxgIRDychxa53P4nrEV1CqNRcC9kkhJOp9pdIsOFgleOWN3mZNs18Jg44E&#10;ntavtf+CJLDcHoMWllUI1jJSPQ5zR7iIc7hcyIGEFx8x7lV13pk3QlDVoR3hFYR8hxfrn9ntOpy6&#10;/leW/wAAAP//AwBQSwMEFAAGAAgAAAAhAAoN1F/bAAAAAwEAAA8AAABkcnMvZG93bnJldi54bWxM&#10;j0FrwkAQhe+F/odlhN7qJhWtxGxEpO1JCtVC6W1MxiSYnQ3ZNYn/vtNe6uXB8B7vfZOuR9uonjpf&#10;OzYQTyNQxLkrai4NfB5eH5egfEAusHFMBq7kYZ3d36WYFG7gD+r3oVRSwj5BA1UIbaK1zyuy6Keu&#10;JRbv5DqLQc6u1EWHg5TbRj9F0UJbrFkWKmxpW1F+3l+sgbcBh80sful359P2+n2Yv3/tYjLmYTJu&#10;VqACjeE/DL/4gg6ZMB3dhQuvGgPySPhT8WaL5TOoo4TmoLNU37JnPwAAAP//AwBQSwECLQAUAAYA&#10;CAAAACEAtoM4kv4AAADhAQAAEwAAAAAAAAAAAAAAAAAAAAAAW0NvbnRlbnRfVHlwZXNdLnhtbFBL&#10;AQItABQABgAIAAAAIQA4/SH/1gAAAJQBAAALAAAAAAAAAAAAAAAAAC8BAABfcmVscy8ucmVsc1BL&#10;AQItABQABgAIAAAAIQBYZchkJQIAAJ8EAAAOAAAAAAAAAAAAAAAAAC4CAABkcnMvZTJvRG9jLnht&#10;bFBLAQItABQABgAIAAAAIQAKDdRf2wAAAAMBAAAPAAAAAAAAAAAAAAAAAH8EAABkcnMvZG93bnJl&#10;di54bWxQSwUGAAAAAAQABADzAAAAhwUAAAAA&#10;">
                      <v:line id="Line 4" style="position:absolute;visibility:visible;mso-wrap-style:square" o:spid="_x0000_s1027" strokecolor="#bfbfbf" strokeweight=".26392mm" o:connectortype="straight" from="0,7" to="368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VlygAAAOMAAAAPAAAAZHJzL2Rvd25yZXYueG1sRE/NTsJA&#10;EL6b+A6bMeFiYBdSLSksxGBMOEiUwgFvY3doq93ZprtAfXuXxMTjfP8zX/a2EWfqfO1Yw3ikQBAX&#10;ztRcatjvXoZTED4gG2wck4Yf8rBc3N7MMTPuwls656EUMYR9hhqqENpMSl9UZNGPXEscuaPrLIZ4&#10;dqU0HV5iuG3kRKlHabHm2FBhS6uKiu/8ZDU0n9t72tTPh9Xbx/r09Zq494c80Xpw1z/NQATqw7/4&#10;z702cX46TlWaTlUC158iAHLxCwAA//8DAFBLAQItABQABgAIAAAAIQDb4fbL7gAAAIUBAAATAAAA&#10;AAAAAAAAAAAAAAAAAABbQ29udGVudF9UeXBlc10ueG1sUEsBAi0AFAAGAAgAAAAhAFr0LFu/AAAA&#10;FQEAAAsAAAAAAAAAAAAAAAAAHwEAAF9yZWxzLy5yZWxzUEsBAi0AFAAGAAgAAAAhAKm8NWX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14:paraId="4BC58787" w14:textId="2F0D2D01" w:rsidR="00E608F3" w:rsidRDefault="00E944DD" w:rsidP="4CD0E010">
            <w:pPr>
              <w:pStyle w:val="TableParagraph"/>
              <w:spacing w:before="49"/>
              <w:ind w:left="943"/>
              <w:rPr>
                <w:b/>
                <w:bCs/>
                <w:sz w:val="23"/>
                <w:szCs w:val="23"/>
              </w:rPr>
            </w:pPr>
            <w:r w:rsidRPr="4CD0E010">
              <w:rPr>
                <w:b/>
                <w:bCs/>
                <w:spacing w:val="-4"/>
                <w:sz w:val="23"/>
                <w:szCs w:val="23"/>
              </w:rPr>
              <w:t>The</w:t>
            </w:r>
            <w:r w:rsidRPr="4CD0E010">
              <w:rPr>
                <w:b/>
                <w:bCs/>
                <w:sz w:val="23"/>
                <w:szCs w:val="23"/>
              </w:rPr>
              <w:t xml:space="preserve"> </w:t>
            </w:r>
            <w:r w:rsidRPr="4CD0E010">
              <w:rPr>
                <w:b/>
                <w:bCs/>
                <w:spacing w:val="-3"/>
                <w:sz w:val="23"/>
                <w:szCs w:val="23"/>
              </w:rPr>
              <w:t>Honourable</w:t>
            </w:r>
            <w:r w:rsidRPr="4CD0E010">
              <w:rPr>
                <w:b/>
                <w:bCs/>
                <w:sz w:val="23"/>
                <w:szCs w:val="23"/>
              </w:rPr>
              <w:t xml:space="preserve"> </w:t>
            </w:r>
            <w:r w:rsidR="00F10DDC">
              <w:rPr>
                <w:b/>
                <w:bCs/>
                <w:sz w:val="23"/>
                <w:szCs w:val="23"/>
              </w:rPr>
              <w:t>Rose Jackson</w:t>
            </w:r>
            <w:r w:rsidR="00A40EF8">
              <w:rPr>
                <w:b/>
                <w:bCs/>
                <w:sz w:val="23"/>
                <w:szCs w:val="23"/>
              </w:rPr>
              <w:t xml:space="preserve"> </w:t>
            </w:r>
            <w:r w:rsidR="00F10DDC">
              <w:rPr>
                <w:b/>
                <w:bCs/>
                <w:sz w:val="23"/>
                <w:szCs w:val="23"/>
              </w:rPr>
              <w:t>MLC</w:t>
            </w:r>
          </w:p>
          <w:p w14:paraId="5B29508C" w14:textId="6D152BAA" w:rsidR="002C22F7" w:rsidRDefault="00E944DD" w:rsidP="00E617F5">
            <w:pPr>
              <w:pStyle w:val="TableParagraph"/>
              <w:spacing w:before="106" w:line="257" w:lineRule="exact"/>
              <w:ind w:left="919"/>
            </w:pPr>
            <w:r w:rsidRPr="00E617F5">
              <w:t xml:space="preserve">Minister for </w:t>
            </w:r>
            <w:r w:rsidR="00E35B87">
              <w:t>Menal Health</w:t>
            </w:r>
          </w:p>
          <w:p w14:paraId="6556E3DB" w14:textId="77777777" w:rsidR="002C22F7" w:rsidRDefault="002C22F7" w:rsidP="00E617F5">
            <w:pPr>
              <w:pStyle w:val="TableParagraph"/>
              <w:spacing w:before="106" w:line="257" w:lineRule="exact"/>
              <w:ind w:left="919"/>
            </w:pPr>
            <w:r>
              <w:t>Minister for Housing</w:t>
            </w:r>
          </w:p>
          <w:p w14:paraId="123841C2" w14:textId="77777777" w:rsidR="002C22F7" w:rsidRDefault="002C22F7" w:rsidP="00E617F5">
            <w:pPr>
              <w:pStyle w:val="TableParagraph"/>
              <w:spacing w:before="106" w:line="257" w:lineRule="exact"/>
              <w:ind w:left="919"/>
            </w:pPr>
            <w:r>
              <w:t xml:space="preserve">Minister for Homelessness </w:t>
            </w:r>
          </w:p>
          <w:p w14:paraId="52324D54" w14:textId="55129462" w:rsidR="002C22F7" w:rsidRDefault="002C22F7" w:rsidP="00E617F5">
            <w:pPr>
              <w:pStyle w:val="TableParagraph"/>
              <w:spacing w:before="106" w:line="257" w:lineRule="exact"/>
              <w:ind w:left="919"/>
            </w:pPr>
            <w:r>
              <w:t xml:space="preserve">Minister for </w:t>
            </w:r>
            <w:r w:rsidR="00E35B87">
              <w:t>Youth</w:t>
            </w:r>
          </w:p>
          <w:p w14:paraId="4720D269" w14:textId="03AB3947" w:rsidR="00251BEB" w:rsidRPr="00E617F5" w:rsidRDefault="002C22F7" w:rsidP="00E617F5">
            <w:pPr>
              <w:pStyle w:val="TableParagraph"/>
              <w:spacing w:before="106" w:line="257" w:lineRule="exact"/>
              <w:ind w:left="919"/>
            </w:pPr>
            <w:r>
              <w:t xml:space="preserve">Minister for </w:t>
            </w:r>
            <w:r w:rsidR="00E35B87">
              <w:t>Water</w:t>
            </w:r>
            <w:r w:rsidR="00E944DD" w:rsidRPr="00E617F5">
              <w:t xml:space="preserve"> </w:t>
            </w:r>
          </w:p>
          <w:p w14:paraId="73ED207B" w14:textId="71E3B197" w:rsidR="00E608F3" w:rsidRDefault="00E944DD">
            <w:pPr>
              <w:pStyle w:val="TableParagraph"/>
              <w:spacing w:before="108"/>
              <w:ind w:left="943" w:right="120"/>
            </w:pPr>
            <w:r w:rsidRPr="4CD0E010">
              <w:rPr>
                <w:sz w:val="20"/>
                <w:szCs w:val="20"/>
              </w:rPr>
              <w:t>[</w:t>
            </w:r>
            <w:r>
              <w:t>Day]</w:t>
            </w:r>
            <w:r>
              <w:rPr>
                <w:spacing w:val="48"/>
              </w:rPr>
              <w:t xml:space="preserve"> </w:t>
            </w:r>
            <w:r>
              <w:t>[Month]</w:t>
            </w:r>
            <w:r>
              <w:rPr>
                <w:spacing w:val="49"/>
              </w:rPr>
              <w:t xml:space="preserve"> </w:t>
            </w:r>
            <w:r>
              <w:t>[Year]</w:t>
            </w:r>
          </w:p>
        </w:tc>
      </w:tr>
    </w:tbl>
    <w:p w14:paraId="3980C57E" w14:textId="77777777" w:rsidR="00E608F3" w:rsidRDefault="00E608F3">
      <w:pPr>
        <w:pStyle w:val="BodyText"/>
        <w:spacing w:before="0"/>
        <w:rPr>
          <w:sz w:val="20"/>
        </w:rPr>
      </w:pPr>
    </w:p>
    <w:p w14:paraId="1C254D84" w14:textId="77777777" w:rsidR="00E608F3" w:rsidRDefault="00E608F3">
      <w:pPr>
        <w:pStyle w:val="BodyText"/>
        <w:spacing w:before="0"/>
        <w:rPr>
          <w:sz w:val="20"/>
        </w:rPr>
      </w:pPr>
    </w:p>
    <w:p w14:paraId="5E1B7327" w14:textId="77777777" w:rsidR="00E608F3" w:rsidRDefault="00E608F3">
      <w:pPr>
        <w:pStyle w:val="BodyText"/>
        <w:spacing w:before="0"/>
        <w:rPr>
          <w:sz w:val="20"/>
        </w:rPr>
      </w:pPr>
    </w:p>
    <w:p w14:paraId="5E1D93D4" w14:textId="77777777" w:rsidR="00E608F3" w:rsidRDefault="00E608F3">
      <w:pPr>
        <w:pStyle w:val="BodyText"/>
        <w:spacing w:before="0"/>
        <w:rPr>
          <w:sz w:val="20"/>
        </w:rPr>
      </w:pPr>
    </w:p>
    <w:p w14:paraId="2FBD251A" w14:textId="77777777" w:rsidR="00E608F3" w:rsidRDefault="00E608F3">
      <w:pPr>
        <w:pStyle w:val="BodyText"/>
        <w:spacing w:before="0"/>
        <w:rPr>
          <w:sz w:val="20"/>
        </w:rPr>
      </w:pPr>
    </w:p>
    <w:p w14:paraId="06451E4E" w14:textId="77777777" w:rsidR="00E608F3" w:rsidRDefault="00E608F3">
      <w:pPr>
        <w:pStyle w:val="BodyText"/>
        <w:spacing w:before="0"/>
        <w:rPr>
          <w:sz w:val="20"/>
        </w:rPr>
      </w:pPr>
    </w:p>
    <w:p w14:paraId="24A8513B" w14:textId="77777777" w:rsidR="00E608F3" w:rsidRDefault="00E608F3">
      <w:pPr>
        <w:pStyle w:val="BodyText"/>
        <w:spacing w:before="0"/>
        <w:rPr>
          <w:sz w:val="20"/>
        </w:rPr>
      </w:pPr>
    </w:p>
    <w:p w14:paraId="6841156E" w14:textId="77777777" w:rsidR="00E608F3" w:rsidRDefault="00E608F3">
      <w:pPr>
        <w:pStyle w:val="BodyText"/>
        <w:spacing w:before="0"/>
        <w:rPr>
          <w:sz w:val="20"/>
        </w:rPr>
      </w:pPr>
    </w:p>
    <w:p w14:paraId="23E0045D" w14:textId="77777777" w:rsidR="00E608F3" w:rsidRDefault="00E608F3">
      <w:pPr>
        <w:pStyle w:val="BodyText"/>
        <w:spacing w:before="0"/>
        <w:rPr>
          <w:sz w:val="20"/>
        </w:rPr>
      </w:pPr>
    </w:p>
    <w:p w14:paraId="641430BC" w14:textId="77777777" w:rsidR="00E608F3" w:rsidRDefault="00E608F3">
      <w:pPr>
        <w:pStyle w:val="BodyText"/>
        <w:spacing w:before="0"/>
        <w:rPr>
          <w:sz w:val="20"/>
        </w:rPr>
      </w:pPr>
    </w:p>
    <w:p w14:paraId="759E8B0A" w14:textId="77777777" w:rsidR="00E608F3" w:rsidRDefault="00E608F3">
      <w:pPr>
        <w:pStyle w:val="BodyText"/>
        <w:spacing w:before="0"/>
        <w:rPr>
          <w:sz w:val="20"/>
        </w:rPr>
      </w:pPr>
    </w:p>
    <w:p w14:paraId="5E48EA4E" w14:textId="77777777" w:rsidR="00E608F3" w:rsidRDefault="00E608F3">
      <w:pPr>
        <w:pStyle w:val="BodyText"/>
        <w:spacing w:before="0"/>
        <w:rPr>
          <w:sz w:val="20"/>
        </w:rPr>
      </w:pPr>
    </w:p>
    <w:p w14:paraId="2E518CED" w14:textId="77777777" w:rsidR="00E608F3" w:rsidRDefault="00E608F3">
      <w:pPr>
        <w:pStyle w:val="BodyText"/>
        <w:spacing w:before="0"/>
        <w:rPr>
          <w:sz w:val="20"/>
        </w:rPr>
      </w:pPr>
    </w:p>
    <w:p w14:paraId="09982ABB" w14:textId="77777777" w:rsidR="00E608F3" w:rsidRDefault="00E608F3">
      <w:pPr>
        <w:pStyle w:val="BodyText"/>
        <w:spacing w:before="0"/>
        <w:rPr>
          <w:sz w:val="20"/>
        </w:rPr>
      </w:pPr>
    </w:p>
    <w:p w14:paraId="2DABF81D" w14:textId="77777777" w:rsidR="00E608F3" w:rsidRDefault="00E608F3">
      <w:pPr>
        <w:pStyle w:val="BodyText"/>
        <w:spacing w:before="0"/>
        <w:rPr>
          <w:sz w:val="20"/>
        </w:rPr>
      </w:pPr>
    </w:p>
    <w:p w14:paraId="395A4282" w14:textId="77777777" w:rsidR="00E608F3" w:rsidRDefault="00E608F3">
      <w:pPr>
        <w:pStyle w:val="BodyText"/>
        <w:spacing w:before="0"/>
        <w:rPr>
          <w:sz w:val="20"/>
        </w:rPr>
      </w:pPr>
    </w:p>
    <w:p w14:paraId="56B64420" w14:textId="77777777" w:rsidR="00E608F3" w:rsidRDefault="00E608F3">
      <w:pPr>
        <w:pStyle w:val="BodyText"/>
        <w:spacing w:before="0"/>
        <w:rPr>
          <w:sz w:val="20"/>
        </w:rPr>
      </w:pPr>
    </w:p>
    <w:p w14:paraId="296063BB" w14:textId="77777777" w:rsidR="00E608F3" w:rsidRDefault="00E608F3">
      <w:pPr>
        <w:pStyle w:val="BodyText"/>
        <w:spacing w:before="0"/>
        <w:rPr>
          <w:sz w:val="20"/>
        </w:rPr>
      </w:pPr>
    </w:p>
    <w:p w14:paraId="71DECA2F" w14:textId="77777777" w:rsidR="00E608F3" w:rsidRDefault="00E608F3">
      <w:pPr>
        <w:pStyle w:val="BodyText"/>
        <w:spacing w:before="0"/>
        <w:rPr>
          <w:sz w:val="20"/>
        </w:rPr>
      </w:pPr>
    </w:p>
    <w:p w14:paraId="0AFF5155" w14:textId="77777777" w:rsidR="00E608F3" w:rsidRDefault="00E608F3">
      <w:pPr>
        <w:pStyle w:val="BodyText"/>
        <w:spacing w:before="0"/>
        <w:rPr>
          <w:sz w:val="20"/>
        </w:rPr>
      </w:pPr>
    </w:p>
    <w:p w14:paraId="7FDFDEDA" w14:textId="77777777" w:rsidR="00E608F3" w:rsidRDefault="00E608F3">
      <w:pPr>
        <w:pStyle w:val="BodyText"/>
        <w:spacing w:before="0"/>
        <w:rPr>
          <w:sz w:val="20"/>
        </w:rPr>
      </w:pPr>
    </w:p>
    <w:p w14:paraId="4A753B25" w14:textId="77777777" w:rsidR="00E608F3" w:rsidRDefault="00E608F3">
      <w:pPr>
        <w:pStyle w:val="BodyText"/>
        <w:spacing w:before="0"/>
        <w:rPr>
          <w:sz w:val="20"/>
        </w:rPr>
      </w:pPr>
    </w:p>
    <w:p w14:paraId="0E6ACE4A" w14:textId="77777777" w:rsidR="00E608F3" w:rsidRDefault="00E608F3">
      <w:pPr>
        <w:pStyle w:val="BodyText"/>
        <w:spacing w:before="0"/>
        <w:rPr>
          <w:sz w:val="20"/>
        </w:rPr>
      </w:pPr>
    </w:p>
    <w:p w14:paraId="3278AA2D" w14:textId="77777777" w:rsidR="00E608F3" w:rsidRDefault="00E608F3">
      <w:pPr>
        <w:pStyle w:val="BodyText"/>
        <w:spacing w:before="0"/>
        <w:rPr>
          <w:sz w:val="20"/>
        </w:rPr>
      </w:pPr>
    </w:p>
    <w:p w14:paraId="5A254A27" w14:textId="77777777" w:rsidR="00E608F3" w:rsidRDefault="00E608F3">
      <w:pPr>
        <w:pStyle w:val="BodyText"/>
        <w:spacing w:before="0"/>
        <w:rPr>
          <w:sz w:val="20"/>
        </w:rPr>
      </w:pPr>
    </w:p>
    <w:p w14:paraId="639A90C9" w14:textId="77777777" w:rsidR="00E608F3" w:rsidRDefault="00E608F3">
      <w:pPr>
        <w:pStyle w:val="BodyText"/>
        <w:spacing w:before="0"/>
        <w:rPr>
          <w:sz w:val="20"/>
        </w:rPr>
      </w:pPr>
    </w:p>
    <w:p w14:paraId="3BB147F6" w14:textId="77777777" w:rsidR="00E608F3" w:rsidRDefault="00E608F3">
      <w:pPr>
        <w:pStyle w:val="BodyText"/>
        <w:spacing w:before="0"/>
        <w:rPr>
          <w:sz w:val="20"/>
        </w:rPr>
      </w:pPr>
    </w:p>
    <w:p w14:paraId="1B227326" w14:textId="77777777" w:rsidR="00E608F3" w:rsidRDefault="00E608F3">
      <w:pPr>
        <w:pStyle w:val="BodyText"/>
        <w:spacing w:before="0"/>
        <w:rPr>
          <w:sz w:val="20"/>
        </w:rPr>
      </w:pPr>
    </w:p>
    <w:p w14:paraId="13A836EC" w14:textId="77777777" w:rsidR="00E608F3" w:rsidRDefault="00E608F3">
      <w:pPr>
        <w:pStyle w:val="BodyText"/>
        <w:spacing w:before="0"/>
        <w:rPr>
          <w:sz w:val="20"/>
        </w:rPr>
      </w:pPr>
    </w:p>
    <w:p w14:paraId="374FC577" w14:textId="77777777" w:rsidR="00E608F3" w:rsidRDefault="00E608F3">
      <w:pPr>
        <w:pStyle w:val="BodyText"/>
        <w:spacing w:before="0"/>
        <w:rPr>
          <w:sz w:val="20"/>
        </w:rPr>
      </w:pPr>
    </w:p>
    <w:p w14:paraId="70A8E3E0" w14:textId="77777777" w:rsidR="00E608F3" w:rsidRDefault="00E608F3">
      <w:pPr>
        <w:pStyle w:val="BodyText"/>
        <w:spacing w:before="0"/>
        <w:rPr>
          <w:sz w:val="20"/>
        </w:rPr>
      </w:pPr>
    </w:p>
    <w:p w14:paraId="50BAD4FF" w14:textId="30037053" w:rsidR="00E608F3" w:rsidRDefault="00BD1F98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95BA038" wp14:editId="7FEDCFA5">
                <wp:simplePos x="0" y="0"/>
                <wp:positionH relativeFrom="page">
                  <wp:posOffset>896620</wp:posOffset>
                </wp:positionH>
                <wp:positionV relativeFrom="paragraph">
                  <wp:posOffset>180340</wp:posOffset>
                </wp:positionV>
                <wp:extent cx="5768975" cy="12065"/>
                <wp:effectExtent l="0" t="0" r="0" b="0"/>
                <wp:wrapTopAndBottom/>
                <wp:docPr id="179972330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20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0D9F3C3">
              <v:rect id="docshape22" style="position:absolute;margin-left:70.6pt;margin-top:14.2pt;width:454.25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gray" stroked="f" w14:anchorId="454C3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vr5wEAALQDAAAOAAAAZHJzL2Uyb0RvYy54bWysU21r2zAQ/j7YfxD6vtgOeauJU0pKx6Db&#10;Cl1/gCLLtpis005KnOzX7ySnaVi/jWEQOp3uuXsePV7fHnvDDgq9BlvxYpJzpqyEWtu24i8/Hj6t&#10;OPNB2FoYsKriJ+X57ebjh/XgSjWFDkytkBGI9eXgKt6F4Mos87JTvfATcMpSsgHsRaAQ26xGMRB6&#10;b7Jpni+yAbB2CFJ5T6f3Y5JvEn7TKBm+N41XgZmK02whrZjWXVyzzVqULQrXaXkeQ/zDFL3Qlppe&#10;oO5FEGyP+h1UryWChyZMJPQZNI2WKnEgNkX+F5vnTjiVuJA43l1k8v8PVn47PLsnjKN79wjyp2cW&#10;tp2wrbpDhKFToqZ2RRQqG5wvLwUx8FTKdsNXqOlpxT5A0uDYYB8BiR07JqlPF6nVMTBJh/PlYnWz&#10;nHMmKVdM88U8dRDla7FDHz4r6FncVBzpJRO4ODz6EIcR5euVNDwYXT9oY1KA7W5rkB0Evfoqj98Z&#10;3V9fMzZethDLRsR4klhGYtFDvtxBfSKSCKN1yOq06QB/czaQbSruf+0FKs7MF0tC3RSzWfRZCmbz&#10;5ZQCvM7srjPCSoKqeOBs3G7D6M29Q9121KlIpC3ckbiNTsTfpjoPS9ZIepxtHL13Hadbbz/b5g8A&#10;AAD//wMAUEsDBBQABgAIAAAAIQDex/Kw3wAAAAoBAAAPAAAAZHJzL2Rvd25yZXYueG1sTI/BbsIw&#10;EETvSPyDtUi9FTshomkaByHUol44lFY9m3ibRMTryDaQ8vU1p3Ic7dPM23I1mp6d0fnOkoRkLoAh&#10;1VZ31Ej4+nx7zIH5oEir3hJK+EUPq2o6KVWh7YU+8LwPDYsl5AsloQ1hKDj3dYtG+bkdkOLtxzqj&#10;Qoyu4dqpSyw3PU+FWHKjOooLrRpw02J93J+MBKET977bZPxar7f59/E1tVe7lfJhNq5fgAUcwz8M&#10;N/2oDlV0OtgTac/6mLMkjaiENM+A3QCRPT8BO0hYiAXwquT3L1R/AAAA//8DAFBLAQItABQABgAI&#10;AAAAIQC2gziS/gAAAOEBAAATAAAAAAAAAAAAAAAAAAAAAABbQ29udGVudF9UeXBlc10ueG1sUEsB&#10;Ai0AFAAGAAgAAAAhADj9If/WAAAAlAEAAAsAAAAAAAAAAAAAAAAALwEAAF9yZWxzLy5yZWxzUEsB&#10;Ai0AFAAGAAgAAAAhAJJWO+vnAQAAtAMAAA4AAAAAAAAAAAAAAAAALgIAAGRycy9lMm9Eb2MueG1s&#10;UEsBAi0AFAAGAAgAAAAhAN7H8rDfAAAACgEAAA8AAAAAAAAAAAAAAAAAQQQAAGRycy9kb3ducmV2&#10;LnhtbFBLBQYAAAAABAAEAPMAAABNBQAAAAA=&#10;">
                <w10:wrap type="topAndBottom" anchorx="page"/>
              </v:rect>
            </w:pict>
          </mc:Fallback>
        </mc:AlternateContent>
      </w:r>
    </w:p>
    <w:sectPr w:rsidR="00E608F3" w:rsidSect="009211A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10" w:h="16840"/>
      <w:pgMar w:top="1380" w:right="520" w:bottom="1340" w:left="520" w:header="0" w:footer="1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4504" w14:textId="77777777" w:rsidR="009F7EBF" w:rsidRDefault="009F7EBF">
      <w:r>
        <w:separator/>
      </w:r>
    </w:p>
  </w:endnote>
  <w:endnote w:type="continuationSeparator" w:id="0">
    <w:p w14:paraId="6E01844D" w14:textId="77777777" w:rsidR="009F7EBF" w:rsidRDefault="009F7EBF">
      <w:r>
        <w:continuationSeparator/>
      </w:r>
    </w:p>
  </w:endnote>
  <w:endnote w:type="continuationNotice" w:id="1">
    <w:p w14:paraId="0C62A5A5" w14:textId="77777777" w:rsidR="009F7EBF" w:rsidRDefault="009F7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Gill Sans MT Ext Condensed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7801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6F6CF" w14:textId="7D632AB9" w:rsidR="00633A9E" w:rsidRPr="00633A9E" w:rsidRDefault="00633A9E">
            <w:pPr>
              <w:pStyle w:val="Footer"/>
              <w:jc w:val="right"/>
            </w:pPr>
            <w:r w:rsidRPr="00633A9E">
              <w:rPr>
                <w:sz w:val="18"/>
                <w:szCs w:val="18"/>
                <w:lang w:val="en-GB"/>
              </w:rPr>
              <w:t xml:space="preserve">Page </w:t>
            </w:r>
            <w:r w:rsidRPr="00633A9E">
              <w:rPr>
                <w:b/>
                <w:bCs/>
                <w:sz w:val="18"/>
                <w:szCs w:val="18"/>
              </w:rPr>
              <w:fldChar w:fldCharType="begin"/>
            </w:r>
            <w:r w:rsidRPr="00633A9E">
              <w:rPr>
                <w:b/>
                <w:bCs/>
                <w:sz w:val="18"/>
                <w:szCs w:val="18"/>
              </w:rPr>
              <w:instrText>PAGE</w:instrText>
            </w:r>
            <w:r w:rsidRPr="00633A9E">
              <w:rPr>
                <w:b/>
                <w:bCs/>
                <w:sz w:val="18"/>
                <w:szCs w:val="18"/>
              </w:rPr>
              <w:fldChar w:fldCharType="separate"/>
            </w:r>
            <w:r w:rsidRPr="00633A9E">
              <w:rPr>
                <w:b/>
                <w:bCs/>
                <w:sz w:val="18"/>
                <w:szCs w:val="18"/>
                <w:lang w:val="en-GB"/>
              </w:rPr>
              <w:t>2</w:t>
            </w:r>
            <w:r w:rsidRPr="00633A9E">
              <w:rPr>
                <w:b/>
                <w:bCs/>
                <w:sz w:val="18"/>
                <w:szCs w:val="18"/>
              </w:rPr>
              <w:fldChar w:fldCharType="end"/>
            </w:r>
            <w:r w:rsidRPr="00633A9E">
              <w:rPr>
                <w:sz w:val="18"/>
                <w:szCs w:val="18"/>
                <w:lang w:val="en-GB"/>
              </w:rPr>
              <w:t xml:space="preserve"> of </w:t>
            </w:r>
            <w:r w:rsidRPr="00633A9E">
              <w:rPr>
                <w:b/>
                <w:bCs/>
                <w:sz w:val="18"/>
                <w:szCs w:val="18"/>
              </w:rPr>
              <w:fldChar w:fldCharType="begin"/>
            </w:r>
            <w:r w:rsidRPr="00633A9E">
              <w:rPr>
                <w:b/>
                <w:bCs/>
                <w:sz w:val="18"/>
                <w:szCs w:val="18"/>
              </w:rPr>
              <w:instrText>NUMPAGES</w:instrText>
            </w:r>
            <w:r w:rsidRPr="00633A9E">
              <w:rPr>
                <w:b/>
                <w:bCs/>
                <w:sz w:val="18"/>
                <w:szCs w:val="18"/>
              </w:rPr>
              <w:fldChar w:fldCharType="separate"/>
            </w:r>
            <w:r w:rsidRPr="00633A9E">
              <w:rPr>
                <w:b/>
                <w:bCs/>
                <w:sz w:val="18"/>
                <w:szCs w:val="18"/>
                <w:lang w:val="en-GB"/>
              </w:rPr>
              <w:t>2</w:t>
            </w:r>
            <w:r w:rsidRPr="00633A9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8F618" w14:textId="77777777" w:rsidR="00633A9E" w:rsidRDefault="00633A9E" w:rsidP="00633A9E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323" behindDoc="1" locked="0" layoutInCell="1" allowOverlap="1" wp14:anchorId="2CD5AFF7" wp14:editId="1CCC67E2">
              <wp:simplePos x="0" y="0"/>
              <wp:positionH relativeFrom="page">
                <wp:posOffset>701040</wp:posOffset>
              </wp:positionH>
              <wp:positionV relativeFrom="page">
                <wp:posOffset>9788525</wp:posOffset>
              </wp:positionV>
              <wp:extent cx="6158230" cy="12065"/>
              <wp:effectExtent l="0" t="0" r="0" b="0"/>
              <wp:wrapNone/>
              <wp:docPr id="135532155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1206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8B91CAC">
            <v:rect id="docshape1" style="position:absolute;margin-left:55.2pt;margin-top:770.75pt;width:484.9pt;height:.95pt;z-index:-251656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gray" stroked="f" w14:anchorId="6C595B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Yk5wEAALQDAAAOAAAAZHJzL2Uyb0RvYy54bWysU9uK2zAQfS/0H4TeG9tpkqYmzrJk2VLY&#10;XmC7HyDLsi0qa9SREif9+o7kbDZ030oxCI1mdDTnzPHm5jgYdlDoNdiKF7OcM2UlNNp2FX/6cf9u&#10;zZkPwjbCgFUVPynPb7Zv32xGV6o59GAahYxArC9HV/E+BFdmmZe9GoSfgVOWki3gIAKF2GUNipHQ&#10;B5PN83yVjYCNQ5DKezq9m5J8m/DbVsnwrW29CsxUnHoLacW01nHNthtRdihcr+W5DfEPXQxCW3r0&#10;AnUngmB71K+gBi0RPLRhJmHIoG21VIkDsSnyv9g89sKpxIXE8e4ik/9/sPLr4dF9x9i6dw8gf3pm&#10;YdcL26lbRBh7JRp6rohCZaPz5eVCDDxdZfX4BRoardgHSBocWxwiILFjxyT16SK1OgYm6XBVLNfz&#10;9zQRSblinq+W6QVRPl926MMnBQOLm4ojTTKBi8ODD7EZUT6XpObB6OZeG5MC7OqdQXYQNPV1Hr8z&#10;ur8uMzYWW4jXJsR4klhGYtFDvqyhORFJhMk6ZHXa9IC/ORvJNhX3v/YCFWfmsyWhPhaLRfRZChbL&#10;D3MK8DpTX2eElQRV8cDZtN2FyZt7h7rr6aUikbZwS+K2OhF/6ercLFkj6XG2cfTedZyqXn627R8A&#10;AAD//wMAUEsDBBQABgAIAAAAIQBS29st4QAAAA4BAAAPAAAAZHJzL2Rvd25yZXYueG1sTI9BT8Mw&#10;DIXvSPyHyJO4saSlQ1VpOk0TTFw4MBDnrPHaao1TNdlW9uvxuMDNz356/l65nFwvTjiGzpOGZK5A&#10;INXedtRo+Px4uc9BhGjImt4TavjGAMvq9qY0hfVnesfTNjaCQygURkMb41BIGeoWnQlzPyDxbe9H&#10;ZyLLsZF2NGcOd71MlXqUznTEH1oz4LrF+rA9Og3KJuPr2zqTl3q1yb8Oz6m/+I3Wd7Np9QQi4hT/&#10;zHDFZ3SomGnnj2SD6FknKmMrD4ssWYC4WlSuUhC7391DBrIq5f8a1Q8AAAD//wMAUEsBAi0AFAAG&#10;AAgAAAAhALaDOJL+AAAA4QEAABMAAAAAAAAAAAAAAAAAAAAAAFtDb250ZW50X1R5cGVzXS54bWxQ&#10;SwECLQAUAAYACAAAACEAOP0h/9YAAACUAQAACwAAAAAAAAAAAAAAAAAvAQAAX3JlbHMvLnJlbHNQ&#10;SwECLQAUAAYACAAAACEAbusWJOcBAAC0AwAADgAAAAAAAAAAAAAAAAAuAgAAZHJzL2Uyb0RvYy54&#10;bWxQSwECLQAUAAYACAAAACEAUtvbLeEAAAAOAQAADwAAAAAAAAAAAAAAAABBBAAAZHJzL2Rvd25y&#10;ZXYueG1sUEsFBgAAAAAEAAQA8wAAAE8FAAAAAA=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47" behindDoc="1" locked="0" layoutInCell="1" allowOverlap="1" wp14:anchorId="68BA08B7" wp14:editId="43ED367D">
              <wp:simplePos x="0" y="0"/>
              <wp:positionH relativeFrom="page">
                <wp:posOffset>706755</wp:posOffset>
              </wp:positionH>
              <wp:positionV relativeFrom="page">
                <wp:posOffset>9819640</wp:posOffset>
              </wp:positionV>
              <wp:extent cx="3310890" cy="127635"/>
              <wp:effectExtent l="0" t="0" r="0" b="0"/>
              <wp:wrapNone/>
              <wp:docPr id="180142791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8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356E2" w14:textId="77777777" w:rsidR="00633A9E" w:rsidRDefault="00633A9E" w:rsidP="00633A9E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Mental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Health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Suicide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Prevention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Bilateral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Schedule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New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South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A08B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5.65pt;margin-top:773.2pt;width:260.7pt;height:10.05pt;z-index:-2516551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6N1gEAAJEDAAAOAAAAZHJzL2Uyb0RvYy54bWysU8Fu1DAQvSPxD5bvbJJdUUq02aq0KkIq&#10;FKn0AxzHTiwSjxl7N1m+nrGz2QK9IS7WZMZ+896byfZqGnp2UOgN2IoXq5wzZSU0xrYVf/p29+aS&#10;Mx+EbUQPVlX8qDy/2r1+tR1dqdbQQd8oZARifTm6inchuDLLvOzUIPwKnLJU1ICDCPSJbdagGAl9&#10;6LN1nl9kI2DjEKTynrK3c5HvEr7WSoYHrb0KrK84cQvpxHTW8cx2W1G2KFxn5ImG+AcWgzCWmp6h&#10;bkUQbI/mBdRgJIIHHVYShgy0NlIlDaSmyP9S89gJp5IWMse7s03+/8HKL4dH9xVZmD7ARANMIry7&#10;B/ndMws3nbCtukaEsVOiocZFtCwbnS9PT6PVvvQRpB4/Q0NDFvsACWjSOERXSCcjdBrA8Wy6mgKT&#10;lNxsivzyPZUk1Yr1u4vN29RClMtrhz58VDCwGFQcaagJXRzufYhsRLlcic0s3Jm+T4Pt7R8Juhgz&#10;iX0kPFMPUz3R7aiihuZIOhDmPaG9pqAD/MnZSDtScf9jL1Bx1n+y5EVcqCXAJaiXQFhJTyseOJvD&#10;mzAv3t6haTtCnt22cE1+aZOkPLM48aS5J4WnHY2L9ft3uvX8J+1+AQAA//8DAFBLAwQUAAYACAAA&#10;ACEAT/s3/+EAAAANAQAADwAAAGRycy9kb3ducmV2LnhtbEyPzU7DMBCE70i8g7VI3KiT/pgS4lQV&#10;ghMSIg2HHp3YTazG6xC7bXh7tie47eyOZr/JN5Pr2dmMwXqUkM4SYAYbry22Er6qt4c1sBAVatV7&#10;NBJ+TIBNcXuTq0z7C5bmvIstoxAMmZLQxThknIemM06FmR8M0u3gR6ciybHlelQXCnc9nyeJ4E5Z&#10;pA+dGsxLZ5rj7uQkbPdYvtrvj/qzPJS2qp4SfBdHKe/vpu0zsGim+GeGKz6hQ0FMtT+hDqwnnaYL&#10;stKwWoolMLKIxfwRWH1dCbECXuT8f4viFwAA//8DAFBLAQItABQABgAIAAAAIQC2gziS/gAAAOEB&#10;AAATAAAAAAAAAAAAAAAAAAAAAABbQ29udGVudF9UeXBlc10ueG1sUEsBAi0AFAAGAAgAAAAhADj9&#10;If/WAAAAlAEAAAsAAAAAAAAAAAAAAAAALwEAAF9yZWxzLy5yZWxzUEsBAi0AFAAGAAgAAAAhAK9g&#10;fo3WAQAAkQMAAA4AAAAAAAAAAAAAAAAALgIAAGRycy9lMm9Eb2MueG1sUEsBAi0AFAAGAAgAAAAh&#10;AE/7N//hAAAADQEAAA8AAAAAAAAAAAAAAAAAMAQAAGRycy9kb3ducmV2LnhtbFBLBQYAAAAABAAE&#10;APMAAAA+BQAAAAA=&#10;" filled="f" stroked="f">
              <v:textbox inset="0,0,0,0">
                <w:txbxContent>
                  <w:p w14:paraId="546356E2" w14:textId="77777777" w:rsidR="00633A9E" w:rsidRDefault="00633A9E" w:rsidP="00633A9E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Mental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Health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Suicide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Prevention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Bilateral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Schedule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South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0236588" w14:textId="30BC8494" w:rsidR="004E6DF3" w:rsidRDefault="004E6DF3">
    <w:pPr>
      <w:pStyle w:val="BodyText"/>
      <w:spacing w:before="0"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F8B9" w14:textId="6F50D55D" w:rsidR="00051549" w:rsidRDefault="007A2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70" behindDoc="0" locked="0" layoutInCell="1" allowOverlap="1" wp14:anchorId="0B163EDC" wp14:editId="184EBE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363030802" name="Text Box 25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AB2DA" w14:textId="698C115C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63ED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8" type="#_x0000_t202" alt="OFFICIAL:Sensitive" style="position:absolute;margin-left:0;margin-top:0;width:90.05pt;height:29.65pt;z-index:25165827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4mEAIAAB4EAAAOAAAAZHJzL2Uyb0RvYy54bWysU8Fu2zAMvQ/YPwi6L3aSJWuNOEXWIsOA&#10;oC2QFj0rshQbkERBUmJnXz9KjpOt22nYRaZJ6pF8fFrcdVqRo3C+AVPS8SinRBgOVWP2JX19WX+6&#10;ocQHZiqmwIiSnoSnd8uPHxatLcQEalCVcARBjC9aW9I6BFtkmee10MyPwAqDQQlOs4C/bp9VjrWI&#10;rlU2yfN51oKrrAMuvEfvQx+ky4QvpeDhSUovAlElxd5COl06d/HMlgtW7B2zdcPPbbB/6EKzxmDR&#10;C9QDC4wcXPMHlG64Aw8yjDjoDKRsuEgz4DTj/N0025pZkWZBcry90OT/Hyx/PG7tsyOh+wodLjAS&#10;0lpfeHTGeTrpdPxipwTjSOHpQpvoAuHx0vjzdD6dUcIxNv0yn81mESa73rbOh28CNIlGSR2uJbHF&#10;jhsf+tQhJRYzsG6USqtR5jcHYkZPdm0xWqHbdaSpSjqZDP3voDrhWA76jXvL1w3W3jAfnpnDFeMk&#10;KNvwhIdU0JYUzhYlNbgff/PHfGQeo5S0KJmSGtQ0Jeq7wY1EdQ2GG4xdMsa3+SzHuDnoe0AhjvFN&#10;WJ5M9LqgBlM60G8o6FUshCFmOJYr6W4w70OvXXwQXKxWKQmFZFnYmK3lETryFcl86d6Ys2fGA+7q&#10;EQY9seId8X1uvOnt6hCQ/rSVyG1P5JlyFGHa6/nBRJX/+p+yrs96+RMAAP//AwBQSwMEFAAGAAgA&#10;AAAhAHQSHwXaAAAABAEAAA8AAABkcnMvZG93bnJldi54bWxMj8FqwkAQhu8F32EZobe60dBi02xE&#10;BE+WgtpLb+PumESzsyG70fj2XXupl4Hh//nmm3wx2EZcqPO1YwXTSQKCWDtTc6nge79+mYPwAdlg&#10;45gU3MjDohg95ZgZd+UtXXahFBHCPkMFVQhtJqXXFVn0E9cSx+zoOoshrl0pTYfXCLeNnCXJm7RY&#10;c7xQYUurivR511sFr9vw2X/xPv0ZZrfTpl3p9LjRSj2Ph+UHiEBD+C/DXT+qQxGdDq5n40WjID4S&#10;/uY9mydTEIcIfk9BFrl8lC9+AQAA//8DAFBLAQItABQABgAIAAAAIQC2gziS/gAAAOEBAAATAAAA&#10;AAAAAAAAAAAAAAAAAABbQ29udGVudF9UeXBlc10ueG1sUEsBAi0AFAAGAAgAAAAhADj9If/WAAAA&#10;lAEAAAsAAAAAAAAAAAAAAAAALwEAAF9yZWxzLy5yZWxzUEsBAi0AFAAGAAgAAAAhAPRiDiYQAgAA&#10;HgQAAA4AAAAAAAAAAAAAAAAALgIAAGRycy9lMm9Eb2MueG1sUEsBAi0AFAAGAAgAAAAhAHQSHwXa&#10;AAAABAEAAA8AAAAAAAAAAAAAAAAAagQAAGRycy9kb3ducmV2LnhtbFBLBQYAAAAABAAEAPMAAABx&#10;BQAAAAA=&#10;" filled="f" stroked="f">
              <v:textbox style="mso-fit-shape-to-text:t" inset="0,0,0,15pt">
                <w:txbxContent>
                  <w:p w14:paraId="235AB2DA" w14:textId="698C115C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4517" w14:textId="25A03773" w:rsidR="00051549" w:rsidRDefault="007A2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74" behindDoc="0" locked="0" layoutInCell="1" allowOverlap="1" wp14:anchorId="0E7BF426" wp14:editId="0B96BD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1527341106" name="Text Box 29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F107B" w14:textId="4087F1A3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BF42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1" type="#_x0000_t202" alt="OFFICIAL:Sensitive" style="position:absolute;margin-left:0;margin-top:0;width:90.05pt;height:29.65pt;z-index:25165827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OWDwIAAB4EAAAOAAAAZHJzL2Uyb0RvYy54bWysU8Fu2zAMvQ/YPwi6L3aSJeuMOEXWIsOA&#10;oi2QDj0rshQbkEWBUmJnXz9KiZOt22nYRaZJ6pF8fFrc9q1hB4W+AVvy8SjnTFkJVWN3Jf/+sv5w&#10;w5kPwlbCgFUlPyrPb5fv3y06V6gJ1GAqhYxArC86V/I6BFdkmZe1aoUfgVOWghqwFYF+cZdVKDpC&#10;b002yfN51gFWDkEq78l7fwryZcLXWsnwpLVXgZmSU28hnZjObTyz5UIUOxSubuS5DfEPXbSisVT0&#10;AnUvgmB7bP6AahuJ4EGHkYQ2A60bqdIMNM04fzPNphZOpVmIHO8uNPn/BysfDxv3jCz0X6CnBUZC&#10;OucLT844T6+xjV/qlFGcKDxeaFN9YDJeGn+czqczziTFpp/ms9kswmTX2w59+KqgZdEoOdJaElvi&#10;8ODDKXVIicUsrBtj0mqM/c1BmNGTXVuMVui3PWuqkk9S4ejaQnWksRBOG/dOrhuq/SB8eBZIK6ZJ&#10;SLbhiQ5toCs5nC3OasAff/PHfGKeopx1JJmSW9I0Z+abpY1EdQ0GDsY2GePP+SynuN23d0BCHNOb&#10;cDKZ5MVgBlMjtK8k6FUsRCFhJZUr+XYw78JJu/QgpFqtUhIJyYnwYDdORujIVyTzpX8V6M6MB9rV&#10;Iwx6EsUb4k+58aZ3q30g+tNWrkSeKScRpr2eH0xU+a//Kev6rJc/AQAA//8DAFBLAwQUAAYACAAA&#10;ACEAdBIfBdoAAAAEAQAADwAAAGRycy9kb3ducmV2LnhtbEyPwWrCQBCG7wXfYRmht7rR0GLTbEQE&#10;T5aC2ktv4+6YRLOzIbvR+PZde6mXgeH/+eabfDHYRlyo87VjBdNJAoJYO1NzqeB7v36Zg/AB2WDj&#10;mBTcyMOiGD3lmBl35S1ddqEUEcI+QwVVCG0mpdcVWfQT1xLH7Og6iyGuXSlNh9cIt42cJcmbtFhz&#10;vFBhS6uK9HnXWwWv2/DZf/E+/Rlmt9OmXen0uNFKPY+H5QeIQEP4L8NdP6pDEZ0OrmfjRaMgPhL+&#10;5j2bJ1MQhwh+T0EWuXyUL34BAAD//wMAUEsBAi0AFAAGAAgAAAAhALaDOJL+AAAA4QEAABMAAAAA&#10;AAAAAAAAAAAAAAAAAFtDb250ZW50X1R5cGVzXS54bWxQSwECLQAUAAYACAAAACEAOP0h/9YAAACU&#10;AQAACwAAAAAAAAAAAAAAAAAvAQAAX3JlbHMvLnJlbHNQSwECLQAUAAYACAAAACEA914Tlg8CAAAe&#10;BAAADgAAAAAAAAAAAAAAAAAuAgAAZHJzL2Uyb0RvYy54bWxQSwECLQAUAAYACAAAACEAdBIfBdoA&#10;AAAEAQAADwAAAAAAAAAAAAAAAABpBAAAZHJzL2Rvd25yZXYueG1sUEsFBgAAAAAEAAQA8wAAAHAF&#10;AAAAAA==&#10;" filled="f" stroked="f">
              <v:textbox style="mso-fit-shape-to-text:t" inset="0,0,0,15pt">
                <w:txbxContent>
                  <w:p w14:paraId="18DF107B" w14:textId="4087F1A3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B0C8" w14:textId="6853C23C" w:rsidR="00E608F3" w:rsidRDefault="00515D2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6D3A72DC" wp14:editId="4125DE41">
              <wp:simplePos x="0" y="0"/>
              <wp:positionH relativeFrom="page">
                <wp:posOffset>6018530</wp:posOffset>
              </wp:positionH>
              <wp:positionV relativeFrom="page">
                <wp:posOffset>9562465</wp:posOffset>
              </wp:positionV>
              <wp:extent cx="586740" cy="127635"/>
              <wp:effectExtent l="0" t="0" r="0" b="0"/>
              <wp:wrapNone/>
              <wp:docPr id="31006225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CD258" w14:textId="77777777" w:rsidR="00E608F3" w:rsidRDefault="00E944D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A72DC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52" type="#_x0000_t202" style="position:absolute;margin-left:473.9pt;margin-top:752.95pt;width:46.2pt;height:10.0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3p2wEAAJgDAAAOAAAAZHJzL2Uyb0RvYy54bWysU9tu2zAMfR+wfxD0vjjJ1rQw4hRdiw4D&#10;ugvQ9QNoWbaF2aJGKbGzrx8lx+m2vg17EWhSOjznkN5ej30nDpq8QVvI1WIphbYKK2ObQj59u39z&#10;JYUPYCvo0OpCHrWX17vXr7aDy/UaW+wqTYJBrM8HV8g2BJdnmVet7sEv0GnLxRqph8Cf1GQVwcDo&#10;fZetl8tNNiBVjlBp7zl7NxXlLuHXtVbhS117HURXSOYW0knpLOOZ7baQNwSuNepEA/6BRQ/GctMz&#10;1B0EEHsyL6B6owg91mGhsM+wro3SSQOrWS3/UvPYgtNJC5vj3dkm//9g1efDo/tKIozvceQBJhHe&#10;PaD67oXF2xZso2+IcGg1VNx4FS3LBufz09Notc99BCmHT1jxkGEfMAGNNfXRFdYpGJ0HcDybrscg&#10;FCcvrjaX77iiuLRaX27eXqQOkM+PHfnwQWMvYlBI4pkmcDg8+BDJQD5fib0s3puuS3Pt7B8Jvhgz&#10;iXzkOzEPYzkKUxVyvYmNo5gSqyPLIZzWhdebgxbppxQDr0oh/Y89kJai+2jZkrhXc0BzUM4BWMVP&#10;CxmkmMLbMO3f3pFpWkaeTLd4w7bVJkl6ZnHiy+NPSk+rGvfr9+906/mH2v0CAAD//wMAUEsDBBQA&#10;BgAIAAAAIQBf9ttH4QAAAA4BAAAPAAAAZHJzL2Rvd25yZXYueG1sTI/BTsMwEETvSPyDtUjcqE3U&#10;BhLiVBWCExIiDQeOTrxNrMbrELtt+HucExxnZzTzttjOdmBnnLxxJOF+JYAhtU4b6iR81q93j8B8&#10;UKTV4Agl/KCHbXl9VahcuwtVeN6HjsUS8rmS0Icw5pz7tker/MqNSNE7uMmqEOXUcT2pSyy3A0+E&#10;SLlVhuJCr0Z87rE97k9Wwu6Lqhfz/d58VIfK1HUm6C09Snl7M++egAWcw18YFvyIDmVkatyJtGeD&#10;hGz9ENFDNDZikwFbImItEmDNcktSAbws+P83yl8AAAD//wMAUEsBAi0AFAAGAAgAAAAhALaDOJL+&#10;AAAA4QEAABMAAAAAAAAAAAAAAAAAAAAAAFtDb250ZW50X1R5cGVzXS54bWxQSwECLQAUAAYACAAA&#10;ACEAOP0h/9YAAACUAQAACwAAAAAAAAAAAAAAAAAvAQAAX3JlbHMvLnJlbHNQSwECLQAUAAYACAAA&#10;ACEAWNcN6dsBAACYAwAADgAAAAAAAAAAAAAAAAAuAgAAZHJzL2Uyb0RvYy54bWxQSwECLQAUAAYA&#10;CAAAACEAX/bbR+EAAAAOAQAADwAAAAAAAAAAAAAAAAA1BAAAZHJzL2Rvd25yZXYueG1sUEsFBgAA&#10;AAAEAAQA8wAAAEMFAAAAAA==&#10;" filled="f" stroked="f">
              <v:textbox inset="0,0,0,0">
                <w:txbxContent>
                  <w:p w14:paraId="320CD258" w14:textId="77777777" w:rsidR="00E608F3" w:rsidRDefault="00E944D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3D688170" wp14:editId="571214AC">
              <wp:simplePos x="0" y="0"/>
              <wp:positionH relativeFrom="page">
                <wp:posOffset>901700</wp:posOffset>
              </wp:positionH>
              <wp:positionV relativeFrom="margin">
                <wp:posOffset>8667750</wp:posOffset>
              </wp:positionV>
              <wp:extent cx="3310255" cy="127635"/>
              <wp:effectExtent l="0" t="0" r="4445" b="5715"/>
              <wp:wrapNone/>
              <wp:docPr id="1155974758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977D" w14:textId="77777777" w:rsidR="00E608F3" w:rsidRDefault="00E944D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Mental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Health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Suicide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Prevention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Bilateral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Schedule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New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South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88170" id="docshape18" o:spid="_x0000_s1053" type="#_x0000_t202" style="position:absolute;margin-left:71pt;margin-top:682.5pt;width:260.65pt;height:10.0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xNq3AEAAJkDAAAOAAAAZHJzL2Uyb0RvYy54bWysU8tu2zAQvBfoPxC813oYTgrBcpAmSFEg&#10;bQOk/QCaIiWiEpdd0pbcr++Sspw+bkUvxHJJzs7MLrc309Czo0JvwNa8WOWcKSuhMbat+dcvD2/e&#10;cuaDsI3owaqan5TnN7vXr7ajq1QJHfSNQkYg1lejq3kXgquyzMtODcKvwClLhxpwEIG22GYNipHQ&#10;hz4r8/wqGwEbhyCV95S9nw/5LuFrrWT4rLVXgfU1J24hrZjWfVyz3VZULQrXGXmmIf6BxSCMpaIX&#10;qHsRBDug+QtqMBLBgw4rCUMGWhupkgZSU+R/qHnuhFNJC5nj3cUm//9g5afjs3tCFqZ3MFEDkwjv&#10;HkF+88zCXSdsq24RYeyUaKhwES3LRuer89Nota98BNmPH6GhJotDgAQ0aRyiK6STETo14HQxXU2B&#10;SUqu10VebjacSToryuur9SaVENXy2qEP7xUMLAY1R2pqQhfHRx8iG1EtV2IxCw+m71Nje/tbgi7G&#10;TGIfCc/Uw7SfmGlqXl7HwlHNHpoT6UGY54Xmm4IO8AdnI81Kzf33g0DFWf/BkidxsJYAl2C/BMJK&#10;elrzwNkc3oV5AA8OTdsR8uy6hVvyTZsk6YXFmS/1Pyk9z2ocsF/36dbLj9r9BAAA//8DAFBLAwQU&#10;AAYACAAAACEAh7uio+AAAAANAQAADwAAAGRycy9kb3ducmV2LnhtbExPQU7DMBC8I/EHaytxo04b&#10;apU0TlUhOCEh0nDg6MRuYjVeh9htw+/ZnsptZmc0O5NvJ9ezsxmD9ShhMU+AGWy8tthK+KreHtfA&#10;QlSoVe/RSPg1AbbF/V2uMu0vWJrzPraMQjBkSkIX45BxHprOOBXmfjBI2sGPTkWiY8v1qC4U7nq+&#10;TBLBnbJIHzo1mJfONMf9yUnYfWP5an8+6s/yUNqqek7wXRylfJhNuw2waKZ4M8O1PlWHgjrV/oQ6&#10;sJ7405K2RAKpWBEiixBpCqy+ntarBfAi5/9XFH8AAAD//wMAUEsBAi0AFAAGAAgAAAAhALaDOJL+&#10;AAAA4QEAABMAAAAAAAAAAAAAAAAAAAAAAFtDb250ZW50X1R5cGVzXS54bWxQSwECLQAUAAYACAAA&#10;ACEAOP0h/9YAAACUAQAACwAAAAAAAAAAAAAAAAAvAQAAX3JlbHMvLnJlbHNQSwECLQAUAAYACAAA&#10;ACEA9vcTatwBAACZAwAADgAAAAAAAAAAAAAAAAAuAgAAZHJzL2Uyb0RvYy54bWxQSwECLQAUAAYA&#10;CAAAACEAh7uio+AAAAANAQAADwAAAAAAAAAAAAAAAAA2BAAAZHJzL2Rvd25yZXYueG1sUEsFBgAA&#10;AAAEAAQA8wAAAEMFAAAAAA==&#10;" filled="f" stroked="f">
              <v:textbox inset="0,0,0,0">
                <w:txbxContent>
                  <w:p w14:paraId="221A977D" w14:textId="77777777" w:rsidR="00E608F3" w:rsidRDefault="00E944D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Mental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Health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Suicide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Prevention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Bilateral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Schedule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South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Wales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7A2240">
      <w:rPr>
        <w:noProof/>
      </w:rPr>
      <mc:AlternateContent>
        <mc:Choice Requires="wps">
          <w:drawing>
            <wp:anchor distT="0" distB="0" distL="0" distR="0" simplePos="0" relativeHeight="251658275" behindDoc="0" locked="0" layoutInCell="1" allowOverlap="1" wp14:anchorId="71552725" wp14:editId="65EB0E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168360825" name="Text Box 30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C03CC" w14:textId="761A6294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52725" id="Text Box 30" o:spid="_x0000_s1054" type="#_x0000_t202" alt="OFFICIAL:Sensitive" style="position:absolute;margin-left:0;margin-top:0;width:90.05pt;height:29.65pt;z-index:25165827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9rEQIAAB4EAAAOAAAAZHJzL2Uyb0RvYy54bWysU8Fu2zAMvQ/YPwi6L3aSJeuMOEXWIsOA&#10;oC2QDj0rshQbkERBUmJnXz9KjpOt66nYRaZJ6pF8fFrcdlqRo3C+AVPS8SinRBgOVWP2Jf35vP50&#10;Q4kPzFRMgRElPQlPb5cfPyxaW4gJ1KAq4QiCGF+0tqR1CLbIMs9roZkfgRUGgxKcZgF/3T6rHGsR&#10;XatskufzrAVXWQdceI/e+z5IlwlfSsHDo5ReBKJKir2FdLp07uKZLRes2Dtm64af22Dv6EKzxmDR&#10;C9Q9C4wcXPMPlG64Aw8yjDjoDKRsuEgz4DTj/NU025pZkWZBcry90OT/Hyx/OG7tkyOh+wYdLjAS&#10;0lpfeHTGeTrpdPxipwTjSOHpQpvoAuHx0vjzdD6dUcIxNv0yn81mESa73rbOh+8CNIlGSR2uJbHF&#10;jhsf+tQhJRYzsG6USqtR5i8HYkZPdm0xWqHbdaSpSjq5GfrfQXXCsRz0G/eWrxusvWE+PDGHK8ZJ&#10;ULbhEQ+poC0pnC1KanC/3vLHfGQeo5S0KJmSGtQ0JeqHwY1EdQ2GG4xdMsZf81mOcXPQd4BCHOOb&#10;sDyZ6HVBDaZ0oF9Q0KtYCEPMcCxX0t1g3oVeu/gguFitUhIKybKwMVvLI3TkK5L53L0wZ8+MB9zV&#10;Awx6YsUr4vvceNPb1SEg/WkrkdueyDPlKMK01/ODiSr/8z9lXZ/18jcAAAD//wMAUEsDBBQABgAI&#10;AAAAIQB0Eh8F2gAAAAQBAAAPAAAAZHJzL2Rvd25yZXYueG1sTI/BasJAEIbvBd9hGaG3utHQYtNs&#10;RARPloLaS2/j7phEs7Mhu9H49l17qZeB4f/55pt8MdhGXKjztWMF00kCglg7U3Op4Hu/fpmD8AHZ&#10;YOOYFNzIw6IYPeWYGXflLV12oRQRwj5DBVUIbSal1xVZ9BPXEsfs6DqLIa5dKU2H1wi3jZwlyZu0&#10;WHO8UGFLq4r0eddbBa/b8Nl/8T79GWa306Zd6fS40Uo9j4flB4hAQ/gvw10/qkMRnQ6uZ+NFoyA+&#10;Ev7mPZsnUxCHCH5PQRa5fJQvfgEAAP//AwBQSwECLQAUAAYACAAAACEAtoM4kv4AAADhAQAAEwAA&#10;AAAAAAAAAAAAAAAAAAAAW0NvbnRlbnRfVHlwZXNdLnhtbFBLAQItABQABgAIAAAAIQA4/SH/1gAA&#10;AJQBAAALAAAAAAAAAAAAAAAAAC8BAABfcmVscy8ucmVsc1BLAQItABQABgAIAAAAIQAH4Y9rEQIA&#10;AB4EAAAOAAAAAAAAAAAAAAAAAC4CAABkcnMvZTJvRG9jLnhtbFBLAQItABQABgAIAAAAIQB0Eh8F&#10;2gAAAAQBAAAPAAAAAAAAAAAAAAAAAGsEAABkcnMvZG93bnJldi54bWxQSwUGAAAAAAQABADzAAAA&#10;cgUAAAAA&#10;" filled="f" stroked="f">
              <v:textbox style="mso-fit-shape-to-text:t" inset="0,0,0,15pt">
                <w:txbxContent>
                  <w:p w14:paraId="24AC03CC" w14:textId="761A6294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E71E" w14:textId="78F91346" w:rsidR="00051549" w:rsidRDefault="007A2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73" behindDoc="0" locked="0" layoutInCell="1" allowOverlap="1" wp14:anchorId="06655F3E" wp14:editId="20F1CE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1279303522" name="Text Box 28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F41CF" w14:textId="371C9E35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55F3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6" type="#_x0000_t202" alt="OFFICIAL:Sensitive" style="position:absolute;margin-left:0;margin-top:0;width:90.05pt;height:29.65pt;z-index:2516582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1VuDgIAAB4EAAAOAAAAZHJzL2Uyb0RvYy54bWysU02P2jAQvVfqf7B8LwlLoduIsKK7oqqE&#10;dldiqz0bxyaRYo81NiT013dsCLTbnqpenMnMeD7ee57f9aZlB4W+AVvy8SjnTFkJVWN3Jf/+svpw&#10;y5kPwlaiBatKflSe3y3ev5t3rlA3UENbKWRUxPqicyWvQ3BFlnlZKyP8CJyyFNSARgT6xV1Woeio&#10;ummzmzyfZR1g5RCk8p68D6cgX6T6WisZnrT2KrC25DRbSCemcxvPbDEXxQ6Fqxt5HkP8wxRGNJaa&#10;Xko9iCDYHps/SplGInjQYSTBZKB1I1XagbYZ52+22dTCqbQLgePdBSb//8rKx8PGPSML/RfoicAI&#10;SOd84ckZ9+k1mvilSRnFCcLjBTbVBybjpfHHyWwy5UxSbPJpNp1OY5nsetuhD18VGBaNkiPRktAS&#10;h7UPp9QhJTazsGraNlHT2t8cVDN6suuI0Qr9tmdNRc0TodG1hepIayGcGPdOrhrqvRY+PAskimkT&#10;km14okO30JUczhZnNeCPv/ljPiFPUc46kkzJLWmas/abJUaiugYDB2ObjPHnfJpT3O7NPZAQx/Qm&#10;nEwmeTG0g6kRzCsJehkbUUhYSe1Kvh3M+3DSLj0IqZbLlERCciKs7cbJWDriFcF86V8FujPigbh6&#10;hEFPongD/Ck33vRuuQ8Ef2LlCuQZchJh4vX8YKLKf/1PWddnvfgJAAD//wMAUEsDBBQABgAIAAAA&#10;IQB0Eh8F2gAAAAQBAAAPAAAAZHJzL2Rvd25yZXYueG1sTI/BasJAEIbvBd9hGaG3utHQYtNsRARP&#10;loLaS2/j7phEs7Mhu9H49l17qZeB4f/55pt8MdhGXKjztWMF00kCglg7U3Op4Hu/fpmD8AHZYOOY&#10;FNzIw6IYPeWYGXflLV12oRQRwj5DBVUIbSal1xVZ9BPXEsfs6DqLIa5dKU2H1wi3jZwlyZu0WHO8&#10;UGFLq4r0eddbBa/b8Nl/8T79GWa306Zd6fS40Uo9j4flB4hAQ/gvw10/qkMRnQ6uZ+NFoyA+Ev7m&#10;PZsnUxCHCH5PQRa5fJQvfgEAAP//AwBQSwECLQAUAAYACAAAACEAtoM4kv4AAADhAQAAEwAAAAAA&#10;AAAAAAAAAAAAAAAAW0NvbnRlbnRfVHlwZXNdLnhtbFBLAQItABQABgAIAAAAIQA4/SH/1gAAAJQB&#10;AAALAAAAAAAAAAAAAAAAAC8BAABfcmVscy8ucmVsc1BLAQItABQABgAIAAAAIQB0s1VuDgIAAB4E&#10;AAAOAAAAAAAAAAAAAAAAAC4CAABkcnMvZTJvRG9jLnhtbFBLAQItABQABgAIAAAAIQB0Eh8F2gAA&#10;AAQBAAAPAAAAAAAAAAAAAAAAAGgEAABkcnMvZG93bnJldi54bWxQSwUGAAAAAAQABADzAAAAbwUA&#10;AAAA&#10;" filled="f" stroked="f">
              <v:textbox style="mso-fit-shape-to-text:t" inset="0,0,0,15pt">
                <w:txbxContent>
                  <w:p w14:paraId="71CF41CF" w14:textId="371C9E35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C022" w14:textId="15161716" w:rsidR="00051549" w:rsidRDefault="007A2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6" behindDoc="0" locked="0" layoutInCell="1" allowOverlap="1" wp14:anchorId="0B805DC5" wp14:editId="2070E6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1448678361" name="Text Box 20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86048" w14:textId="186288DE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05DC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alt="OFFICIAL:Sensitive" style="position:absolute;margin-left:0;margin-top:0;width:90.05pt;height:29.65pt;z-index:2516582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csEAIAAB0EAAAOAAAAZHJzL2Uyb0RvYy54bWysU8Fu2zAMvQ/YPwi6L3aSJWuNOEXWIsOA&#10;oC2QFj0rshQbkERBUmJnXz9KjpOt22nYRaZJ6pF8fFrcdVqRo3C+AVPS8SinRBgOVWP2JX19WX+6&#10;ocQHZiqmwIiSnoSnd8uPHxatLcQEalCVcARBjC9aW9I6BFtkmee10MyPwAqDQQlOs4C/bp9VjrWI&#10;rlU2yfN51oKrrAMuvEfvQx+ky4QvpeDhSUovAlElxd5COl06d/HMlgtW7B2zdcPPbbB/6EKzxmDR&#10;C9QDC4wcXPMHlG64Aw8yjDjoDKRsuEgz4DTj/N0025pZkWZBcry90OT/Hyx/PG7tsyOh+wodLjAS&#10;0lpfeHTGeTrpdPxipwTjSOHpQpvoAuHx0vjzdD6dUcIxNv0yn81mESa73rbOh28CNIlGSR2uJbHF&#10;jhsf+tQhJRYzsG6USqtR5jcHYkZPdm0xWqHbdaSpSjoZ2t9BdcKpHPQL95avGyy9YT48M4cbxkFQ&#10;teEJD6mgLSmcLUpqcD/+5o/5SDxGKWlRMSU1KGlK1HeDC4niGgw3GLtkjG/zWY5xc9D3gDoc45Ow&#10;PJnodUENpnSg31DPq1gIQ8xwLFfS3WDeh166+B64WK1SEurIsrAxW8sjdKQrcvnSvTFnz4QHXNUj&#10;DHJixTve+9x409vVISD7aSmR2p7IM+OowbTW83uJIv/1P2VdX/XyJwAAAP//AwBQSwMEFAAGAAgA&#10;AAAhAHQSHwXaAAAABAEAAA8AAABkcnMvZG93bnJldi54bWxMj8FqwkAQhu8F32EZobe60dBi02xE&#10;BE+WgtpLb+PumESzsyG70fj2XXupl4Hh//nmm3wx2EZcqPO1YwXTSQKCWDtTc6nge79+mYPwAdlg&#10;45gU3MjDohg95ZgZd+UtXXahFBHCPkMFVQhtJqXXFVn0E9cSx+zoOoshrl0pTYfXCLeNnCXJm7RY&#10;c7xQYUurivR511sFr9vw2X/xPv0ZZrfTpl3p9LjRSj2Ph+UHiEBD+C/DXT+qQxGdDq5n40WjID4S&#10;/uY9mydTEIcIfk9BFrl8lC9+AQAA//8DAFBLAQItABQABgAIAAAAIQC2gziS/gAAAOEBAAATAAAA&#10;AAAAAAAAAAAAAAAAAABbQ29udGVudF9UeXBlc10ueG1sUEsBAi0AFAAGAAgAAAAhADj9If/WAAAA&#10;lAEAAAsAAAAAAAAAAAAAAAAALwEAAF9yZWxzLy5yZWxzUEsBAi0AFAAGAAgAAAAhALy6hywQAgAA&#10;HQQAAA4AAAAAAAAAAAAAAAAALgIAAGRycy9lMm9Eb2MueG1sUEsBAi0AFAAGAAgAAAAhAHQSHwXa&#10;AAAABAEAAA8AAAAAAAAAAAAAAAAAagQAAGRycy9kb3ducmV2LnhtbFBLBQYAAAAABAAEAPMAAABx&#10;BQAAAAA=&#10;" filled="f" stroked="f">
              <v:textbox style="mso-fit-shape-to-text:t" inset="0,0,0,15pt">
                <w:txbxContent>
                  <w:p w14:paraId="6C086048" w14:textId="186288DE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1933" w14:textId="579C48A7" w:rsidR="00E608F3" w:rsidRDefault="00BD1F98" w:rsidP="6B76C18A">
    <w:pPr>
      <w:pStyle w:val="BodyText"/>
      <w:spacing w:before="0"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1B45E5" wp14:editId="66CCA091">
              <wp:simplePos x="0" y="0"/>
              <wp:positionH relativeFrom="page">
                <wp:posOffset>701040</wp:posOffset>
              </wp:positionH>
              <wp:positionV relativeFrom="page">
                <wp:posOffset>6656705</wp:posOffset>
              </wp:positionV>
              <wp:extent cx="9290050" cy="12065"/>
              <wp:effectExtent l="0" t="0" r="0" b="0"/>
              <wp:wrapNone/>
              <wp:docPr id="1322241737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90050" cy="1206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07F9547">
            <v:rect id="docshape7" style="position:absolute;margin-left:55.2pt;margin-top:524.15pt;width:731.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gray" stroked="f" w14:anchorId="20A99A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Uh5gEAALQDAAAOAAAAZHJzL2Uyb0RvYy54bWysU9uK2zAQfS/0H4TeG19IthsTZ1mybCls&#10;L7DtB8iybIvKGnWkxEm/viM5mw3tWykGodGMjuacOd7cHUfDDgq9BlvzYpFzpqyEVtu+5t+/Pb67&#10;5cwHYVthwKqan5Tnd9u3bzaTq1QJA5hWISMQ66vJ1XwIwVVZ5uWgRuEX4JSlZAc4ikAh9lmLYiL0&#10;0WRlnt9kE2DrEKTynk4f5iTfJvyuUzJ86TqvAjM1p95CWjGtTVyz7UZUPQo3aHluQ/xDF6PQlh69&#10;QD2IINge9V9Qo5YIHrqwkDBm0HVaqsSB2BT5H2yeB+FU4kLieHeRyf8/WPn58Oy+YmzduyeQPzyz&#10;sBuE7dU9IkyDEi09V0Shssn56nIhBp6usmb6BC2NVuwDJA2OHY4RkNixY5L6dJFaHQOTdLgu13m+&#10;oolIyhVlfrNKL4jq5bJDHz4oGFnc1BxpkglcHJ58iM2I6qUkNQ9Gt4/amBRg3+wMsoOgqd/m8Tuj&#10;++syY2OxhXhtRowniWUkFj3kqwbaE5FEmK1DVqfNAPiLs4lsU3P/cy9QcWY+WhJqXSyX0WcpWK7e&#10;lxTgdaa5zggrCarmgbN5uwuzN/cOdT/QS0UibeGexO10Iv7a1blZskbS42zj6L3rOFW9/mzb3wAA&#10;AP//AwBQSwMEFAAGAAgAAAAhAPFu2SDhAAAADgEAAA8AAABkcnMvZG93bnJldi54bWxMj8FOwzAQ&#10;RO9I/IO1SNyonTSFKI1TVRVUXDi0oJ7deEmixnZku23o17M5wW1ndjT7tlyNpmcX9KFzVkIyE8DQ&#10;1k53tpHw9fn2lAMLUVmtemdRwg8GWFX3d6UqtLvaHV72sWFUYkOhJLQxDgXnoW7RqDBzA1rafTtv&#10;VCTpG669ulK56XkqxDM3qrN0oVUDblqsT/uzkSB04t8/Nhm/1ettfji9pu7mtlI+PozrJbCIY/wL&#10;w4RP6FAR09GdrQ6sJ52IjKI0iCyfA5sii5c5ecfJW4gUeFXy/29UvwAAAP//AwBQSwECLQAUAAYA&#10;CAAAACEAtoM4kv4AAADhAQAAEwAAAAAAAAAAAAAAAAAAAAAAW0NvbnRlbnRfVHlwZXNdLnhtbFBL&#10;AQItABQABgAIAAAAIQA4/SH/1gAAAJQBAAALAAAAAAAAAAAAAAAAAC8BAABfcmVscy8ucmVsc1BL&#10;AQItABQABgAIAAAAIQCnstUh5gEAALQDAAAOAAAAAAAAAAAAAAAAAC4CAABkcnMvZTJvRG9jLnht&#10;bFBLAQItABQABgAIAAAAIQDxbtkg4QAAAA4BAAAPAAAAAAAAAAAAAAAAAEAEAABkcnMvZG93bnJl&#10;di54bWxQSwUGAAAAAAQABADzAAAATgUAAAAA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65518F1" wp14:editId="73BA6049">
              <wp:simplePos x="0" y="0"/>
              <wp:positionH relativeFrom="page">
                <wp:posOffset>706755</wp:posOffset>
              </wp:positionH>
              <wp:positionV relativeFrom="page">
                <wp:posOffset>6687820</wp:posOffset>
              </wp:positionV>
              <wp:extent cx="3310255" cy="127635"/>
              <wp:effectExtent l="0" t="0" r="0" b="0"/>
              <wp:wrapNone/>
              <wp:docPr id="60221685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11234" w14:textId="77777777" w:rsidR="00E608F3" w:rsidRDefault="00E944D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Mental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Health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Suicide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Prevention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Bilateral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Schedule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New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South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518F1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margin-left:55.65pt;margin-top:526.6pt;width:260.65pt;height:10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Nr2wEAAJgDAAAOAAAAZHJzL2Uyb0RvYy54bWysU8tu2zAQvBfoPxC815JsOC0Ey0GaIEWB&#10;9AGk+QCKIiWiEpdd0pbcr++Sspw2vRW9EMslOTszu9xdT0PPjgq9AVvxYpVzpqyExti24k/f7t+8&#10;48wHYRvRg1UVPynPr/evX+1GV6o1dNA3ChmBWF+OruJdCK7MMi87NQi/AqcsHWrAQQTaYps1KEZC&#10;H/psnedX2QjYOASpvKfs3XzI9wlfayXDF629CqyvOHELacW01nHN9jtRtihcZ+SZhvgHFoMwlope&#10;oO5EEOyA5i+owUgEDzqsJAwZaG2kShpITZG/UPPYCaeSFjLHu4tN/v/Bys/HR/cVWZjew0QNTCK8&#10;ewD53TMLt52wrbpBhLFToqHCRbQsG50vz0+j1b70EaQeP0FDTRaHAAlo0jhEV0gnI3RqwOliupoC&#10;k5TcbIp8vd1yJumsWL+92mxTCVEurx368EHBwGJQcaSmJnRxfPAhshHlciUWs3Bv+j41trd/JOhi&#10;zCT2kfBMPUz1xExDTGLdKKaG5kRyEOZxofGmoAP8ydlIo1Jx/+MgUHHWf7RkSZyrJcAlqJdAWElP&#10;Kx44m8PbMM/fwaFpO0KeTbdwQ7ZpkxQ9szjTpfYnoedRjfP1+z7dev5Q+18AAAD//wMAUEsDBBQA&#10;BgAIAAAAIQBb4tab4QAAAA0BAAAPAAAAZHJzL2Rvd25yZXYueG1sTI/BTsMwEETvSPyDtUjcqJ1E&#10;BAhxqgrBCQmRhgNHJ3YTq/E6xG4b/p7tid52dkezb8r14kZ2NHOwHiUkKwHMYOe1xV7CV/N29wgs&#10;RIVajR6NhF8TYF1dX5Wq0P6EtTluY88oBEOhJAwxTgXnoRuMU2HlJ4N02/nZqUhy7rme1YnC3chT&#10;IXLulEX6MKjJvAym228PTsLmG+tX+/PRfta72jbNk8D3fC/l7c2yeQYWzRL/zXDGJ3SoiKn1B9SB&#10;jaSTJCMrDeI+S4GRJc/SHFh7Xj1kGfCq5Jctqj8AAAD//wMAUEsBAi0AFAAGAAgAAAAhALaDOJL+&#10;AAAA4QEAABMAAAAAAAAAAAAAAAAAAAAAAFtDb250ZW50X1R5cGVzXS54bWxQSwECLQAUAAYACAAA&#10;ACEAOP0h/9YAAACUAQAACwAAAAAAAAAAAAAAAAAvAQAAX3JlbHMvLnJlbHNQSwECLQAUAAYACAAA&#10;ACEA9p1Ta9sBAACYAwAADgAAAAAAAAAAAAAAAAAuAgAAZHJzL2Uyb0RvYy54bWxQSwECLQAUAAYA&#10;CAAAACEAW+LWm+EAAAANAQAADwAAAAAAAAAAAAAAAAA1BAAAZHJzL2Rvd25yZXYueG1sUEsFBgAA&#10;AAAEAAQA8wAAAEMFAAAAAA==&#10;" filled="f" stroked="f">
              <v:textbox inset="0,0,0,0">
                <w:txbxContent>
                  <w:p w14:paraId="08811234" w14:textId="77777777" w:rsidR="00E608F3" w:rsidRDefault="00E944D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Mental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Health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Suicide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Prevention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Bilateral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Schedule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South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9AAD523" wp14:editId="6BEBEEB9">
              <wp:simplePos x="0" y="0"/>
              <wp:positionH relativeFrom="page">
                <wp:posOffset>5879465</wp:posOffset>
              </wp:positionH>
              <wp:positionV relativeFrom="page">
                <wp:posOffset>6687820</wp:posOffset>
              </wp:positionV>
              <wp:extent cx="586740" cy="127635"/>
              <wp:effectExtent l="0" t="0" r="0" b="0"/>
              <wp:wrapNone/>
              <wp:docPr id="1866912129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3B6EE" w14:textId="77777777" w:rsidR="00E608F3" w:rsidRDefault="00E944D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AD523" id="docshape9" o:spid="_x0000_s1030" type="#_x0000_t202" style="position:absolute;margin-left:462.95pt;margin-top:526.6pt;width:46.2pt;height:10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d62gEAAJcDAAAOAAAAZHJzL2Uyb0RvYy54bWysU9tu2zAMfR+wfxD0vjjJ2rQw4hRdiw4D&#10;unVAtw+gZdkWZosapcTOvn6UHKe7vA17EWhSOjznkN7ejH0nDpq8QVvI1WIphbYKK2ObQn798vDm&#10;WgofwFbQodWFPGovb3avX20Hl+s1tthVmgSDWJ8PrpBtCC7PMq9a3YNfoNOWizVSD4E/qckqgoHR&#10;+y5bL5ebbECqHKHS3nP2firKXcKva63CU117HURXSOYW0knpLOOZ7baQNwSuNepEA/6BRQ/GctMz&#10;1D0EEHsyf0H1RhF6rMNCYZ9hXRulkwZWs1r+oea5BaeTFjbHu7NN/v/Bqk+HZ/eZRBjf4cgDTCK8&#10;e0T1zQuLdy3YRt8S4dBqqLjxKlqWDc7np6fRap/7CFIOH7HiIcM+YAIaa+qjK6xTMDoP4Hg2XY9B&#10;KE5eXm+uLriiuLRaX23eXqYOkM+PHfnwXmMvYlBI4pkmcDg8+hDJQD5fib0sPpiuS3Pt7G8Jvhgz&#10;iXzkOzEPYzkKUxXyIvaNWkqsjqyGcNoW3m4OWqQfUgy8KYX03/dAWorug2VH4lrNAc1BOQdgFT8t&#10;ZJBiCu/CtH57R6ZpGXny3OItu1abpOiFxYkuTz8JPW1qXK9fv9Otl/9p9xMAAP//AwBQSwMEFAAG&#10;AAgAAAAhAPcMJMPiAAAADgEAAA8AAABkcnMvZG93bnJldi54bWxMj8FOwzAMhu9IvENkJG4sWauN&#10;tTSdJgQnpImuHDimrddGa5zSZFt5+6UnuNn6P/3+nG0n07MLjk5bkrBcCGBItW00tRK+yvenDTDn&#10;FTWqt4QSftHBNr+/y1Ta2CsVeDn4loUScqmS0Hk/pJy7ukOj3MIOSCE72tEoH9ax5c2orqHc9DwS&#10;Ys2N0hQudGrA1w7r0+FsJOy+qXjTP/vqszgWuiwTQR/rk5SPD9PuBZjHyf/BMOsHdciDU2XP1DjW&#10;S0iiVRLQEIhVHAGbEbHcxMCqeXqOY+B5xv+/kd8AAAD//wMAUEsBAi0AFAAGAAgAAAAhALaDOJL+&#10;AAAA4QEAABMAAAAAAAAAAAAAAAAAAAAAAFtDb250ZW50X1R5cGVzXS54bWxQSwECLQAUAAYACAAA&#10;ACEAOP0h/9YAAACUAQAACwAAAAAAAAAAAAAAAAAvAQAAX3JlbHMvLnJlbHNQSwECLQAUAAYACAAA&#10;ACEADrMHetoBAACXAwAADgAAAAAAAAAAAAAAAAAuAgAAZHJzL2Uyb0RvYy54bWxQSwECLQAUAAYA&#10;CAAAACEA9wwkw+IAAAAOAQAADwAAAAAAAAAAAAAAAAA0BAAAZHJzL2Rvd25yZXYueG1sUEsFBgAA&#10;AAAEAAQA8wAAAEMFAAAAAA==&#10;" filled="f" stroked="f">
              <v:textbox inset="0,0,0,0">
                <w:txbxContent>
                  <w:p w14:paraId="6143B6EE" w14:textId="77777777" w:rsidR="00E608F3" w:rsidRDefault="00E944D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B0AC" w14:textId="217A1A1A" w:rsidR="00051549" w:rsidRDefault="007A2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64482718" wp14:editId="52610B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1562727691" name="Text Box 19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4E30F" w14:textId="7CB79E72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8271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alt="OFFICIAL:Sensitive" style="position:absolute;margin-left:0;margin-top:0;width:90.05pt;height:29.65pt;z-index:251658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03aDwIAAB0EAAAOAAAAZHJzL2Uyb0RvYy54bWysU8Fu2zAMvQ/YPwi6L7abJeuMOEXWIsOA&#10;oC2QDj0rshQbkERBUmJnXz9KjpOt22nYRaZJ6pF8fFrc9VqRo3C+BVPRYpJTIgyHujX7in5/WX+4&#10;pcQHZmqmwIiKnoSnd8v37xadLcUNNKBq4QiCGF92tqJNCLbMMs8boZmfgBUGgxKcZgF/3T6rHesQ&#10;XavsJs/nWQeutg648B69D0OQLhO+lIKHJym9CERVFHsL6XTp3MUzWy5YuXfMNi0/t8H+oQvNWoNF&#10;L1APLDBycO0fULrlDjzIMOGgM5Cy5SLNgNMU+Ztptg2zIs2C5Hh7ocn/P1j+eNzaZ0dC/wV6XGAk&#10;pLO+9OiM8/TS6fjFTgnGkcLThTbRB8LjpeLjdD6dUcIxNv00n81mESa73rbOh68CNIlGRR2uJbHF&#10;jhsfhtQxJRYzsG6VSqtR5jcHYkZPdm0xWqHf9aStKzof299BfcKpHAwL95avWyy9YT48M4cbxkFQ&#10;teEJD6mgqyicLUoacD/+5o/5SDxGKelQMRU1KGlK1DeDC4niGg03GrtkFJ/zWY5xc9D3gDos8ElY&#10;nkz0uqBGUzrQr6jnVSyEIWY4lqvobjTvwyBdfA9crFYpCXVkWdiYreUROtIVuXzpX5mzZ8IDruoR&#10;Rjmx8g3vQ2686e3qEJD9tJRI7UDkmXHUYFrr+b1Ekf/6n7Kur3r5EwAA//8DAFBLAwQUAAYACAAA&#10;ACEAdBIfBdoAAAAEAQAADwAAAGRycy9kb3ducmV2LnhtbEyPwWrCQBCG7wXfYRmht7rR0GLTbEQE&#10;T5aC2ktv4+6YRLOzIbvR+PZde6mXgeH/+eabfDHYRlyo87VjBdNJAoJYO1NzqeB7v36Zg/AB2WDj&#10;mBTcyMOiGD3lmBl35S1ddqEUEcI+QwVVCG0mpdcVWfQT1xLH7Og6iyGuXSlNh9cIt42cJcmbtFhz&#10;vFBhS6uK9HnXWwWv2/DZf/E+/Rlmt9OmXen0uNFKPY+H5QeIQEP4L8NdP6pDEZ0OrmfjRaMgPhL+&#10;5j2bJ1MQhwh+T0EWuXyUL34BAAD//wMAUEsBAi0AFAAGAAgAAAAhALaDOJL+AAAA4QEAABMAAAAA&#10;AAAAAAAAAAAAAAAAAFtDb250ZW50X1R5cGVzXS54bWxQSwECLQAUAAYACAAAACEAOP0h/9YAAACU&#10;AQAACwAAAAAAAAAAAAAAAAAvAQAAX3JlbHMvLnJlbHNQSwECLQAUAAYACAAAACEACEdN2g8CAAAd&#10;BAAADgAAAAAAAAAAAAAAAAAuAgAAZHJzL2Uyb0RvYy54bWxQSwECLQAUAAYACAAAACEAdBIfBdoA&#10;AAAEAQAADwAAAAAAAAAAAAAAAABpBAAAZHJzL2Rvd25yZXYueG1sUEsFBgAAAAAEAAQA8wAAAHAF&#10;AAAAAA==&#10;" filled="f" stroked="f">
              <v:textbox style="mso-fit-shape-to-text:t" inset="0,0,0,15pt">
                <w:txbxContent>
                  <w:p w14:paraId="7BF4E30F" w14:textId="7CB79E72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77C5" w14:textId="55328172" w:rsidR="00051549" w:rsidRDefault="007A2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8" behindDoc="0" locked="0" layoutInCell="1" allowOverlap="1" wp14:anchorId="0D9CE1D6" wp14:editId="655A09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1680988890" name="Text Box 23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3096D" w14:textId="353D3B44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CE1D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5" type="#_x0000_t202" alt="OFFICIAL:Sensitive" style="position:absolute;margin-left:0;margin-top:0;width:90.05pt;height:29.65pt;z-index:2516582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RcEAIAAB0EAAAOAAAAZHJzL2Uyb0RvYy54bWysU8Fu2zAMvQ/YPwi6L7abJVuNOEXWIsOA&#10;oC2QDj0rshQbkERBUmJnXz9KjpOt22nYRaZJ6pF8fFrc9VqRo3C+BVPRYpJTIgyHujX7in5/WX/4&#10;TIkPzNRMgREVPQlP75bv3y06W4obaEDVwhEEMb7sbEWbEGyZZZ43QjM/ASsMBiU4zQL+un1WO9Yh&#10;ulbZTZ7Psw5cbR1w4T16H4YgXSZ8KQUPT1J6EYiqKPYW0unSuYtntlywcu+YbVp+boP9QxeatQaL&#10;XqAeWGDk4No/oHTLHXiQYcJBZyBly0WaAacp8jfTbBtmRZoFyfH2QpP/f7D88bi1z46E/gv0uMBI&#10;SGd96dEZ5+ml0/GLnRKMI4WnC22iD4THS8XH6Xw6o4RjbPppPpvNIkx2vW2dD18FaBKNijpcS2KL&#10;HTc+DKljSixmYN0qlVajzG8OxIye7NpitEK/60lbV/R2bH8H9QmncjAs3Fu+brH0hvnwzBxuGAdB&#10;1YYnPKSCrqJwtihpwP34mz/mI/EYpaRDxVTUoKQpUd8MLiSKazTcaOySUdzmsxzj5qDvAXVY4JOw&#10;PJnodUGNpnSgX1HPq1gIQ8xwLFfR3Wjeh0G6+B64WK1SEurIsrAxW8sjdKQrcvnSvzJnz4QHXNUj&#10;jHJi5Rveh9x409vVISD7aSmR2oHIM+OowbTW83uJIv/1P2VdX/XyJwAAAP//AwBQSwMEFAAGAAgA&#10;AAAhAHQSHwXaAAAABAEAAA8AAABkcnMvZG93bnJldi54bWxMj8FqwkAQhu8F32EZobe60dBi02xE&#10;BE+WgtpLb+PumESzsyG70fj2XXupl4Hh//nmm3wx2EZcqPO1YwXTSQKCWDtTc6nge79+mYPwAdlg&#10;45gU3MjDohg95ZgZd+UtXXahFBHCPkMFVQhtJqXXFVn0E9cSx+zoOoshrl0pTYfXCLeNnCXJm7RY&#10;c7xQYUurivR511sFr9vw2X/xPv0ZZrfTpl3p9LjRSj2Ph+UHiEBD+C/DXT+qQxGdDq5n40WjID4S&#10;/uY9mydTEIcIfk9BFrl8lC9+AQAA//8DAFBLAQItABQABgAIAAAAIQC2gziS/gAAAOEBAAATAAAA&#10;AAAAAAAAAAAAAAAAAABbQ29udGVudF9UeXBlc10ueG1sUEsBAi0AFAAGAAgAAAAhADj9If/WAAAA&#10;lAEAAAsAAAAAAAAAAAAAAAAALwEAAF9yZWxzLy5yZWxzUEsBAi0AFAAGAAgAAAAhACKGtFwQAgAA&#10;HQQAAA4AAAAAAAAAAAAAAAAALgIAAGRycy9lMm9Eb2MueG1sUEsBAi0AFAAGAAgAAAAhAHQSHwXa&#10;AAAABAEAAA8AAAAAAAAAAAAAAAAAagQAAGRycy9kb3ducmV2LnhtbFBLBQYAAAAABAAEAPMAAABx&#10;BQAAAAA=&#10;" filled="f" stroked="f">
              <v:textbox style="mso-fit-shape-to-text:t" inset="0,0,0,15pt">
                <w:txbxContent>
                  <w:p w14:paraId="0173096D" w14:textId="353D3B44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4BB8" w14:textId="7086A466" w:rsidR="00E608F3" w:rsidRDefault="007A224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69" behindDoc="0" locked="0" layoutInCell="1" allowOverlap="1" wp14:anchorId="785DE1F9" wp14:editId="238958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1926564177" name="Text Box 24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8CEA0" w14:textId="269B8E51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DE1F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:Sensitive" style="position:absolute;margin-left:0;margin-top:0;width:90.05pt;height:29.65pt;z-index:25165826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gIDgIAAB4EAAAOAAAAZHJzL2Uyb0RvYy54bWysU02P2jAQvVfqf7B8LwlLoduIsKK7oqqE&#10;dldiqz0bxyaRYo81NiT013dsCLTbnqpenMnMeD7ee57f9aZlB4W+AVvy8SjnTFkJVWN3Jf/+svpw&#10;y5kPwlaiBatKflSe3y3ev5t3rlA3UENbKWRUxPqicyWvQ3BFlnlZKyP8CJyyFNSARgT6xV1Woeio&#10;ummzmzyfZR1g5RCk8p68D6cgX6T6WisZnrT2KrC25DRbSCemcxvPbDEXxQ6Fqxt5HkP8wxRGNJaa&#10;Xko9iCDYHps/SplGInjQYSTBZKB1I1XagbYZ52+22dTCqbQLgePdBSb//8rKx8PGPSML/RfoicAI&#10;SOd84ckZ9+k1mvilSRnFCcLjBTbVBybjpfHHyWwy5UxSbPJpNp1OY5nsetuhD18VGBaNkiPRktAS&#10;h7UPp9QhJTazsGraNlHT2t8cVDN6suuI0Qr9tmdNRZMkQqNrC9WR1kI4Me6dXDXUey18eBZIFNMm&#10;JNvwRIduoSs5nC3OasAff/PHfEKeopx1JJmSW9I0Z+03S4xEdQ0GDsY2GePP+TSnuN2beyAhjulN&#10;OJlM8mJoB1MjmFcS9DI2opCwktqVfDuY9+GkXXoQUi2XKYmE5ERY242TsXTEK4L50r8KdGfEA3H1&#10;CIOeRPEG+FNuvOndch8I/sTKFcgz5CTCxOv5wUSV//qfsq7PevETAAD//wMAUEsDBBQABgAIAAAA&#10;IQB0Eh8F2gAAAAQBAAAPAAAAZHJzL2Rvd25yZXYueG1sTI/BasJAEIbvBd9hGaG3utHQYtNsRARP&#10;loLaS2/j7phEs7Mhu9H49l17qZeB4f/55pt8MdhGXKjztWMF00kCglg7U3Op4Hu/fpmD8AHZYOOY&#10;FNzIw6IYPeWYGXflLV12oRQRwj5DBVUIbSal1xVZ9BPXEsfs6DqLIa5dKU2H1wi3jZwlyZu0WHO8&#10;UGFLq4r0eddbBa/b8Nl/8T79GWa306Zd6fS40Uo9j4flB4hAQ/gvw10/qkMRnQ6uZ+NFoyA+Ev7m&#10;PZsnUxCHCH5PQRa5fJQvfgEAAP//AwBQSwECLQAUAAYACAAAACEAtoM4kv4AAADhAQAAEwAAAAAA&#10;AAAAAAAAAAAAAAAAW0NvbnRlbnRfVHlwZXNdLnhtbFBLAQItABQABgAIAAAAIQA4/SH/1gAAAJQB&#10;AAALAAAAAAAAAAAAAAAAAC8BAABfcmVscy8ucmVsc1BLAQItABQABgAIAAAAIQDA7SgIDgIAAB4E&#10;AAAOAAAAAAAAAAAAAAAAAC4CAABkcnMvZTJvRG9jLnhtbFBLAQItABQABgAIAAAAIQB0Eh8F2gAA&#10;AAQBAAAPAAAAAAAAAAAAAAAAAGgEAABkcnMvZG93bnJldi54bWxQSwUGAAAAAAQABADzAAAAbwUA&#10;AAAA&#10;" filled="f" stroked="f">
              <v:textbox style="mso-fit-shape-to-text:t" inset="0,0,0,15pt">
                <w:txbxContent>
                  <w:p w14:paraId="2578CEA0" w14:textId="269B8E51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F98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9BF67DE" wp14:editId="5985099F">
              <wp:simplePos x="0" y="0"/>
              <wp:positionH relativeFrom="page">
                <wp:posOffset>701040</wp:posOffset>
              </wp:positionH>
              <wp:positionV relativeFrom="page">
                <wp:posOffset>9788525</wp:posOffset>
              </wp:positionV>
              <wp:extent cx="6158230" cy="12065"/>
              <wp:effectExtent l="0" t="0" r="0" b="0"/>
              <wp:wrapNone/>
              <wp:docPr id="1271028580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1206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clsh="http://schemas.microsoft.com/office/drawing/2020/classificationShape" xmlns:a="http://schemas.openxmlformats.org/drawingml/2006/main">
          <w:pict w14:anchorId="0A1A63A9">
            <v:rect id="docshape10" style="position:absolute;margin-left:55.2pt;margin-top:770.75pt;width:484.9pt;height:.9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gray" stroked="f" w14:anchorId="70B7AF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Yk5wEAALQDAAAOAAAAZHJzL2Uyb0RvYy54bWysU9uK2zAQfS/0H4TeG9tpkqYmzrJk2VLY&#10;XmC7HyDLsi0qa9SREif9+o7kbDZ030oxCI1mdDTnzPHm5jgYdlDoNdiKF7OcM2UlNNp2FX/6cf9u&#10;zZkPwjbCgFUVPynPb7Zv32xGV6o59GAahYxArC9HV/E+BFdmmZe9GoSfgVOWki3gIAKF2GUNipHQ&#10;B5PN83yVjYCNQ5DKezq9m5J8m/DbVsnwrW29CsxUnHoLacW01nHNthtRdihcr+W5DfEPXQxCW3r0&#10;AnUngmB71K+gBi0RPLRhJmHIoG21VIkDsSnyv9g89sKpxIXE8e4ik/9/sPLr4dF9x9i6dw8gf3pm&#10;YdcL26lbRBh7JRp6rohCZaPz5eVCDDxdZfX4BRoardgHSBocWxwiILFjxyT16SK1OgYm6XBVLNfz&#10;9zQRSblinq+W6QVRPl926MMnBQOLm4ojTTKBi8ODD7EZUT6XpObB6OZeG5MC7OqdQXYQNPV1Hr8z&#10;ur8uMzYWW4jXJsR4klhGYtFDvqyhORFJhMk6ZHXa9IC/ORvJNhX3v/YCFWfmsyWhPhaLRfRZChbL&#10;D3MK8DpTX2eElQRV8cDZtN2FyZt7h7rr6aUikbZwS+K2OhF/6ercLFkj6XG2cfTedZyqXn627R8A&#10;AAD//wMAUEsDBBQABgAIAAAAIQBS29st4QAAAA4BAAAPAAAAZHJzL2Rvd25yZXYueG1sTI9BT8Mw&#10;DIXvSPyHyJO4saSlQ1VpOk0TTFw4MBDnrPHaao1TNdlW9uvxuMDNz356/l65nFwvTjiGzpOGZK5A&#10;INXedtRo+Px4uc9BhGjImt4TavjGAMvq9qY0hfVnesfTNjaCQygURkMb41BIGeoWnQlzPyDxbe9H&#10;ZyLLsZF2NGcOd71MlXqUznTEH1oz4LrF+rA9Og3KJuPr2zqTl3q1yb8Oz6m/+I3Wd7Np9QQi4hT/&#10;zHDFZ3SomGnnj2SD6FknKmMrD4ssWYC4WlSuUhC7391DBrIq5f8a1Q8AAAD//wMAUEsBAi0AFAAG&#10;AAgAAAAhALaDOJL+AAAA4QEAABMAAAAAAAAAAAAAAAAAAAAAAFtDb250ZW50X1R5cGVzXS54bWxQ&#10;SwECLQAUAAYACAAAACEAOP0h/9YAAACUAQAACwAAAAAAAAAAAAAAAAAvAQAAX3JlbHMvLnJlbHNQ&#10;SwECLQAUAAYACAAAACEAbusWJOcBAAC0AwAADgAAAAAAAAAAAAAAAAAuAgAAZHJzL2Uyb0RvYy54&#10;bWxQSwECLQAUAAYACAAAACEAUtvbLeEAAAAOAQAADwAAAAAAAAAAAAAAAABBBAAAZHJzL2Rvd25y&#10;ZXYueG1sUEsFBgAAAAAEAAQA8wAAAE8FAAAAAA==&#10;">
              <w10:wrap anchorx="page" anchory="page"/>
            </v:rect>
          </w:pict>
        </mc:Fallback>
      </mc:AlternateContent>
    </w:r>
    <w:r w:rsidR="00BD1F98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F00ACC7" wp14:editId="0A5283F7">
              <wp:simplePos x="0" y="0"/>
              <wp:positionH relativeFrom="page">
                <wp:posOffset>706755</wp:posOffset>
              </wp:positionH>
              <wp:positionV relativeFrom="page">
                <wp:posOffset>9819640</wp:posOffset>
              </wp:positionV>
              <wp:extent cx="3310890" cy="127635"/>
              <wp:effectExtent l="0" t="0" r="0" b="0"/>
              <wp:wrapNone/>
              <wp:docPr id="251937149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8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F9A48" w14:textId="77777777" w:rsidR="00E608F3" w:rsidRDefault="00E944D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Mental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Health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Suicide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Prevention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Bilateral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Schedule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New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South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0ACC7" id="docshape11" o:spid="_x0000_s1037" type="#_x0000_t202" style="position:absolute;margin-left:55.65pt;margin-top:773.2pt;width:260.7pt;height:10.0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pi2gEAAJkDAAAOAAAAZHJzL2Uyb0RvYy54bWysU8Fu1DAQvSPxD5bvbJJdUUq02aq0KkIq&#10;FKn0AxzHTiwSjxl7N1m+nrGz2QK9IS7WZMZ+896byfZqGnp2UOgN2IoXq5wzZSU0xrYVf/p29+aS&#10;Mx+EbUQPVlX8qDy/2r1+tR1dqdbQQd8oZARifTm6inchuDLLvOzUIPwKnLJU1ICDCPSJbdagGAl9&#10;6LN1nl9kI2DjEKTynrK3c5HvEr7WSoYHrb0KrK84cQvpxHTW8cx2W1G2KFxn5ImG+AcWgzCWmp6h&#10;bkUQbI/mBdRgJIIHHVYShgy0NlIlDaSmyP9S89gJp5IWMse7s03+/8HKL4dH9xVZmD7ARANMIry7&#10;B/ndMws3nbCtukaEsVOiocZFtCwbnS9PT6PVvvQRpB4/Q0NDFvsACWjSOERXSCcjdBrA8Wy6mgKT&#10;lNxsivzyPZUk1Yr1u4vN29RClMtrhz58VDCwGFQcaagJXRzufYhsRLlcic0s3Jm+T4Pt7R8Juhgz&#10;iX0kPFMPUz0x01DzpC2qqaE5kh6EeV9ovynoAH9yNtKuVNz/2AtUnPWfLHkSF2sJcAnqJRBW0tOK&#10;B87m8CbMC7h3aNqOkGfXLVyTb9okSc8sTnxp/knpaVfjgv3+nW49/1G7XwAAAP//AwBQSwMEFAAG&#10;AAgAAAAhAE/7N//hAAAADQEAAA8AAABkcnMvZG93bnJldi54bWxMj81OwzAQhO9IvIO1SNyok/6Y&#10;EuJUFYITEiINhx6d2E2sxusQu214e7YnuO3sjma/yTeT69nZjMF6lJDOEmAGG68tthK+qreHNbAQ&#10;FWrVezQSfkyATXF7k6tM+wuW5ryLLaMQDJmS0MU4ZJyHpjNOhZkfDNLt4EenIsmx5XpUFwp3PZ8n&#10;ieBOWaQPnRrMS2ea4+7kJGz3WL7a74/6szyUtqqeEnwXRynv76btM7Bopvhnhis+oUNBTLU/oQ6s&#10;J52mC7LSsFqKJTCyiMX8EVh9XQmxAl7k/H+L4hcAAP//AwBQSwECLQAUAAYACAAAACEAtoM4kv4A&#10;AADhAQAAEwAAAAAAAAAAAAAAAAAAAAAAW0NvbnRlbnRfVHlwZXNdLnhtbFBLAQItABQABgAIAAAA&#10;IQA4/SH/1gAAAJQBAAALAAAAAAAAAAAAAAAAAC8BAABfcmVscy8ucmVsc1BLAQItABQABgAIAAAA&#10;IQB6F2pi2gEAAJkDAAAOAAAAAAAAAAAAAAAAAC4CAABkcnMvZTJvRG9jLnhtbFBLAQItABQABgAI&#10;AAAAIQBP+zf/4QAAAA0BAAAPAAAAAAAAAAAAAAAAADQEAABkcnMvZG93bnJldi54bWxQSwUGAAAA&#10;AAQABADzAAAAQgUAAAAA&#10;" filled="f" stroked="f">
              <v:textbox inset="0,0,0,0">
                <w:txbxContent>
                  <w:p w14:paraId="59FF9A48" w14:textId="77777777" w:rsidR="00E608F3" w:rsidRDefault="00E944D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Mental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Health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Suicide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Prevention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Bilateral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Schedule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South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F98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7F1352C" wp14:editId="7A9DEF0F">
              <wp:simplePos x="0" y="0"/>
              <wp:positionH relativeFrom="page">
                <wp:posOffset>5880100</wp:posOffset>
              </wp:positionH>
              <wp:positionV relativeFrom="page">
                <wp:posOffset>9819640</wp:posOffset>
              </wp:positionV>
              <wp:extent cx="586740" cy="127635"/>
              <wp:effectExtent l="0" t="0" r="0" b="0"/>
              <wp:wrapNone/>
              <wp:docPr id="1276767455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B3C0C" w14:textId="77777777" w:rsidR="00E608F3" w:rsidRDefault="00E944D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F1352C" id="docshape12" o:spid="_x0000_s1038" type="#_x0000_t202" style="position:absolute;margin-left:463pt;margin-top:773.2pt;width:46.2pt;height:10.0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CS2gEAAJgDAAAOAAAAZHJzL2Uyb0RvYy54bWysU9tu2zAMfR+wfxD0vjjJ1rQw4hRdiw4D&#10;ugvQ9QNoWbaF2aJGKbGzrx8lx+m2vg17EWhSOjznkN5ej30nDpq8QVvI1WIphbYKK2ObQj59u39z&#10;JYUPYCvo0OpCHrWX17vXr7aDy/UaW+wqTYJBrM8HV8g2BJdnmVet7sEv0GnLxRqph8Cf1GQVwcDo&#10;fZetl8tNNiBVjlBp7zl7NxXlLuHXtVbhS117HURXSOYW0knpLOOZ7baQNwSuNepEA/6BRQ/GctMz&#10;1B0EEHsyL6B6owg91mGhsM+wro3SSQOrWS3/UvPYgtNJC5vj3dkm//9g1efDo/tKIozvceQBJhHe&#10;PaD67oXF2xZso2+IcGg1VNx4FS3LBufz09Notc99BCmHT1jxkGEfMAGNNfXRFdYpGJ0HcDybrscg&#10;FCcvrjaX77iiuLRaX27eXqQOkM+PHfnwQWMvYlBI4pkmcDg8+BDJQD5fib0s3puuS3Pt7B8Jvhgz&#10;iXzkOzEPYzkKU8XmsXEUU2J1ZDmE07rwenPQIv2UYuBVKaT/sQfSUnQfLVsS92oOaA7KOQCr+Gkh&#10;gxRTeBum/ds7Mk3LyJPpFm/YttokSc8sTnx5/EnpaVXjfv3+nW49/1C7XwAAAP//AwBQSwMEFAAG&#10;AAgAAAAhAFwnA4niAAAADgEAAA8AAABkcnMvZG93bnJldi54bWxMj8FuwjAQRO+V+g/WVuqtOCCw&#10;II2DUNWeKlWE9NCjE5vEIl6nsYH077s5wW13ZzT7JtuOrmMXMwTrUcJ8lgAzWHttsZHwXX68rIGF&#10;qFCrzqOR8GcCbPPHh0yl2l+xMJdDbBiFYEiVhDbGPuU81K1xKsx8b5C0ox+cirQODdeDulK46/gi&#10;SQR3yiJ9aFVv3lpTnw5nJ2H3g8W7/f2q9sWxsGW5SfBTnKR8fhp3r8CiGePNDBM+oUNOTJU/ow6s&#10;k7BZCOoSSVgtxRLYZEnma5qq6SbECnie8fsa+T8AAAD//wMAUEsBAi0AFAAGAAgAAAAhALaDOJL+&#10;AAAA4QEAABMAAAAAAAAAAAAAAAAAAAAAAFtDb250ZW50X1R5cGVzXS54bWxQSwECLQAUAAYACAAA&#10;ACEAOP0h/9YAAACUAQAACwAAAAAAAAAAAAAAAAAvAQAAX3JlbHMvLnJlbHNQSwECLQAUAAYACAAA&#10;ACEAmcKQktoBAACYAwAADgAAAAAAAAAAAAAAAAAuAgAAZHJzL2Uyb0RvYy54bWxQSwECLQAUAAYA&#10;CAAAACEAXCcDieIAAAAOAQAADwAAAAAAAAAAAAAAAAA0BAAAZHJzL2Rvd25yZXYueG1sUEsFBgAA&#10;AAAEAAQA8wAAAEMFAAAAAA==&#10;" filled="f" stroked="f">
              <v:textbox inset="0,0,0,0">
                <w:txbxContent>
                  <w:p w14:paraId="3D4B3C0C" w14:textId="77777777" w:rsidR="00E608F3" w:rsidRDefault="00E944D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5F8D" w14:textId="05153F91" w:rsidR="00051549" w:rsidRDefault="007A2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67" behindDoc="0" locked="0" layoutInCell="1" allowOverlap="1" wp14:anchorId="1B345859" wp14:editId="0232CA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746268536" name="Text Box 22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2C4FF" w14:textId="315C5CD4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4585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0" type="#_x0000_t202" alt="OFFICIAL:Sensitive" style="position:absolute;margin-left:0;margin-top:0;width:90.05pt;height:29.65pt;z-index:251658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OL+EAIAAB4EAAAOAAAAZHJzL2Uyb0RvYy54bWysU8Fu2zAMvQ/YPwi6L7abJtuMOEXWIsOA&#10;oC2QDj0rshQbkERBUmJnXz9KjpOt22nYRaZJ6pF8fFrc9VqRo3C+BVPRYpJTIgyHujX7in5/WX/4&#10;RIkPzNRMgREVPQlP75bv3y06W4obaEDVwhEEMb7sbEWbEGyZZZ43QjM/ASsMBiU4zQL+un1WO9Yh&#10;ulbZTZ7Psw5cbR1w4T16H4YgXSZ8KQUPT1J6EYiqKPYW0unSuYtntlywcu+YbVp+boP9QxeatQaL&#10;XqAeWGDk4No/oHTLHXiQYcJBZyBly0WaAacp8jfTbBtmRZoFyfH2QpP/f7D88bi1z46E/gv0uMBI&#10;SGd96dEZ5+ml0/GLnRKMI4WnC22iD4THS8XtdD6dUcIxNv04n81mESa73rbOh68CNIlGRR2uJbHF&#10;jhsfhtQxJRYzsG6VSqtR5jcHYkZPdm0xWqHf9aStsZPbsf8d1Cccy8GwcW/5usXaG+bDM3O4YpwE&#10;ZRue8JAKuorC2aKkAffjb/6Yj8xjlJIOJVNRg5qmRH0zuJGortFwo7FLRvE5n+UYNwd9DyjEAt+E&#10;5clErwtqNKUD/YqCXsVCGGKGY7mK7kbzPgzaxQfBxWqVklBIloWN2VoeoSNfkcyX/pU5e2Y84K4e&#10;YdQTK98QP+TGm96uDgHpT1uJ3A5EnilHEaa9nh9MVPmv/ynr+qyXPwEAAP//AwBQSwMEFAAGAAgA&#10;AAAhAHQSHwXaAAAABAEAAA8AAABkcnMvZG93bnJldi54bWxMj8FqwkAQhu8F32EZobe60dBi02xE&#10;BE+WgtpLb+PumESzsyG70fj2XXupl4Hh//nmm3wx2EZcqPO1YwXTSQKCWDtTc6nge79+mYPwAdlg&#10;45gU3MjDohg95ZgZd+UtXXahFBHCPkMFVQhtJqXXFVn0E9cSx+zoOoshrl0pTYfXCLeNnCXJm7RY&#10;c7xQYUurivR511sFr9vw2X/xPv0ZZrfTpl3p9LjRSj2Ph+UHiEBD+C/DXT+qQxGdDq5n40WjID4S&#10;/uY9mydTEIcIfk9BFrl8lC9+AQAA//8DAFBLAQItABQABgAIAAAAIQC2gziS/gAAAOEBAAATAAAA&#10;AAAAAAAAAAAAAAAAAABbQ29udGVudF9UeXBlc10ueG1sUEsBAi0AFAAGAAgAAAAhADj9If/WAAAA&#10;lAEAAAsAAAAAAAAAAAAAAAAALwEAAF9yZWxzLy5yZWxzUEsBAi0AFAAGAAgAAAAhAHQQ4v4QAgAA&#10;HgQAAA4AAAAAAAAAAAAAAAAALgIAAGRycy9lMm9Eb2MueG1sUEsBAi0AFAAGAAgAAAAhAHQSHwXa&#10;AAAABAEAAA8AAAAAAAAAAAAAAAAAagQAAGRycy9kb3ducmV2LnhtbFBLBQYAAAAABAAEAPMAAABx&#10;BQAAAAA=&#10;" filled="f" stroked="f">
              <v:textbox style="mso-fit-shape-to-text:t" inset="0,0,0,15pt">
                <w:txbxContent>
                  <w:p w14:paraId="7B52C4FF" w14:textId="315C5CD4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43A6" w14:textId="778B674B" w:rsidR="00051549" w:rsidRDefault="007A2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71" behindDoc="0" locked="0" layoutInCell="1" allowOverlap="1" wp14:anchorId="3A06A3E1" wp14:editId="19F509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588915371" name="Text Box 26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73A93" w14:textId="7A0F1541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6A3E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3" type="#_x0000_t202" alt="OFFICIAL:Sensitive" style="position:absolute;margin-left:0;margin-top:0;width:90.05pt;height:29.65pt;z-index:25165827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W4EAIAAB4EAAAOAAAAZHJzL2Uyb0RvYy54bWysU8Fu2zAMvQ/YPwi6L7abJd2MOEXWIsOA&#10;oC2QDj0rshQbkERBUmJnXz9KjpOt22nYRaZJ6pF8fFrc9VqRo3C+BVPRYpJTIgyHujX7in5/WX/4&#10;RIkPzNRMgREVPQlP75bv3y06W4obaEDVwhEEMb7sbEWbEGyZZZ43QjM/ASsMBiU4zQL+un1WO9Yh&#10;ulbZTZ7Psw5cbR1w4T16H4YgXSZ8KQUPT1J6EYiqKPYW0unSuYtntlywcu+YbVp+boP9QxeatQaL&#10;XqAeWGDk4No/oHTLHXiQYcJBZyBly0WaAacp8jfTbBtmRZoFyfH2QpP/f7D88bi1z46E/gv0uMBI&#10;SGd96dEZ5+ml0/GLnRKMI4WnC22iD4THS8XH6Xw6o4RjbHo7n81mESa73rbOh68CNIlGRR2uJbHF&#10;jhsfhtQxJRYzsG6VSqtR5jcHYkZPdm0xWqHf9aStsZPbsf8d1Cccy8GwcW/5usXaG+bDM3O4YpwE&#10;ZRue8JAKuorC2aKkAffjb/6Yj8xjlJIOJVNRg5qmRH0zuJGortFwo7FLRvE5n+UYNwd9DyjEAt+E&#10;5clErwtqNKUD/YqCXsVCGGKGY7mK7kbzPgzaxQfBxWqVklBIloWN2VoeoSNfkcyX/pU5e2Y84K4e&#10;YdQTK98QP+TGm96uDgHpT1uJ3A5EnilHEaa9nh9MVPmv/ynr+qyXPwEAAP//AwBQSwMEFAAGAAgA&#10;AAAhAHQSHwXaAAAABAEAAA8AAABkcnMvZG93bnJldi54bWxMj8FqwkAQhu8F32EZobe60dBi02xE&#10;BE+WgtpLb+PumESzsyG70fj2XXupl4Hh//nmm3wx2EZcqPO1YwXTSQKCWDtTc6nge79+mYPwAdlg&#10;45gU3MjDohg95ZgZd+UtXXahFBHCPkMFVQhtJqXXFVn0E9cSx+zoOoshrl0pTYfXCLeNnCXJm7RY&#10;c7xQYUurivR511sFr9vw2X/xPv0ZZrfTpl3p9LjRSj2Ph+UHiEBD+C/DXT+qQxGdDq5n40WjID4S&#10;/uY9mydTEIcIfk9BFrl8lC9+AQAA//8DAFBLAQItABQABgAIAAAAIQC2gziS/gAAAOEBAAATAAAA&#10;AAAAAAAAAAAAAAAAAABbQ29udGVudF9UeXBlc10ueG1sUEsBAi0AFAAGAAgAAAAhADj9If/WAAAA&#10;lAEAAAsAAAAAAAAAAAAAAAAALwEAAF9yZWxzLy5yZWxzUEsBAi0AFAAGAAgAAAAhAMPRNbgQAgAA&#10;HgQAAA4AAAAAAAAAAAAAAAAALgIAAGRycy9lMm9Eb2MueG1sUEsBAi0AFAAGAAgAAAAhAHQSHwXa&#10;AAAABAEAAA8AAAAAAAAAAAAAAAAAagQAAGRycy9kb3ducmV2LnhtbFBLBQYAAAAABAAEAPMAAABx&#10;BQAAAAA=&#10;" filled="f" stroked="f">
              <v:textbox style="mso-fit-shape-to-text:t" inset="0,0,0,15pt">
                <w:txbxContent>
                  <w:p w14:paraId="75773A93" w14:textId="7A0F1541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114E" w14:textId="5C2003B5" w:rsidR="00E608F3" w:rsidRDefault="007A224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72" behindDoc="0" locked="0" layoutInCell="1" allowOverlap="1" wp14:anchorId="533B1C81" wp14:editId="37203D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43635" cy="376555"/>
              <wp:effectExtent l="0" t="0" r="18415" b="0"/>
              <wp:wrapNone/>
              <wp:docPr id="1592494906" name="Text Box 27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90D6" w14:textId="74F91ECE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B1C8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4" type="#_x0000_t202" alt="OFFICIAL:Sensitive" style="position:absolute;margin-left:0;margin-top:0;width:90.05pt;height:29.65pt;z-index:251658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w+EAIAAB4EAAAOAAAAZHJzL2Uyb0RvYy54bWysU8Fu2zAMvQ/YPwi6L7abJeuMOEXWIsOA&#10;oC2QDj0rshQbkERBUmJnXz9KjpOt22nYRaZJ6pF8fFrc9VqRo3C+BVPRYpJTIgyHujX7in5/WX+4&#10;pcQHZmqmwIiKnoSnd8v37xadLcUNNKBq4QiCGF92tqJNCLbMMs8boZmfgBUGgxKcZgF/3T6rHesQ&#10;XavsJs/nWQeutg648B69D0OQLhO+lIKHJym9CERVFHsL6XTp3MUzWy5YuXfMNi0/t8H+oQvNWoNF&#10;L1APLDBycO0fULrlDjzIMOGgM5Cy5SLNgNMU+Ztptg2zIs2C5Hh7ocn/P1j+eNzaZ0dC/wV6XGAk&#10;pLO+9OiM8/TS6fjFTgnGkcLThTbRB8LjpeLjdD6dUcIxNv00n81mESa73rbOh68CNIlGRR2uJbHF&#10;jhsfhtQxJRYzsG6VSqtR5jcHYkZPdm0xWqHf9aStsZPbsf8d1Cccy8GwcW/5usXaG+bDM3O4YpwE&#10;ZRue8JAKuorC2aKkAffjb/6Yj8xjlJIOJVNRg5qmRH0zuJGortFwo7FLRvE5n+UYNwd9DyjEAt+E&#10;5clErwtqNKUD/YqCXsVCGGKGY7mK7kbzPgzaxQfBxWqVklBIloWN2VoeoSNfkcyX/pU5e2Y84K4e&#10;YdQTK98QP+TGm96uDgHpT1uJ3A5EnilHEaa9nh9MVPmv/ynr+qyXPwEAAP//AwBQSwMEFAAGAAgA&#10;AAAhAHQSHwXaAAAABAEAAA8AAABkcnMvZG93bnJldi54bWxMj8FqwkAQhu8F32EZobe60dBi02xE&#10;BE+WgtpLb+PumESzsyG70fj2XXupl4Hh//nmm3wx2EZcqPO1YwXTSQKCWDtTc6nge79+mYPwAdlg&#10;45gU3MjDohg95ZgZd+UtXXahFBHCPkMFVQhtJqXXFVn0E9cSx+zoOoshrl0pTYfXCLeNnCXJm7RY&#10;c7xQYUurivR511sFr9vw2X/xPv0ZZrfTpl3p9LjRSj2Ph+UHiEBD+C/DXT+qQxGdDq5n40WjID4S&#10;/uY9mydTEIcIfk9BFrl8lC9+AQAA//8DAFBLAQItABQABgAIAAAAIQC2gziS/gAAAOEBAAATAAAA&#10;AAAAAAAAAAAAAAAAAABbQ29udGVudF9UeXBlc10ueG1sUEsBAi0AFAAGAAgAAAAhADj9If/WAAAA&#10;lAEAAAsAAAAAAAAAAAAAAAAALwEAAF9yZWxzLy5yZWxzUEsBAi0AFAAGAAgAAAAhAOkQzD4QAgAA&#10;HgQAAA4AAAAAAAAAAAAAAAAALgIAAGRycy9lMm9Eb2MueG1sUEsBAi0AFAAGAAgAAAAhAHQSHwXa&#10;AAAABAEAAA8AAAAAAAAAAAAAAAAAagQAAGRycy9kb3ducmV2LnhtbFBLBQYAAAAABAAEAPMAAABx&#10;BQAAAAA=&#10;" filled="f" stroked="f">
              <v:textbox style="mso-fit-shape-to-text:t" inset="0,0,0,15pt">
                <w:txbxContent>
                  <w:p w14:paraId="219890D6" w14:textId="74F91ECE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F98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4B919B98" wp14:editId="08A51F24">
              <wp:simplePos x="0" y="0"/>
              <wp:positionH relativeFrom="page">
                <wp:posOffset>706755</wp:posOffset>
              </wp:positionH>
              <wp:positionV relativeFrom="page">
                <wp:posOffset>6687820</wp:posOffset>
              </wp:positionV>
              <wp:extent cx="3310255" cy="127635"/>
              <wp:effectExtent l="0" t="0" r="0" b="0"/>
              <wp:wrapNone/>
              <wp:docPr id="2099639790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8088D" w14:textId="77777777" w:rsidR="00E608F3" w:rsidRDefault="00E944D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Mental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Health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Suicide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Prevention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Bilateral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Schedule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with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New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South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919B98" id="docshape13" o:spid="_x0000_s1045" type="#_x0000_t202" style="position:absolute;margin-left:55.65pt;margin-top:526.6pt;width:260.65pt;height:10.0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963AEAAJkDAAAOAAAAZHJzL2Uyb0RvYy54bWysU9uO0zAQfUfiHyy/0yStukDUdLXsahHS&#10;wiItfIDj2IlF4jFjt0n5esZO0+XyhnixxmP7zDlnxrvraejZUaE3YCterHLOlJXQGNtW/OuX+1dv&#10;OPNB2Eb0YFXFT8rz6/3LF7vRlWoNHfSNQkYg1pejq3gXgiuzzMtODcKvwClLhxpwEIG22GYNipHQ&#10;hz5b5/lVNgI2DkEq7yl7Nx/yfcLXWsnwqLVXgfUVJ24hrZjWOq7ZfifKFoXrjDzTEP/AYhDGUtEL&#10;1J0Igh3Q/AU1GIngQYeVhCEDrY1USQOpKfI/1Dx1wqmkhczx7mKT/3+w8tPxyX1GFqZ3MFEDkwjv&#10;HkB+88zCbSdsq24QYeyUaKhwES3LRufL89NotS99BKnHj9BQk8UhQAKaNA7RFdLJCJ0acLqYrqbA&#10;JCU3myJfb7ecSTor1q+vNttUQpTLa4c+vFcwsBhUHKmpCV0cH3yIbES5XInFLNybvk+N7e1vCboY&#10;M4l9JDxTD1M9MdNQ8bexcFRTQ3MiPQjzvNB8U9AB/uBspFmpuP9+EKg46z9Y8iQO1hLgEtRLIKyk&#10;pxUPnM3hbZgH8ODQtB0hz65buCHftEmSnlmc+VL/k9LzrMYB+3Wfbj3/qP1PAAAA//8DAFBLAwQU&#10;AAYACAAAACEAW+LWm+EAAAANAQAADwAAAGRycy9kb3ducmV2LnhtbEyPwU7DMBBE70j8g7VI3Kid&#10;RAQIcaoKwQkJkYYDRyd2E6vxOsRuG/6e7YnednZHs2/K9eJGdjRzsB4lJCsBzGDntcVewlfzdvcI&#10;LESFWo0ejYRfE2BdXV+VqtD+hLU5bmPPKARDoSQMMU4F56EbjFNh5SeDdNv52alIcu65ntWJwt3I&#10;UyFy7pRF+jCoybwMpttvD07C5hvrV/vz0X7Wu9o2zZPA93wv5e3NsnkGFs0S/81wxid0qIip9QfU&#10;gY2kkyQjKw3iPkuBkSXP0hxYe149ZBnwquSXLao/AAAA//8DAFBLAQItABQABgAIAAAAIQC2gziS&#10;/gAAAOEBAAATAAAAAAAAAAAAAAAAAAAAAABbQ29udGVudF9UeXBlc10ueG1sUEsBAi0AFAAGAAgA&#10;AAAhADj9If/WAAAAlAEAAAsAAAAAAAAAAAAAAAAALwEAAF9yZWxzLy5yZWxzUEsBAi0AFAAGAAgA&#10;AAAhAAqYH3rcAQAAmQMAAA4AAAAAAAAAAAAAAAAALgIAAGRycy9lMm9Eb2MueG1sUEsBAi0AFAAG&#10;AAgAAAAhAFvi1pvhAAAADQEAAA8AAAAAAAAAAAAAAAAANgQAAGRycy9kb3ducmV2LnhtbFBLBQYA&#10;AAAABAAEAPMAAABEBQAAAAA=&#10;" filled="f" stroked="f">
              <v:textbox inset="0,0,0,0">
                <w:txbxContent>
                  <w:p w14:paraId="07E8088D" w14:textId="77777777" w:rsidR="00E608F3" w:rsidRDefault="00E944D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Mental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Health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Suicide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Prevention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Bilateral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Schedule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South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1F98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2C0B026B" wp14:editId="7A38BFF7">
              <wp:simplePos x="0" y="0"/>
              <wp:positionH relativeFrom="page">
                <wp:posOffset>5879465</wp:posOffset>
              </wp:positionH>
              <wp:positionV relativeFrom="page">
                <wp:posOffset>6687820</wp:posOffset>
              </wp:positionV>
              <wp:extent cx="586740" cy="127635"/>
              <wp:effectExtent l="0" t="0" r="0" b="0"/>
              <wp:wrapNone/>
              <wp:docPr id="1122892378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58F54" w14:textId="77777777" w:rsidR="00E608F3" w:rsidRDefault="00E944D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0B026B" id="docshape14" o:spid="_x0000_s1046" type="#_x0000_t202" style="position:absolute;margin-left:462.95pt;margin-top:526.6pt;width:46.2pt;height:10.0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LP2wEAAJgDAAAOAAAAZHJzL2Uyb0RvYy54bWysU9tu2zAMfR+wfxD0vjjJ1rQw4hRdiw4D&#10;ugvQ9QNkWbaF2aJGKrGzrx8lx+m2vg17EWhSOjznkN5ej30nDgbJgivkarGUwjgNlXVNIZ++3b+5&#10;ko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mLq83lO65oLq3Wl5u3F6mDyufHHil8MNCLGBQSeaYJXB0eKEQyKp+vxF4O7m3Xpbl27o8EX4yZ&#10;RD7ynZiHsRyFrQq5TtsQxZRQHVkOwrQuvN4ctIA/pRh4VQpJP/YKjRTdR8eWxL2aA5yDcg6U0/y0&#10;kEGKKbwN0/7tPdqmZeTJdAc3bFttk6RnFie+PP6k9LSqcb9+/063nn+o3S8AAAD//wMAUEsDBBQA&#10;BgAIAAAAIQD3DCTD4gAAAA4BAAAPAAAAZHJzL2Rvd25yZXYueG1sTI/BTsMwDIbvSLxDZCRuLFmr&#10;jbU0nSYEJ6SJrhw4pq3XRmuc0mRbefulJ7jZ+j/9/pxtJ9OzC45OW5KwXAhgSLVtNLUSvsr3pw0w&#10;5xU1qreEEn7RwTa/v8tU2tgrFXg5+JaFEnKpktB5P6Scu7pDo9zCDkghO9rRKB/WseXNqK6h3PQ8&#10;EmLNjdIULnRqwNcO69PhbCTsvql40z/76rM4FrosE0Ef65OUjw/T7gWYx8n/wTDrB3XIg1Nlz9Q4&#10;1ktIolUS0BCIVRwBmxGx3MTAqnl6jmPgecb/v5HfAAAA//8DAFBLAQItABQABgAIAAAAIQC2gziS&#10;/gAAAOEBAAATAAAAAAAAAAAAAAAAAAAAAABbQ29udGVudF9UeXBlc10ueG1sUEsBAi0AFAAGAAgA&#10;AAAhADj9If/WAAAAlAEAAAsAAAAAAAAAAAAAAAAALwEAAF9yZWxzLy5yZWxzUEsBAi0AFAAGAAgA&#10;AAAhALP+gs/bAQAAmAMAAA4AAAAAAAAAAAAAAAAALgIAAGRycy9lMm9Eb2MueG1sUEsBAi0AFAAG&#10;AAgAAAAhAPcMJMPiAAAADgEAAA8AAAAAAAAAAAAAAAAANQQAAGRycy9kb3ducmV2LnhtbFBLBQYA&#10;AAAABAAEAPMAAABEBQAAAAA=&#10;" filled="f" stroked="f">
              <v:textbox inset="0,0,0,0">
                <w:txbxContent>
                  <w:p w14:paraId="79E58F54" w14:textId="77777777" w:rsidR="00E608F3" w:rsidRDefault="00E944D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401C" w14:textId="77777777" w:rsidR="009F7EBF" w:rsidRDefault="009F7EBF">
      <w:r>
        <w:separator/>
      </w:r>
    </w:p>
  </w:footnote>
  <w:footnote w:type="continuationSeparator" w:id="0">
    <w:p w14:paraId="0D89DCA0" w14:textId="77777777" w:rsidR="009F7EBF" w:rsidRDefault="009F7EBF">
      <w:r>
        <w:continuationSeparator/>
      </w:r>
    </w:p>
  </w:footnote>
  <w:footnote w:type="continuationNotice" w:id="1">
    <w:p w14:paraId="78FED5E3" w14:textId="77777777" w:rsidR="009F7EBF" w:rsidRDefault="009F7EBF"/>
  </w:footnote>
  <w:footnote w:id="2">
    <w:p w14:paraId="2C799650" w14:textId="13179596" w:rsidR="00DA1E70" w:rsidRDefault="00DA1E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51813">
        <w:t>NS</w:t>
      </w:r>
      <w:r w:rsidR="008E509A">
        <w:t>W contributions for postvention continued in 2025-26 at the same funding levels as what was committed in 2024-25.</w:t>
      </w:r>
    </w:p>
    <w:p w14:paraId="34807CFB" w14:textId="77777777" w:rsidR="008E509A" w:rsidRDefault="008E509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1984" w14:textId="50C04D3F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7C604958" wp14:editId="02E942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941713450" name="Text Box 5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111CB" w14:textId="7AA43D4F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049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:Sensitive" style="position:absolute;margin-left:0;margin-top:0;width:90.05pt;height:29.65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HeDQIAAB0EAAAOAAAAZHJzL2Uyb0RvYy54bWysU8Fu2zAMvQ/YPwi6L7abJduMOEXWIsOA&#10;oC2QDj0rshQbkERBUmJnXz9KjpOu22nYRaZJ6pF8fFrc9lqRo3C+BVPRYpJTIgyHujX7iv54Xn/4&#10;TIkPzNRMgREVPQlPb5fv3y06W4obaEDVwhEEMb7sbEWbEGyZZZ43QjM/ASsMBiU4zQL+un1WO9Yh&#10;ulbZTZ7Psw5cbR1w4T1674cgXSZ8KQUPj1J6EYiqKPYW0unSuYtntlywcu+YbVp+boP9QxeatQaL&#10;XqDuWWDk4No/oHTLHXiQYcJBZyBly0WaAacp8jfTbBtmRZoFyfH2QpP/f7D84bi1T46E/iv0uMBI&#10;SGd96dEZ5+ml0/GLnRKMI4WnC22iD4THS8XH6Xw6o4RjbPppPpvNIkx2vW2dD98EaBKNijpcS2KL&#10;HTc+DKljSixmYN0qlVajzG8OxIye7NpitEK/60lbv2p/B/UJp3IwLNxbvm6x9Ib58MQcbhgHQdWG&#10;Rzykgq6icLYoacD9/Js/5iPxGKWkQ8VU1KCkKVHfDS4kiisZxZd8luOfG9270TAHfQeowwKfhOXJ&#10;jHlBjaZ0oF9Qz6tYCEPMcCxX0TCad2GQLr4HLlarlIQ6sixszNbyCB3pilw+9y/M2TPhAVf1AKOc&#10;WPmG9yE33vR2dQjIflpKpHYg8sw4ajCt9fxeoshf/6es66te/gIAAP//AwBQSwMEFAAGAAgAAAAh&#10;AEV9ozzaAAAABAEAAA8AAABkcnMvZG93bnJldi54bWxMj81OwzAQhO9IvIO1SNyoY1BQCdlUFVIP&#10;vZXyc3bjJQnEu1HstqFPj8sFLiuNZjTzbbmYfK8ONIZOGMHMMlDEtbiOG4TXl9XNHFSIlp3thQnh&#10;mwIsqsuL0hZOjvxMh21sVCrhUFiENsah0DrULXkbZjIQJ+9DRm9jkmOj3WiPqdz3+jbL7rW3HaeF&#10;1g701FL9td17hC5fSjT0tl59vnsj5rRZ56cN4vXVtHwEFWmKf2E44yd0qBLTTvbsguoR0iPx9569&#10;eWZA7RDyhzvQVan/w1c/AAAA//8DAFBLAQItABQABgAIAAAAIQC2gziS/gAAAOEBAAATAAAAAAAA&#10;AAAAAAAAAAAAAABbQ29udGVudF9UeXBlc10ueG1sUEsBAi0AFAAGAAgAAAAhADj9If/WAAAAlAEA&#10;AAsAAAAAAAAAAAAAAAAALwEAAF9yZWxzLy5yZWxzUEsBAi0AFAAGAAgAAAAhAJW8Ad4NAgAAHQQA&#10;AA4AAAAAAAAAAAAAAAAALgIAAGRycy9lMm9Eb2MueG1sUEsBAi0AFAAGAAgAAAAhAEV9ozzaAAAA&#10;BAEAAA8AAAAAAAAAAAAAAAAAZwQAAGRycy9kb3ducmV2LnhtbFBLBQYAAAAABAAEAPMAAABuBQAA&#10;AAA=&#10;" filled="f" stroked="f">
              <v:textbox style="mso-fit-shape-to-text:t" inset="0,15pt,0,0">
                <w:txbxContent>
                  <w:p w14:paraId="07D111CB" w14:textId="7AA43D4F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6E81" w14:textId="54063CBB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0E54C1F4" wp14:editId="3F8758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755187384" name="Text Box 14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508F9" w14:textId="7076027C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4C1F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9" type="#_x0000_t202" alt="OFFICIAL:Sensitive" style="position:absolute;margin-left:0;margin-top:0;width:90.05pt;height:29.6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2vEAIAAB4EAAAOAAAAZHJzL2Uyb0RvYy54bWysU8Fu2zAMvQ/YPwi6L3aSJWuNOEXWIsOA&#10;oC2QFj0rshQbkERBUmJnXz9KjpOt22nYRaZJ6pF8fFrcdVqRo3C+AVPS8SinRBgOVWP2JX19WX+6&#10;ocQHZiqmwIiSnoSnd8uPHxatLcQEalCVcARBjC9aW9I6BFtkmee10MyPwAqDQQlOs4C/bp9VjrWI&#10;rlU2yfN51oKrrAMuvEfvQx+ky4QvpeDhSUovAlElxd5COl06d/HMlgtW7B2zdcPPbbB/6EKzxmDR&#10;C9QDC4wcXPMHlG64Aw8yjDjoDKRsuEgz4DTj/N0025pZkWZBcry90OT/Hyx/PG7tsyOh+wodLjAS&#10;0lpfeHTGeTrpdPxipwTjSOHpQpvoAuHx0vjzdD6dUcIxNv0yn81mESa73rbOh28CNIlGSR2uJbHF&#10;jhsf+tQhJRYzsG6USqtR5jcHYkZPdm0xWqHbdaSpSjqZDv3voDrhWA76jXvL1w3W3jAfnpnDFeMk&#10;KNvwhIdU0JYUzhYlNbgff/PHfGQeo5S0KJmSGtQ0Jeq7wY1EdSVjfJvPcvxzg3s3GOag7wGFOMY3&#10;YXkyY15Qgykd6DcU9CoWwhAzHMuVNAzmfei1iw+Ci9UqJaGQLAsbs7U8Qke+Ipkv3Rtz9sx4wF09&#10;wqAnVrwjvs+NN71dHQLSn7YSue2JPFOOIkx7PT+YqPJf/1PW9VkvfwIAAP//AwBQSwMEFAAGAAgA&#10;AAAhAEV9ozzaAAAABAEAAA8AAABkcnMvZG93bnJldi54bWxMj81OwzAQhO9IvIO1SNyoY1BQCdlU&#10;FVIPvZXyc3bjJQnEu1HstqFPj8sFLiuNZjTzbbmYfK8ONIZOGMHMMlDEtbiOG4TXl9XNHFSIlp3t&#10;hQnhmwIsqsuL0hZOjvxMh21sVCrhUFiENsah0DrULXkbZjIQJ+9DRm9jkmOj3WiPqdz3+jbL7rW3&#10;HaeF1g701FL9td17hC5fSjT0tl59vnsj5rRZ56cN4vXVtHwEFWmKf2E44yd0qBLTTvbsguoR0iPx&#10;9569eWZA7RDyhzvQVan/w1c/AAAA//8DAFBLAQItABQABgAIAAAAIQC2gziS/gAAAOEBAAATAAAA&#10;AAAAAAAAAAAAAAAAAABbQ29udGVudF9UeXBlc10ueG1sUEsBAi0AFAAGAAgAAAAhADj9If/WAAAA&#10;lAEAAAsAAAAAAAAAAAAAAAAALwEAAF9yZWxzLy5yZWxzUEsBAi0AFAAGAAgAAAAhAAca7a8QAgAA&#10;HgQAAA4AAAAAAAAAAAAAAAAALgIAAGRycy9lMm9Eb2MueG1sUEsBAi0AFAAGAAgAAAAhAEV9ozza&#10;AAAABAEAAA8AAAAAAAAAAAAAAAAAagQAAGRycy9kb3ducmV2LnhtbFBLBQYAAAAABAAEAPMAAABx&#10;BQAAAAA=&#10;" filled="f" stroked="f">
              <v:textbox style="mso-fit-shape-to-text:t" inset="0,15pt,0,0">
                <w:txbxContent>
                  <w:p w14:paraId="214508F9" w14:textId="7076027C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F287" w14:textId="75586BD4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5C2D98C1" wp14:editId="3CAD5A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273712143" name="Text Box 15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04B51" w14:textId="29761574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D98C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0" type="#_x0000_t202" alt="OFFICIAL:Sensitive" style="position:absolute;margin-left:0;margin-top:0;width:90.05pt;height:29.6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AfEAIAAB4EAAAOAAAAZHJzL2Uyb0RvYy54bWysU8Fu2zAMvQ/YPwi6L3aSJtuMOEXWIsOA&#10;oC2QFj0rshQbkERBUmJnXz9KjpOt62nYRaZJ6pF8fFrcdlqRo3C+AVPS8SinRBgOVWP2JX15Xn/6&#10;QokPzFRMgRElPQlPb5cfPyxaW4gJ1KAq4QiCGF+0tqR1CLbIMs9roZkfgRUGgxKcZgF/3T6rHGsR&#10;XatskufzrAVXWQdceI/e+z5IlwlfSsHDo5ReBKJKir2FdLp07uKZLRes2Dtm64af22D/0IVmjcGi&#10;F6h7Fhg5uOYvKN1wBx5kGHHQGUjZcJFmwGnG+ZtptjWzIs2C5Hh7ocn/P1j+cNzaJ0dC9w06XGAk&#10;pLW+8OiM83TS6fjFTgnGkcLThTbRBcLjpfHNdD6dUcIxNv08n81mESa73rbOh+8CNIlGSR2uJbHF&#10;jhsf+tQhJRYzsG6USqtR5g8HYkZPdm0xWqHbdaSpSjq5GfrfQXXCsRz0G/eWrxusvWE+PDGHK8ZJ&#10;ULbhEQ+poC0pnC1KanA/3/PHfGQeo5S0KJmSGtQ0JeqHwY1EdSVj/DWf5fjnBvduMMxB3wEKcYxv&#10;wvJkxrygBlM60K8o6FUshCFmOJYraRjMu9BrFx8EF6tVSkIhWRY2Zmt5hI58RTKfu1fm7JnxgLt6&#10;gEFPrHhDfJ8bb3q7OgSkP20lctsTeaYcRZj2en4wUeW//6es67Ne/gIAAP//AwBQSwMEFAAGAAgA&#10;AAAhAEV9ozzaAAAABAEAAA8AAABkcnMvZG93bnJldi54bWxMj81OwzAQhO9IvIO1SNyoY1BQCdlU&#10;FVIPvZXyc3bjJQnEu1HstqFPj8sFLiuNZjTzbbmYfK8ONIZOGMHMMlDEtbiOG4TXl9XNHFSIlp3t&#10;hQnhmwIsqsuL0hZOjvxMh21sVCrhUFiENsah0DrULXkbZjIQJ+9DRm9jkmOj3WiPqdz3+jbL7rW3&#10;HaeF1g701FL9td17hC5fSjT0tl59vnsj5rRZ56cN4vXVtHwEFWmKf2E44yd0qBLTTvbsguoR0iPx&#10;9569eWZA7RDyhzvQVan/w1c/AAAA//8DAFBLAQItABQABgAIAAAAIQC2gziS/gAAAOEBAAATAAAA&#10;AAAAAAAAAAAAAAAAAABbQ29udGVudF9UeXBlc10ueG1sUEsBAi0AFAAGAAgAAAAhADj9If/WAAAA&#10;lAEAAAsAAAAAAAAAAAAAAAAALwEAAF9yZWxzLy5yZWxzUEsBAi0AFAAGAAgAAAAhAAQm8B8QAgAA&#10;HgQAAA4AAAAAAAAAAAAAAAAALgIAAGRycy9lMm9Eb2MueG1sUEsBAi0AFAAGAAgAAAAhAEV9ozza&#10;AAAABAEAAA8AAAAAAAAAAAAAAAAAagQAAGRycy9kb3ducmV2LnhtbFBLBQYAAAAABAAEAPMAAABx&#10;BQAAAAA=&#10;" filled="f" stroked="f">
              <v:textbox style="mso-fit-shape-to-text:t" inset="0,15pt,0,0">
                <w:txbxContent>
                  <w:p w14:paraId="1DA04B51" w14:textId="29761574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FDFA" w14:textId="23952347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2B772858" wp14:editId="043A39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1633039811" name="Text Box 13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AA400" w14:textId="2D427183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7285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5" type="#_x0000_t202" alt="OFFICIAL:Sensitive" style="position:absolute;margin-left:0;margin-top:0;width:90.05pt;height:29.6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ziEAIAAB4EAAAOAAAAZHJzL2Uyb0RvYy54bWysU8Fu2zAMvQ/YPwi6L3aSJVuNOEXWIsOA&#10;oC2QDj0rshQbkERBUmJnXz9KjpOt66nYRaZJ6pF8fFrcdlqRo3C+AVPS8SinRBgOVWP2Jf35vP70&#10;lRIfmKmYAiNKehKe3i4/fli0thATqEFVwhEEMb5obUnrEGyRZZ7XQjM/AisMBiU4zQL+un1WOdYi&#10;ulbZJM/nWQuusg648B69932QLhO+lIKHRym9CESVFHsL6XTp3MUzWy5YsXfM1g0/t8He0YVmjcGi&#10;F6h7Fhg5uOYfKN1wBx5kGHHQGUjZcJFmwGnG+atptjWzIs2C5Hh7ocn/P1j+cNzaJ0dC9w06XGAk&#10;pLW+8OiM83TS6fjFTgnGkcLThTbRBcLjpfHn6Xw6o4RjbPplPpvNIkx2vW2dD98FaBKNkjpcS2KL&#10;HTc+9KlDSixmYN0olVajzF8OxIye7NpitEK360hTlXRyM/S/g+qEYznoN+4tXzdYe8N8eGIOV4yT&#10;oGzDIx5SQVtSOFuU1OB+veWP+cg8RilpUTIlNahpStQPgxuJ6krG+Caf5fjnBvduMMxB3wEKcYxv&#10;wvJkxrygBlM60C8o6FUshCFmOJYraRjMu9BrFx8EF6tVSkIhWRY2Zmt5hI58RTKfuxfm7JnxgLt6&#10;gEFPrHhFfJ8bb3q7OgSkP20lctsTeaYcRZj2en4wUeV//qes67Ne/gYAAP//AwBQSwMEFAAGAAgA&#10;AAAhAEV9ozzaAAAABAEAAA8AAABkcnMvZG93bnJldi54bWxMj81OwzAQhO9IvIO1SNyoY1BQCdlU&#10;FVIPvZXyc3bjJQnEu1HstqFPj8sFLiuNZjTzbbmYfK8ONIZOGMHMMlDEtbiOG4TXl9XNHFSIlp3t&#10;hQnhmwIsqsuL0hZOjvxMh21sVCrhUFiENsah0DrULXkbZjIQJ+9DRm9jkmOj3WiPqdz3+jbL7rW3&#10;HaeF1g701FL9td17hC5fSjT0tl59vnsj5rRZ56cN4vXVtHwEFWmKf2E44yd0qBLTTvbsguoR0iPx&#10;9569eWZA7RDyhzvQVan/w1c/AAAA//8DAFBLAQItABQABgAIAAAAIQC2gziS/gAAAOEBAAATAAAA&#10;AAAAAAAAAAAAAAAAAABbQ29udGVudF9UeXBlc10ueG1sUEsBAi0AFAAGAAgAAAAhADj9If/WAAAA&#10;lAEAAAsAAAAAAAAAAAAAAAAALwEAAF9yZWxzLy5yZWxzUEsBAi0AFAAGAAgAAAAhAPSZbOIQAgAA&#10;HgQAAA4AAAAAAAAAAAAAAAAALgIAAGRycy9lMm9Eb2MueG1sUEsBAi0AFAAGAAgAAAAhAEV9ozza&#10;AAAABAEAAA8AAAAAAAAAAAAAAAAAagQAAGRycy9kb3ducmV2LnhtbFBLBQYAAAAABAAEAPMAAABx&#10;BQAAAAA=&#10;" filled="f" stroked="f">
              <v:textbox style="mso-fit-shape-to-text:t" inset="0,15pt,0,0">
                <w:txbxContent>
                  <w:p w14:paraId="420AA400" w14:textId="2D427183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7CC8" w14:textId="215DEAAA" w:rsidR="00051549" w:rsidRDefault="00051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DB40" w14:textId="78530B09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24DB5CD2" wp14:editId="3ADC99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892032435" name="Text Box 4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C3669" w14:textId="30E0139E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B5C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Sensitive" style="position:absolute;margin-left:0;margin-top:0;width:90.05pt;height:29.6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soDgIAAB0EAAAOAAAAZHJzL2Uyb0RvYy54bWysU8Fu2zAMvQ/YPwi6L3aaJeuMOEXWIsOA&#10;oC2QDj0rshQbsERBYmJnXz9KiZOt22nYRaZJ6pF8fJrf9aZlB+VDA7bk41HOmbISqsbuSv79ZfXh&#10;lrOAwlaiBatKflSB3y3ev5t3rlA3UENbKc8IxIaicyWvEV2RZUHWyogwAqcsBTV4I5B+/S6rvOgI&#10;3bTZTZ7Psg585TxIFQJ5H05Bvkj4WiuJT1oHhawtOfWG6fTp3MYzW8xFsfPC1Y08tyH+oQsjGktF&#10;L1APAgXb++YPKNNIDwE0jiSYDLRupEoz0DTj/M00m1o4lWYhcoK70BT+H6x8PGzcs2fYf4GeFhgJ&#10;6VwoAjnjPL32Jn6pU0ZxovB4oU31yGS8NP44mU2mnEmKTT7NptNphMmut50P+FWBYdEouae1JLbE&#10;YR3wlDqkxGIWVk3bptW09jcHYUZPdm0xWthve9ZUJU91o2cL1ZGm8nBaeHBy1VDptQj4LDxtmAYh&#10;1eITHbqFruRwtjirwf/4mz/mE/EU5awjxZTckqQ5a79ZWkgUVzLGn/NpTn9+cG8Hw+7NPZAOx/Qk&#10;nExmzMN2MLUH80p6XsZCFBJWUrmS42De40m69B6kWi5TEunICVzbjZMROtIVuXzpX4V3Z8KRVvUI&#10;g5xE8Yb3U268Gdxyj8R+WsqVyDPjpMG01vN7iSL/9T9lXV/14icAAAD//wMAUEsDBBQABgAIAAAA&#10;IQBFfaM82gAAAAQBAAAPAAAAZHJzL2Rvd25yZXYueG1sTI/NTsMwEITvSLyDtUjcqGNQUAnZVBVS&#10;D72V8nN24yUJxLtR7LahT4/LBS4rjWY08225mHyvDjSGThjBzDJQxLW4jhuE15fVzRxUiJad7YUJ&#10;4ZsCLKrLi9IWTo78TIdtbFQq4VBYhDbGodA61C15G2YyECfvQ0ZvY5Jjo91oj6nc9/o2y+61tx2n&#10;hdYO9NRS/bXde4QuX0o09LZefb57I+a0WeenDeL11bR8BBVpin9hOOMndKgS00727ILqEdIj8fee&#10;vXlmQO0Q8oc70FWp/8NXPwAAAP//AwBQSwECLQAUAAYACAAAACEAtoM4kv4AAADhAQAAEwAAAAAA&#10;AAAAAAAAAAAAAAAAW0NvbnRlbnRfVHlwZXNdLnhtbFBLAQItABQABgAIAAAAIQA4/SH/1gAAAJQB&#10;AAALAAAAAAAAAAAAAAAAAC8BAABfcmVscy8ucmVsc1BLAQItABQABgAIAAAAIQAhQcsoDgIAAB0E&#10;AAAOAAAAAAAAAAAAAAAAAC4CAABkcnMvZTJvRG9jLnhtbFBLAQItABQABgAIAAAAIQBFfaM82gAA&#10;AAQBAAAPAAAAAAAAAAAAAAAAAGgEAABkcnMvZG93bnJldi54bWxQSwUGAAAAAAQABADzAAAAbwUA&#10;AAAA&#10;" filled="f" stroked="f">
              <v:textbox style="mso-fit-shape-to-text:t" inset="0,15pt,0,0">
                <w:txbxContent>
                  <w:p w14:paraId="119C3669" w14:textId="30E0139E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23B6" w14:textId="124B2D78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691C140E" wp14:editId="4EE055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1542999710" name="Text Box 8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B83" w14:textId="588F9478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C14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OFFICIAL:Sensitive" style="position:absolute;margin-left:0;margin-top:0;width:90.05pt;height:29.65pt;z-index:25165825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65TDwIAAB0EAAAOAAAAZHJzL2Uyb0RvYy54bWysU8Fu2zAMvQ/YPwi6L7abJd2MOEXWIsOA&#10;oC2QDj0rshQbkERBUmJnXz9KjpOt22nYRaZJ6pF8fFrc9VqRo3C+BVPRYpJTIgyHujX7in5/WX/4&#10;RIkPzNRMgREVPQlP75bv3y06W4obaEDVwhEEMb7sbEWbEGyZZZ43QjM/ASsMBiU4zQL+un1WO9Yh&#10;ulbZTZ7Psw5cbR1w4T16H4YgXSZ8KQUPT1J6EYiqKPYW0unSuYtntlywcu+YbVp+boP9QxeatQaL&#10;XqAeWGDk4No/oHTLHXiQYcJBZyBly0WaAacp8jfTbBtmRZoFyfH2QpP/f7D88bi1z46E/gv0uMBI&#10;SGd96dEZ5+ml0/GLnRKMI4WnC22iD4THS8XH6Xw6o4RjbHo7n81mESa73rbOh68CNIlGRR2uJbHF&#10;jhsfhtQxJRYzsG6VSqtR5jcHYkZPdm0xWqHf9aStK3o7tr+D+oRTORgW7i1ft1h6w3x4Zg43jIOg&#10;asMTHlJBV1E4W5Q04H78zR/zkXiMUtKhYipqUNKUqG8GFxLFlYzicz7L8c+N7t1omIO+B9RhgU/C&#10;8mTGvKBGUzrQr6jnVSyEIWY4lqtoGM37MEgX3wMXq1VKQh1ZFjZma3mEjnRFLl/6V+bsmfCAq3qE&#10;UU6sfMP7kBtvers6BGQ/LSVSOxB5Zhw1mNZ6fi9R5L/+p6zrq17+BAAA//8DAFBLAwQUAAYACAAA&#10;ACEARX2jPNoAAAAEAQAADwAAAGRycy9kb3ducmV2LnhtbEyPzU7DMBCE70i8g7VI3KhjUFAJ2VQV&#10;Ug+9lfJzduMlCcS7Uey2oU+PywUuK41mNPNtuZh8rw40hk4YwcwyUMS1uI4bhNeX1c0cVIiWne2F&#10;CeGbAiyqy4vSFk6O/EyHbWxUKuFQWIQ2xqHQOtQteRtmMhAn70NGb2OSY6PdaI+p3Pf6Nsvutbcd&#10;p4XWDvTUUv213XuELl9KNPS2Xn2+eyPmtFnnpw3i9dW0fAQVaYp/YTjjJ3SoEtNO9uyC6hHSI/H3&#10;nr15ZkDtEPKHO9BVqf/DVz8AAAD//wMAUEsBAi0AFAAGAAgAAAAhALaDOJL+AAAA4QEAABMAAAAA&#10;AAAAAAAAAAAAAAAAAFtDb250ZW50X1R5cGVzXS54bWxQSwECLQAUAAYACAAAACEAOP0h/9YAAACU&#10;AQAACwAAAAAAAAAAAAAAAAAvAQAAX3JlbHMvLnJlbHNQSwECLQAUAAYACAAAACEA+z+uUw8CAAAd&#10;BAAADgAAAAAAAAAAAAAAAAAuAgAAZHJzL2Uyb0RvYy54bWxQSwECLQAUAAYACAAAACEARX2jPNoA&#10;AAAEAQAADwAAAAAAAAAAAAAAAABpBAAAZHJzL2Rvd25yZXYueG1sUEsFBgAAAAAEAAQA8wAAAHAF&#10;AAAAAA==&#10;" filled="f" stroked="f">
              <v:textbox style="mso-fit-shape-to-text:t" inset="0,15pt,0,0">
                <w:txbxContent>
                  <w:p w14:paraId="5A3C5B83" w14:textId="588F9478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51F0" w14:textId="59CA6F08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46126A4F" wp14:editId="01751B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1867008589" name="Text Box 9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B0F6C" w14:textId="3ECB7EEC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26A4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OFFICIAL:Sensitive" style="position:absolute;margin-left:0;margin-top:0;width:90.05pt;height:29.6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fVDwIAAB0EAAAOAAAAZHJzL2Uyb0RvYy54bWysU8Fu2zAMvQ/YPwi6L7abJeuMOEXWIsOA&#10;oC2QDj0rshQbkERBUmJnXz9KjpOt22nYRaZJ6pF8fFrc9VqRo3C+BVPRYpJTIgyHujX7in5/WX+4&#10;pcQHZmqmwIiKnoSnd8v37xadLcUNNKBq4QiCGF92tqJNCLbMMs8boZmfgBUGgxKcZgF/3T6rHesQ&#10;XavsJs/nWQeutg648B69D0OQLhO+lIKHJym9CERVFHsL6XTp3MUzWy5YuXfMNi0/t8H+oQvNWoNF&#10;L1APLDBycO0fULrlDjzIMOGgM5Cy5SLNgNMU+Ztptg2zIs2C5Hh7ocn/P1j+eNzaZ0dC/wV6XGAk&#10;pLO+9OiM8/TS6fjFTgnGkcLThTbRB8LjpeLjdD6dUcIxNv00n81mESa73rbOh68CNIlGRR2uJbHF&#10;jhsfhtQxJRYzsG6VSqtR5jcHYkZPdm0xWqHf9aStK3o7tr+D+oRTORgW7i1ft1h6w3x4Zg43jIOg&#10;asMTHlJBV1E4W5Q04H78zR/zkXiMUtKhYipqUNKUqG8GFxLFlYzicz7L8c+N7t1omIO+B9RhgU/C&#10;8mTGvKBGUzrQr6jnVSyEIWY4lqtoGM37MEgX3wMXq1VKQh1ZFjZma3mEjnRFLl/6V+bsmfCAq3qE&#10;UU6sfMP7kBtvers6BGQ/LSVSOxB5Zhw1mNZ6fi9R5L/+p6zrq17+BAAA//8DAFBLAwQUAAYACAAA&#10;ACEARX2jPNoAAAAEAQAADwAAAGRycy9kb3ducmV2LnhtbEyPzU7DMBCE70i8g7VI3KhjUFAJ2VQV&#10;Ug+9lfJzduMlCcS7Uey2oU+PywUuK41mNPNtuZh8rw40hk4YwcwyUMS1uI4bhNeX1c0cVIiWne2F&#10;CeGbAiyqy4vSFk6O/EyHbWxUKuFQWIQ2xqHQOtQteRtmMhAn70NGb2OSY6PdaI+p3Pf6Nsvutbcd&#10;p4XWDvTUUv213XuELl9KNPS2Xn2+eyPmtFnnpw3i9dW0fAQVaYp/YTjjJ3SoEtNO9uyC6hHSI/H3&#10;nr15ZkDtEPKHO9BVqf/DVz8AAAD//wMAUEsBAi0AFAAGAAgAAAAhALaDOJL+AAAA4QEAABMAAAAA&#10;AAAAAAAAAAAAAAAAAFtDb250ZW50X1R5cGVzXS54bWxQSwECLQAUAAYACAAAACEAOP0h/9YAAACU&#10;AQAACwAAAAAAAAAAAAAAAAAvAQAAX3JlbHMvLnJlbHNQSwECLQAUAAYACAAAACEA0f5X1Q8CAAAd&#10;BAAADgAAAAAAAAAAAAAAAAAuAgAAZHJzL2Uyb0RvYy54bWxQSwECLQAUAAYACAAAACEARX2jPNoA&#10;AAAEAQAADwAAAAAAAAAAAAAAAABpBAAAZHJzL2Rvd25yZXYueG1sUEsFBgAAAAAEAAQA8wAAAHAF&#10;AAAAAA==&#10;" filled="f" stroked="f">
              <v:textbox style="mso-fit-shape-to-text:t" inset="0,15pt,0,0">
                <w:txbxContent>
                  <w:p w14:paraId="523B0F6C" w14:textId="3ECB7EEC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BDF0" w14:textId="5137B8FB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61C064D3" wp14:editId="22F22B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841111614" name="Text Box 7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E64C4" w14:textId="265CA1B9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064D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alt="OFFICIAL:Sensitive" style="position:absolute;margin-left:0;margin-top:0;width:90.05pt;height:29.65pt;z-index:25165825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676DwIAAB4EAAAOAAAAZHJzL2Uyb0RvYy54bWysU8Fu2zAMvQ/YPwi6L7abJeuMOEXWIsOA&#10;oC2QDj0rshQbkERBUmJnXz9KjpOt22nYRaZJ6pF8fFrc9VqRo3C+BVPRYpJTIgyHujX7in5/WX+4&#10;pcQHZmqmwIiKnoSnd8v37xadLcUNNKBq4QiCGF92tqJNCLbMMs8boZmfgBUGgxKcZgF/3T6rHesQ&#10;XavsJs/nWQeutg648B69D0OQLhO+lIKHJym9CERVFHsL6XTp3MUzWy5YuXfMNi0/t8H+oQvNWoNF&#10;L1APLDBycO0fULrlDjzIMOGgM5Cy5SLNgNMU+Ztptg2zIs2C5Hh7ocn/P1j+eNzaZ0dC/wV6XGAk&#10;pLO+9OiM8/TS6fjFTgnGkcLThTbRB8LjpeLjdD6dUcIxNv00n81mESa73rbOh68CNIlGRR2uJbHF&#10;jhsfhtQxJRYzsG6VSqtR5jcHYkZPdm0xWqHf9aStsZPp2P8O6hOO5WDYuLd83WLtDfPhmTlcMU6C&#10;sg1PeEgFXUXhbFHSgPvxN3/MR+YxSkmHkqmoQU1Tor4Z3EhUVzKKz/ksxz83unejYQ76HlCIBb4J&#10;y5MZ84IaTelAv6KgV7EQhpjhWK6iYTTvw6BdfBBcrFYpCYVkWdiYreUROvIVyXzpX5mzZ8YD7uoR&#10;Rj2x8g3xQ2686e3qEJD+tJXI7UDkmXIUYdrr+cFElf/6n7Kuz3r5EwAA//8DAFBLAwQUAAYACAAA&#10;ACEARX2jPNoAAAAEAQAADwAAAGRycy9kb3ducmV2LnhtbEyPzU7DMBCE70i8g7VI3KhjUFAJ2VQV&#10;Ug+9lfJzduMlCcS7Uey2oU+PywUuK41mNPNtuZh8rw40hk4YwcwyUMS1uI4bhNeX1c0cVIiWne2F&#10;CeGbAiyqy4vSFk6O/EyHbWxUKuFQWIQ2xqHQOtQteRtmMhAn70NGb2OSY6PdaI+p3Pf6Nsvutbcd&#10;p4XWDvTUUv213XuELl9KNPS2Xn2+eyPmtFnnpw3i9dW0fAQVaYp/YTjjJ3SoEtNO9uyC6hHSI/H3&#10;nr15ZkDtEPKHO9BVqf/DVz8AAAD//wMAUEsBAi0AFAAGAAgAAAAhALaDOJL+AAAA4QEAABMAAAAA&#10;AAAAAAAAAAAAAAAAAFtDb250ZW50X1R5cGVzXS54bWxQSwECLQAUAAYACAAAACEAOP0h/9YAAACU&#10;AQAACwAAAAAAAAAAAAAAAAAvAQAAX3JlbHMvLnJlbHNQSwECLQAUAAYACAAAACEA6euu+g8CAAAe&#10;BAAADgAAAAAAAAAAAAAAAAAuAgAAZHJzL2Uyb0RvYy54bWxQSwECLQAUAAYACAAAACEARX2jPNoA&#10;AAAEAQAADwAAAAAAAAAAAAAAAABpBAAAZHJzL2Rvd25yZXYueG1sUEsFBgAAAAAEAAQA8wAAAHAF&#10;AAAAAA==&#10;" filled="f" stroked="f">
              <v:textbox style="mso-fit-shape-to-text:t" inset="0,15pt,0,0">
                <w:txbxContent>
                  <w:p w14:paraId="7DAE64C4" w14:textId="265CA1B9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0E75" w14:textId="353551CA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598F8E8B" wp14:editId="5E4867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1892225036" name="Text Box 11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8D3D" w14:textId="60C036FF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F8E8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OFFICIAL:Sensitive" style="position:absolute;margin-left:0;margin-top:0;width:90.05pt;height:29.6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F3DgIAAB4EAAAOAAAAZHJzL2Uyb0RvYy54bWysU8Fu2zAMvQ/YPwi6L3aaJeuMOEXWIsOA&#10;oC2QDj0rshQbsERBYmJnXz9KiZOt22nYRaZJ6pF8fJrf9aZlB+VDA7bk41HOmbISqsbuSv79ZfXh&#10;lrOAwlaiBatKflSB3y3ev5t3rlA3UENbKc8IxIaicyWvEV2RZUHWyogwAqcsBTV4I5B+/S6rvOgI&#10;3bTZTZ7Psg585TxIFQJ5H05Bvkj4WiuJT1oHhawtOfWG6fTp3MYzW8xFsfPC1Y08tyH+oQsjGktF&#10;L1APAgXb++YPKNNIDwE0jiSYDLRupEoz0DTj/M00m1o4lWYhcoK70BT+H6x8PGzcs2fYf4GeFhgJ&#10;6VwoAjnjPL32Jn6pU0ZxovB4oU31yGS8NP44mU2mnEmKTT7NptNphMmut50P+FWBYdEouae1JLbE&#10;YR3wlDqkxGIWVk3bptW09jcHYUZPdm0xWthve9ZU1EkqHF1bqI40lofTxoOTq4Zqr0XAZ+FpxTQJ&#10;yRaf6NAtdCWHs8VZDf7H3/wxn5inKGcdSabkljTNWfvN0kaiupIx/pxPc/rzg3s7GHZv7oGEOKY3&#10;4WQyYx62g6k9mFcS9DIWopCwksqVHAfzHk/apQch1XKZkkhITuDabpyM0JGvSOZL/yq8OzOOtKtH&#10;GPQkijfEn3LjzeCWeyT601auRJ4pJxGmvZ4fTFT5r/8p6/qsFz8BAAD//wMAUEsDBBQABgAIAAAA&#10;IQBFfaM82gAAAAQBAAAPAAAAZHJzL2Rvd25yZXYueG1sTI/NTsMwEITvSLyDtUjcqGNQUAnZVBVS&#10;D72V8nN24yUJxLtR7LahT4/LBS4rjWY08225mHyvDjSGThjBzDJQxLW4jhuE15fVzRxUiJad7YUJ&#10;4ZsCLKrLi9IWTo78TIdtbFQq4VBYhDbGodA61C15G2YyECfvQ0ZvY5Jjo91oj6nc9/o2y+61tx2n&#10;hdYO9NRS/bXde4QuX0o09LZefb57I+a0WeenDeL11bR8BBVpin9hOOMndKgS00727ILqEdIj8fee&#10;vXlmQO0Q8oc70FWp/8NXPwAAAP//AwBQSwECLQAUAAYACAAAACEAtoM4kv4AAADhAQAAEwAAAAAA&#10;AAAAAAAAAAAAAAAAW0NvbnRlbnRfVHlwZXNdLnhtbFBLAQItABQABgAIAAAAIQA4/SH/1gAAAJQB&#10;AAALAAAAAAAAAAAAAAAAAC8BAABfcmVscy8ucmVsc1BLAQItABQABgAIAAAAIQCHaAF3DgIAAB4E&#10;AAAOAAAAAAAAAAAAAAAAAC4CAABkcnMvZTJvRG9jLnhtbFBLAQItABQABgAIAAAAIQBFfaM82gAA&#10;AAQBAAAPAAAAAAAAAAAAAAAAAGgEAABkcnMvZG93bnJldi54bWxQSwUGAAAAAAQABADzAAAAbwUA&#10;AAAA&#10;" filled="f" stroked="f">
              <v:textbox style="mso-fit-shape-to-text:t" inset="0,15pt,0,0">
                <w:txbxContent>
                  <w:p w14:paraId="381D8D3D" w14:textId="60C036FF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B9A8" w14:textId="14583B4C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17E79992" wp14:editId="2E4084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1681809575" name="Text Box 12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89DB9" w14:textId="14177EC1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7999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2" type="#_x0000_t202" alt="OFFICIAL:Sensitive" style="position:absolute;margin-left:0;margin-top:0;width:90.05pt;height:29.6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YxDwIAAB4EAAAOAAAAZHJzL2Uyb0RvYy54bWysU8Fu2zAMvQ/YPwi6L7abJeuMOEXWIsOA&#10;oC2QDj0rshQbkERBUmJnXz9KjpOt22nYRaZJ6pF8fFrc9VqRo3C+BVPRYpJTIgyHujX7in5/WX+4&#10;pcQHZmqmwIiKnoSnd8v37xadLcUNNKBq4QiCGF92tqJNCLbMMs8boZmfgBUGgxKcZgF/3T6rHesQ&#10;XavsJs/nWQeutg648B69D0OQLhO+lIKHJym9CERVFHsL6XTp3MUzWy5YuXfMNi0/t8H+oQvNWoNF&#10;L1APLDBycO0fULrlDjzIMOGgM5Cy5SLNgNMU+Ztptg2zIs2C5Hh7ocn/P1j+eNzaZ0dC/wV6XGAk&#10;pLO+9OiM8/TS6fjFTgnGkcLThTbRB8LjpeLjdD6dUcIxNv00n81mESa73rbOh68CNIlGRR2uJbHF&#10;jhsfhtQxJRYzsG6VSqtR5jcHYkZPdm0xWqHf9aStsZP52P8O6hOO5WDYuLd83WLtDfPhmTlcMU6C&#10;sg1PeEgFXUXhbFHSgPvxN3/MR+YxSkmHkqmoQU1Tor4Z3EhUVzKKz/ksxz83unejYQ76HlCIBb4J&#10;y5MZ84IaTelAv6KgV7EQhpjhWK6iYTTvw6BdfBBcrFYpCYVkWdiYreUROvIVyXzpX5mzZ8YD7uoR&#10;Rj2x8g3xQ2686e3qEJD+tJXI7UDkmXIUYdrr+cFElf/6n7Kuz3r5EwAA//8DAFBLAwQUAAYACAAA&#10;ACEARX2jPNoAAAAEAQAADwAAAGRycy9kb3ducmV2LnhtbEyPzU7DMBCE70i8g7VI3KhjUFAJ2VQV&#10;Ug+9lfJzduMlCcS7Uey2oU+PywUuK41mNPNtuZh8rw40hk4YwcwyUMS1uI4bhNeX1c0cVIiWne2F&#10;CeGbAiyqy4vSFk6O/EyHbWxUKuFQWIQ2xqHQOtQteRtmMhAn70NGb2OSY6PdaI+p3Pf6Nsvutbcd&#10;p4XWDvTUUv213XuELl9KNPS2Xn2+eyPmtFnnpw3i9dW0fAQVaYp/YTjjJ3SoEtNO9uyC6hHSI/H3&#10;nr15ZkDtEPKHO9BVqf/DVz8AAAD//wMAUEsBAi0AFAAGAAgAAAAhALaDOJL+AAAA4QEAABMAAAAA&#10;AAAAAAAAAAAAAAAAAFtDb250ZW50X1R5cGVzXS54bWxQSwECLQAUAAYACAAAACEAOP0h/9YAAACU&#10;AQAACwAAAAAAAAAAAAAAAAAvAQAAX3JlbHMvLnJlbHNQSwECLQAUAAYACAAAACEAMKnWMQ8CAAAe&#10;BAAADgAAAAAAAAAAAAAAAAAuAgAAZHJzL2Uyb0RvYy54bWxQSwECLQAUAAYACAAAACEARX2jPNoA&#10;AAAEAQAADwAAAAAAAAAAAAAAAABpBAAAZHJzL2Rvd25yZXYueG1sUEsFBgAAAAAEAAQA8wAAAHAF&#10;AAAAAA==&#10;" filled="f" stroked="f">
              <v:textbox style="mso-fit-shape-to-text:t" inset="0,15pt,0,0">
                <w:txbxContent>
                  <w:p w14:paraId="00889DB9" w14:textId="14177EC1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45D3" w14:textId="2A18F0B2" w:rsidR="00051549" w:rsidRDefault="007A22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19D69785" wp14:editId="685D92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3635" cy="376555"/>
              <wp:effectExtent l="0" t="0" r="18415" b="4445"/>
              <wp:wrapNone/>
              <wp:docPr id="233418699" name="Text Box 10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6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51AC7" w14:textId="7DA10F5E" w:rsidR="007A2240" w:rsidRPr="007A2240" w:rsidRDefault="007A2240" w:rsidP="007A2240">
                          <w:pPr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A2240">
                            <w:rPr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6978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7" type="#_x0000_t202" alt="OFFICIAL:Sensitive" style="position:absolute;margin-left:0;margin-top:0;width:90.05pt;height:29.65pt;z-index:25165825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jUDwIAAB4EAAAOAAAAZHJzL2Uyb0RvYy54bWysU8Fu2zAMvQ/YPwi6L3aSJWuNOEXWIsOA&#10;oC2QFj0rshQbkERBUmJnXz9KjpOt22nYRaZJ6pF8fFrcdVqRo3C+AVPS8SinRBgOVWP2JX19WX+6&#10;ocQHZiqmwIiSnoSnd8uPHxatLcQEalCVcARBjC9aW9I6BFtkmee10MyPwAqDQQlOs4C/bp9VjrWI&#10;rlU2yfN51oKrrAMuvEfvQx+ky4QvpeDhSUovAlElxd5COl06d/HMlgtW7B2zdcPPbbB/6EKzxmDR&#10;C9QDC4wcXPMHlG64Aw8yjDjoDKRsuEgz4DTj/N0025pZkWZBcry90OT/Hyx/PG7tsyOh+wodLjAS&#10;0lpfeHTGeTrpdPxipwTjSOHpQpvoAuHx0vjzdD6dUcIxNv0yn81mESa73rbOh28CNIlGSR2uJbHF&#10;jhsf+tQhJRYzsG6USqtR5jcHYkZPdm0xWqHbdaSpSjq59L+D6oRjOeg37i1fN1h7w3x4Zg5XjJOg&#10;bMMTHlJBW1I4W5TU4H78zR/zkXmMUtKiZEpqUNOUqO8GNxLVlYzxbT7L8c8N7t1gmIO+BxTiGN+E&#10;5cmMeUENpnSg31DQq1gIQ8xwLFfSMJj3odcuPgguVquUhEKyLGzM1vIIHfmKZL50b8zZM+MBd/UI&#10;g55Y8Y74Pjfe9HZ1CEh/2krktifyTDmKMO31/GCiyn/9T1nXZ738CQAA//8DAFBLAwQUAAYACAAA&#10;ACEARX2jPNoAAAAEAQAADwAAAGRycy9kb3ducmV2LnhtbEyPzU7DMBCE70i8g7VI3KhjUFAJ2VQV&#10;Ug+9lfJzduMlCcS7Uey2oU+PywUuK41mNPNtuZh8rw40hk4YwcwyUMS1uI4bhNeX1c0cVIiWne2F&#10;CeGbAiyqy4vSFk6O/EyHbWxUKuFQWIQ2xqHQOtQteRtmMhAn70NGb2OSY6PdaI+p3Pf6Nsvutbcd&#10;p4XWDvTUUv213XuELl9KNPS2Xn2+eyPmtFnnpw3i9dW0fAQVaYp/YTjjJ3SoEtNO9uyC6hHSI/H3&#10;nr15ZkDtEPKHO9BVqf/DVz8AAAD//wMAUEsBAi0AFAAGAAgAAAAhALaDOJL+AAAA4QEAABMAAAAA&#10;AAAAAAAAAAAAAAAAAFtDb250ZW50X1R5cGVzXS54bWxQSwECLQAUAAYACAAAACEAOP0h/9YAAACU&#10;AQAACwAAAAAAAAAAAAAAAAAvAQAAX3JlbHMvLnJlbHNQSwECLQAUAAYACAAAACEA3WSI1A8CAAAe&#10;BAAADgAAAAAAAAAAAAAAAAAuAgAAZHJzL2Uyb0RvYy54bWxQSwECLQAUAAYACAAAACEARX2jPNoA&#10;AAAEAQAADwAAAAAAAAAAAAAAAABpBAAAZHJzL2Rvd25yZXYueG1sUEsFBgAAAAAEAAQA8wAAAHAF&#10;AAAAAA==&#10;" filled="f" stroked="f">
              <v:textbox style="mso-fit-shape-to-text:t" inset="0,15pt,0,0">
                <w:txbxContent>
                  <w:p w14:paraId="2DC51AC7" w14:textId="7DA10F5E" w:rsidR="007A2240" w:rsidRPr="007A2240" w:rsidRDefault="007A2240" w:rsidP="007A2240">
                    <w:pPr>
                      <w:rPr>
                        <w:noProof/>
                        <w:color w:val="FF0000"/>
                        <w:sz w:val="24"/>
                        <w:szCs w:val="24"/>
                      </w:rPr>
                    </w:pPr>
                    <w:r w:rsidRPr="007A2240">
                      <w:rPr>
                        <w:noProof/>
                        <w:color w:val="FF0000"/>
                        <w:sz w:val="24"/>
                        <w:szCs w:val="24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919"/>
    <w:multiLevelType w:val="hybridMultilevel"/>
    <w:tmpl w:val="D8C4603C"/>
    <w:lvl w:ilvl="0" w:tplc="7646E4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034EFEEC">
      <w:numFmt w:val="bullet"/>
      <w:lvlText w:val="•"/>
      <w:lvlJc w:val="left"/>
      <w:pPr>
        <w:ind w:left="1501" w:hanging="360"/>
      </w:pPr>
      <w:rPr>
        <w:rFonts w:hint="default"/>
        <w:lang w:val="en-AU" w:eastAsia="en-US" w:bidi="ar-SA"/>
      </w:rPr>
    </w:lvl>
    <w:lvl w:ilvl="2" w:tplc="4DAE5AB0">
      <w:numFmt w:val="bullet"/>
      <w:lvlText w:val="•"/>
      <w:lvlJc w:val="left"/>
      <w:pPr>
        <w:ind w:left="2182" w:hanging="360"/>
      </w:pPr>
      <w:rPr>
        <w:rFonts w:hint="default"/>
        <w:lang w:val="en-AU" w:eastAsia="en-US" w:bidi="ar-SA"/>
      </w:rPr>
    </w:lvl>
    <w:lvl w:ilvl="3" w:tplc="8F145AF4">
      <w:numFmt w:val="bullet"/>
      <w:lvlText w:val="•"/>
      <w:lvlJc w:val="left"/>
      <w:pPr>
        <w:ind w:left="2863" w:hanging="360"/>
      </w:pPr>
      <w:rPr>
        <w:rFonts w:hint="default"/>
        <w:lang w:val="en-AU" w:eastAsia="en-US" w:bidi="ar-SA"/>
      </w:rPr>
    </w:lvl>
    <w:lvl w:ilvl="4" w:tplc="95788452">
      <w:numFmt w:val="bullet"/>
      <w:lvlText w:val="•"/>
      <w:lvlJc w:val="left"/>
      <w:pPr>
        <w:ind w:left="3545" w:hanging="360"/>
      </w:pPr>
      <w:rPr>
        <w:rFonts w:hint="default"/>
        <w:lang w:val="en-AU" w:eastAsia="en-US" w:bidi="ar-SA"/>
      </w:rPr>
    </w:lvl>
    <w:lvl w:ilvl="5" w:tplc="CB16AAE2">
      <w:numFmt w:val="bullet"/>
      <w:lvlText w:val="•"/>
      <w:lvlJc w:val="left"/>
      <w:pPr>
        <w:ind w:left="4226" w:hanging="360"/>
      </w:pPr>
      <w:rPr>
        <w:rFonts w:hint="default"/>
        <w:lang w:val="en-AU" w:eastAsia="en-US" w:bidi="ar-SA"/>
      </w:rPr>
    </w:lvl>
    <w:lvl w:ilvl="6" w:tplc="37F64506">
      <w:numFmt w:val="bullet"/>
      <w:lvlText w:val="•"/>
      <w:lvlJc w:val="left"/>
      <w:pPr>
        <w:ind w:left="4907" w:hanging="360"/>
      </w:pPr>
      <w:rPr>
        <w:rFonts w:hint="default"/>
        <w:lang w:val="en-AU" w:eastAsia="en-US" w:bidi="ar-SA"/>
      </w:rPr>
    </w:lvl>
    <w:lvl w:ilvl="7" w:tplc="5DB42A38">
      <w:numFmt w:val="bullet"/>
      <w:lvlText w:val="•"/>
      <w:lvlJc w:val="left"/>
      <w:pPr>
        <w:ind w:left="5589" w:hanging="360"/>
      </w:pPr>
      <w:rPr>
        <w:rFonts w:hint="default"/>
        <w:lang w:val="en-AU" w:eastAsia="en-US" w:bidi="ar-SA"/>
      </w:rPr>
    </w:lvl>
    <w:lvl w:ilvl="8" w:tplc="34AE86E4">
      <w:numFmt w:val="bullet"/>
      <w:lvlText w:val="•"/>
      <w:lvlJc w:val="left"/>
      <w:pPr>
        <w:ind w:left="627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9163DDC"/>
    <w:multiLevelType w:val="hybridMultilevel"/>
    <w:tmpl w:val="D37AAEAC"/>
    <w:lvl w:ilvl="0" w:tplc="76CCF63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60C616EE">
      <w:numFmt w:val="bullet"/>
      <w:lvlText w:val="•"/>
      <w:lvlJc w:val="left"/>
      <w:pPr>
        <w:ind w:left="1123" w:hanging="284"/>
      </w:pPr>
      <w:rPr>
        <w:rFonts w:hint="default"/>
        <w:lang w:val="en-AU" w:eastAsia="en-US" w:bidi="ar-SA"/>
      </w:rPr>
    </w:lvl>
    <w:lvl w:ilvl="2" w:tplc="1C10E1DC">
      <w:numFmt w:val="bullet"/>
      <w:lvlText w:val="•"/>
      <w:lvlJc w:val="left"/>
      <w:pPr>
        <w:ind w:left="1846" w:hanging="284"/>
      </w:pPr>
      <w:rPr>
        <w:rFonts w:hint="default"/>
        <w:lang w:val="en-AU" w:eastAsia="en-US" w:bidi="ar-SA"/>
      </w:rPr>
    </w:lvl>
    <w:lvl w:ilvl="3" w:tplc="40DEFFE2">
      <w:numFmt w:val="bullet"/>
      <w:lvlText w:val="•"/>
      <w:lvlJc w:val="left"/>
      <w:pPr>
        <w:ind w:left="2569" w:hanging="284"/>
      </w:pPr>
      <w:rPr>
        <w:rFonts w:hint="default"/>
        <w:lang w:val="en-AU" w:eastAsia="en-US" w:bidi="ar-SA"/>
      </w:rPr>
    </w:lvl>
    <w:lvl w:ilvl="4" w:tplc="39524FFC">
      <w:numFmt w:val="bullet"/>
      <w:lvlText w:val="•"/>
      <w:lvlJc w:val="left"/>
      <w:pPr>
        <w:ind w:left="3293" w:hanging="284"/>
      </w:pPr>
      <w:rPr>
        <w:rFonts w:hint="default"/>
        <w:lang w:val="en-AU" w:eastAsia="en-US" w:bidi="ar-SA"/>
      </w:rPr>
    </w:lvl>
    <w:lvl w:ilvl="5" w:tplc="06F0749A">
      <w:numFmt w:val="bullet"/>
      <w:lvlText w:val="•"/>
      <w:lvlJc w:val="left"/>
      <w:pPr>
        <w:ind w:left="4016" w:hanging="284"/>
      </w:pPr>
      <w:rPr>
        <w:rFonts w:hint="default"/>
        <w:lang w:val="en-AU" w:eastAsia="en-US" w:bidi="ar-SA"/>
      </w:rPr>
    </w:lvl>
    <w:lvl w:ilvl="6" w:tplc="AE86DBE0">
      <w:numFmt w:val="bullet"/>
      <w:lvlText w:val="•"/>
      <w:lvlJc w:val="left"/>
      <w:pPr>
        <w:ind w:left="4739" w:hanging="284"/>
      </w:pPr>
      <w:rPr>
        <w:rFonts w:hint="default"/>
        <w:lang w:val="en-AU" w:eastAsia="en-US" w:bidi="ar-SA"/>
      </w:rPr>
    </w:lvl>
    <w:lvl w:ilvl="7" w:tplc="E0803032">
      <w:numFmt w:val="bullet"/>
      <w:lvlText w:val="•"/>
      <w:lvlJc w:val="left"/>
      <w:pPr>
        <w:ind w:left="5463" w:hanging="284"/>
      </w:pPr>
      <w:rPr>
        <w:rFonts w:hint="default"/>
        <w:lang w:val="en-AU" w:eastAsia="en-US" w:bidi="ar-SA"/>
      </w:rPr>
    </w:lvl>
    <w:lvl w:ilvl="8" w:tplc="56CE7E90">
      <w:numFmt w:val="bullet"/>
      <w:lvlText w:val="•"/>
      <w:lvlJc w:val="left"/>
      <w:pPr>
        <w:ind w:left="6186" w:hanging="284"/>
      </w:pPr>
      <w:rPr>
        <w:rFonts w:hint="default"/>
        <w:lang w:val="en-AU" w:eastAsia="en-US" w:bidi="ar-SA"/>
      </w:rPr>
    </w:lvl>
  </w:abstractNum>
  <w:abstractNum w:abstractNumId="2" w15:restartNumberingAfterBreak="0">
    <w:nsid w:val="0B7B161A"/>
    <w:multiLevelType w:val="hybridMultilevel"/>
    <w:tmpl w:val="42845390"/>
    <w:lvl w:ilvl="0" w:tplc="41BC23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EA5A2E5C">
      <w:numFmt w:val="bullet"/>
      <w:lvlText w:val="•"/>
      <w:lvlJc w:val="left"/>
      <w:pPr>
        <w:ind w:left="1501" w:hanging="360"/>
      </w:pPr>
      <w:rPr>
        <w:rFonts w:hint="default"/>
        <w:lang w:val="en-AU" w:eastAsia="en-US" w:bidi="ar-SA"/>
      </w:rPr>
    </w:lvl>
    <w:lvl w:ilvl="2" w:tplc="CAB2B024">
      <w:numFmt w:val="bullet"/>
      <w:lvlText w:val="•"/>
      <w:lvlJc w:val="left"/>
      <w:pPr>
        <w:ind w:left="2182" w:hanging="360"/>
      </w:pPr>
      <w:rPr>
        <w:rFonts w:hint="default"/>
        <w:lang w:val="en-AU" w:eastAsia="en-US" w:bidi="ar-SA"/>
      </w:rPr>
    </w:lvl>
    <w:lvl w:ilvl="3" w:tplc="D7E4FD00">
      <w:numFmt w:val="bullet"/>
      <w:lvlText w:val="•"/>
      <w:lvlJc w:val="left"/>
      <w:pPr>
        <w:ind w:left="2863" w:hanging="360"/>
      </w:pPr>
      <w:rPr>
        <w:rFonts w:hint="default"/>
        <w:lang w:val="en-AU" w:eastAsia="en-US" w:bidi="ar-SA"/>
      </w:rPr>
    </w:lvl>
    <w:lvl w:ilvl="4" w:tplc="7830514C">
      <w:numFmt w:val="bullet"/>
      <w:lvlText w:val="•"/>
      <w:lvlJc w:val="left"/>
      <w:pPr>
        <w:ind w:left="3545" w:hanging="360"/>
      </w:pPr>
      <w:rPr>
        <w:rFonts w:hint="default"/>
        <w:lang w:val="en-AU" w:eastAsia="en-US" w:bidi="ar-SA"/>
      </w:rPr>
    </w:lvl>
    <w:lvl w:ilvl="5" w:tplc="40323000">
      <w:numFmt w:val="bullet"/>
      <w:lvlText w:val="•"/>
      <w:lvlJc w:val="left"/>
      <w:pPr>
        <w:ind w:left="4226" w:hanging="360"/>
      </w:pPr>
      <w:rPr>
        <w:rFonts w:hint="default"/>
        <w:lang w:val="en-AU" w:eastAsia="en-US" w:bidi="ar-SA"/>
      </w:rPr>
    </w:lvl>
    <w:lvl w:ilvl="6" w:tplc="F46207A4">
      <w:numFmt w:val="bullet"/>
      <w:lvlText w:val="•"/>
      <w:lvlJc w:val="left"/>
      <w:pPr>
        <w:ind w:left="4907" w:hanging="360"/>
      </w:pPr>
      <w:rPr>
        <w:rFonts w:hint="default"/>
        <w:lang w:val="en-AU" w:eastAsia="en-US" w:bidi="ar-SA"/>
      </w:rPr>
    </w:lvl>
    <w:lvl w:ilvl="7" w:tplc="88FA595C">
      <w:numFmt w:val="bullet"/>
      <w:lvlText w:val="•"/>
      <w:lvlJc w:val="left"/>
      <w:pPr>
        <w:ind w:left="5589" w:hanging="360"/>
      </w:pPr>
      <w:rPr>
        <w:rFonts w:hint="default"/>
        <w:lang w:val="en-AU" w:eastAsia="en-US" w:bidi="ar-SA"/>
      </w:rPr>
    </w:lvl>
    <w:lvl w:ilvl="8" w:tplc="B53A0F3C">
      <w:numFmt w:val="bullet"/>
      <w:lvlText w:val="•"/>
      <w:lvlJc w:val="left"/>
      <w:pPr>
        <w:ind w:left="6270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0FB842B0"/>
    <w:multiLevelType w:val="hybridMultilevel"/>
    <w:tmpl w:val="2D407DBA"/>
    <w:lvl w:ilvl="0" w:tplc="C0004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6079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4CE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6A2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D496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AE9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300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3A8B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CEF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730FEE"/>
    <w:multiLevelType w:val="hybridMultilevel"/>
    <w:tmpl w:val="C1182DBC"/>
    <w:lvl w:ilvl="0" w:tplc="03263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3AB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B23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B8E6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64B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1B6A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CC8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489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0C4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25B56F1"/>
    <w:multiLevelType w:val="hybridMultilevel"/>
    <w:tmpl w:val="3B54753E"/>
    <w:lvl w:ilvl="0" w:tplc="2716FFD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5C4C55D2">
      <w:numFmt w:val="bullet"/>
      <w:lvlText w:val="•"/>
      <w:lvlJc w:val="left"/>
      <w:pPr>
        <w:ind w:left="1501" w:hanging="360"/>
      </w:pPr>
      <w:rPr>
        <w:rFonts w:hint="default"/>
        <w:lang w:val="en-AU" w:eastAsia="en-US" w:bidi="ar-SA"/>
      </w:rPr>
    </w:lvl>
    <w:lvl w:ilvl="2" w:tplc="B83AFF78">
      <w:numFmt w:val="bullet"/>
      <w:lvlText w:val="•"/>
      <w:lvlJc w:val="left"/>
      <w:pPr>
        <w:ind w:left="2182" w:hanging="360"/>
      </w:pPr>
      <w:rPr>
        <w:rFonts w:hint="default"/>
        <w:lang w:val="en-AU" w:eastAsia="en-US" w:bidi="ar-SA"/>
      </w:rPr>
    </w:lvl>
    <w:lvl w:ilvl="3" w:tplc="48D68786">
      <w:numFmt w:val="bullet"/>
      <w:lvlText w:val="•"/>
      <w:lvlJc w:val="left"/>
      <w:pPr>
        <w:ind w:left="2863" w:hanging="360"/>
      </w:pPr>
      <w:rPr>
        <w:rFonts w:hint="default"/>
        <w:lang w:val="en-AU" w:eastAsia="en-US" w:bidi="ar-SA"/>
      </w:rPr>
    </w:lvl>
    <w:lvl w:ilvl="4" w:tplc="BA2EEEFA">
      <w:numFmt w:val="bullet"/>
      <w:lvlText w:val="•"/>
      <w:lvlJc w:val="left"/>
      <w:pPr>
        <w:ind w:left="3545" w:hanging="360"/>
      </w:pPr>
      <w:rPr>
        <w:rFonts w:hint="default"/>
        <w:lang w:val="en-AU" w:eastAsia="en-US" w:bidi="ar-SA"/>
      </w:rPr>
    </w:lvl>
    <w:lvl w:ilvl="5" w:tplc="6E60EBE2">
      <w:numFmt w:val="bullet"/>
      <w:lvlText w:val="•"/>
      <w:lvlJc w:val="left"/>
      <w:pPr>
        <w:ind w:left="4226" w:hanging="360"/>
      </w:pPr>
      <w:rPr>
        <w:rFonts w:hint="default"/>
        <w:lang w:val="en-AU" w:eastAsia="en-US" w:bidi="ar-SA"/>
      </w:rPr>
    </w:lvl>
    <w:lvl w:ilvl="6" w:tplc="D1F2D5E2">
      <w:numFmt w:val="bullet"/>
      <w:lvlText w:val="•"/>
      <w:lvlJc w:val="left"/>
      <w:pPr>
        <w:ind w:left="4907" w:hanging="360"/>
      </w:pPr>
      <w:rPr>
        <w:rFonts w:hint="default"/>
        <w:lang w:val="en-AU" w:eastAsia="en-US" w:bidi="ar-SA"/>
      </w:rPr>
    </w:lvl>
    <w:lvl w:ilvl="7" w:tplc="C986A56C">
      <w:numFmt w:val="bullet"/>
      <w:lvlText w:val="•"/>
      <w:lvlJc w:val="left"/>
      <w:pPr>
        <w:ind w:left="5589" w:hanging="360"/>
      </w:pPr>
      <w:rPr>
        <w:rFonts w:hint="default"/>
        <w:lang w:val="en-AU" w:eastAsia="en-US" w:bidi="ar-SA"/>
      </w:rPr>
    </w:lvl>
    <w:lvl w:ilvl="8" w:tplc="D47C154C">
      <w:numFmt w:val="bullet"/>
      <w:lvlText w:val="•"/>
      <w:lvlJc w:val="left"/>
      <w:pPr>
        <w:ind w:left="6270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17072CCE"/>
    <w:multiLevelType w:val="hybridMultilevel"/>
    <w:tmpl w:val="4106DCEC"/>
    <w:lvl w:ilvl="0" w:tplc="061A5A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79F8BA46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2" w:tplc="AAFE573C">
      <w:numFmt w:val="bullet"/>
      <w:lvlText w:val="•"/>
      <w:lvlJc w:val="left"/>
      <w:pPr>
        <w:ind w:left="2217" w:hanging="360"/>
      </w:pPr>
      <w:rPr>
        <w:rFonts w:hint="default"/>
        <w:lang w:val="en-AU" w:eastAsia="en-US" w:bidi="ar-SA"/>
      </w:rPr>
    </w:lvl>
    <w:lvl w:ilvl="3" w:tplc="2256B978">
      <w:numFmt w:val="bullet"/>
      <w:lvlText w:val="•"/>
      <w:lvlJc w:val="left"/>
      <w:pPr>
        <w:ind w:left="2894" w:hanging="360"/>
      </w:pPr>
      <w:rPr>
        <w:rFonts w:hint="default"/>
        <w:lang w:val="en-AU" w:eastAsia="en-US" w:bidi="ar-SA"/>
      </w:rPr>
    </w:lvl>
    <w:lvl w:ilvl="4" w:tplc="AC24951E">
      <w:numFmt w:val="bullet"/>
      <w:lvlText w:val="•"/>
      <w:lvlJc w:val="left"/>
      <w:pPr>
        <w:ind w:left="3571" w:hanging="360"/>
      </w:pPr>
      <w:rPr>
        <w:rFonts w:hint="default"/>
        <w:lang w:val="en-AU" w:eastAsia="en-US" w:bidi="ar-SA"/>
      </w:rPr>
    </w:lvl>
    <w:lvl w:ilvl="5" w:tplc="0870FE78">
      <w:numFmt w:val="bullet"/>
      <w:lvlText w:val="•"/>
      <w:lvlJc w:val="left"/>
      <w:pPr>
        <w:ind w:left="4248" w:hanging="360"/>
      </w:pPr>
      <w:rPr>
        <w:rFonts w:hint="default"/>
        <w:lang w:val="en-AU" w:eastAsia="en-US" w:bidi="ar-SA"/>
      </w:rPr>
    </w:lvl>
    <w:lvl w:ilvl="6" w:tplc="C89452F2">
      <w:numFmt w:val="bullet"/>
      <w:lvlText w:val="•"/>
      <w:lvlJc w:val="left"/>
      <w:pPr>
        <w:ind w:left="4925" w:hanging="360"/>
      </w:pPr>
      <w:rPr>
        <w:rFonts w:hint="default"/>
        <w:lang w:val="en-AU" w:eastAsia="en-US" w:bidi="ar-SA"/>
      </w:rPr>
    </w:lvl>
    <w:lvl w:ilvl="7" w:tplc="6D08420C">
      <w:numFmt w:val="bullet"/>
      <w:lvlText w:val="•"/>
      <w:lvlJc w:val="left"/>
      <w:pPr>
        <w:ind w:left="5602" w:hanging="360"/>
      </w:pPr>
      <w:rPr>
        <w:rFonts w:hint="default"/>
        <w:lang w:val="en-AU" w:eastAsia="en-US" w:bidi="ar-SA"/>
      </w:rPr>
    </w:lvl>
    <w:lvl w:ilvl="8" w:tplc="285485E6">
      <w:numFmt w:val="bullet"/>
      <w:lvlText w:val="•"/>
      <w:lvlJc w:val="left"/>
      <w:pPr>
        <w:ind w:left="6279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18DB3D00"/>
    <w:multiLevelType w:val="hybridMultilevel"/>
    <w:tmpl w:val="AF4ECF0E"/>
    <w:lvl w:ilvl="0" w:tplc="FFFFFFFF">
      <w:start w:val="1"/>
      <w:numFmt w:val="bullet"/>
      <w:lvlText w:val="·"/>
      <w:lvlJc w:val="left"/>
      <w:pPr>
        <w:ind w:left="829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29C25BE8">
      <w:numFmt w:val="bullet"/>
      <w:lvlText w:val="•"/>
      <w:lvlJc w:val="left"/>
      <w:pPr>
        <w:ind w:left="1347" w:hanging="360"/>
      </w:pPr>
      <w:rPr>
        <w:rFonts w:hint="default"/>
        <w:lang w:val="en-AU" w:eastAsia="en-US" w:bidi="ar-SA"/>
      </w:rPr>
    </w:lvl>
    <w:lvl w:ilvl="2" w:tplc="415A98CA">
      <w:numFmt w:val="bullet"/>
      <w:lvlText w:val="•"/>
      <w:lvlJc w:val="left"/>
      <w:pPr>
        <w:ind w:left="1874" w:hanging="360"/>
      </w:pPr>
      <w:rPr>
        <w:rFonts w:hint="default"/>
        <w:lang w:val="en-AU" w:eastAsia="en-US" w:bidi="ar-SA"/>
      </w:rPr>
    </w:lvl>
    <w:lvl w:ilvl="3" w:tplc="18642D12">
      <w:numFmt w:val="bullet"/>
      <w:lvlText w:val="•"/>
      <w:lvlJc w:val="left"/>
      <w:pPr>
        <w:ind w:left="2402" w:hanging="360"/>
      </w:pPr>
      <w:rPr>
        <w:rFonts w:hint="default"/>
        <w:lang w:val="en-AU" w:eastAsia="en-US" w:bidi="ar-SA"/>
      </w:rPr>
    </w:lvl>
    <w:lvl w:ilvl="4" w:tplc="575E17E4">
      <w:numFmt w:val="bullet"/>
      <w:lvlText w:val="•"/>
      <w:lvlJc w:val="left"/>
      <w:pPr>
        <w:ind w:left="2929" w:hanging="360"/>
      </w:pPr>
      <w:rPr>
        <w:rFonts w:hint="default"/>
        <w:lang w:val="en-AU" w:eastAsia="en-US" w:bidi="ar-SA"/>
      </w:rPr>
    </w:lvl>
    <w:lvl w:ilvl="5" w:tplc="DAAA24F4">
      <w:numFmt w:val="bullet"/>
      <w:lvlText w:val="•"/>
      <w:lvlJc w:val="left"/>
      <w:pPr>
        <w:ind w:left="3457" w:hanging="360"/>
      </w:pPr>
      <w:rPr>
        <w:rFonts w:hint="default"/>
        <w:lang w:val="en-AU" w:eastAsia="en-US" w:bidi="ar-SA"/>
      </w:rPr>
    </w:lvl>
    <w:lvl w:ilvl="6" w:tplc="0D9A1F86">
      <w:numFmt w:val="bullet"/>
      <w:lvlText w:val="•"/>
      <w:lvlJc w:val="left"/>
      <w:pPr>
        <w:ind w:left="3984" w:hanging="360"/>
      </w:pPr>
      <w:rPr>
        <w:rFonts w:hint="default"/>
        <w:lang w:val="en-AU" w:eastAsia="en-US" w:bidi="ar-SA"/>
      </w:rPr>
    </w:lvl>
    <w:lvl w:ilvl="7" w:tplc="D9EE2A50">
      <w:numFmt w:val="bullet"/>
      <w:lvlText w:val="•"/>
      <w:lvlJc w:val="left"/>
      <w:pPr>
        <w:ind w:left="4511" w:hanging="360"/>
      </w:pPr>
      <w:rPr>
        <w:rFonts w:hint="default"/>
        <w:lang w:val="en-AU" w:eastAsia="en-US" w:bidi="ar-SA"/>
      </w:rPr>
    </w:lvl>
    <w:lvl w:ilvl="8" w:tplc="ABA4215E">
      <w:numFmt w:val="bullet"/>
      <w:lvlText w:val="•"/>
      <w:lvlJc w:val="left"/>
      <w:pPr>
        <w:ind w:left="5039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19256681"/>
    <w:multiLevelType w:val="hybridMultilevel"/>
    <w:tmpl w:val="527243EC"/>
    <w:lvl w:ilvl="0" w:tplc="0E08CE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A0486DBC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2" w:tplc="1D5A5128">
      <w:numFmt w:val="bullet"/>
      <w:lvlText w:val="•"/>
      <w:lvlJc w:val="left"/>
      <w:pPr>
        <w:ind w:left="2217" w:hanging="360"/>
      </w:pPr>
      <w:rPr>
        <w:rFonts w:hint="default"/>
        <w:lang w:val="en-AU" w:eastAsia="en-US" w:bidi="ar-SA"/>
      </w:rPr>
    </w:lvl>
    <w:lvl w:ilvl="3" w:tplc="FE326FF8">
      <w:numFmt w:val="bullet"/>
      <w:lvlText w:val="•"/>
      <w:lvlJc w:val="left"/>
      <w:pPr>
        <w:ind w:left="2894" w:hanging="360"/>
      </w:pPr>
      <w:rPr>
        <w:rFonts w:hint="default"/>
        <w:lang w:val="en-AU" w:eastAsia="en-US" w:bidi="ar-SA"/>
      </w:rPr>
    </w:lvl>
    <w:lvl w:ilvl="4" w:tplc="1C7C45BC">
      <w:numFmt w:val="bullet"/>
      <w:lvlText w:val="•"/>
      <w:lvlJc w:val="left"/>
      <w:pPr>
        <w:ind w:left="3571" w:hanging="360"/>
      </w:pPr>
      <w:rPr>
        <w:rFonts w:hint="default"/>
        <w:lang w:val="en-AU" w:eastAsia="en-US" w:bidi="ar-SA"/>
      </w:rPr>
    </w:lvl>
    <w:lvl w:ilvl="5" w:tplc="C840C54C">
      <w:numFmt w:val="bullet"/>
      <w:lvlText w:val="•"/>
      <w:lvlJc w:val="left"/>
      <w:pPr>
        <w:ind w:left="4248" w:hanging="360"/>
      </w:pPr>
      <w:rPr>
        <w:rFonts w:hint="default"/>
        <w:lang w:val="en-AU" w:eastAsia="en-US" w:bidi="ar-SA"/>
      </w:rPr>
    </w:lvl>
    <w:lvl w:ilvl="6" w:tplc="79AC1FBA">
      <w:numFmt w:val="bullet"/>
      <w:lvlText w:val="•"/>
      <w:lvlJc w:val="left"/>
      <w:pPr>
        <w:ind w:left="4925" w:hanging="360"/>
      </w:pPr>
      <w:rPr>
        <w:rFonts w:hint="default"/>
        <w:lang w:val="en-AU" w:eastAsia="en-US" w:bidi="ar-SA"/>
      </w:rPr>
    </w:lvl>
    <w:lvl w:ilvl="7" w:tplc="A0CC2C42">
      <w:numFmt w:val="bullet"/>
      <w:lvlText w:val="•"/>
      <w:lvlJc w:val="left"/>
      <w:pPr>
        <w:ind w:left="5602" w:hanging="360"/>
      </w:pPr>
      <w:rPr>
        <w:rFonts w:hint="default"/>
        <w:lang w:val="en-AU" w:eastAsia="en-US" w:bidi="ar-SA"/>
      </w:rPr>
    </w:lvl>
    <w:lvl w:ilvl="8" w:tplc="381617BE">
      <w:numFmt w:val="bullet"/>
      <w:lvlText w:val="•"/>
      <w:lvlJc w:val="left"/>
      <w:pPr>
        <w:ind w:left="6279" w:hanging="360"/>
      </w:pPr>
      <w:rPr>
        <w:rFonts w:hint="default"/>
        <w:lang w:val="en-AU" w:eastAsia="en-US" w:bidi="ar-SA"/>
      </w:rPr>
    </w:lvl>
  </w:abstractNum>
  <w:abstractNum w:abstractNumId="9" w15:restartNumberingAfterBreak="0">
    <w:nsid w:val="20784144"/>
    <w:multiLevelType w:val="hybridMultilevel"/>
    <w:tmpl w:val="FE88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E321D"/>
    <w:multiLevelType w:val="hybridMultilevel"/>
    <w:tmpl w:val="86D050AC"/>
    <w:lvl w:ilvl="0" w:tplc="549A19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2982A4E8">
      <w:numFmt w:val="bullet"/>
      <w:lvlText w:val="•"/>
      <w:lvlJc w:val="left"/>
      <w:pPr>
        <w:ind w:left="1501" w:hanging="360"/>
      </w:pPr>
      <w:rPr>
        <w:rFonts w:hint="default"/>
        <w:lang w:val="en-AU" w:eastAsia="en-US" w:bidi="ar-SA"/>
      </w:rPr>
    </w:lvl>
    <w:lvl w:ilvl="2" w:tplc="C12E98B0">
      <w:numFmt w:val="bullet"/>
      <w:lvlText w:val="•"/>
      <w:lvlJc w:val="left"/>
      <w:pPr>
        <w:ind w:left="2182" w:hanging="360"/>
      </w:pPr>
      <w:rPr>
        <w:rFonts w:hint="default"/>
        <w:lang w:val="en-AU" w:eastAsia="en-US" w:bidi="ar-SA"/>
      </w:rPr>
    </w:lvl>
    <w:lvl w:ilvl="3" w:tplc="254402AA">
      <w:numFmt w:val="bullet"/>
      <w:lvlText w:val="•"/>
      <w:lvlJc w:val="left"/>
      <w:pPr>
        <w:ind w:left="2863" w:hanging="360"/>
      </w:pPr>
      <w:rPr>
        <w:rFonts w:hint="default"/>
        <w:lang w:val="en-AU" w:eastAsia="en-US" w:bidi="ar-SA"/>
      </w:rPr>
    </w:lvl>
    <w:lvl w:ilvl="4" w:tplc="A626A4DA">
      <w:numFmt w:val="bullet"/>
      <w:lvlText w:val="•"/>
      <w:lvlJc w:val="left"/>
      <w:pPr>
        <w:ind w:left="3545" w:hanging="360"/>
      </w:pPr>
      <w:rPr>
        <w:rFonts w:hint="default"/>
        <w:lang w:val="en-AU" w:eastAsia="en-US" w:bidi="ar-SA"/>
      </w:rPr>
    </w:lvl>
    <w:lvl w:ilvl="5" w:tplc="D4207244">
      <w:numFmt w:val="bullet"/>
      <w:lvlText w:val="•"/>
      <w:lvlJc w:val="left"/>
      <w:pPr>
        <w:ind w:left="4226" w:hanging="360"/>
      </w:pPr>
      <w:rPr>
        <w:rFonts w:hint="default"/>
        <w:lang w:val="en-AU" w:eastAsia="en-US" w:bidi="ar-SA"/>
      </w:rPr>
    </w:lvl>
    <w:lvl w:ilvl="6" w:tplc="33C469B0">
      <w:numFmt w:val="bullet"/>
      <w:lvlText w:val="•"/>
      <w:lvlJc w:val="left"/>
      <w:pPr>
        <w:ind w:left="4907" w:hanging="360"/>
      </w:pPr>
      <w:rPr>
        <w:rFonts w:hint="default"/>
        <w:lang w:val="en-AU" w:eastAsia="en-US" w:bidi="ar-SA"/>
      </w:rPr>
    </w:lvl>
    <w:lvl w:ilvl="7" w:tplc="EFECB880">
      <w:numFmt w:val="bullet"/>
      <w:lvlText w:val="•"/>
      <w:lvlJc w:val="left"/>
      <w:pPr>
        <w:ind w:left="5589" w:hanging="360"/>
      </w:pPr>
      <w:rPr>
        <w:rFonts w:hint="default"/>
        <w:lang w:val="en-AU" w:eastAsia="en-US" w:bidi="ar-SA"/>
      </w:rPr>
    </w:lvl>
    <w:lvl w:ilvl="8" w:tplc="9D869ED8">
      <w:numFmt w:val="bullet"/>
      <w:lvlText w:val="•"/>
      <w:lvlJc w:val="left"/>
      <w:pPr>
        <w:ind w:left="627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30184775"/>
    <w:multiLevelType w:val="hybridMultilevel"/>
    <w:tmpl w:val="55BECECE"/>
    <w:lvl w:ilvl="0" w:tplc="D05049DE">
      <w:start w:val="2026"/>
      <w:numFmt w:val="bullet"/>
      <w:lvlText w:val=""/>
      <w:lvlJc w:val="left"/>
      <w:pPr>
        <w:ind w:left="720" w:hanging="360"/>
      </w:pPr>
      <w:rPr>
        <w:rFonts w:ascii="Symbol" w:eastAsia="Corbel" w:hAnsi="Symbol" w:cs="Corbe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64ED"/>
    <w:multiLevelType w:val="hybridMultilevel"/>
    <w:tmpl w:val="5E2C44F8"/>
    <w:lvl w:ilvl="0" w:tplc="4D7038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14320554">
      <w:numFmt w:val="bullet"/>
      <w:lvlText w:val="•"/>
      <w:lvlJc w:val="left"/>
      <w:pPr>
        <w:ind w:left="1501" w:hanging="360"/>
      </w:pPr>
      <w:rPr>
        <w:rFonts w:hint="default"/>
        <w:lang w:val="en-AU" w:eastAsia="en-US" w:bidi="ar-SA"/>
      </w:rPr>
    </w:lvl>
    <w:lvl w:ilvl="2" w:tplc="A516B2D0">
      <w:numFmt w:val="bullet"/>
      <w:lvlText w:val="•"/>
      <w:lvlJc w:val="left"/>
      <w:pPr>
        <w:ind w:left="2182" w:hanging="360"/>
      </w:pPr>
      <w:rPr>
        <w:rFonts w:hint="default"/>
        <w:lang w:val="en-AU" w:eastAsia="en-US" w:bidi="ar-SA"/>
      </w:rPr>
    </w:lvl>
    <w:lvl w:ilvl="3" w:tplc="589A7BE6">
      <w:numFmt w:val="bullet"/>
      <w:lvlText w:val="•"/>
      <w:lvlJc w:val="left"/>
      <w:pPr>
        <w:ind w:left="2863" w:hanging="360"/>
      </w:pPr>
      <w:rPr>
        <w:rFonts w:hint="default"/>
        <w:lang w:val="en-AU" w:eastAsia="en-US" w:bidi="ar-SA"/>
      </w:rPr>
    </w:lvl>
    <w:lvl w:ilvl="4" w:tplc="A644F4FA">
      <w:numFmt w:val="bullet"/>
      <w:lvlText w:val="•"/>
      <w:lvlJc w:val="left"/>
      <w:pPr>
        <w:ind w:left="3545" w:hanging="360"/>
      </w:pPr>
      <w:rPr>
        <w:rFonts w:hint="default"/>
        <w:lang w:val="en-AU" w:eastAsia="en-US" w:bidi="ar-SA"/>
      </w:rPr>
    </w:lvl>
    <w:lvl w:ilvl="5" w:tplc="DE2CF92A">
      <w:numFmt w:val="bullet"/>
      <w:lvlText w:val="•"/>
      <w:lvlJc w:val="left"/>
      <w:pPr>
        <w:ind w:left="4226" w:hanging="360"/>
      </w:pPr>
      <w:rPr>
        <w:rFonts w:hint="default"/>
        <w:lang w:val="en-AU" w:eastAsia="en-US" w:bidi="ar-SA"/>
      </w:rPr>
    </w:lvl>
    <w:lvl w:ilvl="6" w:tplc="5FC6A91E">
      <w:numFmt w:val="bullet"/>
      <w:lvlText w:val="•"/>
      <w:lvlJc w:val="left"/>
      <w:pPr>
        <w:ind w:left="4907" w:hanging="360"/>
      </w:pPr>
      <w:rPr>
        <w:rFonts w:hint="default"/>
        <w:lang w:val="en-AU" w:eastAsia="en-US" w:bidi="ar-SA"/>
      </w:rPr>
    </w:lvl>
    <w:lvl w:ilvl="7" w:tplc="64EC3E64">
      <w:numFmt w:val="bullet"/>
      <w:lvlText w:val="•"/>
      <w:lvlJc w:val="left"/>
      <w:pPr>
        <w:ind w:left="5589" w:hanging="360"/>
      </w:pPr>
      <w:rPr>
        <w:rFonts w:hint="default"/>
        <w:lang w:val="en-AU" w:eastAsia="en-US" w:bidi="ar-SA"/>
      </w:rPr>
    </w:lvl>
    <w:lvl w:ilvl="8" w:tplc="CB46B68E">
      <w:numFmt w:val="bullet"/>
      <w:lvlText w:val="•"/>
      <w:lvlJc w:val="left"/>
      <w:pPr>
        <w:ind w:left="6270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35497F68"/>
    <w:multiLevelType w:val="hybridMultilevel"/>
    <w:tmpl w:val="2AC89224"/>
    <w:lvl w:ilvl="0" w:tplc="16EEFB66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28B28DDC">
      <w:start w:val="1"/>
      <w:numFmt w:val="lowerLetter"/>
      <w:lvlText w:val="%2."/>
      <w:lvlJc w:val="left"/>
      <w:pPr>
        <w:ind w:left="15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 w:tplc="D72AE2DE">
      <w:start w:val="1"/>
      <w:numFmt w:val="lowerRoman"/>
      <w:lvlText w:val="%3."/>
      <w:lvlJc w:val="left"/>
      <w:pPr>
        <w:ind w:left="2273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3" w:tplc="185001DC">
      <w:numFmt w:val="bullet"/>
      <w:lvlText w:val="•"/>
      <w:lvlJc w:val="left"/>
      <w:pPr>
        <w:ind w:left="3228" w:hanging="286"/>
      </w:pPr>
      <w:rPr>
        <w:rFonts w:hint="default"/>
        <w:lang w:val="en-AU" w:eastAsia="en-US" w:bidi="ar-SA"/>
      </w:rPr>
    </w:lvl>
    <w:lvl w:ilvl="4" w:tplc="B8647024">
      <w:numFmt w:val="bullet"/>
      <w:lvlText w:val="•"/>
      <w:lvlJc w:val="left"/>
      <w:pPr>
        <w:ind w:left="4176" w:hanging="286"/>
      </w:pPr>
      <w:rPr>
        <w:rFonts w:hint="default"/>
        <w:lang w:val="en-AU" w:eastAsia="en-US" w:bidi="ar-SA"/>
      </w:rPr>
    </w:lvl>
    <w:lvl w:ilvl="5" w:tplc="8C005C3E">
      <w:numFmt w:val="bullet"/>
      <w:lvlText w:val="•"/>
      <w:lvlJc w:val="left"/>
      <w:pPr>
        <w:ind w:left="5124" w:hanging="286"/>
      </w:pPr>
      <w:rPr>
        <w:rFonts w:hint="default"/>
        <w:lang w:val="en-AU" w:eastAsia="en-US" w:bidi="ar-SA"/>
      </w:rPr>
    </w:lvl>
    <w:lvl w:ilvl="6" w:tplc="0862141E">
      <w:numFmt w:val="bullet"/>
      <w:lvlText w:val="•"/>
      <w:lvlJc w:val="left"/>
      <w:pPr>
        <w:ind w:left="6073" w:hanging="286"/>
      </w:pPr>
      <w:rPr>
        <w:rFonts w:hint="default"/>
        <w:lang w:val="en-AU" w:eastAsia="en-US" w:bidi="ar-SA"/>
      </w:rPr>
    </w:lvl>
    <w:lvl w:ilvl="7" w:tplc="115A2FE8">
      <w:numFmt w:val="bullet"/>
      <w:lvlText w:val="•"/>
      <w:lvlJc w:val="left"/>
      <w:pPr>
        <w:ind w:left="7021" w:hanging="286"/>
      </w:pPr>
      <w:rPr>
        <w:rFonts w:hint="default"/>
        <w:lang w:val="en-AU" w:eastAsia="en-US" w:bidi="ar-SA"/>
      </w:rPr>
    </w:lvl>
    <w:lvl w:ilvl="8" w:tplc="2ACAF4BE">
      <w:numFmt w:val="bullet"/>
      <w:lvlText w:val="•"/>
      <w:lvlJc w:val="left"/>
      <w:pPr>
        <w:ind w:left="7969" w:hanging="286"/>
      </w:pPr>
      <w:rPr>
        <w:rFonts w:hint="default"/>
        <w:lang w:val="en-AU" w:eastAsia="en-US" w:bidi="ar-SA"/>
      </w:rPr>
    </w:lvl>
  </w:abstractNum>
  <w:abstractNum w:abstractNumId="14" w15:restartNumberingAfterBreak="0">
    <w:nsid w:val="36BD35F0"/>
    <w:multiLevelType w:val="hybridMultilevel"/>
    <w:tmpl w:val="CE926614"/>
    <w:lvl w:ilvl="0" w:tplc="968CF88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4BAC7730">
      <w:numFmt w:val="bullet"/>
      <w:lvlText w:val="•"/>
      <w:lvlJc w:val="left"/>
      <w:pPr>
        <w:ind w:left="1540" w:hanging="360"/>
      </w:pPr>
      <w:rPr>
        <w:rFonts w:hint="default"/>
        <w:lang w:val="en-AU" w:eastAsia="en-US" w:bidi="ar-SA"/>
      </w:rPr>
    </w:lvl>
    <w:lvl w:ilvl="2" w:tplc="E3E44CE0">
      <w:numFmt w:val="bullet"/>
      <w:lvlText w:val="•"/>
      <w:lvlJc w:val="left"/>
      <w:pPr>
        <w:ind w:left="2046" w:hanging="360"/>
      </w:pPr>
      <w:rPr>
        <w:rFonts w:hint="default"/>
        <w:lang w:val="en-AU" w:eastAsia="en-US" w:bidi="ar-SA"/>
      </w:rPr>
    </w:lvl>
    <w:lvl w:ilvl="3" w:tplc="95D20D48">
      <w:numFmt w:val="bullet"/>
      <w:lvlText w:val="•"/>
      <w:lvlJc w:val="left"/>
      <w:pPr>
        <w:ind w:left="2552" w:hanging="360"/>
      </w:pPr>
      <w:rPr>
        <w:rFonts w:hint="default"/>
        <w:lang w:val="en-AU" w:eastAsia="en-US" w:bidi="ar-SA"/>
      </w:rPr>
    </w:lvl>
    <w:lvl w:ilvl="4" w:tplc="C548D4F2">
      <w:numFmt w:val="bullet"/>
      <w:lvlText w:val="•"/>
      <w:lvlJc w:val="left"/>
      <w:pPr>
        <w:ind w:left="3058" w:hanging="360"/>
      </w:pPr>
      <w:rPr>
        <w:rFonts w:hint="default"/>
        <w:lang w:val="en-AU" w:eastAsia="en-US" w:bidi="ar-SA"/>
      </w:rPr>
    </w:lvl>
    <w:lvl w:ilvl="5" w:tplc="06D4339C">
      <w:numFmt w:val="bullet"/>
      <w:lvlText w:val="•"/>
      <w:lvlJc w:val="left"/>
      <w:pPr>
        <w:ind w:left="3564" w:hanging="360"/>
      </w:pPr>
      <w:rPr>
        <w:rFonts w:hint="default"/>
        <w:lang w:val="en-AU" w:eastAsia="en-US" w:bidi="ar-SA"/>
      </w:rPr>
    </w:lvl>
    <w:lvl w:ilvl="6" w:tplc="43E2C108">
      <w:numFmt w:val="bullet"/>
      <w:lvlText w:val="•"/>
      <w:lvlJc w:val="left"/>
      <w:pPr>
        <w:ind w:left="4070" w:hanging="360"/>
      </w:pPr>
      <w:rPr>
        <w:rFonts w:hint="default"/>
        <w:lang w:val="en-AU" w:eastAsia="en-US" w:bidi="ar-SA"/>
      </w:rPr>
    </w:lvl>
    <w:lvl w:ilvl="7" w:tplc="C19AE2C2">
      <w:numFmt w:val="bullet"/>
      <w:lvlText w:val="•"/>
      <w:lvlJc w:val="left"/>
      <w:pPr>
        <w:ind w:left="4576" w:hanging="360"/>
      </w:pPr>
      <w:rPr>
        <w:rFonts w:hint="default"/>
        <w:lang w:val="en-AU" w:eastAsia="en-US" w:bidi="ar-SA"/>
      </w:rPr>
    </w:lvl>
    <w:lvl w:ilvl="8" w:tplc="BDAE563E">
      <w:numFmt w:val="bullet"/>
      <w:lvlText w:val="•"/>
      <w:lvlJc w:val="left"/>
      <w:pPr>
        <w:ind w:left="5082" w:hanging="360"/>
      </w:pPr>
      <w:rPr>
        <w:rFonts w:hint="default"/>
        <w:lang w:val="en-AU" w:eastAsia="en-US" w:bidi="ar-SA"/>
      </w:rPr>
    </w:lvl>
  </w:abstractNum>
  <w:abstractNum w:abstractNumId="15" w15:restartNumberingAfterBreak="0">
    <w:nsid w:val="3A8A0D26"/>
    <w:multiLevelType w:val="hybridMultilevel"/>
    <w:tmpl w:val="4D007710"/>
    <w:lvl w:ilvl="0" w:tplc="FB70990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5AD86F16">
      <w:numFmt w:val="bullet"/>
      <w:lvlText w:val="•"/>
      <w:lvlJc w:val="left"/>
      <w:pPr>
        <w:ind w:left="1501" w:hanging="360"/>
      </w:pPr>
      <w:rPr>
        <w:rFonts w:hint="default"/>
        <w:lang w:val="en-AU" w:eastAsia="en-US" w:bidi="ar-SA"/>
      </w:rPr>
    </w:lvl>
    <w:lvl w:ilvl="2" w:tplc="37A2C562">
      <w:numFmt w:val="bullet"/>
      <w:lvlText w:val="•"/>
      <w:lvlJc w:val="left"/>
      <w:pPr>
        <w:ind w:left="2182" w:hanging="360"/>
      </w:pPr>
      <w:rPr>
        <w:rFonts w:hint="default"/>
        <w:lang w:val="en-AU" w:eastAsia="en-US" w:bidi="ar-SA"/>
      </w:rPr>
    </w:lvl>
    <w:lvl w:ilvl="3" w:tplc="F4AADF10">
      <w:numFmt w:val="bullet"/>
      <w:lvlText w:val="•"/>
      <w:lvlJc w:val="left"/>
      <w:pPr>
        <w:ind w:left="2863" w:hanging="360"/>
      </w:pPr>
      <w:rPr>
        <w:rFonts w:hint="default"/>
        <w:lang w:val="en-AU" w:eastAsia="en-US" w:bidi="ar-SA"/>
      </w:rPr>
    </w:lvl>
    <w:lvl w:ilvl="4" w:tplc="25D84C0A">
      <w:numFmt w:val="bullet"/>
      <w:lvlText w:val="•"/>
      <w:lvlJc w:val="left"/>
      <w:pPr>
        <w:ind w:left="3545" w:hanging="360"/>
      </w:pPr>
      <w:rPr>
        <w:rFonts w:hint="default"/>
        <w:lang w:val="en-AU" w:eastAsia="en-US" w:bidi="ar-SA"/>
      </w:rPr>
    </w:lvl>
    <w:lvl w:ilvl="5" w:tplc="6D90B0D2">
      <w:numFmt w:val="bullet"/>
      <w:lvlText w:val="•"/>
      <w:lvlJc w:val="left"/>
      <w:pPr>
        <w:ind w:left="4226" w:hanging="360"/>
      </w:pPr>
      <w:rPr>
        <w:rFonts w:hint="default"/>
        <w:lang w:val="en-AU" w:eastAsia="en-US" w:bidi="ar-SA"/>
      </w:rPr>
    </w:lvl>
    <w:lvl w:ilvl="6" w:tplc="EB325DF2">
      <w:numFmt w:val="bullet"/>
      <w:lvlText w:val="•"/>
      <w:lvlJc w:val="left"/>
      <w:pPr>
        <w:ind w:left="4907" w:hanging="360"/>
      </w:pPr>
      <w:rPr>
        <w:rFonts w:hint="default"/>
        <w:lang w:val="en-AU" w:eastAsia="en-US" w:bidi="ar-SA"/>
      </w:rPr>
    </w:lvl>
    <w:lvl w:ilvl="7" w:tplc="6D0CDED6">
      <w:numFmt w:val="bullet"/>
      <w:lvlText w:val="•"/>
      <w:lvlJc w:val="left"/>
      <w:pPr>
        <w:ind w:left="5589" w:hanging="360"/>
      </w:pPr>
      <w:rPr>
        <w:rFonts w:hint="default"/>
        <w:lang w:val="en-AU" w:eastAsia="en-US" w:bidi="ar-SA"/>
      </w:rPr>
    </w:lvl>
    <w:lvl w:ilvl="8" w:tplc="7382B1A8">
      <w:numFmt w:val="bullet"/>
      <w:lvlText w:val="•"/>
      <w:lvlJc w:val="left"/>
      <w:pPr>
        <w:ind w:left="6270" w:hanging="360"/>
      </w:pPr>
      <w:rPr>
        <w:rFonts w:hint="default"/>
        <w:lang w:val="en-AU" w:eastAsia="en-US" w:bidi="ar-SA"/>
      </w:rPr>
    </w:lvl>
  </w:abstractNum>
  <w:abstractNum w:abstractNumId="16" w15:restartNumberingAfterBreak="0">
    <w:nsid w:val="42A6B15C"/>
    <w:multiLevelType w:val="hybridMultilevel"/>
    <w:tmpl w:val="0B6EE962"/>
    <w:lvl w:ilvl="0" w:tplc="E2AC8E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BE3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EA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C3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2B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48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80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67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A8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16251"/>
    <w:multiLevelType w:val="hybridMultilevel"/>
    <w:tmpl w:val="1E8C6132"/>
    <w:lvl w:ilvl="0" w:tplc="423EBE6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802477CE">
      <w:numFmt w:val="bullet"/>
      <w:lvlText w:val="•"/>
      <w:lvlJc w:val="left"/>
      <w:pPr>
        <w:ind w:left="1123" w:hanging="284"/>
      </w:pPr>
      <w:rPr>
        <w:rFonts w:hint="default"/>
        <w:lang w:val="en-AU" w:eastAsia="en-US" w:bidi="ar-SA"/>
      </w:rPr>
    </w:lvl>
    <w:lvl w:ilvl="2" w:tplc="A2AE8AF4">
      <w:numFmt w:val="bullet"/>
      <w:lvlText w:val="•"/>
      <w:lvlJc w:val="left"/>
      <w:pPr>
        <w:ind w:left="1846" w:hanging="284"/>
      </w:pPr>
      <w:rPr>
        <w:rFonts w:hint="default"/>
        <w:lang w:val="en-AU" w:eastAsia="en-US" w:bidi="ar-SA"/>
      </w:rPr>
    </w:lvl>
    <w:lvl w:ilvl="3" w:tplc="2D0463DC">
      <w:numFmt w:val="bullet"/>
      <w:lvlText w:val="•"/>
      <w:lvlJc w:val="left"/>
      <w:pPr>
        <w:ind w:left="2569" w:hanging="284"/>
      </w:pPr>
      <w:rPr>
        <w:rFonts w:hint="default"/>
        <w:lang w:val="en-AU" w:eastAsia="en-US" w:bidi="ar-SA"/>
      </w:rPr>
    </w:lvl>
    <w:lvl w:ilvl="4" w:tplc="7F98707C">
      <w:numFmt w:val="bullet"/>
      <w:lvlText w:val="•"/>
      <w:lvlJc w:val="left"/>
      <w:pPr>
        <w:ind w:left="3293" w:hanging="284"/>
      </w:pPr>
      <w:rPr>
        <w:rFonts w:hint="default"/>
        <w:lang w:val="en-AU" w:eastAsia="en-US" w:bidi="ar-SA"/>
      </w:rPr>
    </w:lvl>
    <w:lvl w:ilvl="5" w:tplc="9F4258C8">
      <w:numFmt w:val="bullet"/>
      <w:lvlText w:val="•"/>
      <w:lvlJc w:val="left"/>
      <w:pPr>
        <w:ind w:left="4016" w:hanging="284"/>
      </w:pPr>
      <w:rPr>
        <w:rFonts w:hint="default"/>
        <w:lang w:val="en-AU" w:eastAsia="en-US" w:bidi="ar-SA"/>
      </w:rPr>
    </w:lvl>
    <w:lvl w:ilvl="6" w:tplc="7F569932">
      <w:numFmt w:val="bullet"/>
      <w:lvlText w:val="•"/>
      <w:lvlJc w:val="left"/>
      <w:pPr>
        <w:ind w:left="4739" w:hanging="284"/>
      </w:pPr>
      <w:rPr>
        <w:rFonts w:hint="default"/>
        <w:lang w:val="en-AU" w:eastAsia="en-US" w:bidi="ar-SA"/>
      </w:rPr>
    </w:lvl>
    <w:lvl w:ilvl="7" w:tplc="87B8474A">
      <w:numFmt w:val="bullet"/>
      <w:lvlText w:val="•"/>
      <w:lvlJc w:val="left"/>
      <w:pPr>
        <w:ind w:left="5463" w:hanging="284"/>
      </w:pPr>
      <w:rPr>
        <w:rFonts w:hint="default"/>
        <w:lang w:val="en-AU" w:eastAsia="en-US" w:bidi="ar-SA"/>
      </w:rPr>
    </w:lvl>
    <w:lvl w:ilvl="8" w:tplc="54525CEE">
      <w:numFmt w:val="bullet"/>
      <w:lvlText w:val="•"/>
      <w:lvlJc w:val="left"/>
      <w:pPr>
        <w:ind w:left="6186" w:hanging="284"/>
      </w:pPr>
      <w:rPr>
        <w:rFonts w:hint="default"/>
        <w:lang w:val="en-AU" w:eastAsia="en-US" w:bidi="ar-SA"/>
      </w:rPr>
    </w:lvl>
  </w:abstractNum>
  <w:abstractNum w:abstractNumId="18" w15:restartNumberingAfterBreak="0">
    <w:nsid w:val="47C472CF"/>
    <w:multiLevelType w:val="hybridMultilevel"/>
    <w:tmpl w:val="710C5A26"/>
    <w:lvl w:ilvl="0" w:tplc="B9F43EF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27D6946A">
      <w:numFmt w:val="bullet"/>
      <w:lvlText w:val="•"/>
      <w:lvlJc w:val="left"/>
      <w:pPr>
        <w:ind w:left="1123" w:hanging="284"/>
      </w:pPr>
      <w:rPr>
        <w:rFonts w:hint="default"/>
        <w:lang w:val="en-AU" w:eastAsia="en-US" w:bidi="ar-SA"/>
      </w:rPr>
    </w:lvl>
    <w:lvl w:ilvl="2" w:tplc="501A4B38">
      <w:numFmt w:val="bullet"/>
      <w:lvlText w:val="•"/>
      <w:lvlJc w:val="left"/>
      <w:pPr>
        <w:ind w:left="1846" w:hanging="284"/>
      </w:pPr>
      <w:rPr>
        <w:rFonts w:hint="default"/>
        <w:lang w:val="en-AU" w:eastAsia="en-US" w:bidi="ar-SA"/>
      </w:rPr>
    </w:lvl>
    <w:lvl w:ilvl="3" w:tplc="30A44A46">
      <w:numFmt w:val="bullet"/>
      <w:lvlText w:val="•"/>
      <w:lvlJc w:val="left"/>
      <w:pPr>
        <w:ind w:left="2569" w:hanging="284"/>
      </w:pPr>
      <w:rPr>
        <w:rFonts w:hint="default"/>
        <w:lang w:val="en-AU" w:eastAsia="en-US" w:bidi="ar-SA"/>
      </w:rPr>
    </w:lvl>
    <w:lvl w:ilvl="4" w:tplc="D16CD8B2">
      <w:numFmt w:val="bullet"/>
      <w:lvlText w:val="•"/>
      <w:lvlJc w:val="left"/>
      <w:pPr>
        <w:ind w:left="3293" w:hanging="284"/>
      </w:pPr>
      <w:rPr>
        <w:rFonts w:hint="default"/>
        <w:lang w:val="en-AU" w:eastAsia="en-US" w:bidi="ar-SA"/>
      </w:rPr>
    </w:lvl>
    <w:lvl w:ilvl="5" w:tplc="B986D162">
      <w:numFmt w:val="bullet"/>
      <w:lvlText w:val="•"/>
      <w:lvlJc w:val="left"/>
      <w:pPr>
        <w:ind w:left="4016" w:hanging="284"/>
      </w:pPr>
      <w:rPr>
        <w:rFonts w:hint="default"/>
        <w:lang w:val="en-AU" w:eastAsia="en-US" w:bidi="ar-SA"/>
      </w:rPr>
    </w:lvl>
    <w:lvl w:ilvl="6" w:tplc="23A26F1C">
      <w:numFmt w:val="bullet"/>
      <w:lvlText w:val="•"/>
      <w:lvlJc w:val="left"/>
      <w:pPr>
        <w:ind w:left="4739" w:hanging="284"/>
      </w:pPr>
      <w:rPr>
        <w:rFonts w:hint="default"/>
        <w:lang w:val="en-AU" w:eastAsia="en-US" w:bidi="ar-SA"/>
      </w:rPr>
    </w:lvl>
    <w:lvl w:ilvl="7" w:tplc="20A84402">
      <w:numFmt w:val="bullet"/>
      <w:lvlText w:val="•"/>
      <w:lvlJc w:val="left"/>
      <w:pPr>
        <w:ind w:left="5463" w:hanging="284"/>
      </w:pPr>
      <w:rPr>
        <w:rFonts w:hint="default"/>
        <w:lang w:val="en-AU" w:eastAsia="en-US" w:bidi="ar-SA"/>
      </w:rPr>
    </w:lvl>
    <w:lvl w:ilvl="8" w:tplc="4CDC1310">
      <w:numFmt w:val="bullet"/>
      <w:lvlText w:val="•"/>
      <w:lvlJc w:val="left"/>
      <w:pPr>
        <w:ind w:left="6186" w:hanging="284"/>
      </w:pPr>
      <w:rPr>
        <w:rFonts w:hint="default"/>
        <w:lang w:val="en-AU" w:eastAsia="en-US" w:bidi="ar-SA"/>
      </w:rPr>
    </w:lvl>
  </w:abstractNum>
  <w:abstractNum w:abstractNumId="19" w15:restartNumberingAfterBreak="0">
    <w:nsid w:val="48650E2E"/>
    <w:multiLevelType w:val="hybridMultilevel"/>
    <w:tmpl w:val="77B015C6"/>
    <w:lvl w:ilvl="0" w:tplc="A6929F2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0E1C867E">
      <w:numFmt w:val="bullet"/>
      <w:lvlText w:val="•"/>
      <w:lvlJc w:val="left"/>
      <w:pPr>
        <w:ind w:left="1123" w:hanging="284"/>
      </w:pPr>
      <w:rPr>
        <w:rFonts w:hint="default"/>
        <w:lang w:val="en-AU" w:eastAsia="en-US" w:bidi="ar-SA"/>
      </w:rPr>
    </w:lvl>
    <w:lvl w:ilvl="2" w:tplc="0EBE100A">
      <w:numFmt w:val="bullet"/>
      <w:lvlText w:val="•"/>
      <w:lvlJc w:val="left"/>
      <w:pPr>
        <w:ind w:left="1846" w:hanging="284"/>
      </w:pPr>
      <w:rPr>
        <w:rFonts w:hint="default"/>
        <w:lang w:val="en-AU" w:eastAsia="en-US" w:bidi="ar-SA"/>
      </w:rPr>
    </w:lvl>
    <w:lvl w:ilvl="3" w:tplc="CE2CEA36">
      <w:numFmt w:val="bullet"/>
      <w:lvlText w:val="•"/>
      <w:lvlJc w:val="left"/>
      <w:pPr>
        <w:ind w:left="2569" w:hanging="284"/>
      </w:pPr>
      <w:rPr>
        <w:rFonts w:hint="default"/>
        <w:lang w:val="en-AU" w:eastAsia="en-US" w:bidi="ar-SA"/>
      </w:rPr>
    </w:lvl>
    <w:lvl w:ilvl="4" w:tplc="D4903540">
      <w:numFmt w:val="bullet"/>
      <w:lvlText w:val="•"/>
      <w:lvlJc w:val="left"/>
      <w:pPr>
        <w:ind w:left="3293" w:hanging="284"/>
      </w:pPr>
      <w:rPr>
        <w:rFonts w:hint="default"/>
        <w:lang w:val="en-AU" w:eastAsia="en-US" w:bidi="ar-SA"/>
      </w:rPr>
    </w:lvl>
    <w:lvl w:ilvl="5" w:tplc="29366AE4">
      <w:numFmt w:val="bullet"/>
      <w:lvlText w:val="•"/>
      <w:lvlJc w:val="left"/>
      <w:pPr>
        <w:ind w:left="4016" w:hanging="284"/>
      </w:pPr>
      <w:rPr>
        <w:rFonts w:hint="default"/>
        <w:lang w:val="en-AU" w:eastAsia="en-US" w:bidi="ar-SA"/>
      </w:rPr>
    </w:lvl>
    <w:lvl w:ilvl="6" w:tplc="2FD2F924">
      <w:numFmt w:val="bullet"/>
      <w:lvlText w:val="•"/>
      <w:lvlJc w:val="left"/>
      <w:pPr>
        <w:ind w:left="4739" w:hanging="284"/>
      </w:pPr>
      <w:rPr>
        <w:rFonts w:hint="default"/>
        <w:lang w:val="en-AU" w:eastAsia="en-US" w:bidi="ar-SA"/>
      </w:rPr>
    </w:lvl>
    <w:lvl w:ilvl="7" w:tplc="8250ADD0">
      <w:numFmt w:val="bullet"/>
      <w:lvlText w:val="•"/>
      <w:lvlJc w:val="left"/>
      <w:pPr>
        <w:ind w:left="5463" w:hanging="284"/>
      </w:pPr>
      <w:rPr>
        <w:rFonts w:hint="default"/>
        <w:lang w:val="en-AU" w:eastAsia="en-US" w:bidi="ar-SA"/>
      </w:rPr>
    </w:lvl>
    <w:lvl w:ilvl="8" w:tplc="98241822">
      <w:numFmt w:val="bullet"/>
      <w:lvlText w:val="•"/>
      <w:lvlJc w:val="left"/>
      <w:pPr>
        <w:ind w:left="6186" w:hanging="284"/>
      </w:pPr>
      <w:rPr>
        <w:rFonts w:hint="default"/>
        <w:lang w:val="en-AU" w:eastAsia="en-US" w:bidi="ar-SA"/>
      </w:rPr>
    </w:lvl>
  </w:abstractNum>
  <w:abstractNum w:abstractNumId="20" w15:restartNumberingAfterBreak="0">
    <w:nsid w:val="5F840978"/>
    <w:multiLevelType w:val="hybridMultilevel"/>
    <w:tmpl w:val="036A6FF6"/>
    <w:lvl w:ilvl="0" w:tplc="AEB848E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54F48C24">
      <w:numFmt w:val="bullet"/>
      <w:lvlText w:val="•"/>
      <w:lvlJc w:val="left"/>
      <w:pPr>
        <w:ind w:left="1123" w:hanging="284"/>
      </w:pPr>
      <w:rPr>
        <w:rFonts w:hint="default"/>
        <w:lang w:val="en-AU" w:eastAsia="en-US" w:bidi="ar-SA"/>
      </w:rPr>
    </w:lvl>
    <w:lvl w:ilvl="2" w:tplc="D8E8D0F0">
      <w:numFmt w:val="bullet"/>
      <w:lvlText w:val="•"/>
      <w:lvlJc w:val="left"/>
      <w:pPr>
        <w:ind w:left="1846" w:hanging="284"/>
      </w:pPr>
      <w:rPr>
        <w:rFonts w:hint="default"/>
        <w:lang w:val="en-AU" w:eastAsia="en-US" w:bidi="ar-SA"/>
      </w:rPr>
    </w:lvl>
    <w:lvl w:ilvl="3" w:tplc="1DFA634C">
      <w:numFmt w:val="bullet"/>
      <w:lvlText w:val="•"/>
      <w:lvlJc w:val="left"/>
      <w:pPr>
        <w:ind w:left="2569" w:hanging="284"/>
      </w:pPr>
      <w:rPr>
        <w:rFonts w:hint="default"/>
        <w:lang w:val="en-AU" w:eastAsia="en-US" w:bidi="ar-SA"/>
      </w:rPr>
    </w:lvl>
    <w:lvl w:ilvl="4" w:tplc="C46ABF36">
      <w:numFmt w:val="bullet"/>
      <w:lvlText w:val="•"/>
      <w:lvlJc w:val="left"/>
      <w:pPr>
        <w:ind w:left="3293" w:hanging="284"/>
      </w:pPr>
      <w:rPr>
        <w:rFonts w:hint="default"/>
        <w:lang w:val="en-AU" w:eastAsia="en-US" w:bidi="ar-SA"/>
      </w:rPr>
    </w:lvl>
    <w:lvl w:ilvl="5" w:tplc="08C6E74E">
      <w:numFmt w:val="bullet"/>
      <w:lvlText w:val="•"/>
      <w:lvlJc w:val="left"/>
      <w:pPr>
        <w:ind w:left="4016" w:hanging="284"/>
      </w:pPr>
      <w:rPr>
        <w:rFonts w:hint="default"/>
        <w:lang w:val="en-AU" w:eastAsia="en-US" w:bidi="ar-SA"/>
      </w:rPr>
    </w:lvl>
    <w:lvl w:ilvl="6" w:tplc="588AFA78">
      <w:numFmt w:val="bullet"/>
      <w:lvlText w:val="•"/>
      <w:lvlJc w:val="left"/>
      <w:pPr>
        <w:ind w:left="4739" w:hanging="284"/>
      </w:pPr>
      <w:rPr>
        <w:rFonts w:hint="default"/>
        <w:lang w:val="en-AU" w:eastAsia="en-US" w:bidi="ar-SA"/>
      </w:rPr>
    </w:lvl>
    <w:lvl w:ilvl="7" w:tplc="7A4AF2D6">
      <w:numFmt w:val="bullet"/>
      <w:lvlText w:val="•"/>
      <w:lvlJc w:val="left"/>
      <w:pPr>
        <w:ind w:left="5463" w:hanging="284"/>
      </w:pPr>
      <w:rPr>
        <w:rFonts w:hint="default"/>
        <w:lang w:val="en-AU" w:eastAsia="en-US" w:bidi="ar-SA"/>
      </w:rPr>
    </w:lvl>
    <w:lvl w:ilvl="8" w:tplc="A45867B8">
      <w:numFmt w:val="bullet"/>
      <w:lvlText w:val="•"/>
      <w:lvlJc w:val="left"/>
      <w:pPr>
        <w:ind w:left="6186" w:hanging="284"/>
      </w:pPr>
      <w:rPr>
        <w:rFonts w:hint="default"/>
        <w:lang w:val="en-AU" w:eastAsia="en-US" w:bidi="ar-SA"/>
      </w:rPr>
    </w:lvl>
  </w:abstractNum>
  <w:abstractNum w:abstractNumId="21" w15:restartNumberingAfterBreak="0">
    <w:nsid w:val="5FAE5E3F"/>
    <w:multiLevelType w:val="hybridMultilevel"/>
    <w:tmpl w:val="D23276A2"/>
    <w:lvl w:ilvl="0" w:tplc="9482A7D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C832D04A">
      <w:numFmt w:val="bullet"/>
      <w:lvlText w:val="•"/>
      <w:lvlJc w:val="left"/>
      <w:pPr>
        <w:ind w:left="1123" w:hanging="284"/>
      </w:pPr>
      <w:rPr>
        <w:rFonts w:hint="default"/>
        <w:lang w:val="en-AU" w:eastAsia="en-US" w:bidi="ar-SA"/>
      </w:rPr>
    </w:lvl>
    <w:lvl w:ilvl="2" w:tplc="437EAC46">
      <w:numFmt w:val="bullet"/>
      <w:lvlText w:val="•"/>
      <w:lvlJc w:val="left"/>
      <w:pPr>
        <w:ind w:left="1846" w:hanging="284"/>
      </w:pPr>
      <w:rPr>
        <w:rFonts w:hint="default"/>
        <w:lang w:val="en-AU" w:eastAsia="en-US" w:bidi="ar-SA"/>
      </w:rPr>
    </w:lvl>
    <w:lvl w:ilvl="3" w:tplc="94F4C30E">
      <w:numFmt w:val="bullet"/>
      <w:lvlText w:val="•"/>
      <w:lvlJc w:val="left"/>
      <w:pPr>
        <w:ind w:left="2569" w:hanging="284"/>
      </w:pPr>
      <w:rPr>
        <w:rFonts w:hint="default"/>
        <w:lang w:val="en-AU" w:eastAsia="en-US" w:bidi="ar-SA"/>
      </w:rPr>
    </w:lvl>
    <w:lvl w:ilvl="4" w:tplc="7A90420C">
      <w:numFmt w:val="bullet"/>
      <w:lvlText w:val="•"/>
      <w:lvlJc w:val="left"/>
      <w:pPr>
        <w:ind w:left="3293" w:hanging="284"/>
      </w:pPr>
      <w:rPr>
        <w:rFonts w:hint="default"/>
        <w:lang w:val="en-AU" w:eastAsia="en-US" w:bidi="ar-SA"/>
      </w:rPr>
    </w:lvl>
    <w:lvl w:ilvl="5" w:tplc="1A86D51A">
      <w:numFmt w:val="bullet"/>
      <w:lvlText w:val="•"/>
      <w:lvlJc w:val="left"/>
      <w:pPr>
        <w:ind w:left="4016" w:hanging="284"/>
      </w:pPr>
      <w:rPr>
        <w:rFonts w:hint="default"/>
        <w:lang w:val="en-AU" w:eastAsia="en-US" w:bidi="ar-SA"/>
      </w:rPr>
    </w:lvl>
    <w:lvl w:ilvl="6" w:tplc="F446AF72">
      <w:numFmt w:val="bullet"/>
      <w:lvlText w:val="•"/>
      <w:lvlJc w:val="left"/>
      <w:pPr>
        <w:ind w:left="4739" w:hanging="284"/>
      </w:pPr>
      <w:rPr>
        <w:rFonts w:hint="default"/>
        <w:lang w:val="en-AU" w:eastAsia="en-US" w:bidi="ar-SA"/>
      </w:rPr>
    </w:lvl>
    <w:lvl w:ilvl="7" w:tplc="5BB49860">
      <w:numFmt w:val="bullet"/>
      <w:lvlText w:val="•"/>
      <w:lvlJc w:val="left"/>
      <w:pPr>
        <w:ind w:left="5463" w:hanging="284"/>
      </w:pPr>
      <w:rPr>
        <w:rFonts w:hint="default"/>
        <w:lang w:val="en-AU" w:eastAsia="en-US" w:bidi="ar-SA"/>
      </w:rPr>
    </w:lvl>
    <w:lvl w:ilvl="8" w:tplc="09E4E98A">
      <w:numFmt w:val="bullet"/>
      <w:lvlText w:val="•"/>
      <w:lvlJc w:val="left"/>
      <w:pPr>
        <w:ind w:left="6186" w:hanging="284"/>
      </w:pPr>
      <w:rPr>
        <w:rFonts w:hint="default"/>
        <w:lang w:val="en-AU" w:eastAsia="en-US" w:bidi="ar-SA"/>
      </w:rPr>
    </w:lvl>
  </w:abstractNum>
  <w:abstractNum w:abstractNumId="22" w15:restartNumberingAfterBreak="0">
    <w:nsid w:val="64874D81"/>
    <w:multiLevelType w:val="hybridMultilevel"/>
    <w:tmpl w:val="02E8C680"/>
    <w:lvl w:ilvl="0" w:tplc="C5E0A9E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D3980056">
      <w:numFmt w:val="bullet"/>
      <w:lvlText w:val="•"/>
      <w:lvlJc w:val="left"/>
      <w:pPr>
        <w:ind w:left="1123" w:hanging="284"/>
      </w:pPr>
      <w:rPr>
        <w:rFonts w:hint="default"/>
        <w:lang w:val="en-AU" w:eastAsia="en-US" w:bidi="ar-SA"/>
      </w:rPr>
    </w:lvl>
    <w:lvl w:ilvl="2" w:tplc="2B92D71E">
      <w:numFmt w:val="bullet"/>
      <w:lvlText w:val="•"/>
      <w:lvlJc w:val="left"/>
      <w:pPr>
        <w:ind w:left="1846" w:hanging="284"/>
      </w:pPr>
      <w:rPr>
        <w:rFonts w:hint="default"/>
        <w:lang w:val="en-AU" w:eastAsia="en-US" w:bidi="ar-SA"/>
      </w:rPr>
    </w:lvl>
    <w:lvl w:ilvl="3" w:tplc="562A0A22">
      <w:numFmt w:val="bullet"/>
      <w:lvlText w:val="•"/>
      <w:lvlJc w:val="left"/>
      <w:pPr>
        <w:ind w:left="2569" w:hanging="284"/>
      </w:pPr>
      <w:rPr>
        <w:rFonts w:hint="default"/>
        <w:lang w:val="en-AU" w:eastAsia="en-US" w:bidi="ar-SA"/>
      </w:rPr>
    </w:lvl>
    <w:lvl w:ilvl="4" w:tplc="F5CE7528">
      <w:numFmt w:val="bullet"/>
      <w:lvlText w:val="•"/>
      <w:lvlJc w:val="left"/>
      <w:pPr>
        <w:ind w:left="3293" w:hanging="284"/>
      </w:pPr>
      <w:rPr>
        <w:rFonts w:hint="default"/>
        <w:lang w:val="en-AU" w:eastAsia="en-US" w:bidi="ar-SA"/>
      </w:rPr>
    </w:lvl>
    <w:lvl w:ilvl="5" w:tplc="055854EA">
      <w:numFmt w:val="bullet"/>
      <w:lvlText w:val="•"/>
      <w:lvlJc w:val="left"/>
      <w:pPr>
        <w:ind w:left="4016" w:hanging="284"/>
      </w:pPr>
      <w:rPr>
        <w:rFonts w:hint="default"/>
        <w:lang w:val="en-AU" w:eastAsia="en-US" w:bidi="ar-SA"/>
      </w:rPr>
    </w:lvl>
    <w:lvl w:ilvl="6" w:tplc="205CC742">
      <w:numFmt w:val="bullet"/>
      <w:lvlText w:val="•"/>
      <w:lvlJc w:val="left"/>
      <w:pPr>
        <w:ind w:left="4739" w:hanging="284"/>
      </w:pPr>
      <w:rPr>
        <w:rFonts w:hint="default"/>
        <w:lang w:val="en-AU" w:eastAsia="en-US" w:bidi="ar-SA"/>
      </w:rPr>
    </w:lvl>
    <w:lvl w:ilvl="7" w:tplc="B1A21504">
      <w:numFmt w:val="bullet"/>
      <w:lvlText w:val="•"/>
      <w:lvlJc w:val="left"/>
      <w:pPr>
        <w:ind w:left="5463" w:hanging="284"/>
      </w:pPr>
      <w:rPr>
        <w:rFonts w:hint="default"/>
        <w:lang w:val="en-AU" w:eastAsia="en-US" w:bidi="ar-SA"/>
      </w:rPr>
    </w:lvl>
    <w:lvl w:ilvl="8" w:tplc="BEE29F84">
      <w:numFmt w:val="bullet"/>
      <w:lvlText w:val="•"/>
      <w:lvlJc w:val="left"/>
      <w:pPr>
        <w:ind w:left="6186" w:hanging="284"/>
      </w:pPr>
      <w:rPr>
        <w:rFonts w:hint="default"/>
        <w:lang w:val="en-AU" w:eastAsia="en-US" w:bidi="ar-SA"/>
      </w:rPr>
    </w:lvl>
  </w:abstractNum>
  <w:abstractNum w:abstractNumId="23" w15:restartNumberingAfterBreak="0">
    <w:nsid w:val="66A0CB7E"/>
    <w:multiLevelType w:val="hybridMultilevel"/>
    <w:tmpl w:val="92986834"/>
    <w:lvl w:ilvl="0" w:tplc="F8B851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2E3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4A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C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2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C5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84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CF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04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06A6A"/>
    <w:multiLevelType w:val="hybridMultilevel"/>
    <w:tmpl w:val="830CF150"/>
    <w:lvl w:ilvl="0" w:tplc="46B26F0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D92879A4">
      <w:numFmt w:val="bullet"/>
      <w:lvlText w:val="•"/>
      <w:lvlJc w:val="left"/>
      <w:pPr>
        <w:ind w:left="1501" w:hanging="360"/>
      </w:pPr>
      <w:rPr>
        <w:rFonts w:hint="default"/>
        <w:lang w:val="en-AU" w:eastAsia="en-US" w:bidi="ar-SA"/>
      </w:rPr>
    </w:lvl>
    <w:lvl w:ilvl="2" w:tplc="F3EC667E">
      <w:numFmt w:val="bullet"/>
      <w:lvlText w:val="•"/>
      <w:lvlJc w:val="left"/>
      <w:pPr>
        <w:ind w:left="2182" w:hanging="360"/>
      </w:pPr>
      <w:rPr>
        <w:rFonts w:hint="default"/>
        <w:lang w:val="en-AU" w:eastAsia="en-US" w:bidi="ar-SA"/>
      </w:rPr>
    </w:lvl>
    <w:lvl w:ilvl="3" w:tplc="8A9CE544">
      <w:numFmt w:val="bullet"/>
      <w:lvlText w:val="•"/>
      <w:lvlJc w:val="left"/>
      <w:pPr>
        <w:ind w:left="2863" w:hanging="360"/>
      </w:pPr>
      <w:rPr>
        <w:rFonts w:hint="default"/>
        <w:lang w:val="en-AU" w:eastAsia="en-US" w:bidi="ar-SA"/>
      </w:rPr>
    </w:lvl>
    <w:lvl w:ilvl="4" w:tplc="14B850CC">
      <w:numFmt w:val="bullet"/>
      <w:lvlText w:val="•"/>
      <w:lvlJc w:val="left"/>
      <w:pPr>
        <w:ind w:left="3545" w:hanging="360"/>
      </w:pPr>
      <w:rPr>
        <w:rFonts w:hint="default"/>
        <w:lang w:val="en-AU" w:eastAsia="en-US" w:bidi="ar-SA"/>
      </w:rPr>
    </w:lvl>
    <w:lvl w:ilvl="5" w:tplc="1D12C1C4">
      <w:numFmt w:val="bullet"/>
      <w:lvlText w:val="•"/>
      <w:lvlJc w:val="left"/>
      <w:pPr>
        <w:ind w:left="4226" w:hanging="360"/>
      </w:pPr>
      <w:rPr>
        <w:rFonts w:hint="default"/>
        <w:lang w:val="en-AU" w:eastAsia="en-US" w:bidi="ar-SA"/>
      </w:rPr>
    </w:lvl>
    <w:lvl w:ilvl="6" w:tplc="ECCE4328">
      <w:numFmt w:val="bullet"/>
      <w:lvlText w:val="•"/>
      <w:lvlJc w:val="left"/>
      <w:pPr>
        <w:ind w:left="4907" w:hanging="360"/>
      </w:pPr>
      <w:rPr>
        <w:rFonts w:hint="default"/>
        <w:lang w:val="en-AU" w:eastAsia="en-US" w:bidi="ar-SA"/>
      </w:rPr>
    </w:lvl>
    <w:lvl w:ilvl="7" w:tplc="AB80FDEE">
      <w:numFmt w:val="bullet"/>
      <w:lvlText w:val="•"/>
      <w:lvlJc w:val="left"/>
      <w:pPr>
        <w:ind w:left="5589" w:hanging="360"/>
      </w:pPr>
      <w:rPr>
        <w:rFonts w:hint="default"/>
        <w:lang w:val="en-AU" w:eastAsia="en-US" w:bidi="ar-SA"/>
      </w:rPr>
    </w:lvl>
    <w:lvl w:ilvl="8" w:tplc="51D00B20">
      <w:numFmt w:val="bullet"/>
      <w:lvlText w:val="•"/>
      <w:lvlJc w:val="left"/>
      <w:pPr>
        <w:ind w:left="6270" w:hanging="360"/>
      </w:pPr>
      <w:rPr>
        <w:rFonts w:hint="default"/>
        <w:lang w:val="en-AU" w:eastAsia="en-US" w:bidi="ar-SA"/>
      </w:rPr>
    </w:lvl>
  </w:abstractNum>
  <w:abstractNum w:abstractNumId="25" w15:restartNumberingAfterBreak="0">
    <w:nsid w:val="73C926E0"/>
    <w:multiLevelType w:val="hybridMultilevel"/>
    <w:tmpl w:val="48E4C586"/>
    <w:lvl w:ilvl="0" w:tplc="4C689890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AU" w:eastAsia="en-US" w:bidi="ar-SA"/>
      </w:rPr>
    </w:lvl>
    <w:lvl w:ilvl="1" w:tplc="5470E00E">
      <w:numFmt w:val="bullet"/>
      <w:lvlText w:val="•"/>
      <w:lvlJc w:val="left"/>
      <w:pPr>
        <w:ind w:left="2257" w:hanging="360"/>
      </w:pPr>
      <w:rPr>
        <w:rFonts w:hint="default"/>
        <w:lang w:val="en-AU" w:eastAsia="en-US" w:bidi="ar-SA"/>
      </w:rPr>
    </w:lvl>
    <w:lvl w:ilvl="2" w:tplc="255235CE">
      <w:numFmt w:val="bullet"/>
      <w:lvlText w:val="•"/>
      <w:lvlJc w:val="left"/>
      <w:pPr>
        <w:ind w:left="3655" w:hanging="360"/>
      </w:pPr>
      <w:rPr>
        <w:rFonts w:hint="default"/>
        <w:lang w:val="en-AU" w:eastAsia="en-US" w:bidi="ar-SA"/>
      </w:rPr>
    </w:lvl>
    <w:lvl w:ilvl="3" w:tplc="6C02EDBE">
      <w:numFmt w:val="bullet"/>
      <w:lvlText w:val="•"/>
      <w:lvlJc w:val="left"/>
      <w:pPr>
        <w:ind w:left="5053" w:hanging="360"/>
      </w:pPr>
      <w:rPr>
        <w:rFonts w:hint="default"/>
        <w:lang w:val="en-AU" w:eastAsia="en-US" w:bidi="ar-SA"/>
      </w:rPr>
    </w:lvl>
    <w:lvl w:ilvl="4" w:tplc="4E0A6B82">
      <w:numFmt w:val="bullet"/>
      <w:lvlText w:val="•"/>
      <w:lvlJc w:val="left"/>
      <w:pPr>
        <w:ind w:left="6451" w:hanging="360"/>
      </w:pPr>
      <w:rPr>
        <w:rFonts w:hint="default"/>
        <w:lang w:val="en-AU" w:eastAsia="en-US" w:bidi="ar-SA"/>
      </w:rPr>
    </w:lvl>
    <w:lvl w:ilvl="5" w:tplc="E0B0824E">
      <w:numFmt w:val="bullet"/>
      <w:lvlText w:val="•"/>
      <w:lvlJc w:val="left"/>
      <w:pPr>
        <w:ind w:left="7849" w:hanging="360"/>
      </w:pPr>
      <w:rPr>
        <w:rFonts w:hint="default"/>
        <w:lang w:val="en-AU" w:eastAsia="en-US" w:bidi="ar-SA"/>
      </w:rPr>
    </w:lvl>
    <w:lvl w:ilvl="6" w:tplc="931896C8">
      <w:numFmt w:val="bullet"/>
      <w:lvlText w:val="•"/>
      <w:lvlJc w:val="left"/>
      <w:pPr>
        <w:ind w:left="9247" w:hanging="360"/>
      </w:pPr>
      <w:rPr>
        <w:rFonts w:hint="default"/>
        <w:lang w:val="en-AU" w:eastAsia="en-US" w:bidi="ar-SA"/>
      </w:rPr>
    </w:lvl>
    <w:lvl w:ilvl="7" w:tplc="F7809106">
      <w:numFmt w:val="bullet"/>
      <w:lvlText w:val="•"/>
      <w:lvlJc w:val="left"/>
      <w:pPr>
        <w:ind w:left="10644" w:hanging="360"/>
      </w:pPr>
      <w:rPr>
        <w:rFonts w:hint="default"/>
        <w:lang w:val="en-AU" w:eastAsia="en-US" w:bidi="ar-SA"/>
      </w:rPr>
    </w:lvl>
    <w:lvl w:ilvl="8" w:tplc="399A35A6">
      <w:numFmt w:val="bullet"/>
      <w:lvlText w:val="•"/>
      <w:lvlJc w:val="left"/>
      <w:pPr>
        <w:ind w:left="12042" w:hanging="360"/>
      </w:pPr>
      <w:rPr>
        <w:rFonts w:hint="default"/>
        <w:lang w:val="en-AU" w:eastAsia="en-US" w:bidi="ar-SA"/>
      </w:rPr>
    </w:lvl>
  </w:abstractNum>
  <w:abstractNum w:abstractNumId="26" w15:restartNumberingAfterBreak="0">
    <w:nsid w:val="74FF2634"/>
    <w:multiLevelType w:val="hybridMultilevel"/>
    <w:tmpl w:val="AE48AC92"/>
    <w:lvl w:ilvl="0" w:tplc="06CADC5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29A4CE0C">
      <w:numFmt w:val="bullet"/>
      <w:lvlText w:val="•"/>
      <w:lvlJc w:val="left"/>
      <w:pPr>
        <w:ind w:left="1123" w:hanging="284"/>
      </w:pPr>
      <w:rPr>
        <w:rFonts w:hint="default"/>
        <w:lang w:val="en-AU" w:eastAsia="en-US" w:bidi="ar-SA"/>
      </w:rPr>
    </w:lvl>
    <w:lvl w:ilvl="2" w:tplc="4CF82BD0">
      <w:numFmt w:val="bullet"/>
      <w:lvlText w:val="•"/>
      <w:lvlJc w:val="left"/>
      <w:pPr>
        <w:ind w:left="1846" w:hanging="284"/>
      </w:pPr>
      <w:rPr>
        <w:rFonts w:hint="default"/>
        <w:lang w:val="en-AU" w:eastAsia="en-US" w:bidi="ar-SA"/>
      </w:rPr>
    </w:lvl>
    <w:lvl w:ilvl="3" w:tplc="45982AC4">
      <w:numFmt w:val="bullet"/>
      <w:lvlText w:val="•"/>
      <w:lvlJc w:val="left"/>
      <w:pPr>
        <w:ind w:left="2569" w:hanging="284"/>
      </w:pPr>
      <w:rPr>
        <w:rFonts w:hint="default"/>
        <w:lang w:val="en-AU" w:eastAsia="en-US" w:bidi="ar-SA"/>
      </w:rPr>
    </w:lvl>
    <w:lvl w:ilvl="4" w:tplc="F550AE0C">
      <w:numFmt w:val="bullet"/>
      <w:lvlText w:val="•"/>
      <w:lvlJc w:val="left"/>
      <w:pPr>
        <w:ind w:left="3293" w:hanging="284"/>
      </w:pPr>
      <w:rPr>
        <w:rFonts w:hint="default"/>
        <w:lang w:val="en-AU" w:eastAsia="en-US" w:bidi="ar-SA"/>
      </w:rPr>
    </w:lvl>
    <w:lvl w:ilvl="5" w:tplc="812E68EA">
      <w:numFmt w:val="bullet"/>
      <w:lvlText w:val="•"/>
      <w:lvlJc w:val="left"/>
      <w:pPr>
        <w:ind w:left="4016" w:hanging="284"/>
      </w:pPr>
      <w:rPr>
        <w:rFonts w:hint="default"/>
        <w:lang w:val="en-AU" w:eastAsia="en-US" w:bidi="ar-SA"/>
      </w:rPr>
    </w:lvl>
    <w:lvl w:ilvl="6" w:tplc="48F68484">
      <w:numFmt w:val="bullet"/>
      <w:lvlText w:val="•"/>
      <w:lvlJc w:val="left"/>
      <w:pPr>
        <w:ind w:left="4739" w:hanging="284"/>
      </w:pPr>
      <w:rPr>
        <w:rFonts w:hint="default"/>
        <w:lang w:val="en-AU" w:eastAsia="en-US" w:bidi="ar-SA"/>
      </w:rPr>
    </w:lvl>
    <w:lvl w:ilvl="7" w:tplc="3CCCBA96">
      <w:numFmt w:val="bullet"/>
      <w:lvlText w:val="•"/>
      <w:lvlJc w:val="left"/>
      <w:pPr>
        <w:ind w:left="5463" w:hanging="284"/>
      </w:pPr>
      <w:rPr>
        <w:rFonts w:hint="default"/>
        <w:lang w:val="en-AU" w:eastAsia="en-US" w:bidi="ar-SA"/>
      </w:rPr>
    </w:lvl>
    <w:lvl w:ilvl="8" w:tplc="87D0D396">
      <w:numFmt w:val="bullet"/>
      <w:lvlText w:val="•"/>
      <w:lvlJc w:val="left"/>
      <w:pPr>
        <w:ind w:left="6186" w:hanging="284"/>
      </w:pPr>
      <w:rPr>
        <w:rFonts w:hint="default"/>
        <w:lang w:val="en-AU" w:eastAsia="en-US" w:bidi="ar-SA"/>
      </w:rPr>
    </w:lvl>
  </w:abstractNum>
  <w:abstractNum w:abstractNumId="27" w15:restartNumberingAfterBreak="0">
    <w:nsid w:val="79D64B9B"/>
    <w:multiLevelType w:val="hybridMultilevel"/>
    <w:tmpl w:val="594665E4"/>
    <w:lvl w:ilvl="0" w:tplc="47C490D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194A83F8">
      <w:numFmt w:val="bullet"/>
      <w:lvlText w:val="•"/>
      <w:lvlJc w:val="left"/>
      <w:pPr>
        <w:ind w:left="1123" w:hanging="284"/>
      </w:pPr>
      <w:rPr>
        <w:rFonts w:hint="default"/>
        <w:lang w:val="en-AU" w:eastAsia="en-US" w:bidi="ar-SA"/>
      </w:rPr>
    </w:lvl>
    <w:lvl w:ilvl="2" w:tplc="23D64430">
      <w:numFmt w:val="bullet"/>
      <w:lvlText w:val="•"/>
      <w:lvlJc w:val="left"/>
      <w:pPr>
        <w:ind w:left="1846" w:hanging="284"/>
      </w:pPr>
      <w:rPr>
        <w:rFonts w:hint="default"/>
        <w:lang w:val="en-AU" w:eastAsia="en-US" w:bidi="ar-SA"/>
      </w:rPr>
    </w:lvl>
    <w:lvl w:ilvl="3" w:tplc="78CC9654">
      <w:numFmt w:val="bullet"/>
      <w:lvlText w:val="•"/>
      <w:lvlJc w:val="left"/>
      <w:pPr>
        <w:ind w:left="2569" w:hanging="284"/>
      </w:pPr>
      <w:rPr>
        <w:rFonts w:hint="default"/>
        <w:lang w:val="en-AU" w:eastAsia="en-US" w:bidi="ar-SA"/>
      </w:rPr>
    </w:lvl>
    <w:lvl w:ilvl="4" w:tplc="B908ED5C">
      <w:numFmt w:val="bullet"/>
      <w:lvlText w:val="•"/>
      <w:lvlJc w:val="left"/>
      <w:pPr>
        <w:ind w:left="3293" w:hanging="284"/>
      </w:pPr>
      <w:rPr>
        <w:rFonts w:hint="default"/>
        <w:lang w:val="en-AU" w:eastAsia="en-US" w:bidi="ar-SA"/>
      </w:rPr>
    </w:lvl>
    <w:lvl w:ilvl="5" w:tplc="7F02F262">
      <w:numFmt w:val="bullet"/>
      <w:lvlText w:val="•"/>
      <w:lvlJc w:val="left"/>
      <w:pPr>
        <w:ind w:left="4016" w:hanging="284"/>
      </w:pPr>
      <w:rPr>
        <w:rFonts w:hint="default"/>
        <w:lang w:val="en-AU" w:eastAsia="en-US" w:bidi="ar-SA"/>
      </w:rPr>
    </w:lvl>
    <w:lvl w:ilvl="6" w:tplc="1F0EE2B4">
      <w:numFmt w:val="bullet"/>
      <w:lvlText w:val="•"/>
      <w:lvlJc w:val="left"/>
      <w:pPr>
        <w:ind w:left="4739" w:hanging="284"/>
      </w:pPr>
      <w:rPr>
        <w:rFonts w:hint="default"/>
        <w:lang w:val="en-AU" w:eastAsia="en-US" w:bidi="ar-SA"/>
      </w:rPr>
    </w:lvl>
    <w:lvl w:ilvl="7" w:tplc="CF22F46C">
      <w:numFmt w:val="bullet"/>
      <w:lvlText w:val="•"/>
      <w:lvlJc w:val="left"/>
      <w:pPr>
        <w:ind w:left="5463" w:hanging="284"/>
      </w:pPr>
      <w:rPr>
        <w:rFonts w:hint="default"/>
        <w:lang w:val="en-AU" w:eastAsia="en-US" w:bidi="ar-SA"/>
      </w:rPr>
    </w:lvl>
    <w:lvl w:ilvl="8" w:tplc="91980E18">
      <w:numFmt w:val="bullet"/>
      <w:lvlText w:val="•"/>
      <w:lvlJc w:val="left"/>
      <w:pPr>
        <w:ind w:left="6186" w:hanging="284"/>
      </w:pPr>
      <w:rPr>
        <w:rFonts w:hint="default"/>
        <w:lang w:val="en-AU" w:eastAsia="en-US" w:bidi="ar-SA"/>
      </w:rPr>
    </w:lvl>
  </w:abstractNum>
  <w:abstractNum w:abstractNumId="28" w15:restartNumberingAfterBreak="0">
    <w:nsid w:val="7CD959B3"/>
    <w:multiLevelType w:val="hybridMultilevel"/>
    <w:tmpl w:val="C74C53D8"/>
    <w:lvl w:ilvl="0" w:tplc="F62A5CE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F8F6AE3A">
      <w:numFmt w:val="bullet"/>
      <w:lvlText w:val="•"/>
      <w:lvlJc w:val="left"/>
      <w:pPr>
        <w:ind w:left="1123" w:hanging="284"/>
      </w:pPr>
      <w:rPr>
        <w:rFonts w:hint="default"/>
        <w:lang w:val="en-AU" w:eastAsia="en-US" w:bidi="ar-SA"/>
      </w:rPr>
    </w:lvl>
    <w:lvl w:ilvl="2" w:tplc="8D4E7DF8">
      <w:numFmt w:val="bullet"/>
      <w:lvlText w:val="•"/>
      <w:lvlJc w:val="left"/>
      <w:pPr>
        <w:ind w:left="1846" w:hanging="284"/>
      </w:pPr>
      <w:rPr>
        <w:rFonts w:hint="default"/>
        <w:lang w:val="en-AU" w:eastAsia="en-US" w:bidi="ar-SA"/>
      </w:rPr>
    </w:lvl>
    <w:lvl w:ilvl="3" w:tplc="2B0CC74C">
      <w:numFmt w:val="bullet"/>
      <w:lvlText w:val="•"/>
      <w:lvlJc w:val="left"/>
      <w:pPr>
        <w:ind w:left="2569" w:hanging="284"/>
      </w:pPr>
      <w:rPr>
        <w:rFonts w:hint="default"/>
        <w:lang w:val="en-AU" w:eastAsia="en-US" w:bidi="ar-SA"/>
      </w:rPr>
    </w:lvl>
    <w:lvl w:ilvl="4" w:tplc="51AC931E">
      <w:numFmt w:val="bullet"/>
      <w:lvlText w:val="•"/>
      <w:lvlJc w:val="left"/>
      <w:pPr>
        <w:ind w:left="3293" w:hanging="284"/>
      </w:pPr>
      <w:rPr>
        <w:rFonts w:hint="default"/>
        <w:lang w:val="en-AU" w:eastAsia="en-US" w:bidi="ar-SA"/>
      </w:rPr>
    </w:lvl>
    <w:lvl w:ilvl="5" w:tplc="53601472">
      <w:numFmt w:val="bullet"/>
      <w:lvlText w:val="•"/>
      <w:lvlJc w:val="left"/>
      <w:pPr>
        <w:ind w:left="4016" w:hanging="284"/>
      </w:pPr>
      <w:rPr>
        <w:rFonts w:hint="default"/>
        <w:lang w:val="en-AU" w:eastAsia="en-US" w:bidi="ar-SA"/>
      </w:rPr>
    </w:lvl>
    <w:lvl w:ilvl="6" w:tplc="97CA96F2">
      <w:numFmt w:val="bullet"/>
      <w:lvlText w:val="•"/>
      <w:lvlJc w:val="left"/>
      <w:pPr>
        <w:ind w:left="4739" w:hanging="284"/>
      </w:pPr>
      <w:rPr>
        <w:rFonts w:hint="default"/>
        <w:lang w:val="en-AU" w:eastAsia="en-US" w:bidi="ar-SA"/>
      </w:rPr>
    </w:lvl>
    <w:lvl w:ilvl="7" w:tplc="5E542C12">
      <w:numFmt w:val="bullet"/>
      <w:lvlText w:val="•"/>
      <w:lvlJc w:val="left"/>
      <w:pPr>
        <w:ind w:left="5463" w:hanging="284"/>
      </w:pPr>
      <w:rPr>
        <w:rFonts w:hint="default"/>
        <w:lang w:val="en-AU" w:eastAsia="en-US" w:bidi="ar-SA"/>
      </w:rPr>
    </w:lvl>
    <w:lvl w:ilvl="8" w:tplc="06122B10">
      <w:numFmt w:val="bullet"/>
      <w:lvlText w:val="•"/>
      <w:lvlJc w:val="left"/>
      <w:pPr>
        <w:ind w:left="6186" w:hanging="284"/>
      </w:pPr>
      <w:rPr>
        <w:rFonts w:hint="default"/>
        <w:lang w:val="en-AU" w:eastAsia="en-US" w:bidi="ar-SA"/>
      </w:rPr>
    </w:lvl>
  </w:abstractNum>
  <w:num w:numId="1" w16cid:durableId="136535260">
    <w:abstractNumId w:val="20"/>
  </w:num>
  <w:num w:numId="2" w16cid:durableId="922567422">
    <w:abstractNumId w:val="17"/>
  </w:num>
  <w:num w:numId="3" w16cid:durableId="306784975">
    <w:abstractNumId w:val="18"/>
  </w:num>
  <w:num w:numId="4" w16cid:durableId="1978336370">
    <w:abstractNumId w:val="21"/>
  </w:num>
  <w:num w:numId="5" w16cid:durableId="507183247">
    <w:abstractNumId w:val="28"/>
  </w:num>
  <w:num w:numId="6" w16cid:durableId="1723748522">
    <w:abstractNumId w:val="19"/>
  </w:num>
  <w:num w:numId="7" w16cid:durableId="1404183914">
    <w:abstractNumId w:val="1"/>
  </w:num>
  <w:num w:numId="8" w16cid:durableId="12996969">
    <w:abstractNumId w:val="26"/>
  </w:num>
  <w:num w:numId="9" w16cid:durableId="1535574807">
    <w:abstractNumId w:val="22"/>
  </w:num>
  <w:num w:numId="10" w16cid:durableId="1256745546">
    <w:abstractNumId w:val="27"/>
  </w:num>
  <w:num w:numId="11" w16cid:durableId="608704185">
    <w:abstractNumId w:val="0"/>
  </w:num>
  <w:num w:numId="12" w16cid:durableId="2029527156">
    <w:abstractNumId w:val="15"/>
  </w:num>
  <w:num w:numId="13" w16cid:durableId="706024881">
    <w:abstractNumId w:val="5"/>
  </w:num>
  <w:num w:numId="14" w16cid:durableId="1961715809">
    <w:abstractNumId w:val="12"/>
  </w:num>
  <w:num w:numId="15" w16cid:durableId="583493272">
    <w:abstractNumId w:val="2"/>
  </w:num>
  <w:num w:numId="16" w16cid:durableId="844589811">
    <w:abstractNumId w:val="24"/>
  </w:num>
  <w:num w:numId="17" w16cid:durableId="1317414120">
    <w:abstractNumId w:val="10"/>
  </w:num>
  <w:num w:numId="18" w16cid:durableId="1523083228">
    <w:abstractNumId w:val="8"/>
  </w:num>
  <w:num w:numId="19" w16cid:durableId="1238784078">
    <w:abstractNumId w:val="6"/>
  </w:num>
  <w:num w:numId="20" w16cid:durableId="339695241">
    <w:abstractNumId w:val="7"/>
  </w:num>
  <w:num w:numId="21" w16cid:durableId="491678597">
    <w:abstractNumId w:val="14"/>
  </w:num>
  <w:num w:numId="22" w16cid:durableId="822159485">
    <w:abstractNumId w:val="25"/>
  </w:num>
  <w:num w:numId="23" w16cid:durableId="556160204">
    <w:abstractNumId w:val="13"/>
  </w:num>
  <w:num w:numId="24" w16cid:durableId="292952141">
    <w:abstractNumId w:val="11"/>
  </w:num>
  <w:num w:numId="25" w16cid:durableId="694308224">
    <w:abstractNumId w:val="3"/>
  </w:num>
  <w:num w:numId="26" w16cid:durableId="317266182">
    <w:abstractNumId w:val="4"/>
  </w:num>
  <w:num w:numId="27" w16cid:durableId="1881626006">
    <w:abstractNumId w:val="23"/>
  </w:num>
  <w:num w:numId="28" w16cid:durableId="1313755966">
    <w:abstractNumId w:val="16"/>
  </w:num>
  <w:num w:numId="29" w16cid:durableId="1978610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F3"/>
    <w:rsid w:val="000209B1"/>
    <w:rsid w:val="00020DB7"/>
    <w:rsid w:val="00047274"/>
    <w:rsid w:val="00051549"/>
    <w:rsid w:val="000610E3"/>
    <w:rsid w:val="00062C9A"/>
    <w:rsid w:val="000722A2"/>
    <w:rsid w:val="00085417"/>
    <w:rsid w:val="000A20BE"/>
    <w:rsid w:val="000A3F6A"/>
    <w:rsid w:val="000A4408"/>
    <w:rsid w:val="000B3525"/>
    <w:rsid w:val="000D3343"/>
    <w:rsid w:val="000D677C"/>
    <w:rsid w:val="000E1CC4"/>
    <w:rsid w:val="000E2963"/>
    <w:rsid w:val="000F2D8D"/>
    <w:rsid w:val="000F69A2"/>
    <w:rsid w:val="00132415"/>
    <w:rsid w:val="00147D40"/>
    <w:rsid w:val="00160CA3"/>
    <w:rsid w:val="00162BE0"/>
    <w:rsid w:val="00193DD2"/>
    <w:rsid w:val="001944B5"/>
    <w:rsid w:val="001A05E5"/>
    <w:rsid w:val="001A5514"/>
    <w:rsid w:val="001A5B87"/>
    <w:rsid w:val="001A6FCC"/>
    <w:rsid w:val="001B3CC9"/>
    <w:rsid w:val="001C36D6"/>
    <w:rsid w:val="001C6CDA"/>
    <w:rsid w:val="001C71D4"/>
    <w:rsid w:val="001D2D10"/>
    <w:rsid w:val="001D5245"/>
    <w:rsid w:val="001D66C3"/>
    <w:rsid w:val="001D6E62"/>
    <w:rsid w:val="001D79AE"/>
    <w:rsid w:val="001E597E"/>
    <w:rsid w:val="002003D6"/>
    <w:rsid w:val="00202BE9"/>
    <w:rsid w:val="00207685"/>
    <w:rsid w:val="00212E89"/>
    <w:rsid w:val="00212F8D"/>
    <w:rsid w:val="002145CD"/>
    <w:rsid w:val="00216E01"/>
    <w:rsid w:val="0022415E"/>
    <w:rsid w:val="00225E20"/>
    <w:rsid w:val="0023090D"/>
    <w:rsid w:val="00230C1D"/>
    <w:rsid w:val="00233385"/>
    <w:rsid w:val="002344E4"/>
    <w:rsid w:val="002358C2"/>
    <w:rsid w:val="00251BEB"/>
    <w:rsid w:val="00257DCD"/>
    <w:rsid w:val="00270106"/>
    <w:rsid w:val="0027389A"/>
    <w:rsid w:val="00275A5A"/>
    <w:rsid w:val="00284867"/>
    <w:rsid w:val="00295A2C"/>
    <w:rsid w:val="00295D1F"/>
    <w:rsid w:val="002973EF"/>
    <w:rsid w:val="00297E3D"/>
    <w:rsid w:val="002A1857"/>
    <w:rsid w:val="002C02E4"/>
    <w:rsid w:val="002C22F7"/>
    <w:rsid w:val="002C43CC"/>
    <w:rsid w:val="002C6F7A"/>
    <w:rsid w:val="002E5370"/>
    <w:rsid w:val="002F0156"/>
    <w:rsid w:val="002F35A0"/>
    <w:rsid w:val="002F3BFB"/>
    <w:rsid w:val="002F3D2A"/>
    <w:rsid w:val="002F7088"/>
    <w:rsid w:val="002FA1A5"/>
    <w:rsid w:val="003005A0"/>
    <w:rsid w:val="003023FE"/>
    <w:rsid w:val="00307382"/>
    <w:rsid w:val="00310EAE"/>
    <w:rsid w:val="00315614"/>
    <w:rsid w:val="003207BC"/>
    <w:rsid w:val="003234CC"/>
    <w:rsid w:val="00325BD7"/>
    <w:rsid w:val="003440DD"/>
    <w:rsid w:val="00346601"/>
    <w:rsid w:val="00353B33"/>
    <w:rsid w:val="0035508F"/>
    <w:rsid w:val="003616A5"/>
    <w:rsid w:val="00364D39"/>
    <w:rsid w:val="003753F4"/>
    <w:rsid w:val="00381AA1"/>
    <w:rsid w:val="00382F98"/>
    <w:rsid w:val="003A2FDA"/>
    <w:rsid w:val="003A5D71"/>
    <w:rsid w:val="003B75A5"/>
    <w:rsid w:val="003C5335"/>
    <w:rsid w:val="003D0784"/>
    <w:rsid w:val="003D1898"/>
    <w:rsid w:val="003F07FD"/>
    <w:rsid w:val="003F5AA4"/>
    <w:rsid w:val="003F66FB"/>
    <w:rsid w:val="00401AA0"/>
    <w:rsid w:val="004068DA"/>
    <w:rsid w:val="0041090E"/>
    <w:rsid w:val="00411A47"/>
    <w:rsid w:val="004213CE"/>
    <w:rsid w:val="0043538C"/>
    <w:rsid w:val="004407B0"/>
    <w:rsid w:val="004528C2"/>
    <w:rsid w:val="00455EC6"/>
    <w:rsid w:val="004570F6"/>
    <w:rsid w:val="004668F4"/>
    <w:rsid w:val="004704F6"/>
    <w:rsid w:val="00470949"/>
    <w:rsid w:val="00476241"/>
    <w:rsid w:val="004772B6"/>
    <w:rsid w:val="00481199"/>
    <w:rsid w:val="004862A9"/>
    <w:rsid w:val="00495D71"/>
    <w:rsid w:val="004A004B"/>
    <w:rsid w:val="004A0D17"/>
    <w:rsid w:val="004A22B9"/>
    <w:rsid w:val="004A4CE0"/>
    <w:rsid w:val="004C028A"/>
    <w:rsid w:val="004C2479"/>
    <w:rsid w:val="004E6DF3"/>
    <w:rsid w:val="004F5A5F"/>
    <w:rsid w:val="004F60A9"/>
    <w:rsid w:val="004F7B49"/>
    <w:rsid w:val="0051116C"/>
    <w:rsid w:val="00515D20"/>
    <w:rsid w:val="00517E7E"/>
    <w:rsid w:val="00522984"/>
    <w:rsid w:val="00526C07"/>
    <w:rsid w:val="005308CC"/>
    <w:rsid w:val="00530928"/>
    <w:rsid w:val="005379E6"/>
    <w:rsid w:val="005411D6"/>
    <w:rsid w:val="00543BAA"/>
    <w:rsid w:val="005500CB"/>
    <w:rsid w:val="00551DA7"/>
    <w:rsid w:val="00557F43"/>
    <w:rsid w:val="0056301C"/>
    <w:rsid w:val="00563DE9"/>
    <w:rsid w:val="00564BF7"/>
    <w:rsid w:val="00565EAB"/>
    <w:rsid w:val="00567B67"/>
    <w:rsid w:val="0057356E"/>
    <w:rsid w:val="00573C9B"/>
    <w:rsid w:val="00580C84"/>
    <w:rsid w:val="00583E3A"/>
    <w:rsid w:val="00594C26"/>
    <w:rsid w:val="00594CE6"/>
    <w:rsid w:val="00596EEC"/>
    <w:rsid w:val="005B0B3A"/>
    <w:rsid w:val="005B4060"/>
    <w:rsid w:val="005B4FA8"/>
    <w:rsid w:val="005E0706"/>
    <w:rsid w:val="005E6EE6"/>
    <w:rsid w:val="006007D3"/>
    <w:rsid w:val="00602388"/>
    <w:rsid w:val="00603C45"/>
    <w:rsid w:val="00606F90"/>
    <w:rsid w:val="00612CE6"/>
    <w:rsid w:val="006165E3"/>
    <w:rsid w:val="00620651"/>
    <w:rsid w:val="0062351E"/>
    <w:rsid w:val="006277F4"/>
    <w:rsid w:val="006339B3"/>
    <w:rsid w:val="00633A9E"/>
    <w:rsid w:val="00636380"/>
    <w:rsid w:val="00646D12"/>
    <w:rsid w:val="00655568"/>
    <w:rsid w:val="006651D2"/>
    <w:rsid w:val="006730EC"/>
    <w:rsid w:val="0067310D"/>
    <w:rsid w:val="00673D80"/>
    <w:rsid w:val="00680D9E"/>
    <w:rsid w:val="006B1E82"/>
    <w:rsid w:val="006C0DD9"/>
    <w:rsid w:val="006E115A"/>
    <w:rsid w:val="006E27E6"/>
    <w:rsid w:val="006E70B6"/>
    <w:rsid w:val="006F4EF3"/>
    <w:rsid w:val="007043DB"/>
    <w:rsid w:val="007048E4"/>
    <w:rsid w:val="00710F8A"/>
    <w:rsid w:val="00712D0C"/>
    <w:rsid w:val="007170A8"/>
    <w:rsid w:val="00720E34"/>
    <w:rsid w:val="00720F40"/>
    <w:rsid w:val="00725910"/>
    <w:rsid w:val="0073092C"/>
    <w:rsid w:val="007353BA"/>
    <w:rsid w:val="007406B7"/>
    <w:rsid w:val="00744244"/>
    <w:rsid w:val="007558E3"/>
    <w:rsid w:val="007653CF"/>
    <w:rsid w:val="0077351C"/>
    <w:rsid w:val="00774455"/>
    <w:rsid w:val="00776D60"/>
    <w:rsid w:val="00783ED3"/>
    <w:rsid w:val="007861DB"/>
    <w:rsid w:val="007867A3"/>
    <w:rsid w:val="00790DA4"/>
    <w:rsid w:val="007A2240"/>
    <w:rsid w:val="007A3BF4"/>
    <w:rsid w:val="007A5507"/>
    <w:rsid w:val="007A584F"/>
    <w:rsid w:val="007A7C85"/>
    <w:rsid w:val="007D3398"/>
    <w:rsid w:val="007D51D1"/>
    <w:rsid w:val="007E3555"/>
    <w:rsid w:val="007E7D6C"/>
    <w:rsid w:val="007F1F31"/>
    <w:rsid w:val="007F225F"/>
    <w:rsid w:val="007F78E1"/>
    <w:rsid w:val="008049EE"/>
    <w:rsid w:val="008076E9"/>
    <w:rsid w:val="008140E1"/>
    <w:rsid w:val="00817218"/>
    <w:rsid w:val="00820E9C"/>
    <w:rsid w:val="0082467C"/>
    <w:rsid w:val="0083163A"/>
    <w:rsid w:val="0083624F"/>
    <w:rsid w:val="00837C3A"/>
    <w:rsid w:val="00850FAF"/>
    <w:rsid w:val="008612DB"/>
    <w:rsid w:val="00863D7B"/>
    <w:rsid w:val="008708F5"/>
    <w:rsid w:val="008745BE"/>
    <w:rsid w:val="00874C96"/>
    <w:rsid w:val="00875791"/>
    <w:rsid w:val="00875B87"/>
    <w:rsid w:val="00880137"/>
    <w:rsid w:val="00887AB5"/>
    <w:rsid w:val="00890804"/>
    <w:rsid w:val="00893C5F"/>
    <w:rsid w:val="00896E7D"/>
    <w:rsid w:val="008A0377"/>
    <w:rsid w:val="008B65AA"/>
    <w:rsid w:val="008C087B"/>
    <w:rsid w:val="008C3D34"/>
    <w:rsid w:val="008C6683"/>
    <w:rsid w:val="008D5025"/>
    <w:rsid w:val="008D638F"/>
    <w:rsid w:val="008E509A"/>
    <w:rsid w:val="008E6DED"/>
    <w:rsid w:val="008F1A1C"/>
    <w:rsid w:val="008F3996"/>
    <w:rsid w:val="00900A30"/>
    <w:rsid w:val="00902666"/>
    <w:rsid w:val="00905430"/>
    <w:rsid w:val="00912A8D"/>
    <w:rsid w:val="00915F44"/>
    <w:rsid w:val="009210B0"/>
    <w:rsid w:val="009211AE"/>
    <w:rsid w:val="00924DF6"/>
    <w:rsid w:val="00925948"/>
    <w:rsid w:val="00931F0F"/>
    <w:rsid w:val="00932B1F"/>
    <w:rsid w:val="009331AC"/>
    <w:rsid w:val="009339D2"/>
    <w:rsid w:val="00934942"/>
    <w:rsid w:val="00940525"/>
    <w:rsid w:val="009506E6"/>
    <w:rsid w:val="009517E9"/>
    <w:rsid w:val="009538AB"/>
    <w:rsid w:val="0095730E"/>
    <w:rsid w:val="009629B2"/>
    <w:rsid w:val="0096496E"/>
    <w:rsid w:val="00964A2F"/>
    <w:rsid w:val="00981802"/>
    <w:rsid w:val="0098499B"/>
    <w:rsid w:val="0099670E"/>
    <w:rsid w:val="009B0672"/>
    <w:rsid w:val="009B0C93"/>
    <w:rsid w:val="009B1EE8"/>
    <w:rsid w:val="009B2FAC"/>
    <w:rsid w:val="009B5E9B"/>
    <w:rsid w:val="009C04DD"/>
    <w:rsid w:val="009C18E1"/>
    <w:rsid w:val="009C32EC"/>
    <w:rsid w:val="009C533D"/>
    <w:rsid w:val="009D044A"/>
    <w:rsid w:val="009D1D50"/>
    <w:rsid w:val="009E61F9"/>
    <w:rsid w:val="009E7015"/>
    <w:rsid w:val="009F19DA"/>
    <w:rsid w:val="009F36DC"/>
    <w:rsid w:val="009F7EBF"/>
    <w:rsid w:val="00A105E0"/>
    <w:rsid w:val="00A14F62"/>
    <w:rsid w:val="00A220EA"/>
    <w:rsid w:val="00A300AC"/>
    <w:rsid w:val="00A32BE8"/>
    <w:rsid w:val="00A40EF8"/>
    <w:rsid w:val="00A41396"/>
    <w:rsid w:val="00A52B4F"/>
    <w:rsid w:val="00A56FF0"/>
    <w:rsid w:val="00A64981"/>
    <w:rsid w:val="00A75EF5"/>
    <w:rsid w:val="00A7609B"/>
    <w:rsid w:val="00A80F6E"/>
    <w:rsid w:val="00A81DF0"/>
    <w:rsid w:val="00A8450D"/>
    <w:rsid w:val="00A85A71"/>
    <w:rsid w:val="00A902E6"/>
    <w:rsid w:val="00AA0395"/>
    <w:rsid w:val="00AB498B"/>
    <w:rsid w:val="00AC1442"/>
    <w:rsid w:val="00AC5262"/>
    <w:rsid w:val="00AD43EC"/>
    <w:rsid w:val="00AD71E2"/>
    <w:rsid w:val="00AF7DF8"/>
    <w:rsid w:val="00B0127F"/>
    <w:rsid w:val="00B02389"/>
    <w:rsid w:val="00B04E1A"/>
    <w:rsid w:val="00B209AF"/>
    <w:rsid w:val="00B2400B"/>
    <w:rsid w:val="00B243F1"/>
    <w:rsid w:val="00B36B74"/>
    <w:rsid w:val="00B37047"/>
    <w:rsid w:val="00B455BE"/>
    <w:rsid w:val="00B51FFE"/>
    <w:rsid w:val="00B52D18"/>
    <w:rsid w:val="00B5379B"/>
    <w:rsid w:val="00B54F92"/>
    <w:rsid w:val="00B5509B"/>
    <w:rsid w:val="00B57279"/>
    <w:rsid w:val="00B6019C"/>
    <w:rsid w:val="00B603C8"/>
    <w:rsid w:val="00B63FE9"/>
    <w:rsid w:val="00B83BC7"/>
    <w:rsid w:val="00B873CA"/>
    <w:rsid w:val="00B95695"/>
    <w:rsid w:val="00BB0533"/>
    <w:rsid w:val="00BB3005"/>
    <w:rsid w:val="00BB5565"/>
    <w:rsid w:val="00BB55B5"/>
    <w:rsid w:val="00BB7606"/>
    <w:rsid w:val="00BC2E58"/>
    <w:rsid w:val="00BC34B7"/>
    <w:rsid w:val="00BC48DD"/>
    <w:rsid w:val="00BC6B74"/>
    <w:rsid w:val="00BD1F98"/>
    <w:rsid w:val="00BE5E3E"/>
    <w:rsid w:val="00BF1E02"/>
    <w:rsid w:val="00BF4A39"/>
    <w:rsid w:val="00C0588C"/>
    <w:rsid w:val="00C102DD"/>
    <w:rsid w:val="00C14D89"/>
    <w:rsid w:val="00C154BD"/>
    <w:rsid w:val="00C15CD5"/>
    <w:rsid w:val="00C17658"/>
    <w:rsid w:val="00C234FA"/>
    <w:rsid w:val="00C246AB"/>
    <w:rsid w:val="00C34DE7"/>
    <w:rsid w:val="00C43A42"/>
    <w:rsid w:val="00C4402D"/>
    <w:rsid w:val="00C44D93"/>
    <w:rsid w:val="00C562CB"/>
    <w:rsid w:val="00C56B60"/>
    <w:rsid w:val="00C5778D"/>
    <w:rsid w:val="00C61F74"/>
    <w:rsid w:val="00C646E2"/>
    <w:rsid w:val="00C775F9"/>
    <w:rsid w:val="00C86873"/>
    <w:rsid w:val="00C90C70"/>
    <w:rsid w:val="00C917FD"/>
    <w:rsid w:val="00C947C5"/>
    <w:rsid w:val="00CA23AA"/>
    <w:rsid w:val="00CC4003"/>
    <w:rsid w:val="00CD19EF"/>
    <w:rsid w:val="00CD338B"/>
    <w:rsid w:val="00CD50AE"/>
    <w:rsid w:val="00CD5568"/>
    <w:rsid w:val="00CD6321"/>
    <w:rsid w:val="00CE6704"/>
    <w:rsid w:val="00CF0F05"/>
    <w:rsid w:val="00D05CEE"/>
    <w:rsid w:val="00D07CFF"/>
    <w:rsid w:val="00D211DE"/>
    <w:rsid w:val="00D2185F"/>
    <w:rsid w:val="00D2365B"/>
    <w:rsid w:val="00D237C0"/>
    <w:rsid w:val="00D23E57"/>
    <w:rsid w:val="00D27840"/>
    <w:rsid w:val="00D313B6"/>
    <w:rsid w:val="00D35284"/>
    <w:rsid w:val="00D36DA8"/>
    <w:rsid w:val="00D465CA"/>
    <w:rsid w:val="00D53C86"/>
    <w:rsid w:val="00D53D5D"/>
    <w:rsid w:val="00D57A4D"/>
    <w:rsid w:val="00D57E8E"/>
    <w:rsid w:val="00D60CFA"/>
    <w:rsid w:val="00D67525"/>
    <w:rsid w:val="00D71CCE"/>
    <w:rsid w:val="00D854A9"/>
    <w:rsid w:val="00D86C8A"/>
    <w:rsid w:val="00D93D4B"/>
    <w:rsid w:val="00DA1E70"/>
    <w:rsid w:val="00DA2060"/>
    <w:rsid w:val="00DA5266"/>
    <w:rsid w:val="00DB4CE7"/>
    <w:rsid w:val="00DB7FDC"/>
    <w:rsid w:val="00DE767F"/>
    <w:rsid w:val="00DF140E"/>
    <w:rsid w:val="00DF1B4A"/>
    <w:rsid w:val="00DF595E"/>
    <w:rsid w:val="00DF7EDB"/>
    <w:rsid w:val="00E04E63"/>
    <w:rsid w:val="00E06CC0"/>
    <w:rsid w:val="00E1230F"/>
    <w:rsid w:val="00E16F07"/>
    <w:rsid w:val="00E22B3E"/>
    <w:rsid w:val="00E25B01"/>
    <w:rsid w:val="00E2685B"/>
    <w:rsid w:val="00E30823"/>
    <w:rsid w:val="00E3443E"/>
    <w:rsid w:val="00E359F5"/>
    <w:rsid w:val="00E35B87"/>
    <w:rsid w:val="00E366E7"/>
    <w:rsid w:val="00E421E4"/>
    <w:rsid w:val="00E43A8C"/>
    <w:rsid w:val="00E46B65"/>
    <w:rsid w:val="00E574B7"/>
    <w:rsid w:val="00E6032B"/>
    <w:rsid w:val="00E608F3"/>
    <w:rsid w:val="00E617F5"/>
    <w:rsid w:val="00E64683"/>
    <w:rsid w:val="00E652BF"/>
    <w:rsid w:val="00E7000B"/>
    <w:rsid w:val="00E74E6C"/>
    <w:rsid w:val="00E77B89"/>
    <w:rsid w:val="00E87DD8"/>
    <w:rsid w:val="00E944DD"/>
    <w:rsid w:val="00EA4FB4"/>
    <w:rsid w:val="00EA72F3"/>
    <w:rsid w:val="00EB0F28"/>
    <w:rsid w:val="00EB2567"/>
    <w:rsid w:val="00EB570D"/>
    <w:rsid w:val="00EB727A"/>
    <w:rsid w:val="00EE33D4"/>
    <w:rsid w:val="00EF7468"/>
    <w:rsid w:val="00EF77C7"/>
    <w:rsid w:val="00F00C89"/>
    <w:rsid w:val="00F02DFC"/>
    <w:rsid w:val="00F033BC"/>
    <w:rsid w:val="00F066CA"/>
    <w:rsid w:val="00F10DDC"/>
    <w:rsid w:val="00F21C6E"/>
    <w:rsid w:val="00F27D4E"/>
    <w:rsid w:val="00F3255D"/>
    <w:rsid w:val="00F32572"/>
    <w:rsid w:val="00F45BE8"/>
    <w:rsid w:val="00F51813"/>
    <w:rsid w:val="00F54D11"/>
    <w:rsid w:val="00F604CA"/>
    <w:rsid w:val="00F672F9"/>
    <w:rsid w:val="00F741D3"/>
    <w:rsid w:val="00F74413"/>
    <w:rsid w:val="00F775C2"/>
    <w:rsid w:val="00F814CC"/>
    <w:rsid w:val="00F83BAE"/>
    <w:rsid w:val="00F90762"/>
    <w:rsid w:val="00F91AD1"/>
    <w:rsid w:val="00F95D11"/>
    <w:rsid w:val="00FA711C"/>
    <w:rsid w:val="00FB1CAD"/>
    <w:rsid w:val="00FB42BC"/>
    <w:rsid w:val="00FB7EBC"/>
    <w:rsid w:val="00FC3349"/>
    <w:rsid w:val="00FC41F8"/>
    <w:rsid w:val="00FC6C71"/>
    <w:rsid w:val="00FD19E2"/>
    <w:rsid w:val="014DCA8B"/>
    <w:rsid w:val="01BA7F09"/>
    <w:rsid w:val="01E11A6E"/>
    <w:rsid w:val="02B30F44"/>
    <w:rsid w:val="03731C73"/>
    <w:rsid w:val="0374E6A4"/>
    <w:rsid w:val="0382C961"/>
    <w:rsid w:val="0419B1BC"/>
    <w:rsid w:val="0428D6D5"/>
    <w:rsid w:val="04643B14"/>
    <w:rsid w:val="04C3FB91"/>
    <w:rsid w:val="04C71743"/>
    <w:rsid w:val="04D5A853"/>
    <w:rsid w:val="058D9AE7"/>
    <w:rsid w:val="06207EBD"/>
    <w:rsid w:val="06ECFEED"/>
    <w:rsid w:val="0701814A"/>
    <w:rsid w:val="07091E6D"/>
    <w:rsid w:val="07094733"/>
    <w:rsid w:val="070ABC31"/>
    <w:rsid w:val="070EFDF4"/>
    <w:rsid w:val="0770D6E5"/>
    <w:rsid w:val="0782E1D5"/>
    <w:rsid w:val="07D06EFF"/>
    <w:rsid w:val="086CEEEA"/>
    <w:rsid w:val="08B09A24"/>
    <w:rsid w:val="08FDA385"/>
    <w:rsid w:val="08FF9357"/>
    <w:rsid w:val="090DAF16"/>
    <w:rsid w:val="09550CBE"/>
    <w:rsid w:val="096BC54C"/>
    <w:rsid w:val="09BEC879"/>
    <w:rsid w:val="09D4AFA4"/>
    <w:rsid w:val="0A07002A"/>
    <w:rsid w:val="0A136A2A"/>
    <w:rsid w:val="0A66DB89"/>
    <w:rsid w:val="0AE71769"/>
    <w:rsid w:val="0B863AA9"/>
    <w:rsid w:val="0BA4552D"/>
    <w:rsid w:val="0C0A040F"/>
    <w:rsid w:val="0D28AF1C"/>
    <w:rsid w:val="0DF55B95"/>
    <w:rsid w:val="0E297CC9"/>
    <w:rsid w:val="0E72D516"/>
    <w:rsid w:val="0E8F7E6B"/>
    <w:rsid w:val="0ED921EA"/>
    <w:rsid w:val="0F0C636B"/>
    <w:rsid w:val="108EBBC1"/>
    <w:rsid w:val="10AF0078"/>
    <w:rsid w:val="115673ED"/>
    <w:rsid w:val="117FDCAE"/>
    <w:rsid w:val="11E5D8A3"/>
    <w:rsid w:val="1269154B"/>
    <w:rsid w:val="1351F9C4"/>
    <w:rsid w:val="138AEE04"/>
    <w:rsid w:val="1407CA4E"/>
    <w:rsid w:val="1458FB4F"/>
    <w:rsid w:val="14E05E52"/>
    <w:rsid w:val="15C51624"/>
    <w:rsid w:val="15EF59AC"/>
    <w:rsid w:val="16579294"/>
    <w:rsid w:val="169FDB05"/>
    <w:rsid w:val="16CBAA0E"/>
    <w:rsid w:val="16F3575A"/>
    <w:rsid w:val="16F70442"/>
    <w:rsid w:val="1764FF39"/>
    <w:rsid w:val="17F0A405"/>
    <w:rsid w:val="17F4D8DA"/>
    <w:rsid w:val="180A4F3B"/>
    <w:rsid w:val="187124FB"/>
    <w:rsid w:val="18712A68"/>
    <w:rsid w:val="19932350"/>
    <w:rsid w:val="1A01D09B"/>
    <w:rsid w:val="1A15EB7F"/>
    <w:rsid w:val="1A3B8EC7"/>
    <w:rsid w:val="1A67E153"/>
    <w:rsid w:val="1AB61D48"/>
    <w:rsid w:val="1B0AADFF"/>
    <w:rsid w:val="1B4733E6"/>
    <w:rsid w:val="1B802989"/>
    <w:rsid w:val="1BDB0259"/>
    <w:rsid w:val="1C9E6D6C"/>
    <w:rsid w:val="1CED31B5"/>
    <w:rsid w:val="1CEFF79B"/>
    <w:rsid w:val="1D59C5C9"/>
    <w:rsid w:val="1D5E24FD"/>
    <w:rsid w:val="1DA13F5C"/>
    <w:rsid w:val="1E08A860"/>
    <w:rsid w:val="1E0CB2B9"/>
    <w:rsid w:val="1E4BAA23"/>
    <w:rsid w:val="1EA8BEBA"/>
    <w:rsid w:val="1EBE96D4"/>
    <w:rsid w:val="1ECCD66B"/>
    <w:rsid w:val="1F349E2B"/>
    <w:rsid w:val="1F4FF0C2"/>
    <w:rsid w:val="1F5571BE"/>
    <w:rsid w:val="1F82E456"/>
    <w:rsid w:val="1F9D47B8"/>
    <w:rsid w:val="1FEAB0FC"/>
    <w:rsid w:val="2008868C"/>
    <w:rsid w:val="200D98CD"/>
    <w:rsid w:val="2014FE78"/>
    <w:rsid w:val="20E1457A"/>
    <w:rsid w:val="20E19B7A"/>
    <w:rsid w:val="2109C1C8"/>
    <w:rsid w:val="211DC3B6"/>
    <w:rsid w:val="215909C7"/>
    <w:rsid w:val="21856FAA"/>
    <w:rsid w:val="2197B85B"/>
    <w:rsid w:val="21B1E60B"/>
    <w:rsid w:val="21D851C4"/>
    <w:rsid w:val="21F1CECD"/>
    <w:rsid w:val="22B85CBE"/>
    <w:rsid w:val="230D6E3B"/>
    <w:rsid w:val="240B91A6"/>
    <w:rsid w:val="243BE303"/>
    <w:rsid w:val="25160F74"/>
    <w:rsid w:val="252308FD"/>
    <w:rsid w:val="25499A7C"/>
    <w:rsid w:val="25BF812E"/>
    <w:rsid w:val="2600B40E"/>
    <w:rsid w:val="2683D0AF"/>
    <w:rsid w:val="2753E8FA"/>
    <w:rsid w:val="27AEE957"/>
    <w:rsid w:val="2811FC85"/>
    <w:rsid w:val="28D90362"/>
    <w:rsid w:val="28E0FCCF"/>
    <w:rsid w:val="28EF6F47"/>
    <w:rsid w:val="2A3B0498"/>
    <w:rsid w:val="2A8F7144"/>
    <w:rsid w:val="2B092A0B"/>
    <w:rsid w:val="2B6E6CCF"/>
    <w:rsid w:val="2BB88894"/>
    <w:rsid w:val="2BFC7E3E"/>
    <w:rsid w:val="2C287D17"/>
    <w:rsid w:val="2C33BD21"/>
    <w:rsid w:val="2C379698"/>
    <w:rsid w:val="2CACB414"/>
    <w:rsid w:val="2CE6D617"/>
    <w:rsid w:val="2CED603D"/>
    <w:rsid w:val="2CEFF788"/>
    <w:rsid w:val="2D1C654C"/>
    <w:rsid w:val="2D953072"/>
    <w:rsid w:val="2E5D7DDA"/>
    <w:rsid w:val="2E6D37BF"/>
    <w:rsid w:val="2EB54666"/>
    <w:rsid w:val="2EEA210B"/>
    <w:rsid w:val="2EF5FC99"/>
    <w:rsid w:val="2F206206"/>
    <w:rsid w:val="2F6BB37A"/>
    <w:rsid w:val="2F6BB8A3"/>
    <w:rsid w:val="2FA84C7C"/>
    <w:rsid w:val="2FE3BB76"/>
    <w:rsid w:val="300DC377"/>
    <w:rsid w:val="306C468D"/>
    <w:rsid w:val="3078BB5B"/>
    <w:rsid w:val="308BD2AF"/>
    <w:rsid w:val="313F9E4C"/>
    <w:rsid w:val="315E797A"/>
    <w:rsid w:val="3257B777"/>
    <w:rsid w:val="32709C39"/>
    <w:rsid w:val="32A298E9"/>
    <w:rsid w:val="32AE337C"/>
    <w:rsid w:val="32B9DBE6"/>
    <w:rsid w:val="33730D1A"/>
    <w:rsid w:val="33B79699"/>
    <w:rsid w:val="33C8F0D7"/>
    <w:rsid w:val="340B0173"/>
    <w:rsid w:val="3413D899"/>
    <w:rsid w:val="34525E7D"/>
    <w:rsid w:val="3464EF80"/>
    <w:rsid w:val="347FFFC6"/>
    <w:rsid w:val="349F7B26"/>
    <w:rsid w:val="34D70645"/>
    <w:rsid w:val="358E59A9"/>
    <w:rsid w:val="35CF9DC3"/>
    <w:rsid w:val="3612A67D"/>
    <w:rsid w:val="361C7DE6"/>
    <w:rsid w:val="363AD08D"/>
    <w:rsid w:val="36650827"/>
    <w:rsid w:val="36B7E701"/>
    <w:rsid w:val="36D3819B"/>
    <w:rsid w:val="3717080C"/>
    <w:rsid w:val="373C509A"/>
    <w:rsid w:val="377711BD"/>
    <w:rsid w:val="378E76DD"/>
    <w:rsid w:val="37D88C31"/>
    <w:rsid w:val="382369B7"/>
    <w:rsid w:val="382437DD"/>
    <w:rsid w:val="382B9EF6"/>
    <w:rsid w:val="383CB148"/>
    <w:rsid w:val="38D6D811"/>
    <w:rsid w:val="38F4C494"/>
    <w:rsid w:val="3941CDA2"/>
    <w:rsid w:val="3987E4A8"/>
    <w:rsid w:val="39B8B05F"/>
    <w:rsid w:val="39F18F01"/>
    <w:rsid w:val="3A1E3954"/>
    <w:rsid w:val="3A299173"/>
    <w:rsid w:val="3A6E6A00"/>
    <w:rsid w:val="3B5F6D30"/>
    <w:rsid w:val="3B92EAB1"/>
    <w:rsid w:val="3BE13879"/>
    <w:rsid w:val="3C5532CC"/>
    <w:rsid w:val="3CA3C00A"/>
    <w:rsid w:val="3CDFD2D5"/>
    <w:rsid w:val="3CF75173"/>
    <w:rsid w:val="3D632E8E"/>
    <w:rsid w:val="3D93CD88"/>
    <w:rsid w:val="3DDFCBE7"/>
    <w:rsid w:val="3E6D2B79"/>
    <w:rsid w:val="3F2C0D4E"/>
    <w:rsid w:val="3F51ADEE"/>
    <w:rsid w:val="3FCEDE4A"/>
    <w:rsid w:val="400CF6CE"/>
    <w:rsid w:val="40632757"/>
    <w:rsid w:val="4064889E"/>
    <w:rsid w:val="40654590"/>
    <w:rsid w:val="40AE1CD1"/>
    <w:rsid w:val="41371D9C"/>
    <w:rsid w:val="418299F3"/>
    <w:rsid w:val="4194CA73"/>
    <w:rsid w:val="424559F9"/>
    <w:rsid w:val="430247AE"/>
    <w:rsid w:val="4321E37D"/>
    <w:rsid w:val="436CCDD3"/>
    <w:rsid w:val="43954EA4"/>
    <w:rsid w:val="43DCE41F"/>
    <w:rsid w:val="4427109B"/>
    <w:rsid w:val="444C7BD6"/>
    <w:rsid w:val="447AA7DE"/>
    <w:rsid w:val="447CB212"/>
    <w:rsid w:val="44906FD6"/>
    <w:rsid w:val="44B3B867"/>
    <w:rsid w:val="44C6C1A3"/>
    <w:rsid w:val="453FD351"/>
    <w:rsid w:val="457F7D80"/>
    <w:rsid w:val="45C2D210"/>
    <w:rsid w:val="45C3BE30"/>
    <w:rsid w:val="45E28A35"/>
    <w:rsid w:val="46418316"/>
    <w:rsid w:val="468319F7"/>
    <w:rsid w:val="46AC97B9"/>
    <w:rsid w:val="46D0E181"/>
    <w:rsid w:val="46E6EC20"/>
    <w:rsid w:val="46EBE3F0"/>
    <w:rsid w:val="473A2603"/>
    <w:rsid w:val="47C59C8D"/>
    <w:rsid w:val="481BD1F7"/>
    <w:rsid w:val="4821754D"/>
    <w:rsid w:val="48251CAF"/>
    <w:rsid w:val="486A57AE"/>
    <w:rsid w:val="487CDE7A"/>
    <w:rsid w:val="498FBB24"/>
    <w:rsid w:val="49B6DFE1"/>
    <w:rsid w:val="49BCD49F"/>
    <w:rsid w:val="49DD9CF4"/>
    <w:rsid w:val="49FEB1AE"/>
    <w:rsid w:val="4A041391"/>
    <w:rsid w:val="4A8E6FBF"/>
    <w:rsid w:val="4AC0525C"/>
    <w:rsid w:val="4AEE3537"/>
    <w:rsid w:val="4B5AB8D0"/>
    <w:rsid w:val="4B5FFED9"/>
    <w:rsid w:val="4BDE9DB9"/>
    <w:rsid w:val="4C7967E9"/>
    <w:rsid w:val="4CCB7190"/>
    <w:rsid w:val="4CD0E010"/>
    <w:rsid w:val="4CF24903"/>
    <w:rsid w:val="4D28F111"/>
    <w:rsid w:val="4D3DC035"/>
    <w:rsid w:val="4DB5F2F8"/>
    <w:rsid w:val="4E1E3C2E"/>
    <w:rsid w:val="4E1E6E41"/>
    <w:rsid w:val="4E4456C9"/>
    <w:rsid w:val="4E7724B7"/>
    <w:rsid w:val="4E949EF1"/>
    <w:rsid w:val="4EC58859"/>
    <w:rsid w:val="4EDB3854"/>
    <w:rsid w:val="4EF5A941"/>
    <w:rsid w:val="4EFDECA6"/>
    <w:rsid w:val="4F1C00E1"/>
    <w:rsid w:val="4FDB2CA9"/>
    <w:rsid w:val="50550A64"/>
    <w:rsid w:val="51570B07"/>
    <w:rsid w:val="517884B7"/>
    <w:rsid w:val="518276CD"/>
    <w:rsid w:val="5207DD02"/>
    <w:rsid w:val="52B4F015"/>
    <w:rsid w:val="52E52A0C"/>
    <w:rsid w:val="533006CA"/>
    <w:rsid w:val="5330F025"/>
    <w:rsid w:val="537F0E51"/>
    <w:rsid w:val="53BF2D21"/>
    <w:rsid w:val="53F26B8E"/>
    <w:rsid w:val="54332924"/>
    <w:rsid w:val="54660962"/>
    <w:rsid w:val="54A25D30"/>
    <w:rsid w:val="5575F1A8"/>
    <w:rsid w:val="558A26A4"/>
    <w:rsid w:val="559058C0"/>
    <w:rsid w:val="55D9D7C8"/>
    <w:rsid w:val="56AA3186"/>
    <w:rsid w:val="56B1F9F7"/>
    <w:rsid w:val="56C9B34D"/>
    <w:rsid w:val="57C73CA5"/>
    <w:rsid w:val="57CB2B39"/>
    <w:rsid w:val="58E36AC6"/>
    <w:rsid w:val="59342730"/>
    <w:rsid w:val="59A42BAF"/>
    <w:rsid w:val="59AE2EC4"/>
    <w:rsid w:val="59D269CF"/>
    <w:rsid w:val="5A1C965A"/>
    <w:rsid w:val="5A29A6D7"/>
    <w:rsid w:val="5A84A548"/>
    <w:rsid w:val="5AC68E2F"/>
    <w:rsid w:val="5B10E363"/>
    <w:rsid w:val="5BA14773"/>
    <w:rsid w:val="5BF7C9CF"/>
    <w:rsid w:val="5C1E1D55"/>
    <w:rsid w:val="5CDC1D20"/>
    <w:rsid w:val="5D33F1C3"/>
    <w:rsid w:val="5D7E4143"/>
    <w:rsid w:val="5D9CFD7B"/>
    <w:rsid w:val="5DAD91E7"/>
    <w:rsid w:val="5E01C51B"/>
    <w:rsid w:val="5E2829E8"/>
    <w:rsid w:val="5E9DBF1F"/>
    <w:rsid w:val="5F5B1F76"/>
    <w:rsid w:val="5FB9AB28"/>
    <w:rsid w:val="5FEA51D8"/>
    <w:rsid w:val="5FEF2581"/>
    <w:rsid w:val="60689E4C"/>
    <w:rsid w:val="6089C45E"/>
    <w:rsid w:val="609809AF"/>
    <w:rsid w:val="60DE93AC"/>
    <w:rsid w:val="60FF8256"/>
    <w:rsid w:val="618EDC7F"/>
    <w:rsid w:val="61C570DF"/>
    <w:rsid w:val="61ED33E0"/>
    <w:rsid w:val="62AEA23D"/>
    <w:rsid w:val="63021008"/>
    <w:rsid w:val="632333D3"/>
    <w:rsid w:val="6353C7FB"/>
    <w:rsid w:val="63893D5D"/>
    <w:rsid w:val="638B8769"/>
    <w:rsid w:val="63A2869A"/>
    <w:rsid w:val="63A88F6D"/>
    <w:rsid w:val="63B0A8C2"/>
    <w:rsid w:val="642E5F38"/>
    <w:rsid w:val="647278AC"/>
    <w:rsid w:val="64D352A4"/>
    <w:rsid w:val="64D3F0C7"/>
    <w:rsid w:val="64D40C88"/>
    <w:rsid w:val="64DF7532"/>
    <w:rsid w:val="65A13CEA"/>
    <w:rsid w:val="65A8556D"/>
    <w:rsid w:val="65DD6A3A"/>
    <w:rsid w:val="65DEE18A"/>
    <w:rsid w:val="65F68ED7"/>
    <w:rsid w:val="661D3143"/>
    <w:rsid w:val="6622907A"/>
    <w:rsid w:val="670C6103"/>
    <w:rsid w:val="67A2F85C"/>
    <w:rsid w:val="67C4A43F"/>
    <w:rsid w:val="67CB028F"/>
    <w:rsid w:val="67D544DD"/>
    <w:rsid w:val="67D8ACD9"/>
    <w:rsid w:val="688C465F"/>
    <w:rsid w:val="68F19816"/>
    <w:rsid w:val="6963A4E7"/>
    <w:rsid w:val="6985F152"/>
    <w:rsid w:val="69A0D110"/>
    <w:rsid w:val="6AE9240A"/>
    <w:rsid w:val="6AFBA044"/>
    <w:rsid w:val="6B250A0D"/>
    <w:rsid w:val="6B76C18A"/>
    <w:rsid w:val="6B8E3082"/>
    <w:rsid w:val="6BE3C657"/>
    <w:rsid w:val="6BE4FA15"/>
    <w:rsid w:val="6C3C1381"/>
    <w:rsid w:val="6C903B4A"/>
    <w:rsid w:val="6D0BFE17"/>
    <w:rsid w:val="6D14F908"/>
    <w:rsid w:val="6D90D3BA"/>
    <w:rsid w:val="6DB57C0C"/>
    <w:rsid w:val="6DD455AF"/>
    <w:rsid w:val="6E378E84"/>
    <w:rsid w:val="6E4455E4"/>
    <w:rsid w:val="6E47BD15"/>
    <w:rsid w:val="6E48D37B"/>
    <w:rsid w:val="6E932E50"/>
    <w:rsid w:val="6EE273E8"/>
    <w:rsid w:val="6EF6C243"/>
    <w:rsid w:val="6F2CA716"/>
    <w:rsid w:val="6F407559"/>
    <w:rsid w:val="6FB81DF0"/>
    <w:rsid w:val="700EB9F5"/>
    <w:rsid w:val="70AB93A8"/>
    <w:rsid w:val="7194A795"/>
    <w:rsid w:val="719C2E62"/>
    <w:rsid w:val="71B179F8"/>
    <w:rsid w:val="72549F3D"/>
    <w:rsid w:val="72622A84"/>
    <w:rsid w:val="72BF417F"/>
    <w:rsid w:val="72D56DAF"/>
    <w:rsid w:val="73394BF6"/>
    <w:rsid w:val="7378938B"/>
    <w:rsid w:val="73B9597F"/>
    <w:rsid w:val="73E22B19"/>
    <w:rsid w:val="7404028F"/>
    <w:rsid w:val="74417074"/>
    <w:rsid w:val="7518FB9A"/>
    <w:rsid w:val="75AFDABA"/>
    <w:rsid w:val="75C5F23A"/>
    <w:rsid w:val="75DC8AAC"/>
    <w:rsid w:val="7728B926"/>
    <w:rsid w:val="77BAB36E"/>
    <w:rsid w:val="77E7A840"/>
    <w:rsid w:val="7801E708"/>
    <w:rsid w:val="780F4F88"/>
    <w:rsid w:val="7820B86E"/>
    <w:rsid w:val="78346577"/>
    <w:rsid w:val="784FC1A6"/>
    <w:rsid w:val="78B5D8D6"/>
    <w:rsid w:val="795E8589"/>
    <w:rsid w:val="79D73CEE"/>
    <w:rsid w:val="79DFD7B9"/>
    <w:rsid w:val="7A121B4A"/>
    <w:rsid w:val="7A7461AE"/>
    <w:rsid w:val="7A950555"/>
    <w:rsid w:val="7B229820"/>
    <w:rsid w:val="7C1F3E8C"/>
    <w:rsid w:val="7C6D483D"/>
    <w:rsid w:val="7C9880CE"/>
    <w:rsid w:val="7CEA97C4"/>
    <w:rsid w:val="7CF98459"/>
    <w:rsid w:val="7D64C29E"/>
    <w:rsid w:val="7D795CC7"/>
    <w:rsid w:val="7E059F75"/>
    <w:rsid w:val="7E06EF5F"/>
    <w:rsid w:val="7E411FA8"/>
    <w:rsid w:val="7EC13756"/>
    <w:rsid w:val="7F4267D2"/>
    <w:rsid w:val="7F5047F7"/>
    <w:rsid w:val="7F887DAB"/>
    <w:rsid w:val="7FE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97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</w:style>
  <w:style w:type="paragraph" w:styleId="Title">
    <w:name w:val="Title"/>
    <w:basedOn w:val="Normal"/>
    <w:uiPriority w:val="10"/>
    <w:qFormat/>
    <w:pPr>
      <w:ind w:left="112" w:right="308"/>
    </w:pPr>
    <w:rPr>
      <w:rFonts w:ascii="Corbel" w:eastAsia="Corbel" w:hAnsi="Corbel" w:cs="Corbel"/>
      <w:sz w:val="44"/>
      <w:szCs w:val="44"/>
    </w:rPr>
  </w:style>
  <w:style w:type="paragraph" w:styleId="ListParagraph">
    <w:name w:val="List Paragraph"/>
    <w:basedOn w:val="Normal"/>
    <w:uiPriority w:val="34"/>
    <w:qFormat/>
    <w:pPr>
      <w:spacing w:before="120"/>
      <w:ind w:left="155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Header">
    <w:name w:val="header"/>
    <w:basedOn w:val="Normal"/>
    <w:link w:val="HeaderChar"/>
    <w:uiPriority w:val="99"/>
    <w:unhideWhenUsed/>
    <w:rsid w:val="00765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3CF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65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3CF"/>
    <w:rPr>
      <w:rFonts w:ascii="Calibri" w:eastAsia="Calibri" w:hAnsi="Calibri" w:cs="Calibri"/>
      <w:lang w:val="en-AU"/>
    </w:rPr>
  </w:style>
  <w:style w:type="paragraph" w:styleId="Revision">
    <w:name w:val="Revision"/>
    <w:hidden/>
    <w:uiPriority w:val="99"/>
    <w:semiHidden/>
    <w:rsid w:val="007653CF"/>
    <w:pPr>
      <w:widowControl/>
      <w:autoSpaceDE/>
      <w:autoSpaceDN/>
    </w:pPr>
    <w:rPr>
      <w:rFonts w:ascii="Calibri" w:eastAsia="Calibri" w:hAnsi="Calibri" w:cs="Calibri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65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3CF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3CF"/>
    <w:rPr>
      <w:rFonts w:ascii="Calibri" w:eastAsia="Calibri" w:hAnsi="Calibri" w:cs="Calibri"/>
      <w:b/>
      <w:bCs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5379E6"/>
    <w:tblPr/>
  </w:style>
  <w:style w:type="character" w:styleId="Mention">
    <w:name w:val="Mention"/>
    <w:basedOn w:val="DefaultParagraphFont"/>
    <w:uiPriority w:val="99"/>
    <w:unhideWhenUsed/>
    <w:rsid w:val="00B603C8"/>
    <w:rPr>
      <w:color w:val="2B579A"/>
      <w:shd w:val="clear" w:color="auto" w:fill="E1DFDD"/>
    </w:rPr>
  </w:style>
  <w:style w:type="character" w:styleId="Hyperlink">
    <w:name w:val="Hyperlink"/>
    <w:rsid w:val="00887AB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7AB5"/>
    <w:rPr>
      <w:color w:val="808080"/>
    </w:rPr>
  </w:style>
  <w:style w:type="paragraph" w:customStyle="1" w:styleId="Default">
    <w:name w:val="Default"/>
    <w:rsid w:val="006277F4"/>
    <w:pPr>
      <w:widowControl/>
      <w:adjustRightInd w:val="0"/>
    </w:pPr>
    <w:rPr>
      <w:rFonts w:ascii="Gill Sans" w:eastAsia="Times New Roman" w:hAnsi="Gill Sans" w:cs="Gill Sans"/>
      <w:color w:val="000000"/>
      <w:sz w:val="24"/>
      <w:szCs w:val="24"/>
      <w:lang w:val="en-AU" w:eastAsia="en-AU"/>
    </w:rPr>
  </w:style>
  <w:style w:type="paragraph" w:customStyle="1" w:styleId="paragraph">
    <w:name w:val="paragraph"/>
    <w:basedOn w:val="Normal"/>
    <w:rsid w:val="00BC48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C48DD"/>
  </w:style>
  <w:style w:type="character" w:customStyle="1" w:styleId="eop">
    <w:name w:val="eop"/>
    <w:basedOn w:val="DefaultParagraphFont"/>
    <w:rsid w:val="00BC48DD"/>
  </w:style>
  <w:style w:type="paragraph" w:styleId="FootnoteText">
    <w:name w:val="footnote text"/>
    <w:basedOn w:val="Normal"/>
    <w:link w:val="FootnoteTextChar"/>
    <w:uiPriority w:val="99"/>
    <w:semiHidden/>
    <w:unhideWhenUsed/>
    <w:rsid w:val="00DA1E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E70"/>
    <w:rPr>
      <w:rFonts w:ascii="Calibri" w:eastAsia="Calibri" w:hAnsi="Calibri" w:cs="Calibri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DA1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6388990-a08e-44f4-a5b0-f44eab36c88f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6743</Words>
  <Characters>40058</Characters>
  <Application>Microsoft Office Word</Application>
  <DocSecurity>0</DocSecurity>
  <Lines>1483</Lines>
  <Paragraphs>942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Bilateral Schedule on Mental Health and Suicide Prevention: New South Wales</vt:lpstr>
    </vt:vector>
  </TitlesOfParts>
  <Company/>
  <LinksUpToDate>false</LinksUpToDate>
  <CharactersWithSpaces>45957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Bilateral Schedule on Mental Health and Suicide Prevention: New South Wales</dc:title>
  <dc:subject/>
  <dc:creator>New South Wales Government</dc:creator>
  <cp:keywords/>
  <cp:lastModifiedBy/>
  <cp:revision>1</cp:revision>
  <dcterms:created xsi:type="dcterms:W3CDTF">2026-04-01T02:06:00Z</dcterms:created>
  <dcterms:modified xsi:type="dcterms:W3CDTF">2026-04-01T02:06:00Z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2026-04-01T02:06:33Z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ec276194-59a0-4aa0-9ca5-c63c27edbfad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