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4A7B1" w14:textId="77777777" w:rsidR="00205899" w:rsidRPr="00815B50" w:rsidRDefault="00103150" w:rsidP="00205899">
      <w:pPr>
        <w:pStyle w:val="Heading9"/>
        <w:jc w:val="right"/>
        <w:rPr>
          <w:rStyle w:val="ParagraphnumberingChar"/>
          <w:rFonts w:eastAsiaTheme="majorEastAsia"/>
          <w:i w:val="0"/>
          <w:sz w:val="28"/>
          <w:szCs w:val="28"/>
        </w:rPr>
      </w:pPr>
      <w:r>
        <w:rPr>
          <w:i w:val="0"/>
          <w:sz w:val="28"/>
          <w:szCs w:val="28"/>
        </w:rPr>
        <w:t>Schedule</w:t>
      </w:r>
    </w:p>
    <w:p w14:paraId="50C1F183" w14:textId="309172E8" w:rsidR="00205899" w:rsidRPr="001E20F4" w:rsidRDefault="00B4122A" w:rsidP="00205899">
      <w:pPr>
        <w:pStyle w:val="Title"/>
      </w:pPr>
      <w:r>
        <w:t>Urban Rivers and Catchments Program</w:t>
      </w:r>
      <w:r w:rsidR="002F50C4">
        <w:t xml:space="preserve"> </w:t>
      </w:r>
      <w:r w:rsidR="001F03EA">
        <w:t>– Round 1</w:t>
      </w:r>
    </w:p>
    <w:p w14:paraId="3B5B21FB" w14:textId="77777777" w:rsidR="00103150" w:rsidRDefault="00103150" w:rsidP="00103150">
      <w:pPr>
        <w:pStyle w:val="Subtitle"/>
      </w:pPr>
      <w:r>
        <w:t xml:space="preserve">FEDERATION FUNDING AGREEMENT – </w:t>
      </w:r>
      <w:r w:rsidR="00A24964">
        <w:t>ENVIRONMENT</w:t>
      </w:r>
    </w:p>
    <w:tbl>
      <w:tblPr>
        <w:tblW w:w="962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808"/>
        <w:gridCol w:w="7821"/>
      </w:tblGrid>
      <w:tr w:rsidR="00205899" w:rsidRPr="00F00A18" w14:paraId="79646DF4" w14:textId="77777777" w:rsidTr="00EA2B08">
        <w:tc>
          <w:tcPr>
            <w:tcW w:w="9629" w:type="dxa"/>
            <w:gridSpan w:val="2"/>
            <w:shd w:val="clear" w:color="auto" w:fill="DEEAF6" w:themeFill="accent1" w:themeFillTint="33"/>
          </w:tcPr>
          <w:p w14:paraId="32336989" w14:textId="77777777" w:rsidR="00205899" w:rsidRPr="00F00A18" w:rsidRDefault="00205899" w:rsidP="005D3905">
            <w:pPr>
              <w:pStyle w:val="Tableformat"/>
              <w:rPr>
                <w:b/>
                <w:color w:val="auto"/>
              </w:rPr>
            </w:pPr>
            <w:r w:rsidRPr="00F00A18">
              <w:rPr>
                <w:b/>
                <w:color w:val="auto"/>
              </w:rPr>
              <w:t xml:space="preserve">Table 1: Formalities and operation of </w:t>
            </w:r>
            <w:r w:rsidR="003D42B3">
              <w:rPr>
                <w:b/>
                <w:color w:val="auto"/>
              </w:rPr>
              <w:t>S</w:t>
            </w:r>
            <w:r w:rsidRPr="00F00A18">
              <w:rPr>
                <w:b/>
                <w:color w:val="auto"/>
              </w:rPr>
              <w:t>chedule</w:t>
            </w:r>
          </w:p>
        </w:tc>
      </w:tr>
      <w:tr w:rsidR="00205899" w:rsidRPr="00F00A18" w14:paraId="327370C1" w14:textId="77777777" w:rsidTr="00EA2B08">
        <w:tc>
          <w:tcPr>
            <w:tcW w:w="1808" w:type="dxa"/>
          </w:tcPr>
          <w:p w14:paraId="1CDB2AE5" w14:textId="77777777" w:rsidR="00205899" w:rsidRPr="00F00A18" w:rsidRDefault="00205899" w:rsidP="005D3905">
            <w:pPr>
              <w:pStyle w:val="Tableformat"/>
              <w:rPr>
                <w:color w:val="auto"/>
              </w:rPr>
            </w:pPr>
            <w:r w:rsidRPr="00F00A18">
              <w:rPr>
                <w:color w:val="auto"/>
              </w:rPr>
              <w:t>Parties</w:t>
            </w:r>
          </w:p>
        </w:tc>
        <w:tc>
          <w:tcPr>
            <w:tcW w:w="7821" w:type="dxa"/>
          </w:tcPr>
          <w:p w14:paraId="1F095368" w14:textId="77777777" w:rsidR="00911A92" w:rsidRDefault="00205899" w:rsidP="00911A92">
            <w:pPr>
              <w:pStyle w:val="Tableformat"/>
              <w:rPr>
                <w:color w:val="auto"/>
              </w:rPr>
            </w:pPr>
            <w:r w:rsidRPr="00F00A18">
              <w:rPr>
                <w:color w:val="auto"/>
              </w:rPr>
              <w:t>Commonwealth</w:t>
            </w:r>
          </w:p>
          <w:p w14:paraId="43D189CF" w14:textId="77777777" w:rsidR="00610E73" w:rsidRDefault="00610E73" w:rsidP="00911A92">
            <w:pPr>
              <w:pStyle w:val="Tableformat"/>
              <w:rPr>
                <w:color w:val="auto"/>
              </w:rPr>
            </w:pPr>
            <w:r>
              <w:rPr>
                <w:color w:val="auto"/>
              </w:rPr>
              <w:t>New South Wales</w:t>
            </w:r>
          </w:p>
          <w:p w14:paraId="58A0998C" w14:textId="77777777" w:rsidR="00610E73" w:rsidRDefault="00610E73" w:rsidP="00911A92">
            <w:pPr>
              <w:pStyle w:val="Tableformat"/>
              <w:rPr>
                <w:color w:val="auto"/>
              </w:rPr>
            </w:pPr>
            <w:r>
              <w:rPr>
                <w:color w:val="auto"/>
              </w:rPr>
              <w:t>Victoria</w:t>
            </w:r>
          </w:p>
          <w:p w14:paraId="242F776A" w14:textId="77777777" w:rsidR="00610E73" w:rsidRDefault="00610E73" w:rsidP="00911A92">
            <w:pPr>
              <w:pStyle w:val="Tableformat"/>
              <w:rPr>
                <w:color w:val="auto"/>
              </w:rPr>
            </w:pPr>
            <w:r>
              <w:rPr>
                <w:color w:val="auto"/>
              </w:rPr>
              <w:t>Queensland</w:t>
            </w:r>
          </w:p>
          <w:p w14:paraId="4C04D208" w14:textId="77777777" w:rsidR="00610E73" w:rsidRDefault="00610E73" w:rsidP="00911A92">
            <w:pPr>
              <w:pStyle w:val="Tableformat"/>
              <w:rPr>
                <w:color w:val="auto"/>
              </w:rPr>
            </w:pPr>
            <w:r>
              <w:rPr>
                <w:color w:val="auto"/>
              </w:rPr>
              <w:t>Western Australia</w:t>
            </w:r>
          </w:p>
          <w:p w14:paraId="6FFA6368" w14:textId="77777777" w:rsidR="00610E73" w:rsidRDefault="00610E73" w:rsidP="00911A92">
            <w:pPr>
              <w:pStyle w:val="Tableformat"/>
              <w:rPr>
                <w:color w:val="auto"/>
              </w:rPr>
            </w:pPr>
            <w:r>
              <w:rPr>
                <w:color w:val="auto"/>
              </w:rPr>
              <w:t>South Australia</w:t>
            </w:r>
          </w:p>
          <w:p w14:paraId="73C47933" w14:textId="3AC7BE59" w:rsidR="00943E10" w:rsidRDefault="00943E10" w:rsidP="00911A92">
            <w:pPr>
              <w:pStyle w:val="Tableformat"/>
              <w:rPr>
                <w:color w:val="auto"/>
              </w:rPr>
            </w:pPr>
            <w:r>
              <w:rPr>
                <w:color w:val="auto"/>
              </w:rPr>
              <w:t>Tasmania</w:t>
            </w:r>
          </w:p>
          <w:p w14:paraId="1BDE314E" w14:textId="416ECFAC" w:rsidR="00AC3C97" w:rsidRDefault="00AC3C97" w:rsidP="00911A92">
            <w:pPr>
              <w:pStyle w:val="Tableformat"/>
              <w:rPr>
                <w:color w:val="auto"/>
              </w:rPr>
            </w:pPr>
            <w:r>
              <w:rPr>
                <w:color w:val="auto"/>
              </w:rPr>
              <w:t>Australian Capital Territory</w:t>
            </w:r>
          </w:p>
          <w:p w14:paraId="3AA6F78B" w14:textId="39647EA5" w:rsidR="00911A92" w:rsidRPr="00F00A18" w:rsidRDefault="00943E10" w:rsidP="00911A92">
            <w:pPr>
              <w:pStyle w:val="Tableformat"/>
              <w:rPr>
                <w:color w:val="auto"/>
              </w:rPr>
            </w:pPr>
            <w:r>
              <w:rPr>
                <w:color w:val="auto"/>
              </w:rPr>
              <w:t>Northern Territory</w:t>
            </w:r>
          </w:p>
        </w:tc>
      </w:tr>
      <w:tr w:rsidR="00205899" w:rsidRPr="00F00A18" w14:paraId="1D1E7E5B" w14:textId="77777777" w:rsidTr="00EA2B08">
        <w:tc>
          <w:tcPr>
            <w:tcW w:w="1808" w:type="dxa"/>
          </w:tcPr>
          <w:p w14:paraId="11B96D1D" w14:textId="77777777" w:rsidR="00205899" w:rsidRPr="0058618E" w:rsidRDefault="00205899" w:rsidP="005D3905">
            <w:pPr>
              <w:pStyle w:val="Tableformat"/>
              <w:rPr>
                <w:color w:val="auto"/>
              </w:rPr>
            </w:pPr>
            <w:r w:rsidRPr="0058618E">
              <w:rPr>
                <w:color w:val="auto"/>
              </w:rPr>
              <w:t>Duration</w:t>
            </w:r>
          </w:p>
        </w:tc>
        <w:tc>
          <w:tcPr>
            <w:tcW w:w="7821" w:type="dxa"/>
          </w:tcPr>
          <w:p w14:paraId="119BB293" w14:textId="10709B62" w:rsidR="00205899" w:rsidRPr="0058618E" w:rsidRDefault="00103150" w:rsidP="00D87127">
            <w:pPr>
              <w:pStyle w:val="Tableformat"/>
              <w:rPr>
                <w:color w:val="auto"/>
              </w:rPr>
            </w:pPr>
            <w:r w:rsidRPr="0058618E">
              <w:rPr>
                <w:color w:val="auto"/>
              </w:rPr>
              <w:t xml:space="preserve">This Schedule </w:t>
            </w:r>
            <w:r w:rsidR="005964B4" w:rsidRPr="0058618E">
              <w:rPr>
                <w:color w:val="auto"/>
              </w:rPr>
              <w:t xml:space="preserve">will commence as soon as the Commonwealth and one other Party sign </w:t>
            </w:r>
            <w:r w:rsidR="006C5E3E" w:rsidRPr="0058618E">
              <w:rPr>
                <w:color w:val="auto"/>
              </w:rPr>
              <w:t>it and</w:t>
            </w:r>
            <w:r w:rsidR="005964B4" w:rsidRPr="0058618E">
              <w:rPr>
                <w:color w:val="auto"/>
              </w:rPr>
              <w:t xml:space="preserve"> </w:t>
            </w:r>
            <w:r w:rsidRPr="0058618E">
              <w:rPr>
                <w:color w:val="auto"/>
              </w:rPr>
              <w:t xml:space="preserve">is </w:t>
            </w:r>
            <w:r w:rsidRPr="00C03656">
              <w:rPr>
                <w:color w:val="auto"/>
              </w:rPr>
              <w:t>expected to expire on</w:t>
            </w:r>
            <w:r w:rsidR="00C474B5" w:rsidRPr="00C03656">
              <w:rPr>
                <w:color w:val="auto"/>
              </w:rPr>
              <w:t xml:space="preserve"> 30 June 202</w:t>
            </w:r>
            <w:r w:rsidR="003C43BA">
              <w:rPr>
                <w:color w:val="auto"/>
              </w:rPr>
              <w:t>8</w:t>
            </w:r>
            <w:r w:rsidRPr="00C03656">
              <w:rPr>
                <w:color w:val="auto"/>
              </w:rPr>
              <w:t>.</w:t>
            </w:r>
            <w:r w:rsidR="00141F36" w:rsidRPr="00C03656">
              <w:rPr>
                <w:color w:val="auto"/>
              </w:rPr>
              <w:t xml:space="preserve"> </w:t>
            </w:r>
            <w:r w:rsidR="00C524CD" w:rsidRPr="003D71ED">
              <w:rPr>
                <w:color w:val="auto"/>
              </w:rPr>
              <w:t>Each Appendix will commence on the date the relevant part of the Schedule has been signed by both the Commonwealth Minister and the relevant state/territory Minister.</w:t>
            </w:r>
          </w:p>
        </w:tc>
      </w:tr>
      <w:tr w:rsidR="00205899" w:rsidRPr="00F00A18" w14:paraId="48E18CCB" w14:textId="77777777" w:rsidTr="00EA2B08">
        <w:tc>
          <w:tcPr>
            <w:tcW w:w="1808" w:type="dxa"/>
          </w:tcPr>
          <w:p w14:paraId="35E23171" w14:textId="77777777" w:rsidR="00205899" w:rsidRPr="0058618E" w:rsidRDefault="00205899" w:rsidP="005D3905">
            <w:pPr>
              <w:pStyle w:val="Tableformat"/>
              <w:rPr>
                <w:color w:val="auto"/>
              </w:rPr>
            </w:pPr>
            <w:r w:rsidRPr="0058618E">
              <w:rPr>
                <w:color w:val="auto"/>
              </w:rPr>
              <w:t>Purpose</w:t>
            </w:r>
          </w:p>
        </w:tc>
        <w:tc>
          <w:tcPr>
            <w:tcW w:w="7821" w:type="dxa"/>
          </w:tcPr>
          <w:p w14:paraId="418F815C" w14:textId="6EF804D9" w:rsidR="00887445" w:rsidRPr="0058618E" w:rsidRDefault="00103150" w:rsidP="00D87127">
            <w:pPr>
              <w:pStyle w:val="Tableformat"/>
              <w:rPr>
                <w:color w:val="auto"/>
              </w:rPr>
            </w:pPr>
            <w:r w:rsidRPr="0058618E">
              <w:rPr>
                <w:color w:val="auto"/>
              </w:rPr>
              <w:t xml:space="preserve">This Schedule will support the delivery </w:t>
            </w:r>
            <w:r w:rsidR="00D25D20">
              <w:rPr>
                <w:color w:val="auto"/>
              </w:rPr>
              <w:t xml:space="preserve">of </w:t>
            </w:r>
            <w:r w:rsidR="003C43BA">
              <w:rPr>
                <w:color w:val="auto"/>
              </w:rPr>
              <w:t xml:space="preserve">Round 1 of </w:t>
            </w:r>
            <w:r w:rsidR="00F251A6" w:rsidRPr="0058618E">
              <w:rPr>
                <w:color w:val="auto"/>
              </w:rPr>
              <w:t>the Urban Rivers and Catchments Program (the Progra</w:t>
            </w:r>
            <w:r w:rsidR="00EA2B08" w:rsidRPr="0058618E">
              <w:rPr>
                <w:color w:val="auto"/>
              </w:rPr>
              <w:t>m)</w:t>
            </w:r>
            <w:r w:rsidR="002403B8" w:rsidRPr="0058618E">
              <w:rPr>
                <w:color w:val="auto"/>
              </w:rPr>
              <w:t>.</w:t>
            </w:r>
            <w:r w:rsidR="00F251A6" w:rsidRPr="0058618E">
              <w:rPr>
                <w:color w:val="auto"/>
              </w:rPr>
              <w:t xml:space="preserve"> </w:t>
            </w:r>
            <w:r w:rsidR="00B60054" w:rsidRPr="0058618E">
              <w:rPr>
                <w:color w:val="auto"/>
              </w:rPr>
              <w:t>Through a range of approved Projects, t</w:t>
            </w:r>
            <w:r w:rsidR="00F251A6" w:rsidRPr="0058618E">
              <w:rPr>
                <w:color w:val="auto"/>
              </w:rPr>
              <w:t>he Program</w:t>
            </w:r>
            <w:r w:rsidR="00E6051D" w:rsidRPr="0058618E">
              <w:rPr>
                <w:color w:val="auto"/>
              </w:rPr>
              <w:t xml:space="preserve"> will </w:t>
            </w:r>
            <w:r w:rsidR="00887445" w:rsidRPr="0058618E">
              <w:rPr>
                <w:color w:val="auto"/>
              </w:rPr>
              <w:t>re-naturalis</w:t>
            </w:r>
            <w:r w:rsidR="00DE2EDC" w:rsidRPr="0058618E">
              <w:rPr>
                <w:color w:val="auto"/>
              </w:rPr>
              <w:t>e</w:t>
            </w:r>
            <w:r w:rsidR="00887445" w:rsidRPr="0058618E">
              <w:rPr>
                <w:color w:val="auto"/>
              </w:rPr>
              <w:t xml:space="preserve"> or enhanc</w:t>
            </w:r>
            <w:r w:rsidR="00DE2EDC" w:rsidRPr="0058618E">
              <w:rPr>
                <w:color w:val="auto"/>
              </w:rPr>
              <w:t>e</w:t>
            </w:r>
            <w:r w:rsidR="00887445" w:rsidRPr="0058618E">
              <w:rPr>
                <w:color w:val="auto"/>
              </w:rPr>
              <w:t xml:space="preserve"> the natural qualities of waterways in urban, peri-urban and exurban areas</w:t>
            </w:r>
            <w:r w:rsidR="005C422D" w:rsidRPr="0058618E">
              <w:rPr>
                <w:color w:val="auto"/>
              </w:rPr>
              <w:t xml:space="preserve"> to benefit native species including threatened species</w:t>
            </w:r>
            <w:r w:rsidR="00887445" w:rsidRPr="0058618E">
              <w:rPr>
                <w:color w:val="auto"/>
              </w:rPr>
              <w:t>.</w:t>
            </w:r>
            <w:r w:rsidR="00A11E9B" w:rsidRPr="0058618E">
              <w:rPr>
                <w:color w:val="auto"/>
              </w:rPr>
              <w:t xml:space="preserve"> </w:t>
            </w:r>
          </w:p>
          <w:p w14:paraId="01F67AD2" w14:textId="6628A2BA" w:rsidR="00F01870" w:rsidRPr="0058618E" w:rsidRDefault="00EC27F8" w:rsidP="00D87127">
            <w:pPr>
              <w:pStyle w:val="Tableformat"/>
              <w:rPr>
                <w:color w:val="auto"/>
              </w:rPr>
            </w:pPr>
            <w:r w:rsidRPr="0058618E">
              <w:rPr>
                <w:color w:val="auto"/>
              </w:rPr>
              <w:t xml:space="preserve">Funding will be provided </w:t>
            </w:r>
            <w:r w:rsidR="00E201F9" w:rsidRPr="0058618E">
              <w:rPr>
                <w:color w:val="auto"/>
              </w:rPr>
              <w:t>fo</w:t>
            </w:r>
            <w:r w:rsidR="00092AC7" w:rsidRPr="0058618E">
              <w:rPr>
                <w:color w:val="auto"/>
              </w:rPr>
              <w:t xml:space="preserve">r approved </w:t>
            </w:r>
            <w:r w:rsidR="00E201F9" w:rsidRPr="0058618E">
              <w:rPr>
                <w:color w:val="auto"/>
              </w:rPr>
              <w:t xml:space="preserve">activities </w:t>
            </w:r>
            <w:r w:rsidR="007779E5" w:rsidRPr="0058618E">
              <w:rPr>
                <w:color w:val="auto"/>
              </w:rPr>
              <w:t xml:space="preserve">(specified by Project) </w:t>
            </w:r>
            <w:r w:rsidR="00E201F9" w:rsidRPr="0058618E">
              <w:rPr>
                <w:color w:val="auto"/>
              </w:rPr>
              <w:t xml:space="preserve">that </w:t>
            </w:r>
            <w:r w:rsidR="005C422D" w:rsidRPr="0058618E">
              <w:rPr>
                <w:color w:val="auto"/>
              </w:rPr>
              <w:t>establish and/or improve riparian and aquatic habitat, or improve water quality, hydrology, or in-stream connectivity, to benefit native species including threatened species</w:t>
            </w:r>
            <w:r w:rsidR="00932ED2" w:rsidRPr="0058618E">
              <w:rPr>
                <w:color w:val="auto"/>
              </w:rPr>
              <w:t xml:space="preserve">. </w:t>
            </w:r>
            <w:r w:rsidR="00863677" w:rsidRPr="0058618E">
              <w:rPr>
                <w:color w:val="auto"/>
              </w:rPr>
              <w:t xml:space="preserve">Additional </w:t>
            </w:r>
            <w:r w:rsidR="00F01870" w:rsidRPr="0058618E">
              <w:rPr>
                <w:color w:val="auto"/>
              </w:rPr>
              <w:t>Project benefits may include improving urban green space, providing community access to nature, and reducing heat-related impacts in urban areas due to climate change.</w:t>
            </w:r>
          </w:p>
          <w:p w14:paraId="6235E6BB" w14:textId="7D98ED04" w:rsidR="00DD60F3" w:rsidRPr="0058618E" w:rsidRDefault="00237EB5" w:rsidP="00D87127">
            <w:pPr>
              <w:pStyle w:val="Tableformat"/>
              <w:rPr>
                <w:color w:val="auto"/>
              </w:rPr>
            </w:pPr>
            <w:r w:rsidRPr="0058618E">
              <w:rPr>
                <w:color w:val="auto"/>
              </w:rPr>
              <w:t>Program f</w:t>
            </w:r>
            <w:r w:rsidR="00AA5B79" w:rsidRPr="0058618E">
              <w:rPr>
                <w:color w:val="auto"/>
              </w:rPr>
              <w:t>und</w:t>
            </w:r>
            <w:r w:rsidR="00B37177" w:rsidRPr="0058618E">
              <w:rPr>
                <w:color w:val="auto"/>
              </w:rPr>
              <w:t>ing</w:t>
            </w:r>
            <w:r w:rsidR="00AA5B79" w:rsidRPr="0058618E">
              <w:rPr>
                <w:color w:val="auto"/>
              </w:rPr>
              <w:t xml:space="preserve"> will be provided to </w:t>
            </w:r>
            <w:r w:rsidR="004456B5" w:rsidRPr="0058618E">
              <w:rPr>
                <w:color w:val="auto"/>
              </w:rPr>
              <w:t>s</w:t>
            </w:r>
            <w:r w:rsidR="00AA5B79" w:rsidRPr="0058618E">
              <w:rPr>
                <w:color w:val="auto"/>
              </w:rPr>
              <w:t>tate</w:t>
            </w:r>
            <w:r w:rsidR="004456B5" w:rsidRPr="0058618E">
              <w:rPr>
                <w:color w:val="auto"/>
              </w:rPr>
              <w:t>/territory governments</w:t>
            </w:r>
            <w:r w:rsidR="00AA5B79" w:rsidRPr="0058618E">
              <w:rPr>
                <w:color w:val="auto"/>
              </w:rPr>
              <w:t xml:space="preserve">, who will partner with </w:t>
            </w:r>
            <w:r w:rsidR="008D771B" w:rsidRPr="0058618E">
              <w:rPr>
                <w:color w:val="auto"/>
              </w:rPr>
              <w:t xml:space="preserve">various organisations </w:t>
            </w:r>
            <w:r w:rsidR="00E54A8E" w:rsidRPr="0058618E">
              <w:rPr>
                <w:color w:val="auto"/>
              </w:rPr>
              <w:t xml:space="preserve">(to be known as Delivery Agents). Delivery Agents may </w:t>
            </w:r>
            <w:r w:rsidR="0083279B">
              <w:rPr>
                <w:color w:val="auto"/>
              </w:rPr>
              <w:t>includ</w:t>
            </w:r>
            <w:r w:rsidR="00FF46BB">
              <w:rPr>
                <w:color w:val="auto"/>
              </w:rPr>
              <w:t>e</w:t>
            </w:r>
            <w:r w:rsidR="008D771B" w:rsidRPr="0058618E">
              <w:rPr>
                <w:color w:val="auto"/>
              </w:rPr>
              <w:t xml:space="preserve"> </w:t>
            </w:r>
            <w:r w:rsidR="00FE3AA1" w:rsidRPr="0058618E">
              <w:rPr>
                <w:color w:val="auto"/>
              </w:rPr>
              <w:t xml:space="preserve">local governments, water utilities and other non-government </w:t>
            </w:r>
            <w:r w:rsidR="008D771B" w:rsidRPr="0058618E">
              <w:rPr>
                <w:color w:val="auto"/>
              </w:rPr>
              <w:t>entities</w:t>
            </w:r>
            <w:r w:rsidR="00691EF2" w:rsidRPr="0058618E">
              <w:rPr>
                <w:color w:val="auto"/>
              </w:rPr>
              <w:t xml:space="preserve"> </w:t>
            </w:r>
            <w:r w:rsidR="00FF46BB" w:rsidRPr="0058618E">
              <w:rPr>
                <w:color w:val="auto"/>
              </w:rPr>
              <w:t xml:space="preserve">and will be engaged by state/territory governments </w:t>
            </w:r>
            <w:r w:rsidR="00FE3AA1" w:rsidRPr="0058618E">
              <w:rPr>
                <w:color w:val="auto"/>
              </w:rPr>
              <w:t xml:space="preserve">to deliver approved </w:t>
            </w:r>
            <w:r w:rsidR="00FF46BB">
              <w:rPr>
                <w:color w:val="auto"/>
              </w:rPr>
              <w:t xml:space="preserve">Program </w:t>
            </w:r>
            <w:r w:rsidR="00F01870" w:rsidRPr="0058618E">
              <w:rPr>
                <w:color w:val="auto"/>
              </w:rPr>
              <w:t>activities (</w:t>
            </w:r>
            <w:r w:rsidR="003F0CD4">
              <w:rPr>
                <w:color w:val="auto"/>
              </w:rPr>
              <w:t xml:space="preserve">as </w:t>
            </w:r>
            <w:r w:rsidR="00F01870" w:rsidRPr="0058618E">
              <w:rPr>
                <w:color w:val="auto"/>
              </w:rPr>
              <w:t>specified</w:t>
            </w:r>
            <w:r w:rsidR="000A4792">
              <w:rPr>
                <w:color w:val="auto"/>
              </w:rPr>
              <w:t xml:space="preserve"> </w:t>
            </w:r>
            <w:r w:rsidR="003F0CD4">
              <w:rPr>
                <w:color w:val="auto"/>
              </w:rPr>
              <w:t>for particular Projects</w:t>
            </w:r>
            <w:r w:rsidR="00F01870" w:rsidRPr="0058618E">
              <w:rPr>
                <w:color w:val="auto"/>
              </w:rPr>
              <w:t>).</w:t>
            </w:r>
          </w:p>
        </w:tc>
      </w:tr>
      <w:tr w:rsidR="00205899" w:rsidRPr="00F00A18" w14:paraId="4E774066" w14:textId="77777777" w:rsidTr="00EA2B08">
        <w:tc>
          <w:tcPr>
            <w:tcW w:w="1808" w:type="dxa"/>
          </w:tcPr>
          <w:p w14:paraId="0FE32110" w14:textId="77777777" w:rsidR="00205899" w:rsidRPr="00F00A18" w:rsidRDefault="00205899" w:rsidP="005D3905">
            <w:pPr>
              <w:pStyle w:val="Tableformat"/>
              <w:rPr>
                <w:color w:val="auto"/>
              </w:rPr>
            </w:pPr>
            <w:r w:rsidRPr="00F00A18">
              <w:rPr>
                <w:color w:val="auto"/>
              </w:rPr>
              <w:lastRenderedPageBreak/>
              <w:t>Estimated financial contributions</w:t>
            </w:r>
          </w:p>
        </w:tc>
        <w:tc>
          <w:tcPr>
            <w:tcW w:w="7821" w:type="dxa"/>
          </w:tcPr>
          <w:p w14:paraId="05A8F5D9" w14:textId="581BC843" w:rsidR="00BF185C" w:rsidRDefault="00BF185C" w:rsidP="00D87127">
            <w:pPr>
              <w:pStyle w:val="Tableformat"/>
              <w:rPr>
                <w:color w:val="auto"/>
              </w:rPr>
            </w:pPr>
            <w:r w:rsidRPr="00BF185C">
              <w:rPr>
                <w:color w:val="auto"/>
              </w:rPr>
              <w:t xml:space="preserve">The Commonwealth will provide an estimated total financial contribution to the </w:t>
            </w:r>
            <w:r w:rsidR="00B85C47" w:rsidRPr="00B85C47">
              <w:rPr>
                <w:color w:val="auto"/>
              </w:rPr>
              <w:t>state</w:t>
            </w:r>
            <w:r w:rsidR="00B85C47">
              <w:rPr>
                <w:color w:val="auto"/>
              </w:rPr>
              <w:t xml:space="preserve">s and </w:t>
            </w:r>
            <w:r w:rsidR="00B85C47" w:rsidRPr="00B85C47">
              <w:rPr>
                <w:color w:val="auto"/>
              </w:rPr>
              <w:t>territor</w:t>
            </w:r>
            <w:r w:rsidR="00B85C47">
              <w:rPr>
                <w:color w:val="auto"/>
              </w:rPr>
              <w:t xml:space="preserve">ies </w:t>
            </w:r>
            <w:r w:rsidRPr="00BF185C">
              <w:rPr>
                <w:color w:val="auto"/>
              </w:rPr>
              <w:t xml:space="preserve">of </w:t>
            </w:r>
            <w:r w:rsidR="004416FF">
              <w:rPr>
                <w:color w:val="auto"/>
              </w:rPr>
              <w:t>up to</w:t>
            </w:r>
            <w:r w:rsidR="000A4792">
              <w:rPr>
                <w:color w:val="auto"/>
              </w:rPr>
              <w:t xml:space="preserve"> </w:t>
            </w:r>
            <w:r w:rsidRPr="00CA6979">
              <w:rPr>
                <w:b/>
                <w:bCs/>
                <w:color w:val="auto"/>
              </w:rPr>
              <w:t>$91 million</w:t>
            </w:r>
            <w:r w:rsidRPr="00BF185C">
              <w:rPr>
                <w:color w:val="auto"/>
              </w:rPr>
              <w:t xml:space="preserve"> in respect of this Schedule.</w:t>
            </w:r>
            <w:r>
              <w:rPr>
                <w:color w:val="auto"/>
              </w:rPr>
              <w:t xml:space="preserve"> </w:t>
            </w:r>
          </w:p>
          <w:p w14:paraId="18E50F3A" w14:textId="77777777" w:rsidR="004416FF" w:rsidRDefault="004416FF" w:rsidP="004416FF">
            <w:pPr>
              <w:pStyle w:val="Tableformat"/>
              <w:rPr>
                <w:color w:val="auto"/>
              </w:rPr>
            </w:pPr>
            <w:r>
              <w:rPr>
                <w:color w:val="auto"/>
              </w:rPr>
              <w:t xml:space="preserve">Potential funding for further rounds of the Program are subject to a decision of Government, and </w:t>
            </w:r>
            <w:r w:rsidRPr="003B2B50">
              <w:rPr>
                <w:color w:val="auto"/>
              </w:rPr>
              <w:t>will</w:t>
            </w:r>
            <w:r>
              <w:rPr>
                <w:color w:val="auto"/>
              </w:rPr>
              <w:t xml:space="preserve"> not use this same funding mechanism. </w:t>
            </w:r>
          </w:p>
          <w:p w14:paraId="77F2C469" w14:textId="35FDF0AD" w:rsidR="000721C4" w:rsidRDefault="000721C4" w:rsidP="00D87127">
            <w:pPr>
              <w:pStyle w:val="Tableformat"/>
              <w:rPr>
                <w:color w:val="auto"/>
              </w:rPr>
            </w:pPr>
            <w:r>
              <w:rPr>
                <w:color w:val="auto"/>
              </w:rPr>
              <w:t xml:space="preserve">Details of the </w:t>
            </w:r>
            <w:r w:rsidR="00E5149E">
              <w:rPr>
                <w:color w:val="auto"/>
              </w:rPr>
              <w:t xml:space="preserve">estimated financial contributions </w:t>
            </w:r>
            <w:r w:rsidR="004807AF">
              <w:rPr>
                <w:color w:val="auto"/>
              </w:rPr>
              <w:t>by</w:t>
            </w:r>
            <w:r w:rsidR="00E5149E">
              <w:rPr>
                <w:color w:val="auto"/>
              </w:rPr>
              <w:t xml:space="preserve"> the </w:t>
            </w:r>
            <w:r>
              <w:rPr>
                <w:color w:val="auto"/>
              </w:rPr>
              <w:t xml:space="preserve">Commonwealth </w:t>
            </w:r>
            <w:r w:rsidR="00F67DCD">
              <w:rPr>
                <w:color w:val="auto"/>
              </w:rPr>
              <w:t xml:space="preserve">and </w:t>
            </w:r>
            <w:r w:rsidR="0010727E">
              <w:rPr>
                <w:color w:val="auto"/>
              </w:rPr>
              <w:t>others</w:t>
            </w:r>
            <w:r w:rsidR="004807AF">
              <w:rPr>
                <w:color w:val="auto"/>
              </w:rPr>
              <w:t xml:space="preserve"> in </w:t>
            </w:r>
            <w:r w:rsidR="004A1542">
              <w:rPr>
                <w:color w:val="auto"/>
              </w:rPr>
              <w:t xml:space="preserve">respect of this </w:t>
            </w:r>
            <w:r w:rsidR="00007259">
              <w:rPr>
                <w:color w:val="auto"/>
              </w:rPr>
              <w:t>Schedule</w:t>
            </w:r>
            <w:r w:rsidR="00B85C47">
              <w:rPr>
                <w:color w:val="auto"/>
              </w:rPr>
              <w:t xml:space="preserve"> </w:t>
            </w:r>
            <w:r w:rsidR="00007259">
              <w:rPr>
                <w:color w:val="auto"/>
              </w:rPr>
              <w:t>are set out in the tables below</w:t>
            </w:r>
            <w:r w:rsidR="008736DF">
              <w:rPr>
                <w:color w:val="auto"/>
              </w:rPr>
              <w:t xml:space="preserve"> and the relevant </w:t>
            </w:r>
            <w:r w:rsidR="009C2C86">
              <w:rPr>
                <w:color w:val="auto"/>
              </w:rPr>
              <w:t>A</w:t>
            </w:r>
            <w:r w:rsidR="008736DF">
              <w:rPr>
                <w:color w:val="auto"/>
              </w:rPr>
              <w:t>ppendices to this Schedule.</w:t>
            </w:r>
            <w:r w:rsidR="00942CC2">
              <w:rPr>
                <w:color w:val="auto"/>
              </w:rPr>
              <w:t xml:space="preserve"> </w:t>
            </w:r>
            <w:r w:rsidR="001A11DB">
              <w:rPr>
                <w:color w:val="auto"/>
              </w:rPr>
              <w:t>Projects will be added to this Schedule in tranches as they are approved for Program funding by the Commonwealth Minister. This will be enacted by a Variation to this Schedule by the Commonwealth and other relevant state/territory Ministers.</w:t>
            </w:r>
          </w:p>
          <w:p w14:paraId="3765E21C" w14:textId="6DD2A507" w:rsidR="007766A2" w:rsidRPr="00F00A18" w:rsidRDefault="0018139B" w:rsidP="00D87127">
            <w:pPr>
              <w:pStyle w:val="Tableformat"/>
              <w:rPr>
                <w:color w:val="auto"/>
              </w:rPr>
            </w:pPr>
            <w:r>
              <w:rPr>
                <w:color w:val="auto"/>
              </w:rPr>
              <w:t xml:space="preserve">Commonwealth contributions </w:t>
            </w:r>
            <w:r w:rsidR="003601C7">
              <w:rPr>
                <w:color w:val="auto"/>
              </w:rPr>
              <w:t xml:space="preserve">will be provided upon the achievement of the agreed </w:t>
            </w:r>
            <w:r w:rsidR="001A2E00">
              <w:rPr>
                <w:color w:val="auto"/>
              </w:rPr>
              <w:t>P</w:t>
            </w:r>
            <w:r w:rsidR="003601C7">
              <w:rPr>
                <w:color w:val="auto"/>
              </w:rPr>
              <w:t>roject mil</w:t>
            </w:r>
            <w:r w:rsidR="00DB59C2">
              <w:rPr>
                <w:color w:val="auto"/>
              </w:rPr>
              <w:t>estones</w:t>
            </w:r>
            <w:r w:rsidR="00581C5A">
              <w:rPr>
                <w:color w:val="auto"/>
              </w:rPr>
              <w:t xml:space="preserve"> as set out in the tables below and the relevant Appendices to this Schedule.</w:t>
            </w:r>
          </w:p>
        </w:tc>
      </w:tr>
      <w:tr w:rsidR="00D95F65" w:rsidRPr="00F00A18" w14:paraId="1332F809" w14:textId="77777777" w:rsidTr="00EA2B08">
        <w:tc>
          <w:tcPr>
            <w:tcW w:w="1808" w:type="dxa"/>
          </w:tcPr>
          <w:p w14:paraId="08A360FF" w14:textId="77777777" w:rsidR="00D95F65" w:rsidRPr="001B561F" w:rsidRDefault="00D95F65" w:rsidP="005D3905">
            <w:pPr>
              <w:pStyle w:val="Tableformat"/>
              <w:rPr>
                <w:color w:val="auto"/>
              </w:rPr>
            </w:pPr>
            <w:r w:rsidRPr="001B561F">
              <w:rPr>
                <w:color w:val="auto"/>
              </w:rPr>
              <w:t xml:space="preserve">Asset </w:t>
            </w:r>
            <w:r w:rsidR="000E4B47" w:rsidRPr="001B561F">
              <w:rPr>
                <w:color w:val="auto"/>
              </w:rPr>
              <w:t>Ownership</w:t>
            </w:r>
          </w:p>
        </w:tc>
        <w:tc>
          <w:tcPr>
            <w:tcW w:w="7821" w:type="dxa"/>
          </w:tcPr>
          <w:p w14:paraId="7ECCD5CC" w14:textId="77777777" w:rsidR="00D95F65" w:rsidRPr="00D87127" w:rsidRDefault="00D95F65" w:rsidP="00D87127">
            <w:pPr>
              <w:pStyle w:val="Tableformat"/>
              <w:rPr>
                <w:color w:val="auto"/>
              </w:rPr>
            </w:pPr>
            <w:r w:rsidRPr="00D87127">
              <w:rPr>
                <w:color w:val="auto"/>
              </w:rPr>
              <w:t xml:space="preserve">Any assets being constructed or modified as part of </w:t>
            </w:r>
            <w:r w:rsidR="008F2D4E" w:rsidRPr="00D87127">
              <w:rPr>
                <w:color w:val="auto"/>
              </w:rPr>
              <w:t>P</w:t>
            </w:r>
            <w:r w:rsidRPr="00D87127">
              <w:rPr>
                <w:color w:val="auto"/>
              </w:rPr>
              <w:t xml:space="preserve">rojects outlined in this Schedule already have existing asset ownership arrangements in place. The </w:t>
            </w:r>
            <w:r w:rsidR="008F2D4E" w:rsidRPr="00D87127">
              <w:rPr>
                <w:color w:val="auto"/>
              </w:rPr>
              <w:t xml:space="preserve">Commonwealth </w:t>
            </w:r>
            <w:r w:rsidRPr="00D87127">
              <w:rPr>
                <w:color w:val="auto"/>
              </w:rPr>
              <w:t>will not acquire any assets nor any liability for any operations, maintenance or recurrent costs from works undertaken or associated with any of the Projects outlined in this Schedule.</w:t>
            </w:r>
          </w:p>
        </w:tc>
      </w:tr>
      <w:tr w:rsidR="008A531A" w:rsidRPr="00F00A18" w14:paraId="7B870CB7" w14:textId="77777777" w:rsidTr="00EA2B08">
        <w:tc>
          <w:tcPr>
            <w:tcW w:w="1808" w:type="dxa"/>
          </w:tcPr>
          <w:p w14:paraId="25622DBD" w14:textId="77777777" w:rsidR="008A531A" w:rsidRPr="001B561F" w:rsidRDefault="008A531A" w:rsidP="005D3905">
            <w:pPr>
              <w:pStyle w:val="Tableformat"/>
              <w:rPr>
                <w:color w:val="auto"/>
              </w:rPr>
            </w:pPr>
            <w:r w:rsidRPr="001B561F">
              <w:rPr>
                <w:color w:val="auto"/>
              </w:rPr>
              <w:t>Governance Arrangements</w:t>
            </w:r>
          </w:p>
        </w:tc>
        <w:tc>
          <w:tcPr>
            <w:tcW w:w="7821" w:type="dxa"/>
          </w:tcPr>
          <w:p w14:paraId="4281758A" w14:textId="0A748B41" w:rsidR="008A531A" w:rsidRPr="00D87127" w:rsidRDefault="008A531A" w:rsidP="00D87127">
            <w:pPr>
              <w:pStyle w:val="Tableformat"/>
              <w:rPr>
                <w:color w:val="auto"/>
              </w:rPr>
            </w:pPr>
            <w:r w:rsidRPr="00D87127">
              <w:rPr>
                <w:color w:val="auto"/>
              </w:rPr>
              <w:t xml:space="preserve">To reflect the funding arrangements for the Program, an appropriate governance structure will be established to monitor and provide strategic direction for the implementation of approved Projects outlined in this Schedule. This structure will comprise Commonwealth and </w:t>
            </w:r>
            <w:r w:rsidR="00E15690" w:rsidRPr="00D87127">
              <w:rPr>
                <w:color w:val="auto"/>
              </w:rPr>
              <w:t>s</w:t>
            </w:r>
            <w:r w:rsidRPr="00D87127">
              <w:rPr>
                <w:color w:val="auto"/>
              </w:rPr>
              <w:t>tate/</w:t>
            </w:r>
            <w:r w:rsidR="00E15690" w:rsidRPr="00D87127">
              <w:rPr>
                <w:color w:val="auto"/>
              </w:rPr>
              <w:t>t</w:t>
            </w:r>
            <w:r w:rsidRPr="00D87127">
              <w:rPr>
                <w:color w:val="auto"/>
              </w:rPr>
              <w:t xml:space="preserve">erritory government </w:t>
            </w:r>
            <w:r w:rsidR="00902F3B" w:rsidRPr="00D87127">
              <w:rPr>
                <w:color w:val="auto"/>
              </w:rPr>
              <w:t>officials and</w:t>
            </w:r>
            <w:r w:rsidRPr="00D87127">
              <w:rPr>
                <w:color w:val="auto"/>
              </w:rPr>
              <w:t xml:space="preserve"> may seek input from </w:t>
            </w:r>
            <w:r w:rsidR="001A11DB">
              <w:rPr>
                <w:color w:val="auto"/>
              </w:rPr>
              <w:t xml:space="preserve">Delivery Agents or other </w:t>
            </w:r>
            <w:r w:rsidRPr="00D87127">
              <w:rPr>
                <w:color w:val="auto"/>
              </w:rPr>
              <w:t>partner organisations as appropriate.</w:t>
            </w:r>
          </w:p>
        </w:tc>
      </w:tr>
      <w:tr w:rsidR="001F5F1D" w:rsidRPr="00F00A18" w14:paraId="0D38E170" w14:textId="77777777" w:rsidTr="00EA2B08">
        <w:tc>
          <w:tcPr>
            <w:tcW w:w="1808" w:type="dxa"/>
          </w:tcPr>
          <w:p w14:paraId="06FFC3AB" w14:textId="686202E2" w:rsidR="001F5F1D" w:rsidRPr="001B561F" w:rsidRDefault="001F5F1D" w:rsidP="005D3905">
            <w:pPr>
              <w:pStyle w:val="Tableformat"/>
              <w:rPr>
                <w:color w:val="auto"/>
              </w:rPr>
            </w:pPr>
            <w:r w:rsidRPr="001B561F">
              <w:rPr>
                <w:color w:val="auto"/>
              </w:rPr>
              <w:t>Work</w:t>
            </w:r>
            <w:r w:rsidR="00D87127">
              <w:rPr>
                <w:color w:val="auto"/>
              </w:rPr>
              <w:t xml:space="preserve"> P</w:t>
            </w:r>
            <w:r w:rsidRPr="001B561F">
              <w:rPr>
                <w:color w:val="auto"/>
              </w:rPr>
              <w:t>lans</w:t>
            </w:r>
          </w:p>
        </w:tc>
        <w:tc>
          <w:tcPr>
            <w:tcW w:w="7821" w:type="dxa"/>
          </w:tcPr>
          <w:p w14:paraId="1D021BEA" w14:textId="287D636A" w:rsidR="001F5F1D" w:rsidRPr="003A45B4" w:rsidRDefault="00302F21" w:rsidP="00D87127">
            <w:pPr>
              <w:pStyle w:val="Tableformat"/>
              <w:rPr>
                <w:iCs w:val="0"/>
              </w:rPr>
            </w:pPr>
            <w:r w:rsidRPr="00D87127">
              <w:rPr>
                <w:color w:val="auto"/>
              </w:rPr>
              <w:t>Where appropriate, and agreed by both Parties, Project</w:t>
            </w:r>
            <w:r w:rsidR="0082371B" w:rsidRPr="00D87127">
              <w:rPr>
                <w:color w:val="auto"/>
              </w:rPr>
              <w:t xml:space="preserve">s being </w:t>
            </w:r>
            <w:r w:rsidRPr="00D87127">
              <w:rPr>
                <w:color w:val="auto"/>
              </w:rPr>
              <w:t>deliver</w:t>
            </w:r>
            <w:r w:rsidR="0082371B" w:rsidRPr="00D87127">
              <w:rPr>
                <w:color w:val="auto"/>
              </w:rPr>
              <w:t xml:space="preserve">ed under this Schedule </w:t>
            </w:r>
            <w:r w:rsidR="00DD4DEA" w:rsidRPr="00D87127">
              <w:rPr>
                <w:color w:val="auto"/>
              </w:rPr>
              <w:t xml:space="preserve">may refer to </w:t>
            </w:r>
            <w:r w:rsidR="00295CAF">
              <w:rPr>
                <w:color w:val="auto"/>
              </w:rPr>
              <w:t xml:space="preserve">Project </w:t>
            </w:r>
            <w:r w:rsidR="00ED6200" w:rsidRPr="00D87127">
              <w:rPr>
                <w:color w:val="auto"/>
              </w:rPr>
              <w:t xml:space="preserve">Work </w:t>
            </w:r>
            <w:r w:rsidR="00295CAF">
              <w:rPr>
                <w:color w:val="auto"/>
              </w:rPr>
              <w:t>P</w:t>
            </w:r>
            <w:r w:rsidR="00ED6200" w:rsidRPr="00D87127">
              <w:rPr>
                <w:color w:val="auto"/>
              </w:rPr>
              <w:t xml:space="preserve">lans </w:t>
            </w:r>
            <w:r w:rsidR="004C0176" w:rsidRPr="00D87127">
              <w:rPr>
                <w:color w:val="auto"/>
              </w:rPr>
              <w:t>(</w:t>
            </w:r>
            <w:r w:rsidR="002E64F1" w:rsidRPr="00D87127">
              <w:rPr>
                <w:color w:val="auto"/>
              </w:rPr>
              <w:t xml:space="preserve">as outlined at </w:t>
            </w:r>
            <w:r w:rsidR="002E64F1" w:rsidRPr="00CC70D1">
              <w:rPr>
                <w:b/>
                <w:bCs/>
                <w:color w:val="auto"/>
              </w:rPr>
              <w:t>Attachment 1</w:t>
            </w:r>
            <w:r w:rsidR="004C0176" w:rsidRPr="00D87127">
              <w:rPr>
                <w:color w:val="auto"/>
              </w:rPr>
              <w:t xml:space="preserve">) </w:t>
            </w:r>
            <w:r w:rsidR="00BA652F" w:rsidRPr="00D87127">
              <w:rPr>
                <w:color w:val="auto"/>
              </w:rPr>
              <w:t xml:space="preserve">that have been </w:t>
            </w:r>
            <w:r w:rsidR="00DD4DEA" w:rsidRPr="00D87127">
              <w:rPr>
                <w:color w:val="auto"/>
              </w:rPr>
              <w:t xml:space="preserve">agreed </w:t>
            </w:r>
            <w:r w:rsidR="002E64F1" w:rsidRPr="00D87127">
              <w:rPr>
                <w:color w:val="auto"/>
              </w:rPr>
              <w:t xml:space="preserve">in writing </w:t>
            </w:r>
            <w:r w:rsidR="00DD4DEA" w:rsidRPr="00D87127">
              <w:rPr>
                <w:color w:val="auto"/>
              </w:rPr>
              <w:t>by Senior Officials</w:t>
            </w:r>
            <w:r w:rsidR="00295CAF">
              <w:rPr>
                <w:color w:val="auto"/>
              </w:rPr>
              <w:t xml:space="preserve"> </w:t>
            </w:r>
            <w:r w:rsidR="00295CAF" w:rsidRPr="00D87127">
              <w:rPr>
                <w:color w:val="auto"/>
              </w:rPr>
              <w:t>as per the performance milestones in the relevant Appendix to this Schedule</w:t>
            </w:r>
            <w:r w:rsidR="0082371B" w:rsidRPr="00D87127">
              <w:rPr>
                <w:color w:val="auto"/>
              </w:rPr>
              <w:t>.</w:t>
            </w:r>
          </w:p>
        </w:tc>
      </w:tr>
      <w:tr w:rsidR="00277DA9" w:rsidRPr="00F00A18" w14:paraId="12233770" w14:textId="77777777" w:rsidTr="002F1BC6">
        <w:tc>
          <w:tcPr>
            <w:tcW w:w="1808" w:type="dxa"/>
          </w:tcPr>
          <w:p w14:paraId="171E85C3" w14:textId="2117E5CF" w:rsidR="00277DA9" w:rsidRPr="0079347C" w:rsidRDefault="005A5655" w:rsidP="002F1BC6">
            <w:pPr>
              <w:pStyle w:val="Tableformat"/>
              <w:rPr>
                <w:color w:val="auto"/>
              </w:rPr>
            </w:pPr>
            <w:r w:rsidRPr="0079347C">
              <w:rPr>
                <w:color w:val="auto"/>
              </w:rPr>
              <w:t>Hold Poin</w:t>
            </w:r>
            <w:r w:rsidR="00C171E8" w:rsidRPr="0079347C">
              <w:rPr>
                <w:color w:val="auto"/>
              </w:rPr>
              <w:t>t</w:t>
            </w:r>
            <w:r w:rsidRPr="0079347C">
              <w:rPr>
                <w:color w:val="auto"/>
              </w:rPr>
              <w:t xml:space="preserve"> Process</w:t>
            </w:r>
          </w:p>
        </w:tc>
        <w:tc>
          <w:tcPr>
            <w:tcW w:w="7821" w:type="dxa"/>
          </w:tcPr>
          <w:p w14:paraId="08FE4E7A" w14:textId="1FB1D586" w:rsidR="00277DA9" w:rsidRPr="0079347C" w:rsidRDefault="00277DA9" w:rsidP="002F1BC6">
            <w:pPr>
              <w:pStyle w:val="Tableformat"/>
              <w:rPr>
                <w:color w:val="auto"/>
              </w:rPr>
            </w:pPr>
            <w:r w:rsidRPr="0079347C">
              <w:rPr>
                <w:color w:val="auto"/>
              </w:rPr>
              <w:t xml:space="preserve">Where appropriate and agreed by both Parties, certain Projects being delivered under this Schedule may be subject to a review and </w:t>
            </w:r>
            <w:r w:rsidR="005D61F1" w:rsidRPr="0079347C">
              <w:rPr>
                <w:color w:val="auto"/>
              </w:rPr>
              <w:t xml:space="preserve">firm </w:t>
            </w:r>
            <w:r w:rsidRPr="0079347C">
              <w:rPr>
                <w:color w:val="auto"/>
              </w:rPr>
              <w:t xml:space="preserve">decision point (to be known as a </w:t>
            </w:r>
            <w:r w:rsidR="005A5655" w:rsidRPr="0079347C">
              <w:rPr>
                <w:color w:val="auto"/>
              </w:rPr>
              <w:t>Hold Point</w:t>
            </w:r>
            <w:r w:rsidRPr="0079347C">
              <w:rPr>
                <w:color w:val="auto"/>
              </w:rPr>
              <w:t xml:space="preserve">) by Commonwealth Senior Officials. </w:t>
            </w:r>
          </w:p>
          <w:p w14:paraId="6FA61230" w14:textId="77777777" w:rsidR="00277DA9" w:rsidRDefault="00277DA9" w:rsidP="002F1BC6">
            <w:pPr>
              <w:pStyle w:val="Tableformat"/>
              <w:rPr>
                <w:color w:val="auto"/>
              </w:rPr>
            </w:pPr>
            <w:r w:rsidRPr="0079347C">
              <w:rPr>
                <w:color w:val="auto"/>
              </w:rPr>
              <w:t xml:space="preserve">Further information on the Commonwealth </w:t>
            </w:r>
            <w:r w:rsidR="005A5655" w:rsidRPr="0079347C">
              <w:rPr>
                <w:color w:val="auto"/>
              </w:rPr>
              <w:t xml:space="preserve">Hold </w:t>
            </w:r>
            <w:r w:rsidRPr="0079347C">
              <w:rPr>
                <w:color w:val="auto"/>
              </w:rPr>
              <w:t xml:space="preserve">Point </w:t>
            </w:r>
            <w:r w:rsidR="005A5655" w:rsidRPr="0079347C">
              <w:rPr>
                <w:color w:val="auto"/>
              </w:rPr>
              <w:t xml:space="preserve">Process </w:t>
            </w:r>
            <w:r w:rsidRPr="0079347C">
              <w:rPr>
                <w:color w:val="auto"/>
              </w:rPr>
              <w:t xml:space="preserve">is outlined in </w:t>
            </w:r>
            <w:r w:rsidRPr="0079347C">
              <w:rPr>
                <w:b/>
                <w:bCs/>
                <w:color w:val="auto"/>
              </w:rPr>
              <w:t>Attachment 2</w:t>
            </w:r>
            <w:r w:rsidRPr="0079347C">
              <w:rPr>
                <w:color w:val="auto"/>
              </w:rPr>
              <w:t>.</w:t>
            </w:r>
          </w:p>
          <w:p w14:paraId="1F15607C" w14:textId="04BACBCF" w:rsidR="0048123C" w:rsidRPr="003A45B4" w:rsidRDefault="0048123C" w:rsidP="002F1BC6">
            <w:pPr>
              <w:pStyle w:val="Tableformat"/>
              <w:rPr>
                <w:iCs w:val="0"/>
              </w:rPr>
            </w:pPr>
          </w:p>
        </w:tc>
      </w:tr>
      <w:tr w:rsidR="00381AFF" w:rsidRPr="00F00A18" w14:paraId="00972C5C" w14:textId="77777777" w:rsidTr="00EA2B08">
        <w:tc>
          <w:tcPr>
            <w:tcW w:w="1808" w:type="dxa"/>
          </w:tcPr>
          <w:p w14:paraId="5A2D30EB" w14:textId="77777777" w:rsidR="00381AFF" w:rsidRPr="001B561F" w:rsidRDefault="00381AFF" w:rsidP="005D3905">
            <w:pPr>
              <w:pStyle w:val="Tableformat"/>
              <w:rPr>
                <w:color w:val="auto"/>
              </w:rPr>
            </w:pPr>
            <w:r w:rsidRPr="001B561F">
              <w:rPr>
                <w:color w:val="auto"/>
              </w:rPr>
              <w:lastRenderedPageBreak/>
              <w:t>Recognition of Funding</w:t>
            </w:r>
          </w:p>
        </w:tc>
        <w:tc>
          <w:tcPr>
            <w:tcW w:w="7821" w:type="dxa"/>
          </w:tcPr>
          <w:p w14:paraId="12BAA029" w14:textId="77777777" w:rsidR="003A45B4" w:rsidRPr="003A45B4" w:rsidRDefault="003A45B4" w:rsidP="00AE4A7B">
            <w:pPr>
              <w:pStyle w:val="pf0"/>
              <w:spacing w:after="0" w:afterAutospacing="0"/>
              <w:rPr>
                <w:rFonts w:ascii="Corbel" w:hAnsi="Corbel" w:cs="Arial"/>
                <w:iCs/>
                <w:sz w:val="26"/>
                <w:szCs w:val="26"/>
                <w:lang w:val="en-US"/>
              </w:rPr>
            </w:pPr>
            <w:r w:rsidRPr="003A45B4">
              <w:rPr>
                <w:rFonts w:ascii="Corbel" w:hAnsi="Corbel" w:cs="Arial"/>
                <w:iCs/>
                <w:sz w:val="26"/>
                <w:szCs w:val="26"/>
                <w:lang w:val="en-US"/>
              </w:rPr>
              <w:t xml:space="preserve">In addition to the requirements set out in clause 21 of the </w:t>
            </w:r>
            <w:r w:rsidRPr="00DC1D69">
              <w:rPr>
                <w:rFonts w:ascii="Corbel" w:hAnsi="Corbel" w:cs="Arial"/>
                <w:i/>
                <w:sz w:val="26"/>
                <w:szCs w:val="26"/>
                <w:lang w:val="en-US"/>
              </w:rPr>
              <w:t>FFA-Env</w:t>
            </w:r>
            <w:r w:rsidR="00DC1D69" w:rsidRPr="00DC1D69">
              <w:rPr>
                <w:rFonts w:ascii="Corbel" w:hAnsi="Corbel" w:cs="Arial"/>
                <w:i/>
                <w:sz w:val="26"/>
                <w:szCs w:val="26"/>
                <w:lang w:val="en-US"/>
              </w:rPr>
              <w:t>ironment</w:t>
            </w:r>
            <w:r w:rsidRPr="003A45B4">
              <w:rPr>
                <w:rFonts w:ascii="Corbel" w:hAnsi="Corbel" w:cs="Arial"/>
                <w:iCs/>
                <w:sz w:val="26"/>
                <w:szCs w:val="26"/>
                <w:lang w:val="en-US"/>
              </w:rPr>
              <w:t>, all Parties agree to:</w:t>
            </w:r>
          </w:p>
          <w:p w14:paraId="1C9EF0E1" w14:textId="63008ED8" w:rsidR="003A45B4" w:rsidRPr="003A45B4" w:rsidRDefault="00DC1D69" w:rsidP="00AE4A7B">
            <w:pPr>
              <w:pStyle w:val="pf0"/>
              <w:numPr>
                <w:ilvl w:val="0"/>
                <w:numId w:val="13"/>
              </w:numPr>
              <w:spacing w:before="0" w:beforeAutospacing="0"/>
              <w:ind w:left="714" w:hanging="357"/>
              <w:rPr>
                <w:rFonts w:ascii="Corbel" w:hAnsi="Corbel" w:cs="Arial"/>
                <w:iCs/>
                <w:sz w:val="26"/>
                <w:szCs w:val="26"/>
                <w:lang w:val="en-US"/>
              </w:rPr>
            </w:pPr>
            <w:r>
              <w:rPr>
                <w:rFonts w:ascii="Corbel" w:hAnsi="Corbel" w:cs="Arial"/>
                <w:iCs/>
                <w:sz w:val="26"/>
                <w:szCs w:val="26"/>
                <w:lang w:val="en-US"/>
              </w:rPr>
              <w:t>r</w:t>
            </w:r>
            <w:r w:rsidR="003A45B4" w:rsidRPr="003A45B4">
              <w:rPr>
                <w:rFonts w:ascii="Corbel" w:hAnsi="Corbel" w:cs="Arial"/>
                <w:iCs/>
                <w:sz w:val="26"/>
                <w:szCs w:val="26"/>
                <w:lang w:val="en-US"/>
              </w:rPr>
              <w:t xml:space="preserve">ecognise the Commonwealth funding contribution to </w:t>
            </w:r>
            <w:r w:rsidR="00257DED">
              <w:rPr>
                <w:rFonts w:ascii="Corbel" w:hAnsi="Corbel" w:cs="Arial"/>
                <w:iCs/>
                <w:sz w:val="26"/>
                <w:szCs w:val="26"/>
                <w:lang w:val="en-US"/>
              </w:rPr>
              <w:t>P</w:t>
            </w:r>
            <w:r w:rsidR="003A45B4" w:rsidRPr="003A45B4">
              <w:rPr>
                <w:rFonts w:ascii="Corbel" w:hAnsi="Corbel" w:cs="Arial"/>
                <w:iCs/>
                <w:sz w:val="26"/>
                <w:szCs w:val="26"/>
                <w:lang w:val="en-US"/>
              </w:rPr>
              <w:t xml:space="preserve">rojects in all publications, promotional and advertising materials including </w:t>
            </w:r>
            <w:r w:rsidR="00257DED">
              <w:rPr>
                <w:rFonts w:ascii="Corbel" w:hAnsi="Corbel" w:cs="Arial"/>
                <w:iCs/>
                <w:sz w:val="26"/>
                <w:szCs w:val="26"/>
                <w:lang w:val="en-US"/>
              </w:rPr>
              <w:t>P</w:t>
            </w:r>
            <w:r w:rsidR="003A45B4" w:rsidRPr="003A45B4">
              <w:rPr>
                <w:rFonts w:ascii="Corbel" w:hAnsi="Corbel" w:cs="Arial"/>
                <w:iCs/>
                <w:sz w:val="26"/>
                <w:szCs w:val="26"/>
                <w:lang w:val="en-US"/>
              </w:rPr>
              <w:t xml:space="preserve">roject signage, and all public announcements and activities in relation to </w:t>
            </w:r>
            <w:r w:rsidR="00257DED">
              <w:rPr>
                <w:rFonts w:ascii="Corbel" w:hAnsi="Corbel" w:cs="Arial"/>
                <w:iCs/>
                <w:sz w:val="26"/>
                <w:szCs w:val="26"/>
                <w:lang w:val="en-US"/>
              </w:rPr>
              <w:t>the P</w:t>
            </w:r>
            <w:r w:rsidR="003A45B4" w:rsidRPr="003A45B4">
              <w:rPr>
                <w:rFonts w:ascii="Corbel" w:hAnsi="Corbel" w:cs="Arial"/>
                <w:iCs/>
                <w:sz w:val="26"/>
                <w:szCs w:val="26"/>
                <w:lang w:val="en-US"/>
              </w:rPr>
              <w:t xml:space="preserve">roject as appropriate, and must consult the </w:t>
            </w:r>
            <w:r w:rsidR="00A522F0" w:rsidRPr="003A45B4">
              <w:rPr>
                <w:rFonts w:ascii="Corbel" w:hAnsi="Corbel" w:cs="Arial"/>
                <w:iCs/>
                <w:sz w:val="26"/>
                <w:szCs w:val="26"/>
                <w:lang w:val="en-US"/>
              </w:rPr>
              <w:t xml:space="preserve">Commonwealth </w:t>
            </w:r>
            <w:r w:rsidR="003A45B4" w:rsidRPr="003A45B4">
              <w:rPr>
                <w:rFonts w:ascii="Corbel" w:hAnsi="Corbel" w:cs="Arial"/>
                <w:iCs/>
                <w:sz w:val="26"/>
                <w:szCs w:val="26"/>
                <w:lang w:val="en-US"/>
              </w:rPr>
              <w:t xml:space="preserve">prior to </w:t>
            </w:r>
            <w:r w:rsidR="003821C1">
              <w:rPr>
                <w:rFonts w:ascii="Corbel" w:hAnsi="Corbel" w:cs="Arial"/>
                <w:iCs/>
                <w:sz w:val="26"/>
                <w:szCs w:val="26"/>
                <w:lang w:val="en-US"/>
              </w:rPr>
              <w:t xml:space="preserve">the </w:t>
            </w:r>
            <w:r w:rsidR="003A45B4" w:rsidRPr="003A45B4">
              <w:rPr>
                <w:rFonts w:ascii="Corbel" w:hAnsi="Corbel" w:cs="Arial"/>
                <w:iCs/>
                <w:sz w:val="26"/>
                <w:szCs w:val="26"/>
                <w:lang w:val="en-US"/>
              </w:rPr>
              <w:t xml:space="preserve">release of all promotional-related material concerning all </w:t>
            </w:r>
            <w:r w:rsidR="003821C1">
              <w:rPr>
                <w:rFonts w:ascii="Corbel" w:hAnsi="Corbel" w:cs="Arial"/>
                <w:iCs/>
                <w:sz w:val="26"/>
                <w:szCs w:val="26"/>
                <w:lang w:val="en-US"/>
              </w:rPr>
              <w:t>P</w:t>
            </w:r>
            <w:r w:rsidR="003A45B4" w:rsidRPr="003A45B4">
              <w:rPr>
                <w:rFonts w:ascii="Corbel" w:hAnsi="Corbel" w:cs="Arial"/>
                <w:iCs/>
                <w:sz w:val="26"/>
                <w:szCs w:val="26"/>
                <w:lang w:val="en-US"/>
              </w:rPr>
              <w:t>rojects funded under this Schedule</w:t>
            </w:r>
            <w:r w:rsidR="00A522F0">
              <w:rPr>
                <w:rFonts w:ascii="Corbel" w:hAnsi="Corbel" w:cs="Arial"/>
                <w:iCs/>
                <w:sz w:val="26"/>
                <w:szCs w:val="26"/>
                <w:lang w:val="en-US"/>
              </w:rPr>
              <w:t>;</w:t>
            </w:r>
          </w:p>
          <w:p w14:paraId="188BB31E" w14:textId="77777777" w:rsidR="003A45B4" w:rsidRPr="003A45B4" w:rsidRDefault="00A522F0" w:rsidP="00DC1D69">
            <w:pPr>
              <w:pStyle w:val="pf0"/>
              <w:numPr>
                <w:ilvl w:val="0"/>
                <w:numId w:val="13"/>
              </w:numPr>
              <w:rPr>
                <w:rFonts w:ascii="Corbel" w:hAnsi="Corbel" w:cs="Arial"/>
                <w:iCs/>
                <w:sz w:val="26"/>
                <w:szCs w:val="26"/>
                <w:lang w:val="en-US"/>
              </w:rPr>
            </w:pPr>
            <w:r>
              <w:rPr>
                <w:rFonts w:ascii="Corbel" w:hAnsi="Corbel" w:cs="Arial"/>
                <w:iCs/>
                <w:sz w:val="26"/>
                <w:szCs w:val="26"/>
                <w:lang w:val="en-US"/>
              </w:rPr>
              <w:t>p</w:t>
            </w:r>
            <w:r w:rsidR="003A45B4" w:rsidRPr="003A45B4">
              <w:rPr>
                <w:rFonts w:ascii="Corbel" w:hAnsi="Corbel" w:cs="Arial"/>
                <w:iCs/>
                <w:sz w:val="26"/>
                <w:szCs w:val="26"/>
                <w:lang w:val="en-US"/>
              </w:rPr>
              <w:t xml:space="preserve">rovide reasonable opportunity for the </w:t>
            </w:r>
            <w:r w:rsidRPr="003A45B4">
              <w:rPr>
                <w:rFonts w:ascii="Corbel" w:hAnsi="Corbel" w:cs="Arial"/>
                <w:iCs/>
                <w:sz w:val="26"/>
                <w:szCs w:val="26"/>
                <w:lang w:val="en-US"/>
              </w:rPr>
              <w:t xml:space="preserve">Commonwealth </w:t>
            </w:r>
            <w:r w:rsidR="003A45B4" w:rsidRPr="003A45B4">
              <w:rPr>
                <w:rFonts w:ascii="Corbel" w:hAnsi="Corbel" w:cs="Arial"/>
                <w:iCs/>
                <w:sz w:val="26"/>
                <w:szCs w:val="26"/>
                <w:lang w:val="en-US"/>
              </w:rPr>
              <w:t>to contribute to developing communications strategies</w:t>
            </w:r>
            <w:r>
              <w:rPr>
                <w:rFonts w:ascii="Corbel" w:hAnsi="Corbel" w:cs="Arial"/>
                <w:iCs/>
                <w:sz w:val="26"/>
                <w:szCs w:val="26"/>
                <w:lang w:val="en-US"/>
              </w:rPr>
              <w:t>;</w:t>
            </w:r>
          </w:p>
          <w:p w14:paraId="42635566" w14:textId="2774F293" w:rsidR="003A45B4" w:rsidRPr="003A45B4" w:rsidRDefault="00A522F0" w:rsidP="00DC1D69">
            <w:pPr>
              <w:pStyle w:val="pf0"/>
              <w:numPr>
                <w:ilvl w:val="0"/>
                <w:numId w:val="13"/>
              </w:numPr>
              <w:rPr>
                <w:rFonts w:ascii="Corbel" w:hAnsi="Corbel" w:cs="Arial"/>
                <w:iCs/>
                <w:sz w:val="26"/>
                <w:szCs w:val="26"/>
                <w:lang w:val="en-US"/>
              </w:rPr>
            </w:pPr>
            <w:r>
              <w:rPr>
                <w:rFonts w:ascii="Corbel" w:hAnsi="Corbel" w:cs="Arial"/>
                <w:iCs/>
                <w:sz w:val="26"/>
                <w:szCs w:val="26"/>
                <w:lang w:val="en-US"/>
              </w:rPr>
              <w:t>p</w:t>
            </w:r>
            <w:r w:rsidR="003A45B4" w:rsidRPr="003A45B4">
              <w:rPr>
                <w:rFonts w:ascii="Corbel" w:hAnsi="Corbel" w:cs="Arial"/>
                <w:iCs/>
                <w:sz w:val="26"/>
                <w:szCs w:val="26"/>
                <w:lang w:val="en-US"/>
              </w:rPr>
              <w:t xml:space="preserve">rovide the </w:t>
            </w:r>
            <w:r w:rsidRPr="003A45B4">
              <w:rPr>
                <w:rFonts w:ascii="Corbel" w:hAnsi="Corbel" w:cs="Arial"/>
                <w:iCs/>
                <w:sz w:val="26"/>
                <w:szCs w:val="26"/>
                <w:lang w:val="en-US"/>
              </w:rPr>
              <w:t xml:space="preserve">Commonwealth </w:t>
            </w:r>
            <w:r w:rsidR="003A45B4" w:rsidRPr="003A45B4">
              <w:rPr>
                <w:rFonts w:ascii="Corbel" w:hAnsi="Corbel" w:cs="Arial"/>
                <w:iCs/>
                <w:sz w:val="26"/>
                <w:szCs w:val="26"/>
                <w:lang w:val="en-US"/>
              </w:rPr>
              <w:t xml:space="preserve">with equal access to products </w:t>
            </w:r>
            <w:r w:rsidR="00795AA0">
              <w:rPr>
                <w:rFonts w:ascii="Corbel" w:hAnsi="Corbel" w:cs="Arial"/>
                <w:iCs/>
                <w:sz w:val="26"/>
                <w:szCs w:val="26"/>
                <w:lang w:val="en-US"/>
              </w:rPr>
              <w:t>obtained under this Schedule</w:t>
            </w:r>
            <w:r w:rsidR="003A45B4" w:rsidRPr="003A45B4">
              <w:rPr>
                <w:rFonts w:ascii="Corbel" w:hAnsi="Corbel" w:cs="Arial"/>
                <w:iCs/>
                <w:sz w:val="26"/>
                <w:szCs w:val="26"/>
                <w:lang w:val="en-US"/>
              </w:rPr>
              <w:t xml:space="preserve"> for use in the development of promotional material</w:t>
            </w:r>
            <w:r>
              <w:rPr>
                <w:rFonts w:ascii="Corbel" w:hAnsi="Corbel" w:cs="Arial"/>
                <w:iCs/>
                <w:sz w:val="26"/>
                <w:szCs w:val="26"/>
                <w:lang w:val="en-US"/>
              </w:rPr>
              <w:t>;</w:t>
            </w:r>
            <w:r w:rsidR="003A45B4" w:rsidRPr="003A45B4">
              <w:rPr>
                <w:rFonts w:ascii="Corbel" w:hAnsi="Corbel" w:cs="Arial"/>
                <w:iCs/>
                <w:sz w:val="26"/>
                <w:szCs w:val="26"/>
                <w:lang w:val="en-US"/>
              </w:rPr>
              <w:t xml:space="preserve"> including but not limited to </w:t>
            </w:r>
            <w:r w:rsidR="0087462A">
              <w:rPr>
                <w:rFonts w:ascii="Corbel" w:hAnsi="Corbel" w:cs="Arial"/>
                <w:iCs/>
                <w:sz w:val="26"/>
                <w:szCs w:val="26"/>
                <w:lang w:val="en-US"/>
              </w:rPr>
              <w:t>P</w:t>
            </w:r>
            <w:r w:rsidR="003A45B4" w:rsidRPr="003A45B4">
              <w:rPr>
                <w:rFonts w:ascii="Corbel" w:hAnsi="Corbel" w:cs="Arial"/>
                <w:iCs/>
                <w:sz w:val="26"/>
                <w:szCs w:val="26"/>
                <w:lang w:val="en-US"/>
              </w:rPr>
              <w:t>roject data, footage and images</w:t>
            </w:r>
            <w:r w:rsidR="00795AA0">
              <w:rPr>
                <w:rFonts w:ascii="Corbel" w:hAnsi="Corbel" w:cs="Arial"/>
                <w:iCs/>
                <w:sz w:val="26"/>
                <w:szCs w:val="26"/>
                <w:lang w:val="en-US"/>
              </w:rPr>
              <w:t xml:space="preserve">; and </w:t>
            </w:r>
          </w:p>
          <w:p w14:paraId="77CFF92D" w14:textId="309DC144" w:rsidR="00381AFF" w:rsidRPr="00DA3944" w:rsidRDefault="00795AA0" w:rsidP="001036CC">
            <w:pPr>
              <w:pStyle w:val="pf0"/>
              <w:numPr>
                <w:ilvl w:val="0"/>
                <w:numId w:val="13"/>
              </w:numPr>
              <w:spacing w:after="80" w:afterAutospacing="0"/>
              <w:ind w:left="714" w:hanging="357"/>
              <w:rPr>
                <w:iCs/>
                <w:lang w:eastAsia="en-US"/>
              </w:rPr>
            </w:pPr>
            <w:r>
              <w:rPr>
                <w:rFonts w:ascii="Corbel" w:hAnsi="Corbel" w:cs="Arial"/>
                <w:iCs/>
                <w:sz w:val="26"/>
                <w:szCs w:val="26"/>
                <w:lang w:val="en-US"/>
              </w:rPr>
              <w:t>w</w:t>
            </w:r>
            <w:r w:rsidR="003A45B4" w:rsidRPr="003A45B4">
              <w:rPr>
                <w:rFonts w:ascii="Corbel" w:hAnsi="Corbel" w:cs="Arial"/>
                <w:iCs/>
                <w:sz w:val="26"/>
                <w:szCs w:val="26"/>
                <w:lang w:val="en-US"/>
              </w:rPr>
              <w:t xml:space="preserve">here the </w:t>
            </w:r>
            <w:r w:rsidRPr="003A45B4">
              <w:rPr>
                <w:rFonts w:ascii="Corbel" w:hAnsi="Corbel" w:cs="Arial"/>
                <w:iCs/>
                <w:sz w:val="26"/>
                <w:szCs w:val="26"/>
                <w:lang w:val="en-US"/>
              </w:rPr>
              <w:t xml:space="preserve">Commonwealth </w:t>
            </w:r>
            <w:r w:rsidR="003A45B4" w:rsidRPr="003A45B4">
              <w:rPr>
                <w:rFonts w:ascii="Corbel" w:hAnsi="Corbel" w:cs="Arial"/>
                <w:iCs/>
                <w:sz w:val="26"/>
                <w:szCs w:val="26"/>
                <w:lang w:val="en-US"/>
              </w:rPr>
              <w:t xml:space="preserve">is a majority funder of the </w:t>
            </w:r>
            <w:r w:rsidR="00EF161E">
              <w:rPr>
                <w:rFonts w:ascii="Corbel" w:hAnsi="Corbel" w:cs="Arial"/>
                <w:iCs/>
                <w:sz w:val="26"/>
                <w:szCs w:val="26"/>
                <w:lang w:val="en-US"/>
              </w:rPr>
              <w:t>P</w:t>
            </w:r>
            <w:r w:rsidR="003A45B4" w:rsidRPr="003A45B4">
              <w:rPr>
                <w:rFonts w:ascii="Corbel" w:hAnsi="Corbel" w:cs="Arial"/>
                <w:iCs/>
                <w:sz w:val="26"/>
                <w:szCs w:val="26"/>
                <w:lang w:val="en-US"/>
              </w:rPr>
              <w:t>roject, promotional material and public recognition</w:t>
            </w:r>
            <w:r w:rsidR="00747C5D">
              <w:rPr>
                <w:rFonts w:ascii="Corbel" w:hAnsi="Corbel" w:cs="Arial"/>
                <w:iCs/>
                <w:sz w:val="26"/>
                <w:szCs w:val="26"/>
                <w:lang w:val="en-US"/>
              </w:rPr>
              <w:t>, including</w:t>
            </w:r>
            <w:r w:rsidR="00791686">
              <w:rPr>
                <w:rFonts w:ascii="Corbel" w:hAnsi="Corbel" w:cs="Arial"/>
                <w:iCs/>
                <w:sz w:val="26"/>
                <w:szCs w:val="26"/>
                <w:lang w:val="en-US"/>
              </w:rPr>
              <w:t xml:space="preserve"> </w:t>
            </w:r>
            <w:r w:rsidR="00153C3A">
              <w:rPr>
                <w:rFonts w:ascii="Corbel" w:hAnsi="Corbel" w:cs="Arial"/>
                <w:iCs/>
                <w:sz w:val="26"/>
                <w:szCs w:val="26"/>
                <w:lang w:val="en-US"/>
              </w:rPr>
              <w:t>announcements</w:t>
            </w:r>
            <w:r w:rsidR="00D871FA">
              <w:rPr>
                <w:rFonts w:ascii="Corbel" w:hAnsi="Corbel" w:cs="Arial"/>
                <w:iCs/>
                <w:sz w:val="26"/>
                <w:szCs w:val="26"/>
                <w:lang w:val="en-US"/>
              </w:rPr>
              <w:t xml:space="preserve"> and </w:t>
            </w:r>
            <w:r w:rsidR="00791686">
              <w:rPr>
                <w:rFonts w:ascii="Corbel" w:hAnsi="Corbel" w:cs="Arial"/>
                <w:iCs/>
                <w:sz w:val="26"/>
                <w:szCs w:val="26"/>
                <w:lang w:val="en-US"/>
              </w:rPr>
              <w:t xml:space="preserve">launch </w:t>
            </w:r>
            <w:r w:rsidR="00D871FA">
              <w:rPr>
                <w:rFonts w:ascii="Corbel" w:hAnsi="Corbel" w:cs="Arial"/>
                <w:iCs/>
                <w:sz w:val="26"/>
                <w:szCs w:val="26"/>
                <w:lang w:val="en-US"/>
              </w:rPr>
              <w:t>events</w:t>
            </w:r>
            <w:r w:rsidR="00153C3A">
              <w:rPr>
                <w:rFonts w:ascii="Corbel" w:hAnsi="Corbel" w:cs="Arial"/>
                <w:iCs/>
                <w:sz w:val="26"/>
                <w:szCs w:val="26"/>
                <w:lang w:val="en-US"/>
              </w:rPr>
              <w:t>,</w:t>
            </w:r>
            <w:r w:rsidR="003A45B4" w:rsidRPr="003A45B4">
              <w:rPr>
                <w:rFonts w:ascii="Corbel" w:hAnsi="Corbel" w:cs="Arial"/>
                <w:iCs/>
                <w:sz w:val="26"/>
                <w:szCs w:val="26"/>
                <w:lang w:val="en-US"/>
              </w:rPr>
              <w:t xml:space="preserve"> should provide major-prominence to the </w:t>
            </w:r>
            <w:r w:rsidR="00C57946" w:rsidRPr="003A45B4">
              <w:rPr>
                <w:rFonts w:ascii="Corbel" w:hAnsi="Corbel" w:cs="Arial"/>
                <w:iCs/>
                <w:sz w:val="26"/>
                <w:szCs w:val="26"/>
                <w:lang w:val="en-US"/>
              </w:rPr>
              <w:t>Commonwealth</w:t>
            </w:r>
            <w:r w:rsidR="00153C3A">
              <w:rPr>
                <w:rFonts w:ascii="Corbel" w:hAnsi="Corbel" w:cs="Arial"/>
                <w:iCs/>
                <w:sz w:val="26"/>
                <w:szCs w:val="26"/>
                <w:lang w:val="en-US"/>
              </w:rPr>
              <w:t xml:space="preserve"> and opportunities for </w:t>
            </w:r>
            <w:r w:rsidR="00647E2B">
              <w:rPr>
                <w:rFonts w:ascii="Corbel" w:hAnsi="Corbel" w:cs="Arial"/>
                <w:iCs/>
                <w:sz w:val="26"/>
                <w:szCs w:val="26"/>
                <w:lang w:val="en-US"/>
              </w:rPr>
              <w:t>Commonwealth involvement</w:t>
            </w:r>
            <w:r w:rsidR="003A45B4" w:rsidRPr="003A45B4">
              <w:rPr>
                <w:rFonts w:ascii="Corbel" w:hAnsi="Corbel" w:cs="Arial"/>
                <w:iCs/>
                <w:sz w:val="26"/>
                <w:szCs w:val="26"/>
                <w:lang w:val="en-US"/>
              </w:rPr>
              <w:t>.</w:t>
            </w:r>
          </w:p>
        </w:tc>
      </w:tr>
    </w:tbl>
    <w:p w14:paraId="1265442A" w14:textId="77777777" w:rsidR="00205899" w:rsidRDefault="00205899" w:rsidP="00205899"/>
    <w:p w14:paraId="51F4C41E" w14:textId="77777777" w:rsidR="00205899" w:rsidRDefault="00205899" w:rsidP="00205899"/>
    <w:p w14:paraId="361489F7" w14:textId="77777777" w:rsidR="00BD3346" w:rsidRDefault="00BD3346">
      <w:pPr>
        <w:widowControl/>
        <w:spacing w:after="160" w:line="259" w:lineRule="auto"/>
      </w:pPr>
      <w:r>
        <w:br w:type="page"/>
      </w:r>
    </w:p>
    <w:p w14:paraId="6B4A0DC1" w14:textId="77777777" w:rsidR="00205899" w:rsidRDefault="00205899" w:rsidP="00205899">
      <w:pPr>
        <w:sectPr w:rsidR="00205899" w:rsidSect="00A655DA">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09" w:gutter="0"/>
          <w:pgNumType w:chapStyle="9"/>
          <w:cols w:space="708"/>
          <w:docGrid w:linePitch="360"/>
        </w:sectPr>
      </w:pPr>
    </w:p>
    <w:p w14:paraId="6E2F23DB" w14:textId="77777777" w:rsidR="0067775B" w:rsidRDefault="0067775B" w:rsidP="0067775B">
      <w:pPr>
        <w:rPr>
          <w:lang w:val="en-GB"/>
        </w:rPr>
      </w:pPr>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3202"/>
        <w:gridCol w:w="7136"/>
        <w:gridCol w:w="2126"/>
        <w:gridCol w:w="2086"/>
      </w:tblGrid>
      <w:tr w:rsidR="00B7012B" w:rsidRPr="00B7012B" w14:paraId="32DE3770" w14:textId="77777777" w:rsidTr="0067775B">
        <w:tc>
          <w:tcPr>
            <w:tcW w:w="14550" w:type="dxa"/>
            <w:gridSpan w:val="4"/>
            <w:tcBorders>
              <w:top w:val="single" w:sz="8" w:space="0" w:color="4F81BD"/>
              <w:left w:val="single" w:sz="8" w:space="0" w:color="4F81BD"/>
              <w:bottom w:val="single" w:sz="8" w:space="0" w:color="4F81BD"/>
              <w:right w:val="single" w:sz="8" w:space="0" w:color="4F81BD"/>
            </w:tcBorders>
            <w:shd w:val="clear" w:color="auto" w:fill="DEEAF6" w:themeFill="accent1" w:themeFillTint="33"/>
            <w:hideMark/>
          </w:tcPr>
          <w:p w14:paraId="217F7CAA" w14:textId="01EC889E" w:rsidR="0067775B" w:rsidRPr="00B7012B" w:rsidRDefault="0067775B">
            <w:pPr>
              <w:pStyle w:val="Tableformat"/>
              <w:tabs>
                <w:tab w:val="left" w:pos="6043"/>
              </w:tabs>
              <w:spacing w:line="256" w:lineRule="auto"/>
              <w:rPr>
                <w:b/>
                <w:color w:val="auto"/>
                <w:lang w:eastAsia="en-US"/>
              </w:rPr>
            </w:pPr>
            <w:r w:rsidRPr="00297DE4">
              <w:rPr>
                <w:b/>
                <w:color w:val="auto"/>
                <w:lang w:eastAsia="en-US"/>
              </w:rPr>
              <w:t>Table 2</w:t>
            </w:r>
            <w:r w:rsidR="00061318" w:rsidRPr="00D95220">
              <w:rPr>
                <w:b/>
                <w:color w:val="auto"/>
                <w:lang w:eastAsia="en-US"/>
              </w:rPr>
              <w:t>G</w:t>
            </w:r>
            <w:r w:rsidRPr="00297DE4">
              <w:rPr>
                <w:b/>
                <w:color w:val="auto"/>
                <w:lang w:eastAsia="en-US"/>
              </w:rPr>
              <w:t xml:space="preserve">: </w:t>
            </w:r>
            <w:r w:rsidR="00BA786E" w:rsidRPr="00297DE4">
              <w:rPr>
                <w:b/>
                <w:color w:val="auto"/>
                <w:lang w:eastAsia="en-US"/>
              </w:rPr>
              <w:t>Australian Capital Territory</w:t>
            </w:r>
            <w:r w:rsidRPr="00297DE4">
              <w:rPr>
                <w:b/>
                <w:color w:val="auto"/>
                <w:lang w:eastAsia="en-US"/>
              </w:rPr>
              <w:t xml:space="preserve"> – Projects and payment summary</w:t>
            </w:r>
          </w:p>
        </w:tc>
      </w:tr>
      <w:tr w:rsidR="00B7012B" w:rsidRPr="00B7012B" w14:paraId="0050BBCD" w14:textId="77777777" w:rsidTr="0067775B">
        <w:tc>
          <w:tcPr>
            <w:tcW w:w="3202"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12018793" w14:textId="77777777" w:rsidR="0067775B" w:rsidRPr="00B7012B" w:rsidRDefault="0067775B">
            <w:pPr>
              <w:pStyle w:val="Tableformat"/>
              <w:spacing w:line="256" w:lineRule="auto"/>
              <w:rPr>
                <w:b/>
                <w:color w:val="auto"/>
                <w:lang w:eastAsia="en-US"/>
              </w:rPr>
            </w:pPr>
            <w:r w:rsidRPr="00B7012B">
              <w:rPr>
                <w:b/>
                <w:color w:val="auto"/>
                <w:lang w:eastAsia="en-US"/>
              </w:rPr>
              <w:t>Output (Projects)</w:t>
            </w:r>
          </w:p>
        </w:tc>
        <w:tc>
          <w:tcPr>
            <w:tcW w:w="7136"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5FBADB9B" w14:textId="77777777" w:rsidR="0067775B" w:rsidRPr="00B7012B" w:rsidRDefault="0067775B">
            <w:pPr>
              <w:pStyle w:val="Tableformat"/>
              <w:spacing w:line="256" w:lineRule="auto"/>
              <w:rPr>
                <w:b/>
                <w:color w:val="auto"/>
                <w:lang w:eastAsia="en-US"/>
              </w:rPr>
            </w:pPr>
            <w:r w:rsidRPr="00B7012B">
              <w:rPr>
                <w:b/>
                <w:color w:val="auto"/>
                <w:lang w:eastAsia="en-US"/>
              </w:rPr>
              <w:t>Project Description</w:t>
            </w:r>
          </w:p>
        </w:tc>
        <w:tc>
          <w:tcPr>
            <w:tcW w:w="2126"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1E87B4E8" w14:textId="77777777" w:rsidR="0067775B" w:rsidRPr="00B7012B" w:rsidRDefault="0067775B">
            <w:pPr>
              <w:pStyle w:val="Tableformat"/>
              <w:spacing w:line="256" w:lineRule="auto"/>
              <w:rPr>
                <w:b/>
                <w:color w:val="auto"/>
                <w:lang w:eastAsia="en-US"/>
              </w:rPr>
            </w:pPr>
            <w:r w:rsidRPr="00B7012B">
              <w:rPr>
                <w:b/>
                <w:color w:val="auto"/>
                <w:lang w:eastAsia="en-US"/>
              </w:rPr>
              <w:t>Total Commonwealth contribution</w:t>
            </w:r>
          </w:p>
        </w:tc>
        <w:tc>
          <w:tcPr>
            <w:tcW w:w="2086"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5733FBD3" w14:textId="77777777" w:rsidR="0067775B" w:rsidRPr="00B7012B" w:rsidRDefault="0067775B">
            <w:pPr>
              <w:pStyle w:val="Tableformat"/>
              <w:spacing w:line="256" w:lineRule="auto"/>
              <w:rPr>
                <w:b/>
                <w:color w:val="auto"/>
                <w:lang w:eastAsia="en-US"/>
              </w:rPr>
            </w:pPr>
            <w:r w:rsidRPr="00B7012B">
              <w:rPr>
                <w:b/>
                <w:color w:val="auto"/>
                <w:lang w:eastAsia="en-US"/>
              </w:rPr>
              <w:t>Total non-Commonwealth contribution</w:t>
            </w:r>
          </w:p>
        </w:tc>
      </w:tr>
      <w:tr w:rsidR="00B7012B" w:rsidRPr="00B7012B" w14:paraId="11BBCB4F" w14:textId="77777777" w:rsidTr="0067775B">
        <w:tc>
          <w:tcPr>
            <w:tcW w:w="3202" w:type="dxa"/>
            <w:tcBorders>
              <w:top w:val="single" w:sz="8" w:space="0" w:color="4F81BD"/>
              <w:left w:val="single" w:sz="8" w:space="0" w:color="4F81BD"/>
              <w:bottom w:val="single" w:sz="8" w:space="0" w:color="4F81BD"/>
              <w:right w:val="single" w:sz="8" w:space="0" w:color="4F81BD"/>
            </w:tcBorders>
            <w:hideMark/>
          </w:tcPr>
          <w:p w14:paraId="34415B66" w14:textId="0D45F6B8" w:rsidR="00F5781F" w:rsidRPr="00716564" w:rsidRDefault="00FF4A37" w:rsidP="00F5781F">
            <w:pPr>
              <w:pStyle w:val="Milestonetable"/>
              <w:spacing w:line="256" w:lineRule="auto"/>
              <w:rPr>
                <w:color w:val="auto"/>
                <w:lang w:eastAsia="en-US"/>
              </w:rPr>
            </w:pPr>
            <w:r w:rsidRPr="00716564">
              <w:rPr>
                <w:color w:val="auto"/>
              </w:rPr>
              <w:t>ACT</w:t>
            </w:r>
            <w:r w:rsidR="009E7192" w:rsidRPr="00716564">
              <w:rPr>
                <w:color w:val="auto"/>
              </w:rPr>
              <w:t>-</w:t>
            </w:r>
            <w:r w:rsidRPr="00716564">
              <w:rPr>
                <w:color w:val="auto"/>
              </w:rPr>
              <w:t xml:space="preserve">01-01 – </w:t>
            </w:r>
            <w:r w:rsidR="00322CE2" w:rsidRPr="00716564">
              <w:rPr>
                <w:color w:val="auto"/>
              </w:rPr>
              <w:t xml:space="preserve">ACT </w:t>
            </w:r>
            <w:r w:rsidR="00FB77C7" w:rsidRPr="00716564">
              <w:rPr>
                <w:color w:val="auto"/>
              </w:rPr>
              <w:t>Community</w:t>
            </w:r>
            <w:r w:rsidR="00322CE2" w:rsidRPr="00716564">
              <w:rPr>
                <w:color w:val="auto"/>
              </w:rPr>
              <w:t xml:space="preserve"> Urban </w:t>
            </w:r>
            <w:r w:rsidRPr="00716564">
              <w:rPr>
                <w:color w:val="auto"/>
              </w:rPr>
              <w:t>Waterway</w:t>
            </w:r>
            <w:r w:rsidR="00FB77C7" w:rsidRPr="00716564">
              <w:rPr>
                <w:color w:val="auto"/>
              </w:rPr>
              <w:t xml:space="preserve"> Restoration</w:t>
            </w:r>
            <w:r w:rsidRPr="00716564">
              <w:rPr>
                <w:color w:val="auto"/>
              </w:rPr>
              <w:t xml:space="preserve"> </w:t>
            </w:r>
            <w:r w:rsidR="00F5781F" w:rsidRPr="00716564">
              <w:rPr>
                <w:color w:val="auto"/>
                <w:lang w:eastAsia="en-US"/>
              </w:rPr>
              <w:t xml:space="preserve"> </w:t>
            </w:r>
          </w:p>
        </w:tc>
        <w:tc>
          <w:tcPr>
            <w:tcW w:w="7136" w:type="dxa"/>
            <w:tcBorders>
              <w:top w:val="single" w:sz="8" w:space="0" w:color="4F81BD"/>
              <w:left w:val="single" w:sz="8" w:space="0" w:color="4F81BD"/>
              <w:bottom w:val="single" w:sz="8" w:space="0" w:color="4F81BD"/>
              <w:right w:val="single" w:sz="8" w:space="0" w:color="4F81BD"/>
            </w:tcBorders>
            <w:hideMark/>
          </w:tcPr>
          <w:p w14:paraId="4A5C2D2D" w14:textId="1B77FDC2" w:rsidR="00F5781F" w:rsidRPr="00716564" w:rsidRDefault="0047605D" w:rsidP="00F5781F">
            <w:pPr>
              <w:pStyle w:val="Milestonetable"/>
              <w:spacing w:line="256" w:lineRule="auto"/>
              <w:rPr>
                <w:color w:val="auto"/>
                <w:lang w:eastAsia="en-US"/>
              </w:rPr>
            </w:pPr>
            <w:r w:rsidRPr="00716564">
              <w:rPr>
                <w:color w:val="auto"/>
              </w:rPr>
              <w:t xml:space="preserve">ACT Landcare will lead community action to restore riparian habitat and improve water quality in </w:t>
            </w:r>
            <w:r w:rsidR="00DD6840" w:rsidRPr="00716564">
              <w:rPr>
                <w:color w:val="auto"/>
              </w:rPr>
              <w:t>three</w:t>
            </w:r>
            <w:r w:rsidRPr="00716564">
              <w:rPr>
                <w:color w:val="auto"/>
              </w:rPr>
              <w:t xml:space="preserve"> priority catchments of the ACT, including Ginninderra, Molonglo and Southern ACT. Community will be mobilised to undertake strategic actions that address threats to waterway health (weeds, gross pollutants, and sedimentation) and restore habitat to benefit native species</w:t>
            </w:r>
            <w:r w:rsidR="006E4757" w:rsidRPr="00716564">
              <w:rPr>
                <w:color w:val="auto"/>
              </w:rPr>
              <w:t>.</w:t>
            </w:r>
          </w:p>
        </w:tc>
        <w:tc>
          <w:tcPr>
            <w:tcW w:w="2126" w:type="dxa"/>
            <w:tcBorders>
              <w:top w:val="single" w:sz="8" w:space="0" w:color="4F81BD"/>
              <w:left w:val="single" w:sz="8" w:space="0" w:color="4F81BD"/>
              <w:bottom w:val="single" w:sz="8" w:space="0" w:color="4F81BD"/>
              <w:right w:val="single" w:sz="8" w:space="0" w:color="4F81BD"/>
            </w:tcBorders>
            <w:hideMark/>
          </w:tcPr>
          <w:p w14:paraId="4D3DE666" w14:textId="5979C65E" w:rsidR="00F5781F" w:rsidRPr="00716564" w:rsidRDefault="00C06DCB" w:rsidP="00F5781F">
            <w:pPr>
              <w:pStyle w:val="Milestonetable"/>
              <w:spacing w:line="256" w:lineRule="auto"/>
              <w:jc w:val="center"/>
              <w:rPr>
                <w:color w:val="auto"/>
                <w:lang w:eastAsia="en-US"/>
              </w:rPr>
            </w:pPr>
            <w:r w:rsidRPr="00716564">
              <w:rPr>
                <w:rFonts w:cstheme="minorHAnsi"/>
                <w:color w:val="auto"/>
              </w:rPr>
              <w:t>$2,775,000</w:t>
            </w:r>
          </w:p>
        </w:tc>
        <w:tc>
          <w:tcPr>
            <w:tcW w:w="2086" w:type="dxa"/>
            <w:tcBorders>
              <w:top w:val="single" w:sz="8" w:space="0" w:color="4F81BD"/>
              <w:left w:val="single" w:sz="8" w:space="0" w:color="4F81BD"/>
              <w:bottom w:val="single" w:sz="8" w:space="0" w:color="4F81BD"/>
              <w:right w:val="single" w:sz="8" w:space="0" w:color="4F81BD"/>
            </w:tcBorders>
            <w:hideMark/>
          </w:tcPr>
          <w:p w14:paraId="5ABCA2BB" w14:textId="2FCB7C25" w:rsidR="00F5781F" w:rsidRPr="00716564" w:rsidRDefault="00C06DCB" w:rsidP="00F5781F">
            <w:pPr>
              <w:pStyle w:val="Milestonetable"/>
              <w:spacing w:line="256" w:lineRule="auto"/>
              <w:jc w:val="center"/>
              <w:rPr>
                <w:color w:val="auto"/>
                <w:lang w:eastAsia="en-US"/>
              </w:rPr>
            </w:pPr>
            <w:r w:rsidRPr="00716564">
              <w:rPr>
                <w:color w:val="auto"/>
                <w:lang w:eastAsia="en-US"/>
              </w:rPr>
              <w:t>$</w:t>
            </w:r>
            <w:r w:rsidR="002A6CEF" w:rsidRPr="00716564">
              <w:rPr>
                <w:color w:val="auto"/>
                <w:lang w:eastAsia="en-US"/>
              </w:rPr>
              <w:t>870,000</w:t>
            </w:r>
            <w:r w:rsidR="00D4555A" w:rsidRPr="00716564">
              <w:rPr>
                <w:color w:val="auto"/>
                <w:vertAlign w:val="superscript"/>
                <w:lang w:eastAsia="en-US"/>
              </w:rPr>
              <w:t>#</w:t>
            </w:r>
          </w:p>
        </w:tc>
      </w:tr>
      <w:tr w:rsidR="00B7012B" w:rsidRPr="00B7012B" w14:paraId="4AE7EB4F" w14:textId="77777777" w:rsidTr="0067775B">
        <w:tc>
          <w:tcPr>
            <w:tcW w:w="3202" w:type="dxa"/>
            <w:tcBorders>
              <w:top w:val="single" w:sz="8" w:space="0" w:color="4F81BD"/>
              <w:left w:val="single" w:sz="8" w:space="0" w:color="4F81BD"/>
              <w:bottom w:val="single" w:sz="8" w:space="0" w:color="4F81BD"/>
              <w:right w:val="single" w:sz="8" w:space="0" w:color="4F81BD"/>
            </w:tcBorders>
            <w:hideMark/>
          </w:tcPr>
          <w:p w14:paraId="6C735456" w14:textId="654EC8CD" w:rsidR="00F5781F" w:rsidRPr="006956CD" w:rsidRDefault="0047605D" w:rsidP="00F5781F">
            <w:pPr>
              <w:pStyle w:val="Milestonetable"/>
              <w:spacing w:line="256" w:lineRule="auto"/>
              <w:rPr>
                <w:color w:val="auto"/>
                <w:lang w:eastAsia="en-US"/>
              </w:rPr>
            </w:pPr>
            <w:r w:rsidRPr="006956CD">
              <w:rPr>
                <w:color w:val="auto"/>
                <w:lang w:eastAsia="en-US"/>
              </w:rPr>
              <w:t xml:space="preserve">ACT-01-02 </w:t>
            </w:r>
            <w:r w:rsidR="00C948DC" w:rsidRPr="006956CD">
              <w:rPr>
                <w:color w:val="auto"/>
                <w:lang w:eastAsia="en-US"/>
              </w:rPr>
              <w:t>–</w:t>
            </w:r>
            <w:r w:rsidRPr="006956CD">
              <w:rPr>
                <w:color w:val="auto"/>
                <w:lang w:eastAsia="en-US"/>
              </w:rPr>
              <w:t xml:space="preserve"> Jerrabomberra Creek Restoration Project </w:t>
            </w:r>
          </w:p>
        </w:tc>
        <w:tc>
          <w:tcPr>
            <w:tcW w:w="7136" w:type="dxa"/>
            <w:tcBorders>
              <w:top w:val="single" w:sz="8" w:space="0" w:color="4F81BD"/>
              <w:left w:val="single" w:sz="8" w:space="0" w:color="4F81BD"/>
              <w:bottom w:val="single" w:sz="8" w:space="0" w:color="4F81BD"/>
              <w:right w:val="single" w:sz="8" w:space="0" w:color="4F81BD"/>
            </w:tcBorders>
            <w:hideMark/>
          </w:tcPr>
          <w:p w14:paraId="1F7761C1" w14:textId="11FD6A66" w:rsidR="00F5781F" w:rsidRPr="006956CD" w:rsidRDefault="005E1416" w:rsidP="00F5781F">
            <w:pPr>
              <w:pStyle w:val="Milestonetable"/>
              <w:spacing w:line="256" w:lineRule="auto"/>
              <w:rPr>
                <w:color w:val="auto"/>
                <w:lang w:eastAsia="en-US"/>
              </w:rPr>
            </w:pPr>
            <w:r>
              <w:rPr>
                <w:color w:val="auto"/>
              </w:rPr>
              <w:t>Landcare ACT</w:t>
            </w:r>
            <w:r w:rsidR="004F17BB">
              <w:rPr>
                <w:color w:val="auto"/>
              </w:rPr>
              <w:t>^</w:t>
            </w:r>
            <w:r w:rsidR="0047605D" w:rsidRPr="00AA7B83">
              <w:rPr>
                <w:color w:val="auto"/>
              </w:rPr>
              <w:t xml:space="preserve"> will focus on restoration activities in the Jerrabomberra wetlands and creek, including managing weeds in the riparian zone, planting native sedges and reeds, providing habitat structure for fish and rakali and improving access for visitors and knowledge of the natural values of the wetland.</w:t>
            </w:r>
          </w:p>
        </w:tc>
        <w:tc>
          <w:tcPr>
            <w:tcW w:w="2126" w:type="dxa"/>
            <w:tcBorders>
              <w:top w:val="single" w:sz="8" w:space="0" w:color="4F81BD"/>
              <w:left w:val="single" w:sz="8" w:space="0" w:color="4F81BD"/>
              <w:bottom w:val="single" w:sz="8" w:space="0" w:color="4F81BD"/>
              <w:right w:val="single" w:sz="8" w:space="0" w:color="4F81BD"/>
            </w:tcBorders>
            <w:hideMark/>
          </w:tcPr>
          <w:p w14:paraId="41EDDBFD" w14:textId="1A7A4BB3" w:rsidR="00F5781F" w:rsidRPr="006956CD" w:rsidRDefault="00217C8F" w:rsidP="00F5781F">
            <w:pPr>
              <w:pStyle w:val="Milestonetable"/>
              <w:spacing w:line="256" w:lineRule="auto"/>
              <w:jc w:val="center"/>
              <w:rPr>
                <w:color w:val="auto"/>
                <w:lang w:eastAsia="en-US"/>
              </w:rPr>
            </w:pPr>
            <w:r w:rsidRPr="006956CD">
              <w:rPr>
                <w:color w:val="auto"/>
                <w:lang w:eastAsia="en-US"/>
              </w:rPr>
              <w:t>$450,000</w:t>
            </w:r>
          </w:p>
        </w:tc>
        <w:tc>
          <w:tcPr>
            <w:tcW w:w="2086" w:type="dxa"/>
            <w:tcBorders>
              <w:top w:val="single" w:sz="8" w:space="0" w:color="4F81BD"/>
              <w:left w:val="single" w:sz="8" w:space="0" w:color="4F81BD"/>
              <w:bottom w:val="single" w:sz="8" w:space="0" w:color="4F81BD"/>
              <w:right w:val="single" w:sz="8" w:space="0" w:color="4F81BD"/>
            </w:tcBorders>
            <w:hideMark/>
          </w:tcPr>
          <w:p w14:paraId="5D1D5F8F" w14:textId="31B7015E" w:rsidR="00F5781F" w:rsidRPr="00716564" w:rsidRDefault="00217C8F" w:rsidP="00F5781F">
            <w:pPr>
              <w:pStyle w:val="Milestonetable"/>
              <w:spacing w:line="256" w:lineRule="auto"/>
              <w:jc w:val="center"/>
              <w:rPr>
                <w:color w:val="auto"/>
                <w:highlight w:val="yellow"/>
                <w:lang w:eastAsia="en-US"/>
              </w:rPr>
            </w:pPr>
            <w:r w:rsidRPr="00D95220">
              <w:rPr>
                <w:color w:val="auto"/>
                <w:lang w:eastAsia="en-US"/>
              </w:rPr>
              <w:t>$</w:t>
            </w:r>
            <w:r w:rsidR="000C0AB3" w:rsidRPr="00D95220">
              <w:rPr>
                <w:color w:val="auto"/>
                <w:lang w:eastAsia="en-US"/>
              </w:rPr>
              <w:t>210</w:t>
            </w:r>
            <w:r w:rsidRPr="00D95220">
              <w:rPr>
                <w:color w:val="auto"/>
                <w:lang w:eastAsia="en-US"/>
              </w:rPr>
              <w:t>,000</w:t>
            </w:r>
            <w:r w:rsidR="00D4555A" w:rsidRPr="00D95220">
              <w:rPr>
                <w:color w:val="auto"/>
                <w:lang w:eastAsia="en-US"/>
              </w:rPr>
              <w:t>*</w:t>
            </w:r>
          </w:p>
        </w:tc>
      </w:tr>
    </w:tbl>
    <w:p w14:paraId="5BC43CCB" w14:textId="77777777" w:rsidR="007D5576" w:rsidRDefault="007D5576" w:rsidP="007D5576">
      <w:pPr>
        <w:widowControl/>
        <w:ind w:left="720"/>
        <w:jc w:val="both"/>
        <w:rPr>
          <w:rFonts w:ascii="Corbel" w:eastAsia="Times New Roman" w:hAnsi="Corbel" w:cs="Arial"/>
          <w:iCs/>
          <w:sz w:val="20"/>
          <w:szCs w:val="20"/>
          <w:lang w:eastAsia="en-AU"/>
        </w:rPr>
      </w:pPr>
      <w:r w:rsidRPr="006956CD">
        <w:rPr>
          <w:rFonts w:ascii="Corbel" w:eastAsia="Times New Roman" w:hAnsi="Corbel" w:cs="Arial"/>
          <w:iCs/>
          <w:sz w:val="20"/>
          <w:szCs w:val="20"/>
          <w:vertAlign w:val="superscript"/>
          <w:lang w:eastAsia="en-AU"/>
        </w:rPr>
        <w:t>#</w:t>
      </w:r>
      <w:r w:rsidRPr="006956CD">
        <w:rPr>
          <w:rFonts w:ascii="Corbel" w:eastAsia="Times New Roman" w:hAnsi="Corbel" w:cs="Arial"/>
          <w:iCs/>
          <w:sz w:val="20"/>
          <w:szCs w:val="20"/>
          <w:lang w:eastAsia="en-AU"/>
        </w:rPr>
        <w:t>This is an in-kind co-contribution.</w:t>
      </w:r>
    </w:p>
    <w:p w14:paraId="5C8F5B09" w14:textId="134BBDFD" w:rsidR="00F64FDB" w:rsidRPr="00DA2465" w:rsidRDefault="00F64FDB" w:rsidP="007D5576">
      <w:pPr>
        <w:widowControl/>
        <w:ind w:left="720"/>
        <w:jc w:val="both"/>
        <w:rPr>
          <w:rFonts w:ascii="Corbel" w:eastAsia="Times New Roman" w:hAnsi="Corbel" w:cs="Arial"/>
          <w:iCs/>
          <w:sz w:val="20"/>
          <w:szCs w:val="20"/>
          <w:lang w:eastAsia="en-AU"/>
        </w:rPr>
      </w:pPr>
      <w:r w:rsidRPr="006956CD">
        <w:rPr>
          <w:rFonts w:ascii="Corbel" w:eastAsia="Times New Roman" w:hAnsi="Corbel" w:cs="Arial"/>
          <w:iCs/>
          <w:sz w:val="20"/>
          <w:szCs w:val="20"/>
          <w:vertAlign w:val="superscript"/>
          <w:lang w:eastAsia="en-AU"/>
        </w:rPr>
        <w:t>*</w:t>
      </w:r>
      <w:r w:rsidRPr="00DA2465">
        <w:rPr>
          <w:rFonts w:ascii="Corbel" w:eastAsia="Times New Roman" w:hAnsi="Corbel" w:cs="Arial"/>
          <w:iCs/>
          <w:sz w:val="20"/>
          <w:szCs w:val="20"/>
          <w:lang w:eastAsia="en-AU"/>
        </w:rPr>
        <w:t>This is a combination of cash and in-kind co-contributions</w:t>
      </w:r>
      <w:r w:rsidR="00A6184E">
        <w:rPr>
          <w:rFonts w:ascii="Corbel" w:eastAsia="Times New Roman" w:hAnsi="Corbel" w:cs="Arial"/>
          <w:iCs/>
          <w:sz w:val="20"/>
          <w:szCs w:val="20"/>
          <w:lang w:eastAsia="en-AU"/>
        </w:rPr>
        <w:t>.</w:t>
      </w:r>
      <w:r w:rsidR="00D4555A" w:rsidRPr="00DA2465">
        <w:rPr>
          <w:rFonts w:ascii="Corbel" w:eastAsia="Times New Roman" w:hAnsi="Corbel" w:cs="Arial"/>
          <w:iCs/>
          <w:sz w:val="20"/>
          <w:szCs w:val="20"/>
          <w:lang w:eastAsia="en-AU"/>
        </w:rPr>
        <w:t xml:space="preserve"> </w:t>
      </w:r>
    </w:p>
    <w:p w14:paraId="66E2F834" w14:textId="77777777" w:rsidR="00861AD7" w:rsidRPr="00B7012B" w:rsidRDefault="00861AD7" w:rsidP="00861AD7">
      <w:pPr>
        <w:widowControl/>
        <w:ind w:left="720"/>
        <w:jc w:val="both"/>
        <w:rPr>
          <w:rFonts w:ascii="Corbel" w:eastAsia="Times New Roman" w:hAnsi="Corbel" w:cs="Arial"/>
          <w:iCs/>
          <w:sz w:val="20"/>
          <w:szCs w:val="20"/>
          <w:lang w:eastAsia="en-AU"/>
        </w:rPr>
      </w:pPr>
      <w:r>
        <w:rPr>
          <w:rFonts w:ascii="Corbel" w:eastAsia="Times New Roman" w:hAnsi="Corbel" w:cs="Arial"/>
          <w:iCs/>
          <w:sz w:val="20"/>
          <w:szCs w:val="20"/>
          <w:lang w:eastAsia="en-AU"/>
        </w:rPr>
        <w:t>^The Woodlands and Wetlands Trust delivered Milestones 1-6 of ACT-01-02. Milestones 7-9 will be delivered by Landcare ACT.</w:t>
      </w:r>
    </w:p>
    <w:p w14:paraId="789F6C05" w14:textId="77777777" w:rsidR="0067775B" w:rsidRDefault="0067775B" w:rsidP="0067775B"/>
    <w:p w14:paraId="16FFF98D" w14:textId="77777777" w:rsidR="0067775B" w:rsidRPr="008B5BE0" w:rsidRDefault="0067775B" w:rsidP="0067775B">
      <w:pPr>
        <w:rPr>
          <w:sz w:val="26"/>
          <w:szCs w:val="26"/>
          <w:lang w:val="en-GB"/>
        </w:rPr>
      </w:pPr>
      <w:r w:rsidRPr="008B5BE0">
        <w:rPr>
          <w:sz w:val="26"/>
          <w:szCs w:val="26"/>
          <w:lang w:val="en-GB"/>
        </w:rPr>
        <w:t xml:space="preserve">The </w:t>
      </w:r>
      <w:r w:rsidRPr="008B5BE0">
        <w:rPr>
          <w:sz w:val="26"/>
          <w:szCs w:val="26"/>
        </w:rPr>
        <w:t>Parties</w:t>
      </w:r>
      <w:r w:rsidRPr="008B5BE0">
        <w:rPr>
          <w:sz w:val="26"/>
          <w:szCs w:val="26"/>
          <w:lang w:val="en-GB"/>
        </w:rPr>
        <w:t xml:space="preserve"> have confirmed their commitment to this schedule as follows:</w:t>
      </w:r>
    </w:p>
    <w:tbl>
      <w:tblPr>
        <w:tblW w:w="0" w:type="auto"/>
        <w:jc w:val="center"/>
        <w:tblLayout w:type="fixed"/>
        <w:tblLook w:val="01E0" w:firstRow="1" w:lastRow="1" w:firstColumn="1" w:lastColumn="1" w:noHBand="0" w:noVBand="0"/>
      </w:tblPr>
      <w:tblGrid>
        <w:gridCol w:w="4536"/>
        <w:gridCol w:w="1701"/>
        <w:gridCol w:w="4820"/>
      </w:tblGrid>
      <w:tr w:rsidR="0067775B" w:rsidRPr="008C5EFF" w14:paraId="16CDE6DA" w14:textId="77777777" w:rsidTr="006956CD">
        <w:trPr>
          <w:cantSplit/>
          <w:jc w:val="center"/>
        </w:trPr>
        <w:tc>
          <w:tcPr>
            <w:tcW w:w="4536" w:type="dxa"/>
          </w:tcPr>
          <w:p w14:paraId="751541E7" w14:textId="77777777" w:rsidR="0067775B" w:rsidRPr="008B5BE0" w:rsidRDefault="0067775B">
            <w:pPr>
              <w:pStyle w:val="Signed"/>
              <w:spacing w:line="256" w:lineRule="auto"/>
              <w:jc w:val="left"/>
              <w:rPr>
                <w:rStyle w:val="SignedBold"/>
                <w:rFonts w:ascii="Corbel" w:hAnsi="Corbel"/>
                <w:bCs w:val="0"/>
                <w:sz w:val="26"/>
                <w:szCs w:val="26"/>
                <w:lang w:eastAsia="en-US"/>
              </w:rPr>
            </w:pPr>
          </w:p>
          <w:p w14:paraId="4B8E3726" w14:textId="77777777" w:rsidR="0067775B" w:rsidRPr="008B5BE0" w:rsidRDefault="0067775B">
            <w:pPr>
              <w:pStyle w:val="Signed"/>
              <w:spacing w:line="256" w:lineRule="auto"/>
              <w:jc w:val="left"/>
              <w:rPr>
                <w:rFonts w:ascii="Corbel" w:hAnsi="Corbel"/>
                <w:sz w:val="26"/>
                <w:szCs w:val="26"/>
              </w:rPr>
            </w:pPr>
            <w:r w:rsidRPr="008B5BE0">
              <w:rPr>
                <w:rStyle w:val="SignedBold"/>
                <w:rFonts w:ascii="Corbel" w:hAnsi="Corbel"/>
                <w:bCs w:val="0"/>
                <w:sz w:val="26"/>
                <w:szCs w:val="26"/>
                <w:lang w:eastAsia="en-US"/>
              </w:rPr>
              <w:t>Signed</w:t>
            </w:r>
            <w:r w:rsidRPr="008B5BE0">
              <w:rPr>
                <w:rFonts w:ascii="Corbel" w:hAnsi="Corbel"/>
                <w:sz w:val="26"/>
                <w:szCs w:val="26"/>
                <w:lang w:eastAsia="en-US"/>
              </w:rPr>
              <w:t xml:space="preserve"> for and on behalf of the Commonwealth of Australia by</w:t>
            </w:r>
          </w:p>
          <w:p w14:paraId="29E68CF0" w14:textId="77777777" w:rsidR="0067775B" w:rsidRPr="008B5BE0" w:rsidRDefault="0067775B">
            <w:pPr>
              <w:pStyle w:val="LineForSignature"/>
              <w:rPr>
                <w:rFonts w:ascii="Corbel" w:hAnsi="Corbel"/>
                <w:sz w:val="26"/>
                <w:szCs w:val="26"/>
                <w:lang w:eastAsia="en-US"/>
              </w:rPr>
            </w:pPr>
            <w:r w:rsidRPr="008B5BE0">
              <w:rPr>
                <w:rFonts w:ascii="Corbel" w:hAnsi="Corbel"/>
                <w:sz w:val="26"/>
                <w:szCs w:val="26"/>
                <w:lang w:eastAsia="en-US"/>
              </w:rPr>
              <w:br/>
            </w:r>
            <w:r w:rsidRPr="008B5BE0">
              <w:rPr>
                <w:rFonts w:ascii="Corbel" w:hAnsi="Corbel"/>
                <w:sz w:val="26"/>
                <w:szCs w:val="26"/>
                <w:lang w:eastAsia="en-US"/>
              </w:rPr>
              <w:tab/>
            </w:r>
          </w:p>
          <w:p w14:paraId="0CB9AEC1" w14:textId="44F25883" w:rsidR="0067775B" w:rsidRPr="008B5BE0" w:rsidRDefault="00861AD7">
            <w:pPr>
              <w:pStyle w:val="SingleParagraph"/>
              <w:rPr>
                <w:rStyle w:val="Bold"/>
                <w:sz w:val="26"/>
                <w:szCs w:val="26"/>
              </w:rPr>
            </w:pPr>
            <w:r>
              <w:rPr>
                <w:rStyle w:val="Bold"/>
                <w:sz w:val="26"/>
                <w:szCs w:val="26"/>
                <w:lang w:eastAsia="en-US"/>
              </w:rPr>
              <w:t>Senator the Honourable Murray Watt</w:t>
            </w:r>
          </w:p>
          <w:p w14:paraId="4A71D43D" w14:textId="77777777" w:rsidR="0067775B" w:rsidRPr="008B5BE0" w:rsidRDefault="0067775B" w:rsidP="008B5BE0">
            <w:pPr>
              <w:pStyle w:val="Position"/>
              <w:jc w:val="left"/>
              <w:rPr>
                <w:sz w:val="26"/>
                <w:szCs w:val="26"/>
                <w:lang w:val="en-GB"/>
              </w:rPr>
            </w:pPr>
            <w:r w:rsidRPr="008B5BE0">
              <w:rPr>
                <w:sz w:val="26"/>
                <w:szCs w:val="26"/>
                <w:lang w:val="en-GB" w:eastAsia="en-US"/>
              </w:rPr>
              <w:t>Minister for the Environment and Water</w:t>
            </w:r>
          </w:p>
          <w:p w14:paraId="0BE815DC" w14:textId="38D2B816" w:rsidR="0067775B" w:rsidRPr="008B5BE0" w:rsidRDefault="008B5EF3">
            <w:pPr>
              <w:pStyle w:val="SingleParagraph"/>
              <w:tabs>
                <w:tab w:val="num" w:pos="1134"/>
              </w:tabs>
              <w:spacing w:after="240"/>
              <w:rPr>
                <w:b/>
                <w:sz w:val="26"/>
                <w:szCs w:val="26"/>
                <w:lang w:val="en-GB" w:eastAsia="en-US"/>
              </w:rPr>
            </w:pPr>
            <w:r w:rsidRPr="008C5EFF">
              <w:rPr>
                <w:sz w:val="26"/>
                <w:szCs w:val="26"/>
                <w:lang w:val="en-GB"/>
              </w:rPr>
              <w:t>____ / ____ / ____</w:t>
            </w:r>
          </w:p>
        </w:tc>
        <w:tc>
          <w:tcPr>
            <w:tcW w:w="1701" w:type="dxa"/>
            <w:tcMar>
              <w:top w:w="0" w:type="dxa"/>
              <w:left w:w="0" w:type="dxa"/>
              <w:bottom w:w="0" w:type="dxa"/>
              <w:right w:w="0" w:type="dxa"/>
            </w:tcMar>
          </w:tcPr>
          <w:p w14:paraId="619B4966" w14:textId="77777777" w:rsidR="0067775B" w:rsidRPr="008B5BE0" w:rsidRDefault="0067775B">
            <w:pPr>
              <w:spacing w:line="256" w:lineRule="auto"/>
              <w:rPr>
                <w:rFonts w:ascii="Corbel" w:hAnsi="Corbel"/>
                <w:sz w:val="26"/>
                <w:szCs w:val="26"/>
                <w:lang w:val="en-GB"/>
              </w:rPr>
            </w:pPr>
          </w:p>
        </w:tc>
        <w:tc>
          <w:tcPr>
            <w:tcW w:w="4820" w:type="dxa"/>
          </w:tcPr>
          <w:p w14:paraId="1D5BBBE7" w14:textId="77777777" w:rsidR="0067775B" w:rsidRPr="008B5BE0" w:rsidRDefault="0067775B">
            <w:pPr>
              <w:pStyle w:val="Signed"/>
              <w:spacing w:line="256" w:lineRule="auto"/>
              <w:jc w:val="left"/>
              <w:rPr>
                <w:rStyle w:val="SignedBold"/>
                <w:rFonts w:ascii="Corbel" w:hAnsi="Corbel"/>
                <w:bCs w:val="0"/>
                <w:sz w:val="26"/>
                <w:szCs w:val="26"/>
                <w:lang w:eastAsia="en-US"/>
              </w:rPr>
            </w:pPr>
          </w:p>
          <w:p w14:paraId="63444B55" w14:textId="5264C68D" w:rsidR="0067775B" w:rsidRPr="008B5BE0" w:rsidRDefault="0067775B">
            <w:pPr>
              <w:pStyle w:val="Signed"/>
              <w:spacing w:line="256" w:lineRule="auto"/>
              <w:jc w:val="left"/>
              <w:rPr>
                <w:rFonts w:ascii="Corbel" w:hAnsi="Corbel"/>
                <w:sz w:val="26"/>
                <w:szCs w:val="26"/>
              </w:rPr>
            </w:pPr>
            <w:r w:rsidRPr="008B5BE0">
              <w:rPr>
                <w:rStyle w:val="SignedBold"/>
                <w:rFonts w:ascii="Corbel" w:hAnsi="Corbel"/>
                <w:bCs w:val="0"/>
                <w:sz w:val="26"/>
                <w:szCs w:val="26"/>
                <w:lang w:eastAsia="en-US"/>
              </w:rPr>
              <w:t>Signed</w:t>
            </w:r>
            <w:r w:rsidRPr="008B5BE0">
              <w:rPr>
                <w:rFonts w:ascii="Corbel" w:hAnsi="Corbel"/>
                <w:sz w:val="26"/>
                <w:szCs w:val="26"/>
                <w:lang w:eastAsia="en-US"/>
              </w:rPr>
              <w:t xml:space="preserve"> for and on behalf of the </w:t>
            </w:r>
            <w:r w:rsidRPr="008B5BE0">
              <w:rPr>
                <w:rFonts w:ascii="Corbel" w:hAnsi="Corbel"/>
                <w:sz w:val="26"/>
                <w:szCs w:val="26"/>
                <w:lang w:eastAsia="en-US"/>
              </w:rPr>
              <w:br/>
            </w:r>
            <w:r w:rsidR="00984E43" w:rsidRPr="008B5BE0">
              <w:rPr>
                <w:rFonts w:ascii="Corbel" w:hAnsi="Corbel"/>
                <w:sz w:val="26"/>
                <w:szCs w:val="26"/>
                <w:lang w:eastAsia="en-US"/>
              </w:rPr>
              <w:t>Australian Capital Territory</w:t>
            </w:r>
            <w:r w:rsidRPr="008B5BE0">
              <w:rPr>
                <w:rFonts w:ascii="Corbel" w:hAnsi="Corbel"/>
                <w:sz w:val="26"/>
                <w:szCs w:val="26"/>
                <w:lang w:eastAsia="en-US"/>
              </w:rPr>
              <w:t xml:space="preserve"> by</w:t>
            </w:r>
          </w:p>
          <w:p w14:paraId="4E0AE17B" w14:textId="77777777" w:rsidR="0067775B" w:rsidRPr="008B5BE0" w:rsidRDefault="0067775B">
            <w:pPr>
              <w:pStyle w:val="LineForSignature"/>
              <w:rPr>
                <w:rFonts w:ascii="Corbel" w:hAnsi="Corbel"/>
                <w:sz w:val="26"/>
                <w:szCs w:val="26"/>
                <w:lang w:eastAsia="en-US"/>
              </w:rPr>
            </w:pPr>
            <w:r w:rsidRPr="008B5BE0">
              <w:rPr>
                <w:rFonts w:ascii="Corbel" w:hAnsi="Corbel"/>
                <w:sz w:val="26"/>
                <w:szCs w:val="26"/>
                <w:lang w:eastAsia="en-US"/>
              </w:rPr>
              <w:br/>
            </w:r>
            <w:r w:rsidRPr="008B5BE0">
              <w:rPr>
                <w:rFonts w:ascii="Corbel" w:hAnsi="Corbel"/>
                <w:sz w:val="26"/>
                <w:szCs w:val="26"/>
                <w:lang w:eastAsia="en-US"/>
              </w:rPr>
              <w:tab/>
            </w:r>
          </w:p>
          <w:p w14:paraId="12791137" w14:textId="4CAD0089" w:rsidR="0067775B" w:rsidRPr="008B5BE0" w:rsidRDefault="00A946E9" w:rsidP="006956CD">
            <w:pPr>
              <w:pStyle w:val="SingleParagraph"/>
              <w:jc w:val="left"/>
              <w:rPr>
                <w:rStyle w:val="Bold"/>
                <w:sz w:val="26"/>
                <w:szCs w:val="26"/>
              </w:rPr>
            </w:pPr>
            <w:r>
              <w:rPr>
                <w:rStyle w:val="Bold"/>
                <w:sz w:val="26"/>
                <w:szCs w:val="26"/>
                <w:lang w:eastAsia="en-US"/>
              </w:rPr>
              <w:t xml:space="preserve">Ms </w:t>
            </w:r>
            <w:r w:rsidR="003E1931">
              <w:rPr>
                <w:rStyle w:val="Bold"/>
                <w:sz w:val="26"/>
                <w:szCs w:val="26"/>
                <w:lang w:eastAsia="en-US"/>
              </w:rPr>
              <w:t>Suzanne Orr MLA</w:t>
            </w:r>
          </w:p>
          <w:p w14:paraId="4996232D" w14:textId="5C39A212" w:rsidR="0067775B" w:rsidRPr="008B5BE0" w:rsidRDefault="0067775B" w:rsidP="008B5BE0">
            <w:pPr>
              <w:pStyle w:val="Position"/>
              <w:jc w:val="left"/>
              <w:rPr>
                <w:sz w:val="26"/>
                <w:szCs w:val="26"/>
                <w:lang w:val="en-GB"/>
              </w:rPr>
            </w:pPr>
            <w:r w:rsidRPr="008B5BE0">
              <w:rPr>
                <w:sz w:val="26"/>
                <w:szCs w:val="26"/>
                <w:lang w:val="en-GB" w:eastAsia="en-US"/>
              </w:rPr>
              <w:t xml:space="preserve">Minister for </w:t>
            </w:r>
            <w:r w:rsidR="00750BFC">
              <w:rPr>
                <w:sz w:val="26"/>
                <w:szCs w:val="26"/>
                <w:lang w:val="en-GB" w:eastAsia="en-US"/>
              </w:rPr>
              <w:t>Climate Change, Environment, Energy and Water</w:t>
            </w:r>
            <w:r w:rsidRPr="008B5BE0">
              <w:rPr>
                <w:sz w:val="26"/>
                <w:szCs w:val="26"/>
                <w:lang w:val="en-GB" w:eastAsia="en-US"/>
              </w:rPr>
              <w:t xml:space="preserve"> </w:t>
            </w:r>
          </w:p>
          <w:p w14:paraId="1FD05808" w14:textId="092D7CF0" w:rsidR="0067775B" w:rsidRPr="008B5BE0" w:rsidRDefault="008B5EF3">
            <w:pPr>
              <w:spacing w:line="256" w:lineRule="auto"/>
              <w:rPr>
                <w:rFonts w:ascii="Corbel" w:hAnsi="Corbel"/>
                <w:sz w:val="26"/>
                <w:szCs w:val="26"/>
                <w:lang w:val="en-GB"/>
              </w:rPr>
            </w:pPr>
            <w:r w:rsidRPr="008B5BE0">
              <w:rPr>
                <w:rFonts w:ascii="Corbel" w:hAnsi="Corbel"/>
                <w:sz w:val="26"/>
                <w:szCs w:val="26"/>
                <w:lang w:val="en-GB"/>
              </w:rPr>
              <w:t>____ / ____ / ____</w:t>
            </w:r>
          </w:p>
        </w:tc>
      </w:tr>
    </w:tbl>
    <w:p w14:paraId="5E490156" w14:textId="52788BD6" w:rsidR="006D1DCB" w:rsidRDefault="006D1DCB">
      <w:pPr>
        <w:widowControl/>
        <w:spacing w:after="160" w:line="259" w:lineRule="auto"/>
        <w:rPr>
          <w:highlight w:val="cyan"/>
          <w:lang w:val="en-GB"/>
        </w:rPr>
      </w:pPr>
    </w:p>
    <w:p w14:paraId="32CE1747" w14:textId="77777777" w:rsidR="00C84375" w:rsidRDefault="00C84375">
      <w:pPr>
        <w:widowControl/>
        <w:spacing w:after="160" w:line="259" w:lineRule="auto"/>
        <w:rPr>
          <w:highlight w:val="cyan"/>
          <w:lang w:val="en-GB"/>
        </w:rPr>
        <w:sectPr w:rsidR="00C84375" w:rsidSect="007E44E6">
          <w:headerReference w:type="even" r:id="rId17"/>
          <w:headerReference w:type="default" r:id="rId18"/>
          <w:headerReference w:type="first" r:id="rId19"/>
          <w:footerReference w:type="first" r:id="rId20"/>
          <w:pgSz w:w="16838" w:h="11906" w:orient="landscape" w:code="9"/>
          <w:pgMar w:top="1134" w:right="1134" w:bottom="1134" w:left="1134" w:header="709" w:footer="709" w:gutter="0"/>
          <w:pgNumType w:chapStyle="9"/>
          <w:cols w:space="708"/>
          <w:titlePg/>
          <w:docGrid w:linePitch="360"/>
        </w:sectPr>
      </w:pPr>
    </w:p>
    <w:p w14:paraId="566D51B1" w14:textId="18CC7BEB" w:rsidR="00C84375" w:rsidRPr="00DF7C73" w:rsidRDefault="00DF7C73" w:rsidP="00DF7C73">
      <w:pPr>
        <w:pStyle w:val="Heading9"/>
        <w:jc w:val="right"/>
        <w:rPr>
          <w:i w:val="0"/>
          <w:sz w:val="28"/>
          <w:szCs w:val="28"/>
        </w:rPr>
      </w:pPr>
      <w:r w:rsidRPr="00DF7C73">
        <w:rPr>
          <w:i w:val="0"/>
          <w:sz w:val="28"/>
          <w:szCs w:val="28"/>
        </w:rPr>
        <w:lastRenderedPageBreak/>
        <w:t>ATTACHMENT 1</w:t>
      </w:r>
    </w:p>
    <w:p w14:paraId="7250C1DD" w14:textId="77777777" w:rsidR="00DF7C73" w:rsidRPr="0077675C" w:rsidRDefault="00DF7C73" w:rsidP="00BD3346">
      <w:pPr>
        <w:rPr>
          <w:lang w:val="en-GB"/>
        </w:rPr>
      </w:pPr>
    </w:p>
    <w:p w14:paraId="53651093" w14:textId="3B187412" w:rsidR="00454571" w:rsidRPr="0077675C" w:rsidRDefault="00454571" w:rsidP="0077675C">
      <w:pPr>
        <w:pStyle w:val="Title"/>
      </w:pPr>
      <w:r w:rsidRPr="0077675C">
        <w:t>Requirements</w:t>
      </w:r>
      <w:r w:rsidR="00DF7C73" w:rsidRPr="0077675C">
        <w:t xml:space="preserve"> of Project Work P</w:t>
      </w:r>
      <w:r w:rsidRPr="0077675C">
        <w:t>l</w:t>
      </w:r>
      <w:r w:rsidR="00DF7C73" w:rsidRPr="0077675C">
        <w:t>ans</w:t>
      </w:r>
    </w:p>
    <w:p w14:paraId="0F7D00A2" w14:textId="37654C3E" w:rsidR="001344FD" w:rsidRPr="0077675C" w:rsidRDefault="001344FD" w:rsidP="00BD3346">
      <w:pPr>
        <w:rPr>
          <w:rFonts w:ascii="Corbel" w:hAnsi="Corbel"/>
          <w:sz w:val="26"/>
          <w:szCs w:val="26"/>
          <w:lang w:val="en-GB"/>
        </w:rPr>
      </w:pPr>
    </w:p>
    <w:p w14:paraId="3B13A83F" w14:textId="6B7B0128" w:rsidR="00040BF0" w:rsidRPr="00AD1AC1" w:rsidRDefault="00040BF0" w:rsidP="00040BF0">
      <w:pPr>
        <w:pStyle w:val="ListParagraph"/>
        <w:numPr>
          <w:ilvl w:val="0"/>
          <w:numId w:val="18"/>
        </w:numPr>
        <w:ind w:left="360"/>
        <w:rPr>
          <w:rFonts w:ascii="Corbel" w:hAnsi="Corbel"/>
          <w:sz w:val="26"/>
          <w:szCs w:val="26"/>
          <w:lang w:val="en-GB"/>
        </w:rPr>
      </w:pPr>
      <w:bookmarkStart w:id="0" w:name="_Hlk135060525"/>
      <w:r w:rsidRPr="00AD1AC1">
        <w:rPr>
          <w:rFonts w:ascii="Corbel" w:hAnsi="Corbel"/>
          <w:sz w:val="26"/>
          <w:szCs w:val="26"/>
          <w:lang w:val="en-GB"/>
        </w:rPr>
        <w:t xml:space="preserve">Where required, a Project Work Plan (PWP) will be used to support the delivery of approved Projects agreed under this Schedule. A PWP will demonstrate the outcomes to be delivered by </w:t>
      </w:r>
      <w:r w:rsidR="00FF6D07">
        <w:rPr>
          <w:rFonts w:ascii="Corbel" w:hAnsi="Corbel"/>
          <w:sz w:val="26"/>
          <w:szCs w:val="26"/>
          <w:lang w:val="en-GB"/>
        </w:rPr>
        <w:t xml:space="preserve">a </w:t>
      </w:r>
      <w:r w:rsidRPr="00AD1AC1">
        <w:rPr>
          <w:rFonts w:ascii="Corbel" w:hAnsi="Corbel"/>
          <w:sz w:val="26"/>
          <w:szCs w:val="26"/>
          <w:lang w:val="en-GB"/>
        </w:rPr>
        <w:t xml:space="preserve">Project in line with the objectives of the Urban Rivers and Catchments </w:t>
      </w:r>
      <w:r w:rsidR="00577F98" w:rsidRPr="00AD1AC1">
        <w:rPr>
          <w:rFonts w:ascii="Corbel" w:hAnsi="Corbel"/>
          <w:sz w:val="26"/>
          <w:szCs w:val="26"/>
          <w:lang w:val="en-GB"/>
        </w:rPr>
        <w:t>Program</w:t>
      </w:r>
      <w:r w:rsidR="00B109E6" w:rsidRPr="00B109E6">
        <w:rPr>
          <w:rFonts w:ascii="Corbel" w:hAnsi="Corbel"/>
          <w:sz w:val="26"/>
          <w:szCs w:val="26"/>
          <w:lang w:val="en-GB"/>
        </w:rPr>
        <w:t xml:space="preserve"> </w:t>
      </w:r>
      <w:r w:rsidR="00B109E6">
        <w:rPr>
          <w:rFonts w:ascii="Corbel" w:hAnsi="Corbel"/>
          <w:sz w:val="26"/>
          <w:szCs w:val="26"/>
          <w:lang w:val="en-GB"/>
        </w:rPr>
        <w:t>and will be proportionally scaled in relation to Commonwealth investment and other delivery risks</w:t>
      </w:r>
      <w:r w:rsidRPr="00AD1AC1">
        <w:rPr>
          <w:rFonts w:ascii="Corbel" w:hAnsi="Corbel"/>
          <w:sz w:val="26"/>
          <w:szCs w:val="26"/>
          <w:lang w:val="en-GB"/>
        </w:rPr>
        <w:t xml:space="preserve">. It will </w:t>
      </w:r>
      <w:r w:rsidR="00B109E6">
        <w:rPr>
          <w:rFonts w:ascii="Corbel" w:hAnsi="Corbel"/>
          <w:sz w:val="26"/>
          <w:szCs w:val="26"/>
          <w:lang w:val="en-GB"/>
        </w:rPr>
        <w:t xml:space="preserve">also </w:t>
      </w:r>
      <w:r w:rsidRPr="00AD1AC1">
        <w:rPr>
          <w:rFonts w:ascii="Corbel" w:hAnsi="Corbel"/>
          <w:sz w:val="26"/>
          <w:szCs w:val="26"/>
          <w:lang w:val="en-GB"/>
        </w:rPr>
        <w:t>provide certainty and transparent accountability for all Parties.</w:t>
      </w:r>
    </w:p>
    <w:p w14:paraId="7C2A4409" w14:textId="77777777" w:rsidR="00040BF0" w:rsidRPr="00AD1AC1" w:rsidRDefault="00040BF0" w:rsidP="00040BF0">
      <w:pPr>
        <w:pStyle w:val="ListParagraph"/>
        <w:ind w:left="360"/>
        <w:rPr>
          <w:rFonts w:ascii="Corbel" w:hAnsi="Corbel"/>
          <w:sz w:val="26"/>
          <w:szCs w:val="26"/>
          <w:lang w:val="en-GB"/>
        </w:rPr>
      </w:pPr>
    </w:p>
    <w:p w14:paraId="7C811496" w14:textId="77777777" w:rsidR="00040BF0" w:rsidRPr="00AD1AC1" w:rsidRDefault="00040BF0" w:rsidP="00040BF0">
      <w:pPr>
        <w:pStyle w:val="ListParagraph"/>
        <w:numPr>
          <w:ilvl w:val="0"/>
          <w:numId w:val="18"/>
        </w:numPr>
        <w:ind w:left="360"/>
        <w:rPr>
          <w:rFonts w:ascii="Corbel" w:hAnsi="Corbel"/>
          <w:sz w:val="26"/>
          <w:szCs w:val="26"/>
          <w:lang w:val="en-GB"/>
        </w:rPr>
      </w:pPr>
      <w:r w:rsidRPr="00AD1AC1">
        <w:rPr>
          <w:rFonts w:ascii="Corbel" w:hAnsi="Corbel"/>
          <w:sz w:val="26"/>
          <w:szCs w:val="26"/>
          <w:lang w:val="en-GB"/>
        </w:rPr>
        <w:t xml:space="preserve">Project Work Plans are to be “living documents” over the life of the Project, demonstrating review and continuous improvement during the Project’s delivery. It should address the following content, and be updated as necessary. </w:t>
      </w:r>
    </w:p>
    <w:p w14:paraId="7EFFC07D"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Scope of the approved Project. </w:t>
      </w:r>
    </w:p>
    <w:p w14:paraId="3488814F"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Outcome (change) statement(s) for the Project.</w:t>
      </w:r>
    </w:p>
    <w:p w14:paraId="73D57DF3"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Quantifiable outputs (activity targets) to deliver the Project outcomes.</w:t>
      </w:r>
    </w:p>
    <w:p w14:paraId="604DD3B4"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Project delivery schedule, including a list of key deliverables to be provided at milestone dates throughout the project (including any required regulatory approvals). </w:t>
      </w:r>
    </w:p>
    <w:p w14:paraId="24BF871F" w14:textId="2118ACA0"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Monitoring, </w:t>
      </w:r>
      <w:r w:rsidR="00E828F1">
        <w:rPr>
          <w:rFonts w:ascii="Corbel" w:hAnsi="Corbel" w:cs="Arial"/>
          <w:iCs/>
          <w:sz w:val="26"/>
          <w:szCs w:val="26"/>
          <w:lang w:val="en-US"/>
        </w:rPr>
        <w:t xml:space="preserve">evaluation, reporting </w:t>
      </w:r>
      <w:r w:rsidRPr="00AD1AC1">
        <w:rPr>
          <w:rFonts w:ascii="Corbel" w:hAnsi="Corbel" w:cs="Arial"/>
          <w:iCs/>
          <w:sz w:val="26"/>
          <w:szCs w:val="26"/>
          <w:lang w:val="en-US"/>
        </w:rPr>
        <w:t xml:space="preserve">and improvement plan. </w:t>
      </w:r>
    </w:p>
    <w:p w14:paraId="62AF64DC"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Stakeholder communications and engagement plan for all stakeholders including First Nations Australians.</w:t>
      </w:r>
    </w:p>
    <w:p w14:paraId="7DBD3963"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Project marketing strategy. </w:t>
      </w:r>
    </w:p>
    <w:p w14:paraId="5F4F99A0"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Governance arrangements, including for adaptive management and risk management.</w:t>
      </w:r>
    </w:p>
    <w:p w14:paraId="0BC58956"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Key Project delivery risks including proposed controls or treatments to mitigate risks.</w:t>
      </w:r>
    </w:p>
    <w:p w14:paraId="0C6E0294" w14:textId="77777777" w:rsidR="00040BF0" w:rsidRPr="00AD1AC1" w:rsidRDefault="00040BF0" w:rsidP="00040BF0">
      <w:pPr>
        <w:rPr>
          <w:rFonts w:ascii="Corbel" w:hAnsi="Corbel"/>
          <w:b/>
          <w:bCs/>
          <w:sz w:val="26"/>
          <w:szCs w:val="26"/>
        </w:rPr>
      </w:pPr>
      <w:r w:rsidRPr="00AD1AC1">
        <w:rPr>
          <w:rFonts w:ascii="Corbel" w:hAnsi="Corbel"/>
          <w:b/>
          <w:bCs/>
          <w:sz w:val="26"/>
          <w:szCs w:val="26"/>
        </w:rPr>
        <w:t>Progress reporting against Project Work Plans</w:t>
      </w:r>
    </w:p>
    <w:p w14:paraId="73659804" w14:textId="77777777" w:rsidR="00040BF0" w:rsidRPr="00AD1AC1" w:rsidRDefault="00040BF0" w:rsidP="00040BF0">
      <w:pPr>
        <w:rPr>
          <w:rFonts w:ascii="Corbel" w:hAnsi="Corbel"/>
          <w:sz w:val="26"/>
          <w:szCs w:val="26"/>
        </w:rPr>
      </w:pPr>
    </w:p>
    <w:p w14:paraId="1B85D0C2" w14:textId="77777777" w:rsidR="00040BF0" w:rsidRPr="00AD1AC1" w:rsidRDefault="00040BF0" w:rsidP="00040BF0">
      <w:pPr>
        <w:pStyle w:val="ListParagraph"/>
        <w:numPr>
          <w:ilvl w:val="0"/>
          <w:numId w:val="18"/>
        </w:numPr>
        <w:ind w:left="360"/>
        <w:rPr>
          <w:rFonts w:ascii="Corbel" w:hAnsi="Corbel"/>
          <w:sz w:val="26"/>
          <w:szCs w:val="26"/>
          <w:lang w:val="en-GB"/>
        </w:rPr>
      </w:pPr>
      <w:r w:rsidRPr="00AD1AC1">
        <w:rPr>
          <w:rFonts w:ascii="Corbel" w:hAnsi="Corbel"/>
          <w:sz w:val="26"/>
          <w:szCs w:val="26"/>
          <w:lang w:val="en-GB"/>
        </w:rPr>
        <w:t xml:space="preserve">To meet progress status reporting requirements, project status reports (as specified in the performance milestones) should include an update against the above list as well as: </w:t>
      </w:r>
    </w:p>
    <w:p w14:paraId="77A66D54" w14:textId="77777777" w:rsidR="00040BF0" w:rsidRPr="00AD1AC1" w:rsidRDefault="00040BF0" w:rsidP="00040BF0">
      <w:pPr>
        <w:pStyle w:val="pf0"/>
        <w:numPr>
          <w:ilvl w:val="0"/>
          <w:numId w:val="22"/>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Statement and/or evidence to demonstrate progress against the accepted Project Work Plan. </w:t>
      </w:r>
    </w:p>
    <w:p w14:paraId="46BD1AF6" w14:textId="77777777" w:rsidR="00040BF0" w:rsidRPr="00AD1AC1" w:rsidRDefault="00040BF0" w:rsidP="00040BF0">
      <w:pPr>
        <w:pStyle w:val="pf0"/>
        <w:numPr>
          <w:ilvl w:val="0"/>
          <w:numId w:val="22"/>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Brief statement in relation to Commonwealth funding for the Project. </w:t>
      </w:r>
    </w:p>
    <w:p w14:paraId="5FC03B7D" w14:textId="77777777" w:rsidR="00040BF0" w:rsidRPr="00AD1AC1" w:rsidRDefault="00040BF0" w:rsidP="00040BF0">
      <w:pPr>
        <w:pStyle w:val="pf0"/>
        <w:numPr>
          <w:ilvl w:val="0"/>
          <w:numId w:val="22"/>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Identification of new or emerging risks to delivery of the Project, and management of those risks. </w:t>
      </w:r>
    </w:p>
    <w:p w14:paraId="6CB7085E" w14:textId="77777777" w:rsidR="00040BF0" w:rsidRPr="00AD1AC1" w:rsidRDefault="00040BF0" w:rsidP="00040BF0">
      <w:pPr>
        <w:pStyle w:val="pf0"/>
        <w:numPr>
          <w:ilvl w:val="0"/>
          <w:numId w:val="22"/>
        </w:numPr>
        <w:spacing w:before="0" w:beforeAutospacing="0"/>
        <w:rPr>
          <w:rFonts w:ascii="Corbel" w:hAnsi="Corbel" w:cs="Arial"/>
          <w:iCs/>
          <w:sz w:val="26"/>
          <w:szCs w:val="26"/>
          <w:lang w:val="en-US"/>
        </w:rPr>
      </w:pPr>
      <w:r w:rsidRPr="00AD1AC1">
        <w:rPr>
          <w:rFonts w:ascii="Corbel" w:hAnsi="Corbel" w:cs="Arial"/>
          <w:iCs/>
          <w:sz w:val="26"/>
          <w:szCs w:val="26"/>
          <w:lang w:val="en-US"/>
        </w:rPr>
        <w:t>Evidence-based modification of the delivery approach and/or arrangements (adaptive management).</w:t>
      </w:r>
    </w:p>
    <w:p w14:paraId="44C8F5CF" w14:textId="77777777" w:rsidR="00040BF0" w:rsidRPr="00AD1AC1" w:rsidRDefault="00040BF0" w:rsidP="00040BF0">
      <w:pPr>
        <w:pStyle w:val="pf0"/>
        <w:numPr>
          <w:ilvl w:val="0"/>
          <w:numId w:val="22"/>
        </w:numPr>
        <w:spacing w:before="0" w:beforeAutospacing="0"/>
        <w:rPr>
          <w:rFonts w:ascii="Corbel" w:hAnsi="Corbel" w:cs="Arial"/>
          <w:iCs/>
          <w:sz w:val="26"/>
          <w:szCs w:val="26"/>
          <w:lang w:val="en-US"/>
        </w:rPr>
      </w:pPr>
      <w:r w:rsidRPr="00AD1AC1">
        <w:rPr>
          <w:rFonts w:ascii="Corbel" w:hAnsi="Corbel" w:cs="Arial"/>
          <w:iCs/>
          <w:sz w:val="26"/>
          <w:szCs w:val="26"/>
          <w:lang w:val="en-US"/>
        </w:rPr>
        <w:t>Recommitment to the Project Work Plan, including appropriate updates to activity details for the period specified in the performance milestone table in the relevant Appendix this Schedule.</w:t>
      </w:r>
      <w:bookmarkEnd w:id="0"/>
    </w:p>
    <w:p w14:paraId="637E0FA6" w14:textId="77777777" w:rsidR="00A8133B" w:rsidRDefault="00A8133B">
      <w:pPr>
        <w:widowControl/>
        <w:spacing w:after="160" w:line="259" w:lineRule="auto"/>
        <w:rPr>
          <w:lang w:val="en-GB"/>
        </w:rPr>
        <w:sectPr w:rsidR="00A8133B" w:rsidSect="00DF7C73">
          <w:footerReference w:type="first" r:id="rId21"/>
          <w:pgSz w:w="11906" w:h="16838" w:code="9"/>
          <w:pgMar w:top="1134" w:right="1134" w:bottom="1134" w:left="1134" w:header="709" w:footer="709" w:gutter="0"/>
          <w:pgNumType w:chapStyle="9"/>
          <w:cols w:space="708"/>
          <w:titlePg/>
          <w:docGrid w:linePitch="360"/>
        </w:sectPr>
      </w:pPr>
    </w:p>
    <w:p w14:paraId="486E045F" w14:textId="77777777" w:rsidR="00B41810" w:rsidRPr="0079347C" w:rsidRDefault="00B41810" w:rsidP="00B41810">
      <w:pPr>
        <w:pStyle w:val="Heading9"/>
        <w:jc w:val="right"/>
        <w:rPr>
          <w:i w:val="0"/>
          <w:sz w:val="28"/>
          <w:szCs w:val="28"/>
        </w:rPr>
      </w:pPr>
      <w:r w:rsidRPr="00C75DAA">
        <w:rPr>
          <w:i w:val="0"/>
          <w:sz w:val="28"/>
          <w:szCs w:val="28"/>
        </w:rPr>
        <w:lastRenderedPageBreak/>
        <w:t>ATTACHMENT 2</w:t>
      </w:r>
    </w:p>
    <w:p w14:paraId="3FAA7DFD" w14:textId="77777777" w:rsidR="00B41810" w:rsidRPr="0079347C" w:rsidRDefault="00B41810" w:rsidP="00B41810"/>
    <w:p w14:paraId="0AB025B6" w14:textId="5BC1FC42" w:rsidR="00B41810" w:rsidRPr="0079347C" w:rsidRDefault="00B41810" w:rsidP="00B41810">
      <w:pPr>
        <w:pStyle w:val="Title"/>
      </w:pPr>
      <w:r w:rsidRPr="00C75DAA">
        <w:t xml:space="preserve">Commonwealth </w:t>
      </w:r>
      <w:r w:rsidR="005A5655" w:rsidRPr="00C75DAA">
        <w:t xml:space="preserve">Hold </w:t>
      </w:r>
      <w:r w:rsidRPr="00C75DAA">
        <w:t>Point</w:t>
      </w:r>
      <w:r w:rsidR="005A5655" w:rsidRPr="00C75DAA">
        <w:t xml:space="preserve"> Process</w:t>
      </w:r>
    </w:p>
    <w:p w14:paraId="22A35F95" w14:textId="77777777" w:rsidR="00B41810" w:rsidRPr="0079347C" w:rsidRDefault="00B41810" w:rsidP="00B41810">
      <w:pPr>
        <w:pStyle w:val="ListParagraph"/>
        <w:rPr>
          <w:rFonts w:ascii="Corbel" w:hAnsi="Corbel"/>
          <w:sz w:val="26"/>
          <w:szCs w:val="26"/>
          <w:lang w:val="en-GB"/>
        </w:rPr>
      </w:pPr>
    </w:p>
    <w:p w14:paraId="70968DE6" w14:textId="3A3BF9DF" w:rsidR="00B41810" w:rsidRPr="001A5AFB" w:rsidRDefault="00B41810" w:rsidP="001A5AFB">
      <w:pPr>
        <w:pStyle w:val="ListParagraph"/>
        <w:numPr>
          <w:ilvl w:val="0"/>
          <w:numId w:val="25"/>
        </w:numPr>
        <w:rPr>
          <w:rFonts w:ascii="Corbel" w:hAnsi="Corbel"/>
          <w:sz w:val="26"/>
          <w:szCs w:val="26"/>
          <w:lang w:val="en-GB"/>
        </w:rPr>
      </w:pPr>
      <w:r w:rsidRPr="001A5AFB">
        <w:rPr>
          <w:rFonts w:ascii="Corbel" w:hAnsi="Corbel"/>
          <w:sz w:val="26"/>
          <w:szCs w:val="26"/>
          <w:lang w:val="en-GB"/>
        </w:rPr>
        <w:t xml:space="preserve">In some cases, Projects that comprise Round 1 of the Urban Rivers and Catchments Program may still require further refinement and planning before a Project Work Plan (see </w:t>
      </w:r>
      <w:r w:rsidRPr="001A5AFB">
        <w:rPr>
          <w:rFonts w:ascii="Corbel" w:hAnsi="Corbel"/>
          <w:b/>
          <w:bCs/>
          <w:sz w:val="26"/>
          <w:szCs w:val="26"/>
          <w:lang w:val="en-GB"/>
        </w:rPr>
        <w:t>Attachment 1</w:t>
      </w:r>
      <w:r w:rsidRPr="001A5AFB">
        <w:rPr>
          <w:rFonts w:ascii="Corbel" w:hAnsi="Corbel"/>
          <w:sz w:val="26"/>
          <w:szCs w:val="26"/>
          <w:lang w:val="en-GB"/>
        </w:rPr>
        <w:t xml:space="preserve">) can be developed. </w:t>
      </w:r>
      <w:r w:rsidR="001A5AFB" w:rsidRPr="001A5AFB">
        <w:rPr>
          <w:rFonts w:ascii="Corbel" w:hAnsi="Corbel"/>
          <w:sz w:val="26"/>
          <w:szCs w:val="26"/>
          <w:lang w:val="en-GB"/>
        </w:rPr>
        <w:t xml:space="preserve">In other cases, there are additional Project delivery risks which require further information during the Project to mitigate these risks. </w:t>
      </w:r>
    </w:p>
    <w:p w14:paraId="5ACEA84A" w14:textId="77777777" w:rsidR="00B41810" w:rsidRPr="0079347C" w:rsidRDefault="00B41810" w:rsidP="00B41810">
      <w:pPr>
        <w:pStyle w:val="ListParagraph"/>
        <w:ind w:left="360"/>
        <w:rPr>
          <w:rFonts w:ascii="Corbel" w:hAnsi="Corbel"/>
          <w:sz w:val="26"/>
          <w:szCs w:val="26"/>
          <w:lang w:val="en-GB"/>
        </w:rPr>
      </w:pPr>
    </w:p>
    <w:p w14:paraId="451B02E9" w14:textId="0A77A4E0" w:rsidR="00B41810" w:rsidRPr="0079347C" w:rsidRDefault="00B41810" w:rsidP="00B41810">
      <w:pPr>
        <w:pStyle w:val="ListParagraph"/>
        <w:numPr>
          <w:ilvl w:val="0"/>
          <w:numId w:val="25"/>
        </w:numPr>
        <w:rPr>
          <w:rFonts w:ascii="Corbel" w:hAnsi="Corbel"/>
          <w:sz w:val="26"/>
          <w:szCs w:val="26"/>
          <w:lang w:val="en-GB"/>
        </w:rPr>
      </w:pPr>
      <w:r w:rsidRPr="0079347C">
        <w:rPr>
          <w:rFonts w:ascii="Corbel" w:hAnsi="Corbel"/>
          <w:sz w:val="26"/>
          <w:szCs w:val="26"/>
          <w:lang w:val="en-GB"/>
        </w:rPr>
        <w:t xml:space="preserve">In such cases, Parties have agreed to a </w:t>
      </w:r>
      <w:r w:rsidR="005A5655" w:rsidRPr="0079347C">
        <w:rPr>
          <w:rFonts w:ascii="Corbel" w:hAnsi="Corbel"/>
          <w:sz w:val="26"/>
          <w:szCs w:val="26"/>
          <w:lang w:val="en-GB"/>
        </w:rPr>
        <w:t xml:space="preserve">Hold </w:t>
      </w:r>
      <w:r w:rsidRPr="0079347C">
        <w:rPr>
          <w:rFonts w:ascii="Corbel" w:hAnsi="Corbel"/>
          <w:sz w:val="26"/>
          <w:szCs w:val="26"/>
          <w:lang w:val="en-GB"/>
        </w:rPr>
        <w:t>Point for a given Project</w:t>
      </w:r>
      <w:r w:rsidR="003B65BC">
        <w:rPr>
          <w:rFonts w:ascii="Corbel" w:hAnsi="Corbel"/>
          <w:sz w:val="26"/>
          <w:szCs w:val="26"/>
          <w:lang w:val="en-GB"/>
        </w:rPr>
        <w:t xml:space="preserve"> before the next milestone is progressed</w:t>
      </w:r>
      <w:r w:rsidRPr="0079347C">
        <w:rPr>
          <w:rFonts w:ascii="Corbel" w:hAnsi="Corbel"/>
          <w:sz w:val="26"/>
          <w:szCs w:val="26"/>
          <w:lang w:val="en-GB"/>
        </w:rPr>
        <w:t xml:space="preserve">, which is specified for a given Project in the relevant Appendix to this Schedule. </w:t>
      </w:r>
    </w:p>
    <w:p w14:paraId="384B914B" w14:textId="77777777" w:rsidR="00B41810" w:rsidRPr="0079347C" w:rsidRDefault="00B41810" w:rsidP="00B41810">
      <w:pPr>
        <w:pStyle w:val="ListParagraph"/>
        <w:rPr>
          <w:rFonts w:ascii="Corbel" w:hAnsi="Corbel"/>
          <w:sz w:val="26"/>
          <w:szCs w:val="26"/>
          <w:lang w:val="en-GB"/>
        </w:rPr>
      </w:pPr>
    </w:p>
    <w:p w14:paraId="4611AC42" w14:textId="170496D7" w:rsidR="00B41810" w:rsidRPr="0079347C" w:rsidRDefault="00B41810" w:rsidP="00B41810">
      <w:pPr>
        <w:pStyle w:val="ListParagraph"/>
        <w:numPr>
          <w:ilvl w:val="0"/>
          <w:numId w:val="25"/>
        </w:numPr>
        <w:rPr>
          <w:rFonts w:ascii="Corbel" w:hAnsi="Corbel"/>
          <w:sz w:val="26"/>
          <w:szCs w:val="26"/>
          <w:lang w:val="en-GB"/>
        </w:rPr>
      </w:pPr>
      <w:r w:rsidRPr="0079347C">
        <w:rPr>
          <w:rFonts w:ascii="Corbel" w:hAnsi="Corbel"/>
          <w:sz w:val="26"/>
          <w:szCs w:val="26"/>
          <w:lang w:val="en-GB"/>
        </w:rPr>
        <w:t xml:space="preserve">The purpose of this </w:t>
      </w:r>
      <w:r w:rsidR="005A5655" w:rsidRPr="0079347C">
        <w:rPr>
          <w:rFonts w:ascii="Corbel" w:hAnsi="Corbel"/>
          <w:sz w:val="26"/>
          <w:szCs w:val="26"/>
          <w:lang w:val="en-GB"/>
        </w:rPr>
        <w:t xml:space="preserve">Hold Point </w:t>
      </w:r>
      <w:r w:rsidRPr="0079347C">
        <w:rPr>
          <w:rFonts w:ascii="Corbel" w:hAnsi="Corbel"/>
          <w:sz w:val="26"/>
          <w:szCs w:val="26"/>
          <w:lang w:val="en-GB"/>
        </w:rPr>
        <w:t xml:space="preserve">is a firm </w:t>
      </w:r>
      <w:r w:rsidR="00EE0A66" w:rsidRPr="0079347C">
        <w:rPr>
          <w:rFonts w:ascii="Corbel" w:hAnsi="Corbel"/>
          <w:sz w:val="26"/>
          <w:szCs w:val="26"/>
          <w:lang w:val="en-GB"/>
        </w:rPr>
        <w:t>review</w:t>
      </w:r>
      <w:r w:rsidR="00AE6E61" w:rsidRPr="0079347C">
        <w:rPr>
          <w:rFonts w:ascii="Corbel" w:hAnsi="Corbel"/>
          <w:sz w:val="26"/>
          <w:szCs w:val="26"/>
          <w:lang w:val="en-GB"/>
        </w:rPr>
        <w:t xml:space="preserve"> </w:t>
      </w:r>
      <w:r w:rsidRPr="0079347C">
        <w:rPr>
          <w:rFonts w:ascii="Corbel" w:hAnsi="Corbel"/>
          <w:sz w:val="26"/>
          <w:szCs w:val="26"/>
          <w:lang w:val="en-GB"/>
        </w:rPr>
        <w:t xml:space="preserve">point for the Commonwealth to ensure all Project activities remain viable and will achieve the Program objectives. </w:t>
      </w:r>
    </w:p>
    <w:p w14:paraId="2F0A3ACA" w14:textId="77777777" w:rsidR="00B41810" w:rsidRPr="0079347C" w:rsidRDefault="00B41810" w:rsidP="00B41810">
      <w:pPr>
        <w:pStyle w:val="ListParagraph"/>
        <w:rPr>
          <w:rFonts w:ascii="Corbel" w:hAnsi="Corbel"/>
          <w:sz w:val="26"/>
          <w:szCs w:val="26"/>
          <w:lang w:val="en-GB"/>
        </w:rPr>
      </w:pPr>
    </w:p>
    <w:p w14:paraId="367E36EB" w14:textId="28670D3F" w:rsidR="00B41810" w:rsidRDefault="00AE6E61" w:rsidP="00B41810">
      <w:pPr>
        <w:pStyle w:val="ListParagraph"/>
        <w:numPr>
          <w:ilvl w:val="0"/>
          <w:numId w:val="25"/>
        </w:numPr>
        <w:rPr>
          <w:rFonts w:ascii="Corbel" w:hAnsi="Corbel"/>
          <w:sz w:val="26"/>
          <w:szCs w:val="26"/>
          <w:lang w:val="en-GB"/>
        </w:rPr>
      </w:pPr>
      <w:r w:rsidRPr="0079347C">
        <w:rPr>
          <w:rFonts w:ascii="Corbel" w:hAnsi="Corbel"/>
          <w:sz w:val="26"/>
          <w:szCs w:val="26"/>
          <w:lang w:val="en-GB"/>
        </w:rPr>
        <w:t>At this Hold Point, the Comm</w:t>
      </w:r>
      <w:r w:rsidR="00EA7553" w:rsidRPr="0079347C">
        <w:rPr>
          <w:rFonts w:ascii="Corbel" w:hAnsi="Corbel"/>
          <w:sz w:val="26"/>
          <w:szCs w:val="26"/>
          <w:lang w:val="en-GB"/>
        </w:rPr>
        <w:t>o</w:t>
      </w:r>
      <w:r w:rsidRPr="0079347C">
        <w:rPr>
          <w:rFonts w:ascii="Corbel" w:hAnsi="Corbel"/>
          <w:sz w:val="26"/>
          <w:szCs w:val="26"/>
          <w:lang w:val="en-GB"/>
        </w:rPr>
        <w:t xml:space="preserve">nwealth </w:t>
      </w:r>
      <w:r w:rsidR="00B41810" w:rsidRPr="0079347C">
        <w:rPr>
          <w:rFonts w:ascii="Corbel" w:hAnsi="Corbel"/>
          <w:sz w:val="26"/>
          <w:szCs w:val="26"/>
          <w:lang w:val="en-GB"/>
        </w:rPr>
        <w:t>will consider information provided to that date by the State/Territory government against the Performance Milestones (as specified in the relevant Appendix to this Schedule) and any other relevant information.  Technical expertise may be sought to assist the Commonwealth with this decision.</w:t>
      </w:r>
    </w:p>
    <w:p w14:paraId="298BE5AE" w14:textId="77777777" w:rsidR="00FC762C" w:rsidRPr="004632DC" w:rsidRDefault="00FC762C" w:rsidP="004632DC">
      <w:pPr>
        <w:pStyle w:val="ListParagraph"/>
        <w:rPr>
          <w:rFonts w:ascii="Corbel" w:hAnsi="Corbel"/>
          <w:sz w:val="26"/>
          <w:szCs w:val="26"/>
          <w:lang w:val="en-GB"/>
        </w:rPr>
      </w:pPr>
    </w:p>
    <w:p w14:paraId="0D59238F" w14:textId="77777777" w:rsidR="00FC762C" w:rsidRPr="008C6D2F" w:rsidRDefault="00FC762C" w:rsidP="00FC762C">
      <w:pPr>
        <w:pStyle w:val="ListParagraph"/>
        <w:numPr>
          <w:ilvl w:val="0"/>
          <w:numId w:val="25"/>
        </w:numPr>
        <w:rPr>
          <w:rFonts w:ascii="Corbel" w:hAnsi="Corbel"/>
          <w:sz w:val="26"/>
          <w:szCs w:val="26"/>
          <w:lang w:val="en-GB"/>
        </w:rPr>
      </w:pPr>
      <w:r w:rsidRPr="008C6D2F">
        <w:rPr>
          <w:rFonts w:ascii="Corbel" w:hAnsi="Corbel"/>
          <w:sz w:val="26"/>
          <w:szCs w:val="26"/>
        </w:rPr>
        <w:t xml:space="preserve">Should the Commonwealth identify significant risks associated with Project delivery, viability or alignment to the Program objectives at this Hold Point, Commonwealth Senior Officials will write to their State/Territory government counterpart within 20 business days of when the performance milestone was submitted for Commonwealth consideration.  </w:t>
      </w:r>
    </w:p>
    <w:p w14:paraId="2FB5D415" w14:textId="410AAF7C" w:rsidR="00FC762C" w:rsidRPr="008C6D2F" w:rsidRDefault="00FC762C" w:rsidP="00FC762C">
      <w:pPr>
        <w:pStyle w:val="ListParagraph"/>
        <w:widowControl/>
        <w:numPr>
          <w:ilvl w:val="0"/>
          <w:numId w:val="26"/>
        </w:numPr>
        <w:rPr>
          <w:rFonts w:ascii="Corbel" w:eastAsia="Times New Roman" w:hAnsi="Corbel"/>
          <w:sz w:val="26"/>
          <w:szCs w:val="26"/>
        </w:rPr>
      </w:pPr>
      <w:r w:rsidRPr="008C6D2F">
        <w:rPr>
          <w:rFonts w:ascii="Corbel" w:eastAsia="Times New Roman" w:hAnsi="Corbel"/>
          <w:sz w:val="26"/>
          <w:szCs w:val="26"/>
        </w:rPr>
        <w:t>This advice will clearly outline the risks identified by the Commonwealth, and/or requirements, and initiate a pathway to resolve them.  The State will th</w:t>
      </w:r>
      <w:r w:rsidR="00860733">
        <w:rPr>
          <w:rFonts w:ascii="Corbel" w:eastAsia="Times New Roman" w:hAnsi="Corbel"/>
          <w:sz w:val="26"/>
          <w:szCs w:val="26"/>
        </w:rPr>
        <w:t>e</w:t>
      </w:r>
      <w:r w:rsidRPr="008C6D2F">
        <w:rPr>
          <w:rFonts w:ascii="Corbel" w:eastAsia="Times New Roman" w:hAnsi="Corbel"/>
          <w:sz w:val="26"/>
          <w:szCs w:val="26"/>
        </w:rPr>
        <w:t xml:space="preserve">n have another 20 business days by which to provide any necessary supporting documentation, or to propose a pathway forward. </w:t>
      </w:r>
    </w:p>
    <w:p w14:paraId="6D95E6C5" w14:textId="77777777" w:rsidR="00FC762C" w:rsidRPr="008C6D2F" w:rsidRDefault="00FC762C" w:rsidP="00FC762C">
      <w:pPr>
        <w:pStyle w:val="ListParagraph"/>
        <w:widowControl/>
        <w:numPr>
          <w:ilvl w:val="0"/>
          <w:numId w:val="26"/>
        </w:numPr>
        <w:rPr>
          <w:rFonts w:ascii="Corbel" w:eastAsia="Times New Roman" w:hAnsi="Corbel"/>
          <w:sz w:val="26"/>
          <w:szCs w:val="26"/>
        </w:rPr>
      </w:pPr>
      <w:r w:rsidRPr="008C6D2F">
        <w:rPr>
          <w:rFonts w:ascii="Corbel" w:eastAsia="Times New Roman" w:hAnsi="Corbel"/>
          <w:sz w:val="26"/>
          <w:szCs w:val="26"/>
        </w:rPr>
        <w:t>Parties should work collaboratively and constructively to address the Commonwealth’s concerns, and investigate all reasonable options to address any of the requirements or risks raised.  Such discussions should also be undertaken as efficiently as practicable to avoid loss of momentum for project, increased costs or other adverse impacts arising from a protracted pause.</w:t>
      </w:r>
    </w:p>
    <w:p w14:paraId="2AC2F5CD" w14:textId="77777777" w:rsidR="00FC762C" w:rsidRPr="008C6D2F" w:rsidRDefault="00FC762C" w:rsidP="00FC762C">
      <w:pPr>
        <w:pStyle w:val="ListParagraph"/>
        <w:widowControl/>
        <w:numPr>
          <w:ilvl w:val="0"/>
          <w:numId w:val="26"/>
        </w:numPr>
        <w:rPr>
          <w:rFonts w:ascii="Corbel" w:hAnsi="Corbel"/>
          <w:sz w:val="26"/>
          <w:szCs w:val="26"/>
          <w:lang w:val="en-GB"/>
        </w:rPr>
      </w:pPr>
      <w:r w:rsidRPr="008C6D2F">
        <w:rPr>
          <w:rFonts w:ascii="Corbel" w:eastAsia="Times New Roman" w:hAnsi="Corbel"/>
          <w:sz w:val="26"/>
          <w:szCs w:val="26"/>
        </w:rPr>
        <w:t>Termination of the Project will be a last resort.</w:t>
      </w:r>
      <w:r w:rsidRPr="008C6D2F">
        <w:rPr>
          <w:rFonts w:ascii="Corbel" w:eastAsia="Times New Roman" w:hAnsi="Corbel"/>
          <w:strike/>
          <w:sz w:val="26"/>
          <w:szCs w:val="26"/>
        </w:rPr>
        <w:t xml:space="preserve"> </w:t>
      </w:r>
    </w:p>
    <w:p w14:paraId="230D9F8D" w14:textId="77777777" w:rsidR="00B41810" w:rsidRPr="0079347C" w:rsidRDefault="00B41810" w:rsidP="00B41810">
      <w:pPr>
        <w:pStyle w:val="ListParagraph"/>
        <w:rPr>
          <w:rFonts w:ascii="Corbel" w:hAnsi="Corbel"/>
          <w:sz w:val="26"/>
          <w:szCs w:val="26"/>
          <w:lang w:val="en-GB"/>
        </w:rPr>
      </w:pPr>
    </w:p>
    <w:p w14:paraId="5CAEB751" w14:textId="1034947D" w:rsidR="00B41810" w:rsidRPr="0079347C" w:rsidRDefault="00B41810" w:rsidP="00B41810">
      <w:pPr>
        <w:pStyle w:val="ListParagraph"/>
        <w:numPr>
          <w:ilvl w:val="0"/>
          <w:numId w:val="25"/>
        </w:numPr>
        <w:rPr>
          <w:rFonts w:ascii="Corbel" w:hAnsi="Corbel"/>
          <w:sz w:val="26"/>
          <w:szCs w:val="26"/>
          <w:lang w:val="en-GB"/>
        </w:rPr>
      </w:pPr>
      <w:r w:rsidRPr="0079347C">
        <w:rPr>
          <w:rFonts w:ascii="Corbel" w:hAnsi="Corbel"/>
          <w:sz w:val="26"/>
          <w:szCs w:val="26"/>
          <w:lang w:val="en-GB"/>
        </w:rPr>
        <w:t xml:space="preserve">Subject to the findings of the Commonwealth </w:t>
      </w:r>
      <w:r w:rsidR="00084BD6" w:rsidRPr="0079347C">
        <w:rPr>
          <w:rFonts w:ascii="Corbel" w:hAnsi="Corbel"/>
          <w:sz w:val="26"/>
          <w:szCs w:val="26"/>
          <w:lang w:val="en-GB"/>
        </w:rPr>
        <w:t>Hold Point</w:t>
      </w:r>
      <w:r w:rsidRPr="0079347C">
        <w:rPr>
          <w:rFonts w:ascii="Corbel" w:hAnsi="Corbel"/>
          <w:sz w:val="26"/>
          <w:szCs w:val="26"/>
          <w:lang w:val="en-GB"/>
        </w:rPr>
        <w:t>, and written advice from Commonwealth Senior Officials, a variation to the relevant Appendix to this Schedule may be required.</w:t>
      </w:r>
    </w:p>
    <w:p w14:paraId="24A6171C" w14:textId="77777777" w:rsidR="000D7E44" w:rsidRDefault="000D7E44">
      <w:pPr>
        <w:widowControl/>
        <w:spacing w:after="160" w:line="259" w:lineRule="auto"/>
        <w:rPr>
          <w:lang w:val="en-GB"/>
        </w:rPr>
      </w:pPr>
    </w:p>
    <w:p w14:paraId="3911DB8B" w14:textId="119A5B4F" w:rsidR="00205899" w:rsidRPr="00F00A18" w:rsidRDefault="00205899" w:rsidP="00205899">
      <w:pPr>
        <w:rPr>
          <w:lang w:val="en-GB"/>
        </w:rPr>
        <w:sectPr w:rsidR="00205899" w:rsidRPr="00F00A18" w:rsidSect="00DF7C73">
          <w:footerReference w:type="first" r:id="rId22"/>
          <w:pgSz w:w="11906" w:h="16838" w:code="9"/>
          <w:pgMar w:top="1134" w:right="1134" w:bottom="1134" w:left="1134" w:header="709" w:footer="709" w:gutter="0"/>
          <w:pgNumType w:chapStyle="9"/>
          <w:cols w:space="708"/>
          <w:titlePg/>
          <w:docGrid w:linePitch="360"/>
        </w:sectPr>
      </w:pPr>
    </w:p>
    <w:p w14:paraId="7F050885" w14:textId="406E3643" w:rsidR="00936300" w:rsidRDefault="001D3354" w:rsidP="00DD7493">
      <w:pPr>
        <w:pStyle w:val="Title"/>
      </w:pPr>
      <w:r>
        <w:lastRenderedPageBreak/>
        <w:t>Urban Rivers and Catchments Program</w:t>
      </w:r>
      <w:r w:rsidR="003222C7">
        <w:t xml:space="preserve"> </w:t>
      </w:r>
      <w:r w:rsidR="00E13BEE">
        <w:t>– Round 1</w:t>
      </w:r>
    </w:p>
    <w:p w14:paraId="120D786C" w14:textId="77777777" w:rsidR="00B73186" w:rsidRDefault="00B73186" w:rsidP="00B73186">
      <w:pPr>
        <w:pStyle w:val="Subtitle"/>
      </w:pPr>
      <w:r>
        <w:t>FEDERATION FUNDING AGREEMENT – ENVIRONMENT</w:t>
      </w:r>
    </w:p>
    <w:tbl>
      <w:tblPr>
        <w:tblW w:w="906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808"/>
        <w:gridCol w:w="7254"/>
      </w:tblGrid>
      <w:tr w:rsidR="00B73186" w:rsidRPr="00251EC4" w14:paraId="67122A9F" w14:textId="77777777" w:rsidTr="00873EC9">
        <w:tc>
          <w:tcPr>
            <w:tcW w:w="9062" w:type="dxa"/>
            <w:gridSpan w:val="2"/>
            <w:shd w:val="clear" w:color="auto" w:fill="DEEAF6" w:themeFill="accent1" w:themeFillTint="33"/>
          </w:tcPr>
          <w:p w14:paraId="29D18CC5" w14:textId="27D0438D" w:rsidR="00B73186" w:rsidRPr="00251EC4" w:rsidRDefault="00B73186" w:rsidP="00873EC9">
            <w:pPr>
              <w:pStyle w:val="Tableformat"/>
              <w:rPr>
                <w:b/>
                <w:color w:val="auto"/>
              </w:rPr>
            </w:pPr>
            <w:r w:rsidRPr="00251EC4">
              <w:rPr>
                <w:b/>
                <w:color w:val="auto"/>
              </w:rPr>
              <w:t xml:space="preserve">Table </w:t>
            </w:r>
            <w:r w:rsidR="009A6C48" w:rsidRPr="00251EC4">
              <w:rPr>
                <w:b/>
                <w:color w:val="auto"/>
              </w:rPr>
              <w:t>G</w:t>
            </w:r>
            <w:r w:rsidRPr="00251EC4">
              <w:rPr>
                <w:b/>
                <w:color w:val="auto"/>
              </w:rPr>
              <w:t xml:space="preserve">1: Formalities and operation of Appendix </w:t>
            </w:r>
            <w:r w:rsidR="009A6C48" w:rsidRPr="00251EC4">
              <w:rPr>
                <w:b/>
                <w:color w:val="auto"/>
              </w:rPr>
              <w:t>G</w:t>
            </w:r>
            <w:r w:rsidRPr="00251EC4">
              <w:rPr>
                <w:b/>
                <w:color w:val="auto"/>
              </w:rPr>
              <w:t>.</w:t>
            </w:r>
          </w:p>
        </w:tc>
      </w:tr>
      <w:tr w:rsidR="00B73186" w:rsidRPr="00251EC4" w14:paraId="306133F3" w14:textId="77777777" w:rsidTr="00873EC9">
        <w:tc>
          <w:tcPr>
            <w:tcW w:w="1808" w:type="dxa"/>
          </w:tcPr>
          <w:p w14:paraId="3EF9F36C" w14:textId="77777777" w:rsidR="00B73186" w:rsidRPr="00251EC4" w:rsidRDefault="00B73186" w:rsidP="00873EC9">
            <w:pPr>
              <w:pStyle w:val="Tableformat"/>
              <w:rPr>
                <w:color w:val="auto"/>
              </w:rPr>
            </w:pPr>
            <w:r w:rsidRPr="00251EC4">
              <w:rPr>
                <w:color w:val="auto"/>
              </w:rPr>
              <w:t>Parties</w:t>
            </w:r>
          </w:p>
        </w:tc>
        <w:tc>
          <w:tcPr>
            <w:tcW w:w="7254" w:type="dxa"/>
          </w:tcPr>
          <w:p w14:paraId="15FC5206" w14:textId="77777777" w:rsidR="00B73186" w:rsidRPr="00251EC4" w:rsidRDefault="00B73186" w:rsidP="00873EC9">
            <w:pPr>
              <w:pStyle w:val="Tableformat"/>
              <w:rPr>
                <w:color w:val="auto"/>
              </w:rPr>
            </w:pPr>
            <w:r w:rsidRPr="00251EC4">
              <w:rPr>
                <w:color w:val="auto"/>
              </w:rPr>
              <w:t>Commonwealth</w:t>
            </w:r>
          </w:p>
          <w:p w14:paraId="0BE37737" w14:textId="4F5C2580" w:rsidR="00B73186" w:rsidRPr="00251EC4" w:rsidRDefault="008F549B" w:rsidP="00873EC9">
            <w:pPr>
              <w:pStyle w:val="Tableformat"/>
              <w:rPr>
                <w:color w:val="auto"/>
              </w:rPr>
            </w:pPr>
            <w:r w:rsidRPr="00251EC4">
              <w:rPr>
                <w:color w:val="auto"/>
              </w:rPr>
              <w:t>Australian Capital Territory</w:t>
            </w:r>
            <w:r w:rsidR="00B73186" w:rsidRPr="00251EC4">
              <w:rPr>
                <w:color w:val="auto"/>
              </w:rPr>
              <w:t xml:space="preserve"> </w:t>
            </w:r>
          </w:p>
        </w:tc>
      </w:tr>
      <w:tr w:rsidR="00B73186" w:rsidRPr="00251EC4" w14:paraId="1D0CD62A" w14:textId="77777777" w:rsidTr="00873EC9">
        <w:tc>
          <w:tcPr>
            <w:tcW w:w="1808" w:type="dxa"/>
          </w:tcPr>
          <w:p w14:paraId="1C12C93F" w14:textId="77777777" w:rsidR="00B73186" w:rsidRPr="00251EC4" w:rsidRDefault="00B73186" w:rsidP="00873EC9">
            <w:pPr>
              <w:pStyle w:val="Tableformat"/>
              <w:rPr>
                <w:color w:val="auto"/>
              </w:rPr>
            </w:pPr>
            <w:r w:rsidRPr="00251EC4">
              <w:rPr>
                <w:color w:val="auto"/>
              </w:rPr>
              <w:t>Purpose</w:t>
            </w:r>
          </w:p>
        </w:tc>
        <w:tc>
          <w:tcPr>
            <w:tcW w:w="7254" w:type="dxa"/>
          </w:tcPr>
          <w:p w14:paraId="17BF32CE" w14:textId="516DEC5F" w:rsidR="00B73186" w:rsidRPr="00251EC4" w:rsidRDefault="00B73186" w:rsidP="00873EC9">
            <w:pPr>
              <w:pStyle w:val="Tableformat"/>
              <w:rPr>
                <w:color w:val="auto"/>
              </w:rPr>
            </w:pPr>
            <w:r w:rsidRPr="00251EC4">
              <w:rPr>
                <w:color w:val="auto"/>
              </w:rPr>
              <w:t xml:space="preserve">This Appendix has been developed in accordance with the Urban Rivers and Catchments Program Schedule (the Schedule), to set out the Commonwealth and </w:t>
            </w:r>
            <w:r w:rsidR="008F549B" w:rsidRPr="00251EC4">
              <w:rPr>
                <w:color w:val="auto"/>
              </w:rPr>
              <w:t>the Australian Capital Territory</w:t>
            </w:r>
            <w:r w:rsidR="007D7514" w:rsidRPr="00251EC4">
              <w:rPr>
                <w:color w:val="auto"/>
              </w:rPr>
              <w:t>’s</w:t>
            </w:r>
            <w:r w:rsidRPr="00251EC4">
              <w:rPr>
                <w:color w:val="auto"/>
              </w:rPr>
              <w:t xml:space="preserve"> estimated expenditure profile and performance milestones to support the operation of the Schedule.</w:t>
            </w:r>
          </w:p>
        </w:tc>
      </w:tr>
      <w:tr w:rsidR="00B73186" w:rsidRPr="00F00A18" w14:paraId="42537F1E" w14:textId="77777777" w:rsidTr="00873EC9">
        <w:tc>
          <w:tcPr>
            <w:tcW w:w="1808" w:type="dxa"/>
          </w:tcPr>
          <w:p w14:paraId="1080CE1F" w14:textId="77777777" w:rsidR="00B73186" w:rsidRPr="00251EC4" w:rsidRDefault="00B73186" w:rsidP="00873EC9">
            <w:pPr>
              <w:pStyle w:val="Tableformat"/>
              <w:rPr>
                <w:color w:val="auto"/>
              </w:rPr>
            </w:pPr>
            <w:r w:rsidRPr="00251EC4">
              <w:rPr>
                <w:color w:val="auto"/>
              </w:rPr>
              <w:t>Estimated financial contributions</w:t>
            </w:r>
          </w:p>
        </w:tc>
        <w:tc>
          <w:tcPr>
            <w:tcW w:w="7254" w:type="dxa"/>
          </w:tcPr>
          <w:p w14:paraId="38702BF7" w14:textId="10412CB0" w:rsidR="00B73186" w:rsidRDefault="00B73186" w:rsidP="00873EC9">
            <w:pPr>
              <w:pStyle w:val="Tableformat"/>
              <w:rPr>
                <w:color w:val="auto"/>
              </w:rPr>
            </w:pPr>
            <w:r w:rsidRPr="00251EC4">
              <w:rPr>
                <w:color w:val="auto"/>
              </w:rPr>
              <w:t xml:space="preserve">The Commonwealth will provide an estimated total financial contribution to </w:t>
            </w:r>
            <w:r w:rsidR="008F549B" w:rsidRPr="00251EC4">
              <w:rPr>
                <w:color w:val="auto"/>
              </w:rPr>
              <w:t>the Australian C</w:t>
            </w:r>
            <w:r w:rsidR="00277C22" w:rsidRPr="00251EC4">
              <w:rPr>
                <w:color w:val="auto"/>
              </w:rPr>
              <w:t>apital Territory</w:t>
            </w:r>
            <w:r w:rsidRPr="00251EC4">
              <w:rPr>
                <w:color w:val="auto"/>
              </w:rPr>
              <w:t xml:space="preserve"> of </w:t>
            </w:r>
            <w:r w:rsidR="00897916" w:rsidRPr="00251EC4">
              <w:rPr>
                <w:color w:val="auto"/>
              </w:rPr>
              <w:t>up to</w:t>
            </w:r>
            <w:r w:rsidR="00AE6D4C" w:rsidRPr="00251EC4">
              <w:rPr>
                <w:color w:val="auto"/>
              </w:rPr>
              <w:t xml:space="preserve"> </w:t>
            </w:r>
            <w:r w:rsidRPr="00251EC4">
              <w:rPr>
                <w:b/>
                <w:bCs/>
                <w:color w:val="auto"/>
              </w:rPr>
              <w:t>$</w:t>
            </w:r>
            <w:r w:rsidR="0061780C" w:rsidRPr="00251EC4">
              <w:rPr>
                <w:b/>
                <w:bCs/>
                <w:color w:val="auto"/>
              </w:rPr>
              <w:t>3,</w:t>
            </w:r>
            <w:r w:rsidR="00F14F96" w:rsidRPr="00251EC4">
              <w:rPr>
                <w:b/>
                <w:bCs/>
                <w:color w:val="auto"/>
              </w:rPr>
              <w:t>225,000</w:t>
            </w:r>
            <w:r w:rsidRPr="00251EC4">
              <w:rPr>
                <w:color w:val="auto"/>
              </w:rPr>
              <w:t xml:space="preserve"> in respect of this Appendix as outlined in Table </w:t>
            </w:r>
            <w:r w:rsidR="00C058E9" w:rsidRPr="00251EC4">
              <w:rPr>
                <w:color w:val="auto"/>
              </w:rPr>
              <w:t>G</w:t>
            </w:r>
            <w:r w:rsidRPr="00251EC4">
              <w:rPr>
                <w:color w:val="auto"/>
              </w:rPr>
              <w:t>2.</w:t>
            </w:r>
          </w:p>
        </w:tc>
      </w:tr>
    </w:tbl>
    <w:p w14:paraId="28B1C804" w14:textId="77777777" w:rsidR="00C15BAF" w:rsidRDefault="00C15BAF" w:rsidP="00B73186">
      <w:pPr>
        <w:widowControl/>
        <w:spacing w:after="160" w:line="259" w:lineRule="auto"/>
        <w:rPr>
          <w:rFonts w:ascii="Corbel" w:hAnsi="Corbel"/>
          <w:sz w:val="26"/>
          <w:szCs w:val="26"/>
        </w:rPr>
        <w:sectPr w:rsidR="00C15BAF" w:rsidSect="00973BFD">
          <w:headerReference w:type="even" r:id="rId23"/>
          <w:headerReference w:type="default" r:id="rId24"/>
          <w:footerReference w:type="default" r:id="rId25"/>
          <w:headerReference w:type="first" r:id="rId26"/>
          <w:pgSz w:w="11906" w:h="16838"/>
          <w:pgMar w:top="1440" w:right="1440" w:bottom="1440" w:left="1440" w:header="708" w:footer="708" w:gutter="0"/>
          <w:pgNumType w:start="1"/>
          <w:cols w:space="708"/>
          <w:docGrid w:linePitch="360"/>
        </w:sectPr>
      </w:pPr>
    </w:p>
    <w:tbl>
      <w:tblPr>
        <w:tblW w:w="13892" w:type="dxa"/>
        <w:tblLayout w:type="fixed"/>
        <w:tblLook w:val="01E0" w:firstRow="1" w:lastRow="1" w:firstColumn="1" w:lastColumn="1" w:noHBand="0" w:noVBand="0"/>
      </w:tblPr>
      <w:tblGrid>
        <w:gridCol w:w="3119"/>
        <w:gridCol w:w="1518"/>
        <w:gridCol w:w="1519"/>
        <w:gridCol w:w="1519"/>
        <w:gridCol w:w="1518"/>
        <w:gridCol w:w="1519"/>
        <w:gridCol w:w="1519"/>
        <w:gridCol w:w="1661"/>
      </w:tblGrid>
      <w:tr w:rsidR="004F40B3" w:rsidRPr="00325404" w14:paraId="2048A5F0" w14:textId="77777777" w:rsidTr="00DE3AF9">
        <w:trPr>
          <w:cantSplit/>
        </w:trPr>
        <w:tc>
          <w:tcPr>
            <w:tcW w:w="13892" w:type="dxa"/>
            <w:gridSpan w:val="8"/>
            <w:tcBorders>
              <w:top w:val="single" w:sz="4" w:space="0" w:color="000080"/>
              <w:left w:val="nil"/>
              <w:bottom w:val="single" w:sz="4" w:space="0" w:color="000080"/>
              <w:right w:val="nil"/>
            </w:tcBorders>
            <w:shd w:val="clear" w:color="auto" w:fill="DEEAF6" w:themeFill="accent1" w:themeFillTint="33"/>
            <w:hideMark/>
          </w:tcPr>
          <w:p w14:paraId="4E7CAEBF" w14:textId="7505F2F7" w:rsidR="004F40B3" w:rsidRPr="00325404" w:rsidRDefault="004F40B3">
            <w:pPr>
              <w:pStyle w:val="Tableformat"/>
              <w:spacing w:line="256" w:lineRule="auto"/>
              <w:rPr>
                <w:b/>
                <w:color w:val="auto"/>
                <w:lang w:eastAsia="en-US"/>
              </w:rPr>
            </w:pPr>
            <w:r w:rsidRPr="00325404">
              <w:rPr>
                <w:b/>
                <w:color w:val="auto"/>
                <w:lang w:eastAsia="en-US"/>
              </w:rPr>
              <w:lastRenderedPageBreak/>
              <w:t xml:space="preserve">Table </w:t>
            </w:r>
            <w:r w:rsidR="002C6A6D" w:rsidRPr="00E45334">
              <w:rPr>
                <w:b/>
                <w:color w:val="auto"/>
                <w:lang w:eastAsia="en-US"/>
              </w:rPr>
              <w:t>G</w:t>
            </w:r>
            <w:r w:rsidRPr="00E45334">
              <w:rPr>
                <w:b/>
                <w:color w:val="auto"/>
                <w:lang w:eastAsia="en-US"/>
              </w:rPr>
              <w:t>2</w:t>
            </w:r>
            <w:r w:rsidRPr="00325404">
              <w:rPr>
                <w:b/>
                <w:color w:val="auto"/>
                <w:lang w:eastAsia="en-US"/>
              </w:rPr>
              <w:t xml:space="preserve">: </w:t>
            </w:r>
            <w:r w:rsidR="002D0045" w:rsidRPr="00325404">
              <w:rPr>
                <w:b/>
                <w:color w:val="auto"/>
                <w:lang w:eastAsia="en-US"/>
              </w:rPr>
              <w:t>Australian Capital Territory</w:t>
            </w:r>
            <w:r w:rsidR="0061164C" w:rsidRPr="00325404">
              <w:rPr>
                <w:b/>
                <w:color w:val="auto"/>
                <w:lang w:eastAsia="en-US"/>
              </w:rPr>
              <w:t xml:space="preserve"> – </w:t>
            </w:r>
            <w:r w:rsidRPr="00325404">
              <w:rPr>
                <w:b/>
                <w:color w:val="auto"/>
                <w:lang w:eastAsia="en-US"/>
              </w:rPr>
              <w:t>Estimated financial contributions</w:t>
            </w:r>
          </w:p>
        </w:tc>
      </w:tr>
      <w:tr w:rsidR="00444C6B" w:rsidRPr="00325404" w14:paraId="10CACAA6" w14:textId="77777777" w:rsidTr="00DE3AF9">
        <w:trPr>
          <w:cantSplit/>
        </w:trPr>
        <w:tc>
          <w:tcPr>
            <w:tcW w:w="3119" w:type="dxa"/>
            <w:tcBorders>
              <w:top w:val="single" w:sz="4" w:space="0" w:color="000080"/>
            </w:tcBorders>
            <w:shd w:val="clear" w:color="auto" w:fill="A8D08D" w:themeFill="accent6" w:themeFillTint="99"/>
          </w:tcPr>
          <w:p w14:paraId="4BF54EEC" w14:textId="311FDD4D" w:rsidR="00444C6B" w:rsidRPr="00325404" w:rsidRDefault="00444C6B" w:rsidP="00DE3239">
            <w:pPr>
              <w:keepNext/>
              <w:keepLines/>
              <w:spacing w:before="40" w:after="40" w:line="256" w:lineRule="auto"/>
              <w:ind w:left="-111"/>
              <w:rPr>
                <w:b/>
                <w:sz w:val="20"/>
                <w:szCs w:val="20"/>
              </w:rPr>
            </w:pPr>
            <w:r w:rsidRPr="00325404">
              <w:rPr>
                <w:b/>
                <w:sz w:val="20"/>
                <w:szCs w:val="20"/>
              </w:rPr>
              <w:t>Project Funding ($)</w:t>
            </w:r>
          </w:p>
        </w:tc>
        <w:tc>
          <w:tcPr>
            <w:tcW w:w="1518" w:type="dxa"/>
            <w:tcBorders>
              <w:top w:val="single" w:sz="4" w:space="0" w:color="000080"/>
            </w:tcBorders>
            <w:shd w:val="clear" w:color="auto" w:fill="A8D08D" w:themeFill="accent6" w:themeFillTint="99"/>
            <w:vAlign w:val="center"/>
          </w:tcPr>
          <w:p w14:paraId="1CE19644" w14:textId="71603AF4" w:rsidR="00444C6B" w:rsidRPr="00325404" w:rsidRDefault="00444C6B" w:rsidP="00E62D9C">
            <w:pPr>
              <w:keepNext/>
              <w:keepLines/>
              <w:spacing w:before="40" w:after="40" w:line="256" w:lineRule="auto"/>
              <w:ind w:left="-111"/>
              <w:jc w:val="center"/>
              <w:rPr>
                <w:b/>
                <w:sz w:val="20"/>
                <w:szCs w:val="20"/>
              </w:rPr>
            </w:pPr>
            <w:r w:rsidRPr="00325404">
              <w:rPr>
                <w:b/>
                <w:sz w:val="20"/>
                <w:szCs w:val="20"/>
              </w:rPr>
              <w:t>2022-23</w:t>
            </w:r>
          </w:p>
        </w:tc>
        <w:tc>
          <w:tcPr>
            <w:tcW w:w="1519" w:type="dxa"/>
            <w:tcBorders>
              <w:top w:val="single" w:sz="4" w:space="0" w:color="000080"/>
            </w:tcBorders>
            <w:shd w:val="clear" w:color="auto" w:fill="A8D08D" w:themeFill="accent6" w:themeFillTint="99"/>
            <w:vAlign w:val="center"/>
          </w:tcPr>
          <w:p w14:paraId="154E8313" w14:textId="4F80F50F" w:rsidR="00444C6B" w:rsidRPr="00325404" w:rsidRDefault="00444C6B" w:rsidP="00E62D9C">
            <w:pPr>
              <w:keepNext/>
              <w:keepLines/>
              <w:spacing w:before="40" w:after="40" w:line="256" w:lineRule="auto"/>
              <w:ind w:left="-111"/>
              <w:jc w:val="center"/>
              <w:rPr>
                <w:b/>
                <w:sz w:val="20"/>
                <w:szCs w:val="20"/>
              </w:rPr>
            </w:pPr>
            <w:r w:rsidRPr="00325404">
              <w:rPr>
                <w:b/>
                <w:sz w:val="20"/>
                <w:szCs w:val="20"/>
              </w:rPr>
              <w:t>2023-24</w:t>
            </w:r>
          </w:p>
        </w:tc>
        <w:tc>
          <w:tcPr>
            <w:tcW w:w="1519" w:type="dxa"/>
            <w:tcBorders>
              <w:top w:val="single" w:sz="4" w:space="0" w:color="000080"/>
            </w:tcBorders>
            <w:shd w:val="clear" w:color="auto" w:fill="A8D08D" w:themeFill="accent6" w:themeFillTint="99"/>
            <w:vAlign w:val="center"/>
          </w:tcPr>
          <w:p w14:paraId="0007379D" w14:textId="078B5E64" w:rsidR="00444C6B" w:rsidRPr="00325404" w:rsidRDefault="00444C6B" w:rsidP="00E62D9C">
            <w:pPr>
              <w:keepNext/>
              <w:keepLines/>
              <w:spacing w:before="40" w:after="40" w:line="256" w:lineRule="auto"/>
              <w:ind w:left="-111"/>
              <w:jc w:val="center"/>
              <w:rPr>
                <w:b/>
                <w:sz w:val="20"/>
                <w:szCs w:val="20"/>
              </w:rPr>
            </w:pPr>
            <w:r w:rsidRPr="00325404">
              <w:rPr>
                <w:b/>
                <w:sz w:val="20"/>
                <w:szCs w:val="20"/>
              </w:rPr>
              <w:t>2024-25</w:t>
            </w:r>
          </w:p>
        </w:tc>
        <w:tc>
          <w:tcPr>
            <w:tcW w:w="1518" w:type="dxa"/>
            <w:tcBorders>
              <w:top w:val="single" w:sz="4" w:space="0" w:color="000080"/>
            </w:tcBorders>
            <w:shd w:val="clear" w:color="auto" w:fill="A8D08D" w:themeFill="accent6" w:themeFillTint="99"/>
          </w:tcPr>
          <w:p w14:paraId="2FED2EFE" w14:textId="4593EB73" w:rsidR="00444C6B" w:rsidRPr="00325404" w:rsidRDefault="00444C6B" w:rsidP="00E62D9C">
            <w:pPr>
              <w:keepNext/>
              <w:keepLines/>
              <w:spacing w:before="40" w:after="40" w:line="256" w:lineRule="auto"/>
              <w:ind w:left="-111"/>
              <w:jc w:val="center"/>
              <w:rPr>
                <w:b/>
                <w:sz w:val="20"/>
                <w:szCs w:val="20"/>
              </w:rPr>
            </w:pPr>
            <w:r w:rsidRPr="00325404">
              <w:rPr>
                <w:b/>
                <w:sz w:val="20"/>
                <w:szCs w:val="20"/>
              </w:rPr>
              <w:t>2025-26</w:t>
            </w:r>
          </w:p>
        </w:tc>
        <w:tc>
          <w:tcPr>
            <w:tcW w:w="1519" w:type="dxa"/>
            <w:tcBorders>
              <w:top w:val="single" w:sz="4" w:space="0" w:color="000080"/>
            </w:tcBorders>
            <w:shd w:val="clear" w:color="auto" w:fill="A8D08D" w:themeFill="accent6" w:themeFillTint="99"/>
          </w:tcPr>
          <w:p w14:paraId="39309F84" w14:textId="56BC6A33" w:rsidR="00444C6B" w:rsidRPr="00325404" w:rsidRDefault="00444C6B" w:rsidP="00E62D9C">
            <w:pPr>
              <w:keepNext/>
              <w:keepLines/>
              <w:spacing w:before="40" w:after="40" w:line="256" w:lineRule="auto"/>
              <w:ind w:left="-111"/>
              <w:jc w:val="center"/>
              <w:rPr>
                <w:b/>
                <w:sz w:val="20"/>
                <w:szCs w:val="20"/>
              </w:rPr>
            </w:pPr>
            <w:r w:rsidRPr="00325404">
              <w:rPr>
                <w:b/>
                <w:sz w:val="20"/>
                <w:szCs w:val="20"/>
              </w:rPr>
              <w:t>2026-27</w:t>
            </w:r>
          </w:p>
        </w:tc>
        <w:tc>
          <w:tcPr>
            <w:tcW w:w="1519" w:type="dxa"/>
            <w:tcBorders>
              <w:top w:val="single" w:sz="4" w:space="0" w:color="000080"/>
            </w:tcBorders>
            <w:shd w:val="clear" w:color="auto" w:fill="A8D08D" w:themeFill="accent6" w:themeFillTint="99"/>
            <w:vAlign w:val="center"/>
          </w:tcPr>
          <w:p w14:paraId="196458E2" w14:textId="62B1B25E" w:rsidR="00444C6B" w:rsidRPr="00325404" w:rsidRDefault="00AE6D4C" w:rsidP="00E62D9C">
            <w:pPr>
              <w:keepNext/>
              <w:keepLines/>
              <w:spacing w:before="40" w:after="40" w:line="256" w:lineRule="auto"/>
              <w:ind w:left="-111"/>
              <w:jc w:val="center"/>
              <w:rPr>
                <w:b/>
                <w:sz w:val="20"/>
                <w:szCs w:val="20"/>
              </w:rPr>
            </w:pPr>
            <w:r w:rsidRPr="00325404">
              <w:rPr>
                <w:b/>
                <w:sz w:val="20"/>
                <w:szCs w:val="20"/>
              </w:rPr>
              <w:t>2027-28</w:t>
            </w:r>
          </w:p>
        </w:tc>
        <w:tc>
          <w:tcPr>
            <w:tcW w:w="1661" w:type="dxa"/>
            <w:tcBorders>
              <w:top w:val="single" w:sz="4" w:space="0" w:color="000080"/>
            </w:tcBorders>
            <w:shd w:val="clear" w:color="auto" w:fill="A8D08D" w:themeFill="accent6" w:themeFillTint="99"/>
            <w:vAlign w:val="center"/>
          </w:tcPr>
          <w:p w14:paraId="39B285FB" w14:textId="0247D9BE" w:rsidR="00444C6B" w:rsidRPr="00325404" w:rsidRDefault="00A95AF5" w:rsidP="00E62D9C">
            <w:pPr>
              <w:keepNext/>
              <w:keepLines/>
              <w:spacing w:before="40" w:after="40" w:line="256" w:lineRule="auto"/>
              <w:ind w:left="-111"/>
              <w:jc w:val="center"/>
              <w:rPr>
                <w:b/>
                <w:sz w:val="20"/>
                <w:szCs w:val="20"/>
              </w:rPr>
            </w:pPr>
            <w:r w:rsidRPr="00325404">
              <w:rPr>
                <w:b/>
                <w:sz w:val="20"/>
                <w:szCs w:val="20"/>
              </w:rPr>
              <w:t>Total</w:t>
            </w:r>
          </w:p>
        </w:tc>
      </w:tr>
      <w:tr w:rsidR="00EA5E24" w:rsidRPr="00325404" w14:paraId="4524BB04" w14:textId="77777777" w:rsidTr="00DE3AF9">
        <w:trPr>
          <w:cantSplit/>
        </w:trPr>
        <w:tc>
          <w:tcPr>
            <w:tcW w:w="3119" w:type="dxa"/>
            <w:tcBorders>
              <w:top w:val="single" w:sz="4" w:space="0" w:color="000080"/>
            </w:tcBorders>
          </w:tcPr>
          <w:p w14:paraId="370C2CED" w14:textId="77777777" w:rsidR="00EA5E24" w:rsidRPr="00325404" w:rsidRDefault="00EA5E24" w:rsidP="00D27FA2">
            <w:pPr>
              <w:keepNext/>
              <w:keepLines/>
              <w:spacing w:before="60" w:after="60"/>
              <w:ind w:left="-111"/>
              <w:rPr>
                <w:rFonts w:cstheme="minorHAnsi"/>
                <w:b/>
                <w:sz w:val="20"/>
                <w:szCs w:val="20"/>
              </w:rPr>
            </w:pPr>
            <w:r w:rsidRPr="00325404">
              <w:rPr>
                <w:rFonts w:cstheme="minorHAnsi"/>
                <w:b/>
                <w:sz w:val="20"/>
                <w:szCs w:val="20"/>
              </w:rPr>
              <w:t>Estimated total budget</w:t>
            </w:r>
          </w:p>
        </w:tc>
        <w:tc>
          <w:tcPr>
            <w:tcW w:w="1518" w:type="dxa"/>
            <w:tcBorders>
              <w:top w:val="single" w:sz="4" w:space="0" w:color="000080"/>
            </w:tcBorders>
            <w:vAlign w:val="center"/>
          </w:tcPr>
          <w:p w14:paraId="69245810" w14:textId="737D4732" w:rsidR="00EA5E24" w:rsidRPr="00E45334" w:rsidRDefault="00EA5E24" w:rsidP="00D27FA2">
            <w:pPr>
              <w:keepNext/>
              <w:keepLines/>
              <w:spacing w:before="40" w:after="40"/>
              <w:jc w:val="center"/>
              <w:rPr>
                <w:rFonts w:cstheme="minorHAnsi"/>
                <w:bCs/>
                <w:sz w:val="20"/>
                <w:szCs w:val="20"/>
              </w:rPr>
            </w:pPr>
          </w:p>
        </w:tc>
        <w:tc>
          <w:tcPr>
            <w:tcW w:w="1519" w:type="dxa"/>
            <w:tcBorders>
              <w:top w:val="single" w:sz="4" w:space="0" w:color="000080"/>
            </w:tcBorders>
            <w:vAlign w:val="center"/>
          </w:tcPr>
          <w:p w14:paraId="32534118" w14:textId="29EA1209" w:rsidR="00EA5E24" w:rsidRPr="00700632" w:rsidRDefault="00061CB8" w:rsidP="00D27FA2">
            <w:pPr>
              <w:keepNext/>
              <w:keepLines/>
              <w:spacing w:before="40" w:after="40"/>
              <w:jc w:val="center"/>
              <w:rPr>
                <w:rFonts w:cstheme="minorHAnsi"/>
                <w:b/>
                <w:sz w:val="20"/>
                <w:szCs w:val="20"/>
              </w:rPr>
            </w:pPr>
            <w:r>
              <w:rPr>
                <w:rFonts w:cstheme="minorHAnsi"/>
                <w:b/>
                <w:sz w:val="20"/>
                <w:szCs w:val="20"/>
              </w:rPr>
              <w:t>6</w:t>
            </w:r>
            <w:r w:rsidR="00FF10EA" w:rsidRPr="00700632">
              <w:rPr>
                <w:rFonts w:cstheme="minorHAnsi"/>
                <w:b/>
                <w:sz w:val="20"/>
                <w:szCs w:val="20"/>
              </w:rPr>
              <w:t>8</w:t>
            </w:r>
            <w:r w:rsidR="003A1A6A" w:rsidRPr="00700632">
              <w:rPr>
                <w:rFonts w:cstheme="minorHAnsi"/>
                <w:b/>
                <w:sz w:val="20"/>
                <w:szCs w:val="20"/>
              </w:rPr>
              <w:t>9</w:t>
            </w:r>
            <w:r w:rsidR="00A20321" w:rsidRPr="00700632">
              <w:rPr>
                <w:rFonts w:cstheme="minorHAnsi"/>
                <w:b/>
                <w:sz w:val="20"/>
                <w:szCs w:val="20"/>
              </w:rPr>
              <w:t>,000</w:t>
            </w:r>
          </w:p>
        </w:tc>
        <w:tc>
          <w:tcPr>
            <w:tcW w:w="1519" w:type="dxa"/>
            <w:tcBorders>
              <w:top w:val="single" w:sz="4" w:space="0" w:color="000080"/>
            </w:tcBorders>
            <w:vAlign w:val="center"/>
          </w:tcPr>
          <w:p w14:paraId="3EF5030C" w14:textId="29B74A7A" w:rsidR="00EA5E24" w:rsidRPr="00700632" w:rsidRDefault="004B5522" w:rsidP="00D27FA2">
            <w:pPr>
              <w:keepNext/>
              <w:keepLines/>
              <w:spacing w:before="40" w:after="40"/>
              <w:jc w:val="center"/>
              <w:rPr>
                <w:rFonts w:cstheme="minorHAnsi"/>
                <w:b/>
                <w:sz w:val="20"/>
                <w:szCs w:val="20"/>
              </w:rPr>
            </w:pPr>
            <w:r w:rsidRPr="00700632">
              <w:rPr>
                <w:rFonts w:cstheme="minorHAnsi"/>
                <w:b/>
                <w:sz w:val="20"/>
                <w:szCs w:val="20"/>
              </w:rPr>
              <w:t>1,</w:t>
            </w:r>
            <w:r w:rsidR="00E37302">
              <w:rPr>
                <w:rFonts w:cstheme="minorHAnsi"/>
                <w:b/>
                <w:sz w:val="20"/>
                <w:szCs w:val="20"/>
              </w:rPr>
              <w:t>268</w:t>
            </w:r>
            <w:r w:rsidRPr="00700632">
              <w:rPr>
                <w:rFonts w:cstheme="minorHAnsi"/>
                <w:b/>
                <w:sz w:val="20"/>
                <w:szCs w:val="20"/>
              </w:rPr>
              <w:t>,500</w:t>
            </w:r>
          </w:p>
        </w:tc>
        <w:tc>
          <w:tcPr>
            <w:tcW w:w="1518" w:type="dxa"/>
            <w:tcBorders>
              <w:top w:val="single" w:sz="4" w:space="0" w:color="000080"/>
            </w:tcBorders>
            <w:vAlign w:val="center"/>
          </w:tcPr>
          <w:p w14:paraId="5882A838" w14:textId="1EDE12E4" w:rsidR="0043509C" w:rsidRPr="00700632" w:rsidRDefault="0043509C" w:rsidP="0043509C">
            <w:pPr>
              <w:keepNext/>
              <w:keepLines/>
              <w:spacing w:before="40" w:after="40"/>
              <w:jc w:val="center"/>
              <w:rPr>
                <w:rFonts w:cstheme="minorHAnsi"/>
                <w:b/>
                <w:sz w:val="20"/>
                <w:szCs w:val="20"/>
              </w:rPr>
            </w:pPr>
            <w:r w:rsidRPr="00700632">
              <w:rPr>
                <w:rFonts w:cstheme="minorHAnsi"/>
                <w:b/>
                <w:sz w:val="20"/>
                <w:szCs w:val="20"/>
              </w:rPr>
              <w:t>1,</w:t>
            </w:r>
            <w:r w:rsidR="00E37302">
              <w:rPr>
                <w:rFonts w:cstheme="minorHAnsi"/>
                <w:b/>
                <w:sz w:val="20"/>
                <w:szCs w:val="20"/>
              </w:rPr>
              <w:t>258</w:t>
            </w:r>
            <w:r w:rsidRPr="00700632">
              <w:rPr>
                <w:rFonts w:cstheme="minorHAnsi"/>
                <w:b/>
                <w:sz w:val="20"/>
                <w:szCs w:val="20"/>
              </w:rPr>
              <w:t>,500</w:t>
            </w:r>
          </w:p>
        </w:tc>
        <w:tc>
          <w:tcPr>
            <w:tcW w:w="1519" w:type="dxa"/>
            <w:tcBorders>
              <w:top w:val="single" w:sz="4" w:space="0" w:color="000080"/>
            </w:tcBorders>
          </w:tcPr>
          <w:p w14:paraId="2AD4695E" w14:textId="6F4D74A3" w:rsidR="00EA5E24" w:rsidRPr="00700632" w:rsidRDefault="003204DB" w:rsidP="00D27FA2">
            <w:pPr>
              <w:keepNext/>
              <w:keepLines/>
              <w:spacing w:before="40" w:after="40"/>
              <w:jc w:val="center"/>
              <w:rPr>
                <w:rFonts w:cstheme="minorHAnsi"/>
                <w:b/>
                <w:sz w:val="20"/>
                <w:szCs w:val="20"/>
              </w:rPr>
            </w:pPr>
            <w:r>
              <w:rPr>
                <w:rFonts w:cstheme="minorHAnsi"/>
                <w:b/>
                <w:sz w:val="20"/>
                <w:szCs w:val="20"/>
              </w:rPr>
              <w:t>1,156,000</w:t>
            </w:r>
          </w:p>
        </w:tc>
        <w:tc>
          <w:tcPr>
            <w:tcW w:w="1519" w:type="dxa"/>
            <w:tcBorders>
              <w:top w:val="single" w:sz="4" w:space="0" w:color="000080"/>
            </w:tcBorders>
            <w:vAlign w:val="center"/>
          </w:tcPr>
          <w:p w14:paraId="277C436A" w14:textId="38DFC763" w:rsidR="00EA5E24" w:rsidRPr="00700632" w:rsidRDefault="00025546" w:rsidP="00D27FA2">
            <w:pPr>
              <w:keepNext/>
              <w:keepLines/>
              <w:spacing w:before="40" w:after="40"/>
              <w:jc w:val="center"/>
              <w:rPr>
                <w:rFonts w:cstheme="minorHAnsi"/>
                <w:b/>
                <w:sz w:val="20"/>
                <w:szCs w:val="20"/>
              </w:rPr>
            </w:pPr>
            <w:r w:rsidRPr="00700632">
              <w:rPr>
                <w:rFonts w:cstheme="minorHAnsi"/>
                <w:b/>
                <w:sz w:val="20"/>
                <w:szCs w:val="20"/>
              </w:rPr>
              <w:t>20</w:t>
            </w:r>
            <w:r w:rsidR="00E45334" w:rsidRPr="00700632">
              <w:rPr>
                <w:rFonts w:cstheme="minorHAnsi"/>
                <w:b/>
                <w:sz w:val="20"/>
                <w:szCs w:val="20"/>
              </w:rPr>
              <w:t>,</w:t>
            </w:r>
            <w:r w:rsidRPr="00700632">
              <w:rPr>
                <w:rFonts w:cstheme="minorHAnsi"/>
                <w:b/>
                <w:sz w:val="20"/>
                <w:szCs w:val="20"/>
              </w:rPr>
              <w:t>000</w:t>
            </w:r>
          </w:p>
        </w:tc>
        <w:tc>
          <w:tcPr>
            <w:tcW w:w="1661" w:type="dxa"/>
            <w:tcBorders>
              <w:top w:val="single" w:sz="4" w:space="0" w:color="000080"/>
            </w:tcBorders>
            <w:vAlign w:val="center"/>
          </w:tcPr>
          <w:p w14:paraId="6E1C0CD2" w14:textId="6A95BDF9" w:rsidR="00EA5E24" w:rsidRPr="00700632" w:rsidRDefault="003E1D57" w:rsidP="00D27FA2">
            <w:pPr>
              <w:keepNext/>
              <w:keepLines/>
              <w:spacing w:before="40" w:after="40"/>
              <w:jc w:val="right"/>
              <w:rPr>
                <w:rFonts w:cstheme="minorHAnsi"/>
                <w:b/>
                <w:sz w:val="20"/>
                <w:szCs w:val="20"/>
              </w:rPr>
            </w:pPr>
            <w:r w:rsidRPr="00700632">
              <w:rPr>
                <w:rFonts w:cstheme="minorHAnsi"/>
                <w:b/>
                <w:sz w:val="20"/>
                <w:szCs w:val="20"/>
              </w:rPr>
              <w:t>4,3</w:t>
            </w:r>
            <w:r w:rsidR="00B84974">
              <w:rPr>
                <w:rFonts w:cstheme="minorHAnsi"/>
                <w:b/>
                <w:sz w:val="20"/>
                <w:szCs w:val="20"/>
              </w:rPr>
              <w:t>92,</w:t>
            </w:r>
            <w:r w:rsidRPr="00700632">
              <w:rPr>
                <w:rFonts w:cstheme="minorHAnsi"/>
                <w:b/>
                <w:sz w:val="20"/>
                <w:szCs w:val="20"/>
              </w:rPr>
              <w:t>000</w:t>
            </w:r>
          </w:p>
        </w:tc>
      </w:tr>
      <w:tr w:rsidR="00EA5E24" w:rsidRPr="00325404" w14:paraId="55A31A3A" w14:textId="77777777" w:rsidTr="00DE3AF9">
        <w:trPr>
          <w:cantSplit/>
        </w:trPr>
        <w:tc>
          <w:tcPr>
            <w:tcW w:w="3119" w:type="dxa"/>
            <w:tcBorders>
              <w:bottom w:val="single" w:sz="4" w:space="0" w:color="auto"/>
            </w:tcBorders>
          </w:tcPr>
          <w:p w14:paraId="2D27637E" w14:textId="77777777" w:rsidR="00EA5E24" w:rsidRPr="00700632" w:rsidRDefault="00EA5E24" w:rsidP="00D27FA2">
            <w:pPr>
              <w:keepNext/>
              <w:keepLines/>
              <w:spacing w:before="60" w:after="60"/>
              <w:ind w:left="-111"/>
              <w:rPr>
                <w:rFonts w:cstheme="minorHAnsi"/>
                <w:sz w:val="20"/>
                <w:szCs w:val="20"/>
              </w:rPr>
            </w:pPr>
            <w:r w:rsidRPr="00700632">
              <w:rPr>
                <w:rFonts w:cstheme="minorHAnsi"/>
                <w:sz w:val="20"/>
                <w:szCs w:val="20"/>
              </w:rPr>
              <w:t xml:space="preserve">Less estimated National Partnership Payments </w:t>
            </w:r>
          </w:p>
        </w:tc>
        <w:tc>
          <w:tcPr>
            <w:tcW w:w="1518" w:type="dxa"/>
            <w:tcBorders>
              <w:bottom w:val="single" w:sz="4" w:space="0" w:color="auto"/>
            </w:tcBorders>
            <w:vAlign w:val="center"/>
          </w:tcPr>
          <w:p w14:paraId="5B20A6D9" w14:textId="7B1923EB" w:rsidR="00EA5E24" w:rsidRPr="00700632" w:rsidRDefault="00EA5E24" w:rsidP="00D27FA2">
            <w:pPr>
              <w:keepNext/>
              <w:keepLines/>
              <w:spacing w:before="40" w:after="40"/>
              <w:jc w:val="center"/>
              <w:rPr>
                <w:rFonts w:cstheme="minorHAnsi"/>
                <w:sz w:val="20"/>
                <w:szCs w:val="20"/>
              </w:rPr>
            </w:pPr>
          </w:p>
        </w:tc>
        <w:tc>
          <w:tcPr>
            <w:tcW w:w="1519" w:type="dxa"/>
            <w:tcBorders>
              <w:bottom w:val="single" w:sz="4" w:space="0" w:color="auto"/>
            </w:tcBorders>
            <w:vAlign w:val="center"/>
          </w:tcPr>
          <w:p w14:paraId="0EADB704" w14:textId="2E93473A" w:rsidR="00EA5E24" w:rsidRPr="00700632" w:rsidRDefault="00061CB8" w:rsidP="00D27FA2">
            <w:pPr>
              <w:keepNext/>
              <w:keepLines/>
              <w:spacing w:before="40" w:after="40"/>
              <w:jc w:val="center"/>
              <w:rPr>
                <w:rFonts w:cstheme="minorHAnsi"/>
                <w:sz w:val="20"/>
                <w:szCs w:val="20"/>
              </w:rPr>
            </w:pPr>
            <w:r>
              <w:rPr>
                <w:rFonts w:cstheme="minorHAnsi"/>
                <w:sz w:val="20"/>
                <w:szCs w:val="20"/>
              </w:rPr>
              <w:t>4</w:t>
            </w:r>
            <w:r w:rsidR="0059396E" w:rsidRPr="00700632">
              <w:rPr>
                <w:rFonts w:cstheme="minorHAnsi"/>
                <w:sz w:val="20"/>
                <w:szCs w:val="20"/>
              </w:rPr>
              <w:t>55,000</w:t>
            </w:r>
          </w:p>
        </w:tc>
        <w:tc>
          <w:tcPr>
            <w:tcW w:w="1519" w:type="dxa"/>
            <w:tcBorders>
              <w:bottom w:val="single" w:sz="4" w:space="0" w:color="auto"/>
            </w:tcBorders>
            <w:vAlign w:val="center"/>
          </w:tcPr>
          <w:p w14:paraId="3952C24F" w14:textId="40FD80A8" w:rsidR="00EA5E24" w:rsidRPr="00700632" w:rsidRDefault="006B2A65" w:rsidP="00D27FA2">
            <w:pPr>
              <w:keepNext/>
              <w:keepLines/>
              <w:spacing w:before="40" w:after="40"/>
              <w:jc w:val="center"/>
              <w:rPr>
                <w:rFonts w:cstheme="minorHAnsi"/>
                <w:sz w:val="20"/>
                <w:szCs w:val="20"/>
              </w:rPr>
            </w:pPr>
            <w:r>
              <w:rPr>
                <w:rFonts w:cstheme="minorHAnsi"/>
                <w:sz w:val="20"/>
                <w:szCs w:val="20"/>
              </w:rPr>
              <w:t>947</w:t>
            </w:r>
            <w:r w:rsidR="0059396E" w:rsidRPr="00700632">
              <w:rPr>
                <w:rFonts w:cstheme="minorHAnsi"/>
                <w:sz w:val="20"/>
                <w:szCs w:val="20"/>
              </w:rPr>
              <w:t>,500</w:t>
            </w:r>
          </w:p>
        </w:tc>
        <w:tc>
          <w:tcPr>
            <w:tcW w:w="1518" w:type="dxa"/>
            <w:tcBorders>
              <w:bottom w:val="single" w:sz="4" w:space="0" w:color="auto"/>
            </w:tcBorders>
            <w:vAlign w:val="center"/>
          </w:tcPr>
          <w:p w14:paraId="36F530D5" w14:textId="2F2D97D4" w:rsidR="00EA5E24" w:rsidRPr="00700632" w:rsidRDefault="006B2A65" w:rsidP="00D27FA2">
            <w:pPr>
              <w:keepNext/>
              <w:keepLines/>
              <w:spacing w:before="40" w:after="40"/>
              <w:jc w:val="center"/>
              <w:rPr>
                <w:rFonts w:cstheme="minorHAnsi"/>
                <w:sz w:val="20"/>
                <w:szCs w:val="20"/>
              </w:rPr>
            </w:pPr>
            <w:r>
              <w:rPr>
                <w:rFonts w:cstheme="minorHAnsi"/>
                <w:sz w:val="20"/>
                <w:szCs w:val="20"/>
              </w:rPr>
              <w:t>9</w:t>
            </w:r>
            <w:r w:rsidR="002779D2" w:rsidRPr="00700632">
              <w:rPr>
                <w:rFonts w:cstheme="minorHAnsi"/>
                <w:sz w:val="20"/>
                <w:szCs w:val="20"/>
              </w:rPr>
              <w:t>47,500</w:t>
            </w:r>
          </w:p>
        </w:tc>
        <w:tc>
          <w:tcPr>
            <w:tcW w:w="1519" w:type="dxa"/>
            <w:tcBorders>
              <w:bottom w:val="single" w:sz="4" w:space="0" w:color="auto"/>
            </w:tcBorders>
            <w:vAlign w:val="center"/>
          </w:tcPr>
          <w:p w14:paraId="01720AE8" w14:textId="38FFF15F" w:rsidR="00EA5E24" w:rsidRPr="00700632" w:rsidRDefault="006B2A65" w:rsidP="00DE3239">
            <w:pPr>
              <w:keepNext/>
              <w:keepLines/>
              <w:spacing w:before="40" w:after="40"/>
              <w:jc w:val="center"/>
              <w:rPr>
                <w:rFonts w:cstheme="minorHAnsi"/>
                <w:sz w:val="20"/>
                <w:szCs w:val="20"/>
              </w:rPr>
            </w:pPr>
            <w:r>
              <w:rPr>
                <w:rFonts w:cstheme="minorHAnsi"/>
                <w:sz w:val="20"/>
                <w:szCs w:val="20"/>
              </w:rPr>
              <w:t>855,000</w:t>
            </w:r>
          </w:p>
        </w:tc>
        <w:tc>
          <w:tcPr>
            <w:tcW w:w="1519" w:type="dxa"/>
            <w:tcBorders>
              <w:bottom w:val="single" w:sz="4" w:space="0" w:color="auto"/>
            </w:tcBorders>
            <w:vAlign w:val="center"/>
          </w:tcPr>
          <w:p w14:paraId="775F36F0" w14:textId="115244D0" w:rsidR="00EA5E24" w:rsidRPr="00700632" w:rsidRDefault="001C4236" w:rsidP="00D27FA2">
            <w:pPr>
              <w:keepNext/>
              <w:keepLines/>
              <w:spacing w:before="40" w:after="40"/>
              <w:jc w:val="center"/>
              <w:rPr>
                <w:rFonts w:cstheme="minorHAnsi"/>
                <w:sz w:val="20"/>
                <w:szCs w:val="20"/>
              </w:rPr>
            </w:pPr>
            <w:r>
              <w:rPr>
                <w:rFonts w:cstheme="minorHAnsi"/>
                <w:sz w:val="20"/>
                <w:szCs w:val="20"/>
              </w:rPr>
              <w:t>20,000</w:t>
            </w:r>
          </w:p>
        </w:tc>
        <w:tc>
          <w:tcPr>
            <w:tcW w:w="1661" w:type="dxa"/>
            <w:tcBorders>
              <w:bottom w:val="single" w:sz="4" w:space="0" w:color="auto"/>
            </w:tcBorders>
            <w:vAlign w:val="center"/>
          </w:tcPr>
          <w:p w14:paraId="0EFB3168" w14:textId="6F39619C" w:rsidR="00EA5E24" w:rsidRPr="00700632" w:rsidRDefault="00AD77D5" w:rsidP="00D27FA2">
            <w:pPr>
              <w:keepNext/>
              <w:keepLines/>
              <w:spacing w:before="40" w:after="40"/>
              <w:jc w:val="right"/>
              <w:rPr>
                <w:rFonts w:cstheme="minorHAnsi"/>
                <w:b/>
                <w:bCs/>
                <w:sz w:val="20"/>
                <w:szCs w:val="20"/>
              </w:rPr>
            </w:pPr>
            <w:r w:rsidRPr="00700632">
              <w:rPr>
                <w:b/>
                <w:bCs/>
                <w:sz w:val="20"/>
                <w:szCs w:val="20"/>
              </w:rPr>
              <w:t>3,225,000</w:t>
            </w:r>
          </w:p>
        </w:tc>
      </w:tr>
      <w:tr w:rsidR="00EA5E24" w:rsidRPr="00325404" w14:paraId="5FE2D8CF" w14:textId="77777777" w:rsidTr="00234AE7">
        <w:trPr>
          <w:cantSplit/>
        </w:trPr>
        <w:tc>
          <w:tcPr>
            <w:tcW w:w="3119" w:type="dxa"/>
            <w:tcBorders>
              <w:top w:val="single" w:sz="4" w:space="0" w:color="auto"/>
              <w:bottom w:val="single" w:sz="4" w:space="0" w:color="auto"/>
            </w:tcBorders>
          </w:tcPr>
          <w:p w14:paraId="3B174740" w14:textId="5C01FFC2" w:rsidR="00EA5E24" w:rsidRPr="00700632" w:rsidDel="003666CC" w:rsidRDefault="009F004E" w:rsidP="00D27FA2">
            <w:pPr>
              <w:widowControl/>
              <w:spacing w:before="60" w:after="60"/>
              <w:outlineLvl w:val="1"/>
              <w:rPr>
                <w:rFonts w:eastAsia="Times New Roman" w:cstheme="minorHAnsi"/>
                <w:iCs/>
                <w:sz w:val="20"/>
                <w:szCs w:val="20"/>
                <w:lang w:eastAsia="en-AU"/>
              </w:rPr>
            </w:pPr>
            <w:r w:rsidRPr="00700632">
              <w:rPr>
                <w:sz w:val="20"/>
                <w:szCs w:val="20"/>
              </w:rPr>
              <w:t xml:space="preserve">ACT 01-01 – </w:t>
            </w:r>
            <w:r w:rsidR="00EB19A6" w:rsidRPr="00700632">
              <w:rPr>
                <w:sz w:val="20"/>
                <w:szCs w:val="20"/>
              </w:rPr>
              <w:t>ACT Community Urban Waterway Restoration</w:t>
            </w:r>
            <w:r w:rsidRPr="00700632">
              <w:rPr>
                <w:sz w:val="20"/>
                <w:szCs w:val="20"/>
              </w:rPr>
              <w:t xml:space="preserve"> </w:t>
            </w:r>
          </w:p>
        </w:tc>
        <w:tc>
          <w:tcPr>
            <w:tcW w:w="1518" w:type="dxa"/>
            <w:tcBorders>
              <w:top w:val="single" w:sz="4" w:space="0" w:color="auto"/>
              <w:bottom w:val="single" w:sz="4" w:space="0" w:color="auto"/>
            </w:tcBorders>
            <w:vAlign w:val="center"/>
          </w:tcPr>
          <w:p w14:paraId="07153D37" w14:textId="40C4F651" w:rsidR="00EA5E24" w:rsidRPr="00700632" w:rsidRDefault="00EA5E24" w:rsidP="00D27FA2">
            <w:pPr>
              <w:keepNext/>
              <w:keepLines/>
              <w:spacing w:before="40" w:after="40"/>
              <w:jc w:val="center"/>
              <w:rPr>
                <w:rFonts w:cstheme="minorHAnsi"/>
                <w:sz w:val="20"/>
                <w:szCs w:val="20"/>
              </w:rPr>
            </w:pPr>
          </w:p>
        </w:tc>
        <w:tc>
          <w:tcPr>
            <w:tcW w:w="1519" w:type="dxa"/>
            <w:tcBorders>
              <w:top w:val="single" w:sz="4" w:space="0" w:color="auto"/>
              <w:bottom w:val="single" w:sz="4" w:space="0" w:color="auto"/>
            </w:tcBorders>
            <w:vAlign w:val="center"/>
          </w:tcPr>
          <w:p w14:paraId="54DA2E16" w14:textId="69FCE3C8" w:rsidR="00EA5E24" w:rsidRPr="002E41F4" w:rsidRDefault="00061CB8" w:rsidP="00D27FA2">
            <w:pPr>
              <w:keepNext/>
              <w:keepLines/>
              <w:spacing w:before="40" w:after="40"/>
              <w:jc w:val="center"/>
              <w:rPr>
                <w:rFonts w:cstheme="minorHAnsi"/>
                <w:sz w:val="20"/>
                <w:szCs w:val="20"/>
              </w:rPr>
            </w:pPr>
            <w:r w:rsidRPr="002E41F4">
              <w:rPr>
                <w:rFonts w:cstheme="minorHAnsi"/>
                <w:sz w:val="20"/>
                <w:szCs w:val="20"/>
              </w:rPr>
              <w:t>3</w:t>
            </w:r>
            <w:r w:rsidR="00C430ED" w:rsidRPr="002E41F4">
              <w:rPr>
                <w:rFonts w:cstheme="minorHAnsi"/>
                <w:sz w:val="20"/>
                <w:szCs w:val="20"/>
              </w:rPr>
              <w:t>55,000</w:t>
            </w:r>
          </w:p>
        </w:tc>
        <w:tc>
          <w:tcPr>
            <w:tcW w:w="1519" w:type="dxa"/>
            <w:tcBorders>
              <w:top w:val="single" w:sz="4" w:space="0" w:color="auto"/>
              <w:bottom w:val="single" w:sz="4" w:space="0" w:color="auto"/>
            </w:tcBorders>
            <w:vAlign w:val="center"/>
          </w:tcPr>
          <w:p w14:paraId="5126EA4B" w14:textId="52B4C4D2" w:rsidR="00EA5E24" w:rsidRPr="002E41F4" w:rsidRDefault="00C27746" w:rsidP="003A5EEB">
            <w:pPr>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832,500</w:t>
            </w:r>
            <w:r w:rsidR="00E41A7B" w:rsidRPr="002E41F4">
              <w:rPr>
                <w:rFonts w:ascii="Calibri" w:eastAsia="Times New Roman" w:hAnsi="Calibri" w:cs="Calibri"/>
                <w:color w:val="000000"/>
                <w:sz w:val="20"/>
                <w:szCs w:val="20"/>
                <w:lang w:eastAsia="en-AU"/>
              </w:rPr>
              <w:t> </w:t>
            </w:r>
          </w:p>
        </w:tc>
        <w:tc>
          <w:tcPr>
            <w:tcW w:w="1518" w:type="dxa"/>
            <w:tcBorders>
              <w:top w:val="single" w:sz="4" w:space="0" w:color="auto"/>
              <w:bottom w:val="single" w:sz="4" w:space="0" w:color="auto"/>
            </w:tcBorders>
            <w:vAlign w:val="center"/>
          </w:tcPr>
          <w:p w14:paraId="5CF71317" w14:textId="0EBCD8BF" w:rsidR="00EA5E24" w:rsidRPr="002E41F4" w:rsidRDefault="00C27746" w:rsidP="00D27FA2">
            <w:pPr>
              <w:keepNext/>
              <w:keepLines/>
              <w:spacing w:before="40" w:after="40"/>
              <w:jc w:val="center"/>
              <w:rPr>
                <w:rFonts w:cstheme="minorHAnsi"/>
                <w:sz w:val="20"/>
                <w:szCs w:val="20"/>
              </w:rPr>
            </w:pPr>
            <w:r>
              <w:rPr>
                <w:rFonts w:cstheme="minorHAnsi"/>
                <w:sz w:val="20"/>
                <w:szCs w:val="20"/>
              </w:rPr>
              <w:t>832,500</w:t>
            </w:r>
          </w:p>
        </w:tc>
        <w:tc>
          <w:tcPr>
            <w:tcW w:w="1519" w:type="dxa"/>
            <w:tcBorders>
              <w:top w:val="single" w:sz="4" w:space="0" w:color="auto"/>
              <w:bottom w:val="single" w:sz="4" w:space="0" w:color="auto"/>
            </w:tcBorders>
            <w:vAlign w:val="center"/>
          </w:tcPr>
          <w:p w14:paraId="0F4870F7" w14:textId="05C37D75" w:rsidR="00EA5E24" w:rsidRPr="002E41F4" w:rsidRDefault="00C27746" w:rsidP="003A294E">
            <w:pPr>
              <w:keepNext/>
              <w:keepLines/>
              <w:spacing w:before="40" w:after="40"/>
              <w:jc w:val="center"/>
              <w:rPr>
                <w:rFonts w:cstheme="minorHAnsi"/>
                <w:sz w:val="20"/>
                <w:szCs w:val="20"/>
              </w:rPr>
            </w:pPr>
            <w:r>
              <w:rPr>
                <w:rFonts w:cstheme="minorHAnsi"/>
                <w:sz w:val="20"/>
                <w:szCs w:val="20"/>
              </w:rPr>
              <w:t>755,000</w:t>
            </w:r>
          </w:p>
        </w:tc>
        <w:tc>
          <w:tcPr>
            <w:tcW w:w="1519" w:type="dxa"/>
            <w:tcBorders>
              <w:top w:val="single" w:sz="4" w:space="0" w:color="auto"/>
              <w:bottom w:val="single" w:sz="4" w:space="0" w:color="auto"/>
            </w:tcBorders>
            <w:vAlign w:val="center"/>
          </w:tcPr>
          <w:p w14:paraId="0DA43D03" w14:textId="114855E5" w:rsidR="00EA5E24" w:rsidRPr="002E41F4" w:rsidRDefault="00EA5E24" w:rsidP="00D27FA2">
            <w:pPr>
              <w:keepNext/>
              <w:keepLines/>
              <w:spacing w:before="40" w:after="40"/>
              <w:jc w:val="center"/>
              <w:rPr>
                <w:rFonts w:cstheme="minorHAnsi"/>
                <w:sz w:val="20"/>
                <w:szCs w:val="20"/>
              </w:rPr>
            </w:pPr>
          </w:p>
        </w:tc>
        <w:tc>
          <w:tcPr>
            <w:tcW w:w="1661" w:type="dxa"/>
            <w:tcBorders>
              <w:top w:val="single" w:sz="4" w:space="0" w:color="auto"/>
              <w:bottom w:val="single" w:sz="4" w:space="0" w:color="auto"/>
            </w:tcBorders>
            <w:vAlign w:val="center"/>
          </w:tcPr>
          <w:p w14:paraId="70C565E4" w14:textId="07CCED53" w:rsidR="00EA5E24" w:rsidRPr="002E41F4" w:rsidRDefault="00007E3C" w:rsidP="00D27FA2">
            <w:pPr>
              <w:keepNext/>
              <w:keepLines/>
              <w:spacing w:before="40" w:after="40"/>
              <w:jc w:val="right"/>
              <w:rPr>
                <w:rFonts w:cstheme="minorHAnsi"/>
                <w:b/>
                <w:bCs/>
                <w:sz w:val="20"/>
                <w:szCs w:val="20"/>
              </w:rPr>
            </w:pPr>
            <w:r w:rsidRPr="002E41F4">
              <w:rPr>
                <w:rFonts w:cstheme="minorHAnsi"/>
                <w:b/>
                <w:bCs/>
                <w:sz w:val="20"/>
                <w:szCs w:val="20"/>
              </w:rPr>
              <w:t>2,775,000</w:t>
            </w:r>
          </w:p>
        </w:tc>
      </w:tr>
      <w:tr w:rsidR="00EA5E24" w:rsidRPr="00325404" w14:paraId="52ADFCDC" w14:textId="77777777" w:rsidTr="00E45334">
        <w:trPr>
          <w:cantSplit/>
        </w:trPr>
        <w:tc>
          <w:tcPr>
            <w:tcW w:w="3119" w:type="dxa"/>
            <w:tcBorders>
              <w:top w:val="single" w:sz="4" w:space="0" w:color="auto"/>
              <w:bottom w:val="single" w:sz="4" w:space="0" w:color="auto"/>
            </w:tcBorders>
          </w:tcPr>
          <w:p w14:paraId="4379ACA5" w14:textId="7D96D5DD" w:rsidR="00EA5E24" w:rsidRPr="00700632" w:rsidDel="003666CC" w:rsidRDefault="009F004E" w:rsidP="00D27FA2">
            <w:pPr>
              <w:widowControl/>
              <w:spacing w:before="60" w:after="60"/>
              <w:outlineLvl w:val="1"/>
              <w:rPr>
                <w:rFonts w:eastAsia="Times New Roman" w:cstheme="minorHAnsi"/>
                <w:iCs/>
                <w:sz w:val="20"/>
                <w:szCs w:val="20"/>
                <w:lang w:eastAsia="en-AU"/>
              </w:rPr>
            </w:pPr>
            <w:r w:rsidRPr="00700632">
              <w:rPr>
                <w:sz w:val="20"/>
                <w:szCs w:val="20"/>
              </w:rPr>
              <w:t xml:space="preserve">ACT-01-02 </w:t>
            </w:r>
            <w:r w:rsidR="00085E8B" w:rsidRPr="00700632">
              <w:rPr>
                <w:sz w:val="20"/>
                <w:szCs w:val="20"/>
              </w:rPr>
              <w:t>– J</w:t>
            </w:r>
            <w:r w:rsidRPr="00700632">
              <w:rPr>
                <w:sz w:val="20"/>
                <w:szCs w:val="20"/>
              </w:rPr>
              <w:t>errabomberra Creek Restoration Project</w:t>
            </w:r>
            <w:r w:rsidRPr="00700632" w:rsidDel="009F004E">
              <w:rPr>
                <w:rFonts w:eastAsia="Times New Roman" w:cstheme="minorHAnsi"/>
                <w:iCs/>
                <w:sz w:val="20"/>
                <w:szCs w:val="20"/>
                <w:lang w:eastAsia="en-AU"/>
              </w:rPr>
              <w:t xml:space="preserve"> </w:t>
            </w:r>
          </w:p>
        </w:tc>
        <w:tc>
          <w:tcPr>
            <w:tcW w:w="1518" w:type="dxa"/>
            <w:tcBorders>
              <w:top w:val="single" w:sz="4" w:space="0" w:color="auto"/>
              <w:bottom w:val="single" w:sz="4" w:space="0" w:color="auto"/>
            </w:tcBorders>
            <w:vAlign w:val="center"/>
          </w:tcPr>
          <w:p w14:paraId="2DE107B1" w14:textId="77777777" w:rsidR="00EA5E24" w:rsidRPr="00700632" w:rsidRDefault="00EA5E24" w:rsidP="00D27FA2">
            <w:pPr>
              <w:keepNext/>
              <w:keepLines/>
              <w:spacing w:before="40" w:after="40"/>
              <w:jc w:val="center"/>
              <w:rPr>
                <w:rFonts w:cstheme="minorHAnsi"/>
                <w:sz w:val="20"/>
                <w:szCs w:val="20"/>
              </w:rPr>
            </w:pPr>
          </w:p>
        </w:tc>
        <w:tc>
          <w:tcPr>
            <w:tcW w:w="1519" w:type="dxa"/>
            <w:tcBorders>
              <w:top w:val="single" w:sz="4" w:space="0" w:color="auto"/>
              <w:bottom w:val="single" w:sz="4" w:space="0" w:color="auto"/>
            </w:tcBorders>
            <w:vAlign w:val="center"/>
          </w:tcPr>
          <w:p w14:paraId="2CF0CB4C" w14:textId="1E978137" w:rsidR="00EA5E24" w:rsidRPr="00DB5524" w:rsidRDefault="009F004E" w:rsidP="00D27FA2">
            <w:pPr>
              <w:keepNext/>
              <w:keepLines/>
              <w:spacing w:before="40" w:after="40"/>
              <w:jc w:val="center"/>
              <w:rPr>
                <w:rFonts w:cstheme="minorHAnsi"/>
                <w:sz w:val="20"/>
                <w:szCs w:val="20"/>
              </w:rPr>
            </w:pPr>
            <w:r w:rsidRPr="00DB5524">
              <w:rPr>
                <w:rFonts w:ascii="Calibri" w:eastAsia="Times New Roman" w:hAnsi="Calibri" w:cs="Calibri"/>
                <w:color w:val="000000"/>
                <w:sz w:val="20"/>
                <w:szCs w:val="20"/>
                <w:lang w:eastAsia="en-AU"/>
              </w:rPr>
              <w:t>1</w:t>
            </w:r>
            <w:r w:rsidR="00064A9C" w:rsidRPr="00DB5524">
              <w:rPr>
                <w:rFonts w:ascii="Calibri" w:eastAsia="Times New Roman" w:hAnsi="Calibri" w:cs="Calibri"/>
                <w:color w:val="000000"/>
                <w:sz w:val="20"/>
                <w:szCs w:val="20"/>
                <w:lang w:eastAsia="en-AU"/>
              </w:rPr>
              <w:t>0</w:t>
            </w:r>
            <w:r w:rsidRPr="00DB5524">
              <w:rPr>
                <w:rFonts w:ascii="Calibri" w:eastAsia="Times New Roman" w:hAnsi="Calibri" w:cs="Calibri"/>
                <w:color w:val="000000"/>
                <w:sz w:val="20"/>
                <w:szCs w:val="20"/>
                <w:lang w:eastAsia="en-AU"/>
              </w:rPr>
              <w:t>0,000</w:t>
            </w:r>
          </w:p>
        </w:tc>
        <w:tc>
          <w:tcPr>
            <w:tcW w:w="1519" w:type="dxa"/>
            <w:tcBorders>
              <w:top w:val="single" w:sz="4" w:space="0" w:color="auto"/>
              <w:bottom w:val="single" w:sz="4" w:space="0" w:color="auto"/>
            </w:tcBorders>
            <w:vAlign w:val="center"/>
          </w:tcPr>
          <w:p w14:paraId="2CB3ECB7" w14:textId="4E812078" w:rsidR="00EA5E24" w:rsidRPr="00DB5524" w:rsidRDefault="009F004E" w:rsidP="00D27FA2">
            <w:pPr>
              <w:keepNext/>
              <w:keepLines/>
              <w:spacing w:before="40" w:after="40"/>
              <w:jc w:val="center"/>
              <w:rPr>
                <w:rFonts w:cstheme="minorHAnsi"/>
                <w:sz w:val="20"/>
                <w:szCs w:val="20"/>
              </w:rPr>
            </w:pPr>
            <w:r w:rsidRPr="00DB5524">
              <w:rPr>
                <w:rFonts w:ascii="Calibri" w:eastAsia="Times New Roman" w:hAnsi="Calibri" w:cs="Calibri"/>
                <w:color w:val="000000"/>
                <w:sz w:val="20"/>
                <w:szCs w:val="20"/>
                <w:lang w:eastAsia="en-AU"/>
              </w:rPr>
              <w:t>1</w:t>
            </w:r>
            <w:r w:rsidR="00E00BBA" w:rsidRPr="00DB5524">
              <w:rPr>
                <w:rFonts w:ascii="Calibri" w:eastAsia="Times New Roman" w:hAnsi="Calibri" w:cs="Calibri"/>
                <w:color w:val="000000"/>
                <w:sz w:val="20"/>
                <w:szCs w:val="20"/>
                <w:lang w:eastAsia="en-AU"/>
              </w:rPr>
              <w:t>15</w:t>
            </w:r>
            <w:r w:rsidRPr="00DB5524">
              <w:rPr>
                <w:rFonts w:ascii="Calibri" w:eastAsia="Times New Roman" w:hAnsi="Calibri" w:cs="Calibri"/>
                <w:color w:val="000000"/>
                <w:sz w:val="20"/>
                <w:szCs w:val="20"/>
                <w:lang w:eastAsia="en-AU"/>
              </w:rPr>
              <w:t>,000</w:t>
            </w:r>
          </w:p>
        </w:tc>
        <w:tc>
          <w:tcPr>
            <w:tcW w:w="1518" w:type="dxa"/>
            <w:tcBorders>
              <w:top w:val="single" w:sz="4" w:space="0" w:color="auto"/>
              <w:bottom w:val="single" w:sz="4" w:space="0" w:color="auto"/>
            </w:tcBorders>
            <w:vAlign w:val="center"/>
          </w:tcPr>
          <w:p w14:paraId="0D8CF49C" w14:textId="4AC78864" w:rsidR="00EA5E24" w:rsidRPr="00700632" w:rsidRDefault="009F004E" w:rsidP="00D27FA2">
            <w:pPr>
              <w:keepNext/>
              <w:keepLines/>
              <w:spacing w:before="40" w:after="40"/>
              <w:jc w:val="center"/>
              <w:rPr>
                <w:rFonts w:cstheme="minorHAnsi"/>
                <w:sz w:val="20"/>
                <w:szCs w:val="20"/>
              </w:rPr>
            </w:pPr>
            <w:r w:rsidRPr="00700632">
              <w:rPr>
                <w:rFonts w:cstheme="minorHAnsi"/>
                <w:sz w:val="20"/>
                <w:szCs w:val="20"/>
              </w:rPr>
              <w:t>1</w:t>
            </w:r>
            <w:r w:rsidR="00E00BBA">
              <w:rPr>
                <w:rFonts w:cstheme="minorHAnsi"/>
                <w:sz w:val="20"/>
                <w:szCs w:val="20"/>
              </w:rPr>
              <w:t>15</w:t>
            </w:r>
            <w:r w:rsidRPr="00700632">
              <w:rPr>
                <w:rFonts w:cstheme="minorHAnsi"/>
                <w:sz w:val="20"/>
                <w:szCs w:val="20"/>
              </w:rPr>
              <w:t>,000</w:t>
            </w:r>
          </w:p>
        </w:tc>
        <w:tc>
          <w:tcPr>
            <w:tcW w:w="1519" w:type="dxa"/>
            <w:tcBorders>
              <w:top w:val="single" w:sz="4" w:space="0" w:color="auto"/>
              <w:bottom w:val="single" w:sz="4" w:space="0" w:color="auto"/>
            </w:tcBorders>
            <w:vAlign w:val="center"/>
          </w:tcPr>
          <w:p w14:paraId="020222C6" w14:textId="128A5A5E" w:rsidR="00EA5E24" w:rsidRPr="00700632" w:rsidRDefault="00CB485C" w:rsidP="00D27FA2">
            <w:pPr>
              <w:keepNext/>
              <w:keepLines/>
              <w:spacing w:before="40" w:after="40"/>
              <w:jc w:val="center"/>
              <w:rPr>
                <w:rFonts w:cstheme="minorHAnsi"/>
                <w:sz w:val="20"/>
                <w:szCs w:val="20"/>
              </w:rPr>
            </w:pPr>
            <w:r>
              <w:rPr>
                <w:rFonts w:cstheme="minorHAnsi"/>
                <w:sz w:val="20"/>
                <w:szCs w:val="20"/>
              </w:rPr>
              <w:t>10</w:t>
            </w:r>
            <w:r w:rsidR="00E00BBA">
              <w:rPr>
                <w:rFonts w:cstheme="minorHAnsi"/>
                <w:sz w:val="20"/>
                <w:szCs w:val="20"/>
              </w:rPr>
              <w:t>0</w:t>
            </w:r>
            <w:r w:rsidR="009F17B0" w:rsidRPr="00700632">
              <w:rPr>
                <w:rFonts w:cstheme="minorHAnsi"/>
                <w:sz w:val="20"/>
                <w:szCs w:val="20"/>
              </w:rPr>
              <w:t>,000</w:t>
            </w:r>
          </w:p>
        </w:tc>
        <w:tc>
          <w:tcPr>
            <w:tcW w:w="1519" w:type="dxa"/>
            <w:tcBorders>
              <w:top w:val="single" w:sz="4" w:space="0" w:color="auto"/>
              <w:bottom w:val="single" w:sz="4" w:space="0" w:color="auto"/>
            </w:tcBorders>
            <w:vAlign w:val="center"/>
          </w:tcPr>
          <w:p w14:paraId="7390CD20" w14:textId="47BFAFAD" w:rsidR="00EA5E24" w:rsidRPr="00700632" w:rsidRDefault="00E00BBA" w:rsidP="00D27FA2">
            <w:pPr>
              <w:keepNext/>
              <w:keepLines/>
              <w:spacing w:before="40" w:after="40"/>
              <w:jc w:val="center"/>
              <w:rPr>
                <w:rFonts w:cstheme="minorHAnsi"/>
                <w:sz w:val="20"/>
                <w:szCs w:val="20"/>
              </w:rPr>
            </w:pPr>
            <w:r>
              <w:rPr>
                <w:rFonts w:cstheme="minorHAnsi"/>
                <w:sz w:val="20"/>
                <w:szCs w:val="20"/>
              </w:rPr>
              <w:t>20</w:t>
            </w:r>
            <w:r w:rsidR="00064A9C" w:rsidRPr="00700632">
              <w:rPr>
                <w:rFonts w:cstheme="minorHAnsi"/>
                <w:sz w:val="20"/>
                <w:szCs w:val="20"/>
              </w:rPr>
              <w:t>,000</w:t>
            </w:r>
          </w:p>
        </w:tc>
        <w:tc>
          <w:tcPr>
            <w:tcW w:w="1661" w:type="dxa"/>
            <w:tcBorders>
              <w:top w:val="single" w:sz="4" w:space="0" w:color="auto"/>
              <w:bottom w:val="single" w:sz="4" w:space="0" w:color="auto"/>
            </w:tcBorders>
            <w:vAlign w:val="center"/>
          </w:tcPr>
          <w:p w14:paraId="29C7023F" w14:textId="34930E9D" w:rsidR="00EA5E24" w:rsidRPr="00700632" w:rsidRDefault="0009422A" w:rsidP="00D27FA2">
            <w:pPr>
              <w:keepNext/>
              <w:keepLines/>
              <w:spacing w:before="40" w:after="40"/>
              <w:jc w:val="right"/>
              <w:rPr>
                <w:rFonts w:cstheme="minorHAnsi"/>
                <w:b/>
                <w:bCs/>
                <w:sz w:val="20"/>
                <w:szCs w:val="20"/>
              </w:rPr>
            </w:pPr>
            <w:r w:rsidRPr="00700632">
              <w:rPr>
                <w:rFonts w:cstheme="minorHAnsi"/>
                <w:b/>
                <w:bCs/>
                <w:sz w:val="20"/>
                <w:szCs w:val="20"/>
              </w:rPr>
              <w:t>450,000</w:t>
            </w:r>
          </w:p>
        </w:tc>
      </w:tr>
      <w:tr w:rsidR="00EA5E24" w:rsidRPr="00D95220" w14:paraId="543C3594" w14:textId="77777777" w:rsidTr="00B360E4">
        <w:trPr>
          <w:cantSplit/>
        </w:trPr>
        <w:tc>
          <w:tcPr>
            <w:tcW w:w="3119" w:type="dxa"/>
            <w:tcBorders>
              <w:top w:val="single" w:sz="4" w:space="0" w:color="auto"/>
              <w:bottom w:val="single" w:sz="4" w:space="0" w:color="auto"/>
            </w:tcBorders>
          </w:tcPr>
          <w:p w14:paraId="77CA52D1" w14:textId="77777777" w:rsidR="00EA5E24" w:rsidRPr="00700632" w:rsidRDefault="00EA5E24" w:rsidP="00D27FA2">
            <w:pPr>
              <w:keepNext/>
              <w:keepLines/>
              <w:spacing w:before="40" w:after="40"/>
              <w:ind w:left="-111"/>
              <w:rPr>
                <w:rFonts w:cstheme="minorHAnsi"/>
                <w:sz w:val="20"/>
                <w:szCs w:val="20"/>
              </w:rPr>
            </w:pPr>
            <w:r w:rsidRPr="00700632">
              <w:rPr>
                <w:rFonts w:cstheme="minorHAnsi"/>
                <w:sz w:val="20"/>
                <w:szCs w:val="20"/>
              </w:rPr>
              <w:t>Balance of non-Commonwealth contributions</w:t>
            </w:r>
          </w:p>
        </w:tc>
        <w:tc>
          <w:tcPr>
            <w:tcW w:w="1518" w:type="dxa"/>
            <w:tcBorders>
              <w:top w:val="single" w:sz="4" w:space="0" w:color="auto"/>
              <w:bottom w:val="single" w:sz="4" w:space="0" w:color="auto"/>
            </w:tcBorders>
            <w:vAlign w:val="center"/>
          </w:tcPr>
          <w:p w14:paraId="27D82665" w14:textId="137AA8A5" w:rsidR="00EA5E24" w:rsidRPr="00700632" w:rsidRDefault="00EA5E24" w:rsidP="00D27FA2">
            <w:pPr>
              <w:keepNext/>
              <w:keepLines/>
              <w:spacing w:before="40" w:after="40"/>
              <w:jc w:val="center"/>
              <w:rPr>
                <w:rFonts w:cstheme="minorHAnsi"/>
                <w:sz w:val="20"/>
                <w:szCs w:val="20"/>
              </w:rPr>
            </w:pPr>
          </w:p>
        </w:tc>
        <w:tc>
          <w:tcPr>
            <w:tcW w:w="1519" w:type="dxa"/>
            <w:tcBorders>
              <w:top w:val="single" w:sz="4" w:space="0" w:color="auto"/>
              <w:bottom w:val="single" w:sz="4" w:space="0" w:color="auto"/>
            </w:tcBorders>
            <w:vAlign w:val="center"/>
          </w:tcPr>
          <w:p w14:paraId="2A45BDF2" w14:textId="48DAABD0" w:rsidR="00CF77C5" w:rsidRPr="00700632" w:rsidRDefault="00190E3B" w:rsidP="00B360E4">
            <w:pPr>
              <w:keepNext/>
              <w:keepLines/>
              <w:spacing w:before="40" w:after="40"/>
              <w:jc w:val="center"/>
              <w:rPr>
                <w:rFonts w:cstheme="minorHAnsi"/>
                <w:sz w:val="20"/>
                <w:szCs w:val="20"/>
              </w:rPr>
            </w:pPr>
            <w:r w:rsidRPr="00700632">
              <w:rPr>
                <w:rFonts w:cstheme="minorHAnsi"/>
                <w:sz w:val="20"/>
                <w:szCs w:val="20"/>
              </w:rPr>
              <w:t>2</w:t>
            </w:r>
            <w:r w:rsidR="0024791A" w:rsidRPr="00700632">
              <w:rPr>
                <w:rFonts w:cstheme="minorHAnsi"/>
                <w:sz w:val="20"/>
                <w:szCs w:val="20"/>
              </w:rPr>
              <w:t>3</w:t>
            </w:r>
            <w:r w:rsidRPr="00700632">
              <w:rPr>
                <w:rFonts w:cstheme="minorHAnsi"/>
                <w:sz w:val="20"/>
                <w:szCs w:val="20"/>
              </w:rPr>
              <w:t>4,000</w:t>
            </w:r>
          </w:p>
        </w:tc>
        <w:tc>
          <w:tcPr>
            <w:tcW w:w="1519" w:type="dxa"/>
            <w:tcBorders>
              <w:top w:val="single" w:sz="4" w:space="0" w:color="auto"/>
              <w:bottom w:val="single" w:sz="4" w:space="0" w:color="auto"/>
            </w:tcBorders>
            <w:vAlign w:val="center"/>
          </w:tcPr>
          <w:p w14:paraId="5094AACE" w14:textId="29217D06" w:rsidR="009C0B10" w:rsidRPr="00700632" w:rsidRDefault="00190E3B" w:rsidP="00B360E4">
            <w:pPr>
              <w:keepNext/>
              <w:keepLines/>
              <w:spacing w:before="40" w:after="40"/>
              <w:jc w:val="center"/>
              <w:rPr>
                <w:rFonts w:cstheme="minorHAnsi"/>
                <w:sz w:val="20"/>
                <w:szCs w:val="20"/>
              </w:rPr>
            </w:pPr>
            <w:r w:rsidRPr="00700632">
              <w:rPr>
                <w:rFonts w:cstheme="minorHAnsi"/>
                <w:sz w:val="20"/>
                <w:szCs w:val="20"/>
              </w:rPr>
              <w:t>3</w:t>
            </w:r>
            <w:r w:rsidR="0024791A" w:rsidRPr="00700632">
              <w:rPr>
                <w:rFonts w:cstheme="minorHAnsi"/>
                <w:sz w:val="20"/>
                <w:szCs w:val="20"/>
              </w:rPr>
              <w:t>2</w:t>
            </w:r>
            <w:r w:rsidRPr="00700632">
              <w:rPr>
                <w:rFonts w:cstheme="minorHAnsi"/>
                <w:sz w:val="20"/>
                <w:szCs w:val="20"/>
              </w:rPr>
              <w:t>1,000</w:t>
            </w:r>
          </w:p>
        </w:tc>
        <w:tc>
          <w:tcPr>
            <w:tcW w:w="1518" w:type="dxa"/>
            <w:tcBorders>
              <w:top w:val="single" w:sz="4" w:space="0" w:color="auto"/>
              <w:bottom w:val="single" w:sz="4" w:space="0" w:color="auto"/>
            </w:tcBorders>
            <w:vAlign w:val="center"/>
          </w:tcPr>
          <w:p w14:paraId="72697C05" w14:textId="79DF1EBD" w:rsidR="00AB6964" w:rsidRPr="00700632" w:rsidRDefault="00190E3B" w:rsidP="00B360E4">
            <w:pPr>
              <w:keepNext/>
              <w:keepLines/>
              <w:spacing w:before="40" w:after="40"/>
              <w:jc w:val="center"/>
              <w:rPr>
                <w:rFonts w:cstheme="minorHAnsi"/>
                <w:sz w:val="20"/>
                <w:szCs w:val="20"/>
              </w:rPr>
            </w:pPr>
            <w:r w:rsidRPr="00700632">
              <w:rPr>
                <w:rFonts w:cstheme="minorHAnsi"/>
                <w:sz w:val="20"/>
                <w:szCs w:val="20"/>
              </w:rPr>
              <w:t>3</w:t>
            </w:r>
            <w:r w:rsidR="0024791A" w:rsidRPr="00700632">
              <w:rPr>
                <w:rFonts w:cstheme="minorHAnsi"/>
                <w:sz w:val="20"/>
                <w:szCs w:val="20"/>
              </w:rPr>
              <w:t>1</w:t>
            </w:r>
            <w:r w:rsidRPr="00700632">
              <w:rPr>
                <w:rFonts w:cstheme="minorHAnsi"/>
                <w:sz w:val="20"/>
                <w:szCs w:val="20"/>
              </w:rPr>
              <w:t>1,000</w:t>
            </w:r>
          </w:p>
        </w:tc>
        <w:tc>
          <w:tcPr>
            <w:tcW w:w="1519" w:type="dxa"/>
            <w:tcBorders>
              <w:top w:val="single" w:sz="4" w:space="0" w:color="auto"/>
              <w:bottom w:val="single" w:sz="4" w:space="0" w:color="auto"/>
            </w:tcBorders>
            <w:vAlign w:val="center"/>
          </w:tcPr>
          <w:p w14:paraId="291641E6" w14:textId="417FFDD2" w:rsidR="009C0B10" w:rsidRPr="00700632" w:rsidRDefault="006C13CB" w:rsidP="00B360E4">
            <w:pPr>
              <w:keepNext/>
              <w:keepLines/>
              <w:spacing w:before="40" w:after="40"/>
              <w:jc w:val="center"/>
              <w:rPr>
                <w:rFonts w:cstheme="minorHAnsi"/>
                <w:sz w:val="20"/>
                <w:szCs w:val="20"/>
              </w:rPr>
            </w:pPr>
            <w:r>
              <w:rPr>
                <w:rFonts w:cstheme="minorHAnsi"/>
                <w:sz w:val="20"/>
                <w:szCs w:val="20"/>
              </w:rPr>
              <w:t>301</w:t>
            </w:r>
            <w:r w:rsidR="00721DEC" w:rsidRPr="00700632">
              <w:rPr>
                <w:rFonts w:cstheme="minorHAnsi"/>
                <w:sz w:val="20"/>
                <w:szCs w:val="20"/>
              </w:rPr>
              <w:t>,000</w:t>
            </w:r>
          </w:p>
        </w:tc>
        <w:tc>
          <w:tcPr>
            <w:tcW w:w="1519" w:type="dxa"/>
            <w:tcBorders>
              <w:top w:val="single" w:sz="4" w:space="0" w:color="auto"/>
              <w:bottom w:val="single" w:sz="4" w:space="0" w:color="auto"/>
            </w:tcBorders>
            <w:vAlign w:val="center"/>
          </w:tcPr>
          <w:p w14:paraId="53C7CE31" w14:textId="5E58F42F" w:rsidR="00EA5E24" w:rsidRPr="00700632" w:rsidRDefault="00EA5E24" w:rsidP="00D27FA2">
            <w:pPr>
              <w:keepNext/>
              <w:keepLines/>
              <w:spacing w:before="40" w:after="40"/>
              <w:jc w:val="center"/>
              <w:rPr>
                <w:rFonts w:cstheme="minorHAnsi"/>
                <w:sz w:val="20"/>
                <w:szCs w:val="20"/>
              </w:rPr>
            </w:pPr>
          </w:p>
        </w:tc>
        <w:tc>
          <w:tcPr>
            <w:tcW w:w="1661" w:type="dxa"/>
            <w:tcBorders>
              <w:top w:val="single" w:sz="4" w:space="0" w:color="auto"/>
              <w:bottom w:val="single" w:sz="4" w:space="0" w:color="auto"/>
            </w:tcBorders>
            <w:vAlign w:val="center"/>
          </w:tcPr>
          <w:p w14:paraId="6E086CA0" w14:textId="7240B9AF" w:rsidR="00EA5E24" w:rsidRPr="00D95220" w:rsidRDefault="00171131" w:rsidP="00D27FA2">
            <w:pPr>
              <w:keepNext/>
              <w:keepLines/>
              <w:spacing w:before="40" w:after="40"/>
              <w:jc w:val="right"/>
              <w:rPr>
                <w:rFonts w:cstheme="minorHAnsi"/>
                <w:b/>
                <w:bCs/>
                <w:sz w:val="20"/>
                <w:szCs w:val="20"/>
              </w:rPr>
            </w:pPr>
            <w:r w:rsidRPr="00D95220">
              <w:rPr>
                <w:rFonts w:cstheme="minorHAnsi"/>
                <w:b/>
                <w:bCs/>
                <w:sz w:val="20"/>
                <w:szCs w:val="20"/>
              </w:rPr>
              <w:t>1,167,000</w:t>
            </w:r>
          </w:p>
        </w:tc>
      </w:tr>
    </w:tbl>
    <w:p w14:paraId="673F6052" w14:textId="28E45A3A" w:rsidR="00536E9B" w:rsidRDefault="00536E9B" w:rsidP="00B73186">
      <w:pPr>
        <w:widowControl/>
        <w:spacing w:after="160" w:line="259" w:lineRule="auto"/>
        <w:rPr>
          <w:rFonts w:ascii="Corbel" w:hAnsi="Corbel"/>
          <w:sz w:val="26"/>
          <w:szCs w:val="26"/>
        </w:rPr>
      </w:pPr>
    </w:p>
    <w:p w14:paraId="5B661C2A" w14:textId="77777777" w:rsidR="00536E9B" w:rsidRDefault="00536E9B">
      <w:pPr>
        <w:widowControl/>
        <w:spacing w:after="160" w:line="259" w:lineRule="auto"/>
        <w:rPr>
          <w:rFonts w:ascii="Corbel" w:hAnsi="Corbel"/>
          <w:sz w:val="26"/>
          <w:szCs w:val="26"/>
        </w:rPr>
      </w:pPr>
      <w:r>
        <w:rPr>
          <w:rFonts w:ascii="Corbel" w:hAnsi="Corbel"/>
          <w:sz w:val="26"/>
          <w:szCs w:val="26"/>
        </w:rPr>
        <w:br w:type="page"/>
      </w:r>
    </w:p>
    <w:p w14:paraId="2B59A38E" w14:textId="77777777" w:rsidR="001142E4" w:rsidRDefault="001142E4" w:rsidP="00B73186">
      <w:pPr>
        <w:widowControl/>
        <w:spacing w:after="160" w:line="259" w:lineRule="auto"/>
        <w:rPr>
          <w:rFonts w:ascii="Corbel" w:hAnsi="Corbel"/>
          <w:sz w:val="26"/>
          <w:szCs w:val="26"/>
        </w:rPr>
      </w:pPr>
    </w:p>
    <w:tbl>
      <w:tblPr>
        <w:tblW w:w="4929"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3740"/>
      </w:tblGrid>
      <w:tr w:rsidR="002008D6" w:rsidRPr="003B3731" w14:paraId="3BB27147" w14:textId="77777777" w:rsidTr="00D95220">
        <w:tc>
          <w:tcPr>
            <w:tcW w:w="13740" w:type="dxa"/>
            <w:tcBorders>
              <w:top w:val="single" w:sz="8" w:space="0" w:color="4F81BD"/>
              <w:left w:val="single" w:sz="8" w:space="0" w:color="4F81BD"/>
              <w:bottom w:val="single" w:sz="8" w:space="0" w:color="4F81BD"/>
              <w:right w:val="single" w:sz="8" w:space="0" w:color="4F81BD"/>
            </w:tcBorders>
            <w:shd w:val="clear" w:color="auto" w:fill="DEEAF6" w:themeFill="accent1" w:themeFillTint="33"/>
            <w:hideMark/>
          </w:tcPr>
          <w:p w14:paraId="1A61F9A2" w14:textId="1A751560" w:rsidR="002008D6" w:rsidRPr="003B3731" w:rsidRDefault="002008D6">
            <w:pPr>
              <w:widowControl/>
              <w:spacing w:before="80" w:after="80" w:line="256" w:lineRule="auto"/>
              <w:outlineLvl w:val="1"/>
              <w:rPr>
                <w:rFonts w:ascii="Corbel" w:eastAsia="Times New Roman" w:hAnsi="Corbel" w:cs="Arial"/>
                <w:b/>
                <w:iCs/>
                <w:sz w:val="26"/>
                <w:szCs w:val="26"/>
                <w:lang w:eastAsia="en-AU"/>
              </w:rPr>
            </w:pPr>
            <w:r>
              <w:br w:type="page"/>
            </w:r>
            <w:r w:rsidRPr="003B3731">
              <w:rPr>
                <w:rFonts w:ascii="Corbel" w:eastAsia="Times New Roman" w:hAnsi="Corbel" w:cs="Arial"/>
                <w:b/>
                <w:iCs/>
                <w:sz w:val="26"/>
                <w:szCs w:val="26"/>
                <w:lang w:eastAsia="en-AU"/>
              </w:rPr>
              <w:t xml:space="preserve">Table </w:t>
            </w:r>
            <w:r w:rsidR="00373D84" w:rsidRPr="003B3731">
              <w:rPr>
                <w:rFonts w:ascii="Corbel" w:eastAsia="Times New Roman" w:hAnsi="Corbel" w:cs="Arial"/>
                <w:b/>
                <w:iCs/>
                <w:sz w:val="26"/>
                <w:szCs w:val="26"/>
                <w:lang w:eastAsia="en-AU"/>
              </w:rPr>
              <w:t>G</w:t>
            </w:r>
            <w:r w:rsidRPr="003B3731">
              <w:rPr>
                <w:rFonts w:ascii="Corbel" w:eastAsia="Times New Roman" w:hAnsi="Corbel" w:cs="Arial"/>
                <w:b/>
                <w:iCs/>
                <w:sz w:val="26"/>
                <w:szCs w:val="26"/>
                <w:lang w:eastAsia="en-AU"/>
              </w:rPr>
              <w:t xml:space="preserve">3: </w:t>
            </w:r>
            <w:r w:rsidR="004F2DDF" w:rsidRPr="003B3731">
              <w:rPr>
                <w:rFonts w:ascii="Corbel" w:eastAsia="Times New Roman" w:hAnsi="Corbel" w:cs="Arial"/>
                <w:b/>
                <w:iCs/>
                <w:sz w:val="26"/>
                <w:szCs w:val="26"/>
                <w:lang w:eastAsia="en-AU"/>
              </w:rPr>
              <w:t>Australian Capital Territory</w:t>
            </w:r>
            <w:r w:rsidRPr="003B3731">
              <w:rPr>
                <w:rFonts w:ascii="Corbel" w:eastAsia="Times New Roman" w:hAnsi="Corbel" w:cs="Arial"/>
                <w:b/>
                <w:iCs/>
                <w:sz w:val="26"/>
                <w:szCs w:val="26"/>
                <w:lang w:eastAsia="en-AU"/>
              </w:rPr>
              <w:t xml:space="preserve"> - Performance requirements, reporting and payment summary</w:t>
            </w:r>
          </w:p>
        </w:tc>
      </w:tr>
    </w:tbl>
    <w:p w14:paraId="48303CAC" w14:textId="77777777" w:rsidR="00AF17D7" w:rsidRPr="003B3731" w:rsidRDefault="00AF17D7">
      <w:pPr>
        <w:rPr>
          <w:sz w:val="2"/>
          <w:szCs w:val="2"/>
        </w:rPr>
      </w:pPr>
    </w:p>
    <w:tbl>
      <w:tblPr>
        <w:tblW w:w="4929"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398"/>
        <w:gridCol w:w="7515"/>
        <w:gridCol w:w="1843"/>
        <w:gridCol w:w="1984"/>
      </w:tblGrid>
      <w:tr w:rsidR="00F23E52" w:rsidRPr="003B3731" w14:paraId="04C9816B" w14:textId="77777777" w:rsidTr="00D95220">
        <w:trPr>
          <w:tblHeader/>
        </w:trPr>
        <w:tc>
          <w:tcPr>
            <w:tcW w:w="2398"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47B077D3" w14:textId="1E4108F5" w:rsidR="002008D6" w:rsidRPr="003B3731" w:rsidRDefault="002008D6">
            <w:pPr>
              <w:widowControl/>
              <w:spacing w:before="80" w:after="80" w:line="256" w:lineRule="auto"/>
              <w:outlineLvl w:val="1"/>
              <w:rPr>
                <w:rFonts w:ascii="Corbel" w:eastAsia="Times New Roman" w:hAnsi="Corbel" w:cs="Arial"/>
                <w:b/>
                <w:iCs/>
                <w:sz w:val="26"/>
                <w:szCs w:val="26"/>
                <w:lang w:eastAsia="en-AU"/>
              </w:rPr>
            </w:pPr>
            <w:r w:rsidRPr="003B3731">
              <w:rPr>
                <w:rFonts w:ascii="Corbel" w:eastAsia="Times New Roman" w:hAnsi="Corbel" w:cs="Arial"/>
                <w:b/>
                <w:iCs/>
                <w:sz w:val="26"/>
                <w:szCs w:val="26"/>
                <w:lang w:eastAsia="en-AU"/>
              </w:rPr>
              <w:t>Output (Project)</w:t>
            </w:r>
          </w:p>
        </w:tc>
        <w:tc>
          <w:tcPr>
            <w:tcW w:w="7515"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57F1BAFC" w14:textId="77777777" w:rsidR="002008D6" w:rsidRPr="003B3731" w:rsidRDefault="002008D6">
            <w:pPr>
              <w:widowControl/>
              <w:spacing w:before="80" w:after="80" w:line="256" w:lineRule="auto"/>
              <w:outlineLvl w:val="1"/>
              <w:rPr>
                <w:rFonts w:ascii="Corbel" w:eastAsia="Times New Roman" w:hAnsi="Corbel" w:cs="Arial"/>
                <w:b/>
                <w:iCs/>
                <w:sz w:val="26"/>
                <w:szCs w:val="26"/>
                <w:lang w:eastAsia="en-AU"/>
              </w:rPr>
            </w:pPr>
            <w:r w:rsidRPr="003B3731">
              <w:rPr>
                <w:rFonts w:ascii="Corbel" w:eastAsia="Times New Roman" w:hAnsi="Corbel" w:cs="Arial"/>
                <w:b/>
                <w:iCs/>
                <w:sz w:val="26"/>
                <w:szCs w:val="26"/>
                <w:lang w:eastAsia="en-AU"/>
              </w:rPr>
              <w:t>Performance milestones</w:t>
            </w:r>
          </w:p>
        </w:tc>
        <w:tc>
          <w:tcPr>
            <w:tcW w:w="1843"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6F9F2D83" w14:textId="18C1C13E" w:rsidR="002008D6" w:rsidRPr="003B3731" w:rsidRDefault="002008D6">
            <w:pPr>
              <w:widowControl/>
              <w:spacing w:before="80" w:after="80" w:line="256" w:lineRule="auto"/>
              <w:outlineLvl w:val="1"/>
              <w:rPr>
                <w:rFonts w:ascii="Corbel" w:eastAsia="Times New Roman" w:hAnsi="Corbel" w:cs="Arial"/>
                <w:b/>
                <w:iCs/>
                <w:sz w:val="26"/>
                <w:szCs w:val="26"/>
                <w:lang w:eastAsia="en-AU"/>
              </w:rPr>
            </w:pPr>
            <w:r w:rsidRPr="003B3731">
              <w:rPr>
                <w:rFonts w:ascii="Corbel" w:eastAsia="Times New Roman" w:hAnsi="Corbel" w:cs="Arial"/>
                <w:b/>
                <w:iCs/>
                <w:sz w:val="26"/>
                <w:szCs w:val="26"/>
                <w:lang w:eastAsia="en-AU"/>
              </w:rPr>
              <w:t xml:space="preserve">Milestone </w:t>
            </w:r>
            <w:r w:rsidR="00897916" w:rsidRPr="003B3731">
              <w:rPr>
                <w:rFonts w:ascii="Corbel" w:eastAsia="Times New Roman" w:hAnsi="Corbel" w:cs="Arial"/>
                <w:b/>
                <w:iCs/>
                <w:sz w:val="26"/>
                <w:szCs w:val="26"/>
                <w:lang w:eastAsia="en-AU"/>
              </w:rPr>
              <w:t xml:space="preserve">submission date </w:t>
            </w:r>
          </w:p>
        </w:tc>
        <w:tc>
          <w:tcPr>
            <w:tcW w:w="1984"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48A1DDDF" w14:textId="77777777" w:rsidR="002008D6" w:rsidRPr="003B3731" w:rsidRDefault="002008D6">
            <w:pPr>
              <w:widowControl/>
              <w:spacing w:before="80" w:after="80" w:line="256" w:lineRule="auto"/>
              <w:outlineLvl w:val="1"/>
              <w:rPr>
                <w:rFonts w:ascii="Corbel" w:eastAsia="Times New Roman" w:hAnsi="Corbel" w:cs="Arial"/>
                <w:b/>
                <w:iCs/>
                <w:sz w:val="26"/>
                <w:szCs w:val="26"/>
                <w:lang w:eastAsia="en-AU"/>
              </w:rPr>
            </w:pPr>
            <w:r w:rsidRPr="003B3731">
              <w:rPr>
                <w:rFonts w:ascii="Corbel" w:eastAsia="Times New Roman" w:hAnsi="Corbel" w:cs="Arial"/>
                <w:b/>
                <w:iCs/>
                <w:sz w:val="26"/>
                <w:szCs w:val="26"/>
                <w:lang w:eastAsia="en-AU"/>
              </w:rPr>
              <w:t>Payment</w:t>
            </w:r>
          </w:p>
        </w:tc>
      </w:tr>
      <w:tr w:rsidR="00337C8B" w:rsidRPr="003B3731" w14:paraId="18600E1C" w14:textId="77777777" w:rsidTr="00D95220">
        <w:tc>
          <w:tcPr>
            <w:tcW w:w="2398" w:type="dxa"/>
            <w:vMerge w:val="restart"/>
            <w:tcBorders>
              <w:left w:val="single" w:sz="8" w:space="0" w:color="4F81BD"/>
              <w:right w:val="single" w:sz="8" w:space="0" w:color="4F81BD"/>
            </w:tcBorders>
          </w:tcPr>
          <w:p w14:paraId="3156B144" w14:textId="3A6F41E2" w:rsidR="00337C8B" w:rsidRPr="003B3731" w:rsidRDefault="00337C8B" w:rsidP="009C7CCD">
            <w:pPr>
              <w:keepLines/>
              <w:spacing w:before="40"/>
              <w:outlineLvl w:val="1"/>
            </w:pPr>
            <w:r w:rsidRPr="003B3731">
              <w:br w:type="page"/>
            </w:r>
            <w:r w:rsidRPr="003B3731">
              <w:rPr>
                <w:rFonts w:ascii="Corbel" w:hAnsi="Corbel"/>
                <w:sz w:val="20"/>
                <w:szCs w:val="20"/>
              </w:rPr>
              <w:t xml:space="preserve">ACT-01-01 – ACT Community Urban Waterway Restoration </w:t>
            </w:r>
          </w:p>
        </w:tc>
        <w:tc>
          <w:tcPr>
            <w:tcW w:w="7515" w:type="dxa"/>
            <w:tcBorders>
              <w:top w:val="single" w:sz="8" w:space="0" w:color="4F81BD"/>
              <w:left w:val="single" w:sz="8" w:space="0" w:color="4F81BD"/>
              <w:bottom w:val="single" w:sz="8" w:space="0" w:color="4F81BD"/>
              <w:right w:val="single" w:sz="8" w:space="0" w:color="4F81BD"/>
            </w:tcBorders>
          </w:tcPr>
          <w:p w14:paraId="2243E75D" w14:textId="77777777" w:rsidR="00337C8B" w:rsidRPr="003B3731" w:rsidRDefault="00337C8B" w:rsidP="009C7CCD">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1 – </w:t>
            </w:r>
            <w:r w:rsidRPr="003B3731">
              <w:rPr>
                <w:rFonts w:ascii="Corbel" w:eastAsia="Times New Roman" w:hAnsi="Corbel" w:cs="Arial"/>
                <w:iCs/>
                <w:sz w:val="20"/>
                <w:szCs w:val="20"/>
                <w:u w:val="single"/>
                <w:lang w:eastAsia="en-AU"/>
              </w:rPr>
              <w:t>Project Commencement</w:t>
            </w:r>
          </w:p>
          <w:p w14:paraId="32ABA880" w14:textId="4CFFFD9B" w:rsidR="00337C8B" w:rsidRPr="003B3731" w:rsidRDefault="00337C8B" w:rsidP="009C7CCD">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evidence that demonstrates Agreement between the Australian Capital Territory and ACT Landcare, Establishment of Project Governance Arrangements, high level project costings breakdown and satisfaction of any conditions of funding approval.</w:t>
            </w:r>
          </w:p>
          <w:p w14:paraId="65DB41A9" w14:textId="3529AA73" w:rsidR="00337C8B" w:rsidRPr="003B3731" w:rsidRDefault="00337C8B" w:rsidP="008B5BE0">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Acceptance by the Commonwealth of a Project Work Plan (as per </w:t>
            </w:r>
            <w:r w:rsidRPr="003B3731">
              <w:rPr>
                <w:rFonts w:ascii="Corbel" w:eastAsia="Times New Roman" w:hAnsi="Corbel" w:cs="Arial"/>
                <w:b/>
                <w:bCs/>
                <w:iCs/>
                <w:sz w:val="20"/>
                <w:szCs w:val="20"/>
                <w:lang w:eastAsia="en-AU"/>
              </w:rPr>
              <w:t>Attachment 1</w:t>
            </w:r>
            <w:r w:rsidRPr="003B3731">
              <w:rPr>
                <w:rFonts w:ascii="Corbel" w:eastAsia="Times New Roman" w:hAnsi="Corbel" w:cs="Arial"/>
                <w:iCs/>
                <w:sz w:val="20"/>
                <w:szCs w:val="20"/>
                <w:lang w:eastAsia="en-AU"/>
              </w:rPr>
              <w:t>) for the Project up to at least 30 November 2024.</w:t>
            </w:r>
          </w:p>
        </w:tc>
        <w:tc>
          <w:tcPr>
            <w:tcW w:w="1843" w:type="dxa"/>
            <w:tcBorders>
              <w:top w:val="single" w:sz="8" w:space="0" w:color="4F81BD"/>
              <w:left w:val="single" w:sz="8" w:space="0" w:color="4F81BD"/>
              <w:bottom w:val="single" w:sz="8" w:space="0" w:color="4F81BD"/>
              <w:right w:val="single" w:sz="8" w:space="0" w:color="4F81BD"/>
            </w:tcBorders>
          </w:tcPr>
          <w:p w14:paraId="2772E6EF" w14:textId="0193E6B5" w:rsidR="00337C8B" w:rsidRPr="003B3731" w:rsidDel="006C1F28" w:rsidRDefault="00337C8B" w:rsidP="00257428">
            <w:pPr>
              <w:spacing w:before="60" w:after="60"/>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16 </w:t>
            </w:r>
            <w:r w:rsidR="00016647">
              <w:rPr>
                <w:rFonts w:ascii="Corbel" w:eastAsia="Times New Roman" w:hAnsi="Corbel" w:cs="Arial"/>
                <w:iCs/>
                <w:sz w:val="20"/>
                <w:szCs w:val="20"/>
                <w:lang w:eastAsia="en-AU"/>
              </w:rPr>
              <w:t>November</w:t>
            </w:r>
            <w:r w:rsidR="00016647" w:rsidRPr="003B3731">
              <w:rPr>
                <w:rFonts w:ascii="Corbel" w:eastAsia="Times New Roman" w:hAnsi="Corbel" w:cs="Arial"/>
                <w:iCs/>
                <w:sz w:val="20"/>
                <w:szCs w:val="20"/>
                <w:lang w:eastAsia="en-AU"/>
              </w:rPr>
              <w:t xml:space="preserve"> </w:t>
            </w:r>
            <w:r w:rsidRPr="003B3731">
              <w:rPr>
                <w:rFonts w:ascii="Corbel" w:eastAsia="Times New Roman" w:hAnsi="Corbel" w:cs="Arial"/>
                <w:iCs/>
                <w:sz w:val="20"/>
                <w:szCs w:val="20"/>
                <w:lang w:eastAsia="en-AU"/>
              </w:rPr>
              <w:t>2023</w:t>
            </w:r>
          </w:p>
        </w:tc>
        <w:tc>
          <w:tcPr>
            <w:tcW w:w="1984" w:type="dxa"/>
            <w:tcBorders>
              <w:top w:val="single" w:sz="8" w:space="0" w:color="4F81BD"/>
              <w:left w:val="single" w:sz="8" w:space="0" w:color="4F81BD"/>
              <w:bottom w:val="single" w:sz="8" w:space="0" w:color="4F81BD"/>
              <w:right w:val="single" w:sz="8" w:space="0" w:color="4F81BD"/>
            </w:tcBorders>
          </w:tcPr>
          <w:p w14:paraId="7E121FEF" w14:textId="584C66DB" w:rsidR="00337C8B" w:rsidRPr="003B3731" w:rsidDel="00B13ED6" w:rsidRDefault="00337C8B" w:rsidP="00481E01">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$ 200,000</w:t>
            </w:r>
          </w:p>
        </w:tc>
      </w:tr>
      <w:tr w:rsidR="00337C8B" w:rsidRPr="003B3731" w14:paraId="5D355242" w14:textId="77777777" w:rsidTr="00D95220">
        <w:tc>
          <w:tcPr>
            <w:tcW w:w="2398" w:type="dxa"/>
            <w:vMerge/>
            <w:tcBorders>
              <w:left w:val="single" w:sz="8" w:space="0" w:color="4F81BD"/>
              <w:right w:val="single" w:sz="8" w:space="0" w:color="4F81BD"/>
            </w:tcBorders>
          </w:tcPr>
          <w:p w14:paraId="4C619948" w14:textId="77777777" w:rsidR="00337C8B" w:rsidRPr="003B3731" w:rsidRDefault="00337C8B" w:rsidP="00A322A8">
            <w:pPr>
              <w:keepLines/>
              <w:spacing w:before="40"/>
              <w:outlineLvl w:val="1"/>
            </w:pPr>
          </w:p>
        </w:tc>
        <w:tc>
          <w:tcPr>
            <w:tcW w:w="7515" w:type="dxa"/>
            <w:tcBorders>
              <w:top w:val="single" w:sz="8" w:space="0" w:color="4F81BD"/>
              <w:left w:val="single" w:sz="8" w:space="0" w:color="4F81BD"/>
              <w:bottom w:val="single" w:sz="8" w:space="0" w:color="4F81BD"/>
              <w:right w:val="single" w:sz="8" w:space="0" w:color="4F81BD"/>
            </w:tcBorders>
          </w:tcPr>
          <w:p w14:paraId="07F1DD75" w14:textId="77777777" w:rsidR="00337C8B" w:rsidRPr="003B3731" w:rsidRDefault="00337C8B" w:rsidP="00A322A8">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2 – </w:t>
            </w:r>
            <w:r w:rsidRPr="003B3731">
              <w:rPr>
                <w:rFonts w:ascii="Corbel" w:eastAsia="Times New Roman" w:hAnsi="Corbel" w:cs="Arial"/>
                <w:iCs/>
                <w:sz w:val="20"/>
                <w:szCs w:val="20"/>
                <w:u w:val="single"/>
                <w:lang w:eastAsia="en-AU"/>
              </w:rPr>
              <w:t>Project Status Report 1</w:t>
            </w:r>
            <w:r w:rsidRPr="003B3731">
              <w:rPr>
                <w:rFonts w:ascii="Corbel" w:eastAsia="Times New Roman" w:hAnsi="Corbel" w:cs="Arial"/>
                <w:iCs/>
                <w:sz w:val="20"/>
                <w:szCs w:val="20"/>
                <w:lang w:eastAsia="en-AU"/>
              </w:rPr>
              <w:t xml:space="preserve"> </w:t>
            </w:r>
          </w:p>
          <w:p w14:paraId="57424B5A" w14:textId="52E371A9" w:rsidR="00337C8B" w:rsidRPr="003B3731" w:rsidRDefault="00337C8B" w:rsidP="008B5BE0">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up to 31 March 2024.</w:t>
            </w:r>
          </w:p>
        </w:tc>
        <w:tc>
          <w:tcPr>
            <w:tcW w:w="1843" w:type="dxa"/>
            <w:tcBorders>
              <w:top w:val="single" w:sz="8" w:space="0" w:color="4F81BD"/>
              <w:left w:val="single" w:sz="8" w:space="0" w:color="4F81BD"/>
              <w:bottom w:val="single" w:sz="8" w:space="0" w:color="4F81BD"/>
              <w:right w:val="single" w:sz="8" w:space="0" w:color="4F81BD"/>
            </w:tcBorders>
          </w:tcPr>
          <w:p w14:paraId="2551A0A0" w14:textId="5AA0ED6E" w:rsidR="00337C8B" w:rsidRPr="003B3731" w:rsidDel="006C1F28" w:rsidRDefault="00337C8B" w:rsidP="00257428">
            <w:pPr>
              <w:spacing w:before="60" w:after="60"/>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16 April 2024</w:t>
            </w:r>
          </w:p>
        </w:tc>
        <w:tc>
          <w:tcPr>
            <w:tcW w:w="1984" w:type="dxa"/>
            <w:tcBorders>
              <w:top w:val="single" w:sz="8" w:space="0" w:color="4F81BD"/>
              <w:left w:val="single" w:sz="8" w:space="0" w:color="4F81BD"/>
              <w:bottom w:val="single" w:sz="8" w:space="0" w:color="4F81BD"/>
              <w:right w:val="single" w:sz="8" w:space="0" w:color="4F81BD"/>
            </w:tcBorders>
          </w:tcPr>
          <w:p w14:paraId="478BE74D" w14:textId="0F622B7F" w:rsidR="00337C8B" w:rsidRPr="003B3731" w:rsidDel="00B13ED6" w:rsidRDefault="00337C8B" w:rsidP="00A322A8">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 </w:t>
            </w:r>
            <w:r w:rsidR="00AF6653">
              <w:rPr>
                <w:rFonts w:ascii="Corbel" w:eastAsia="Times New Roman" w:hAnsi="Corbel" w:cs="Arial"/>
                <w:iCs/>
                <w:sz w:val="20"/>
                <w:szCs w:val="20"/>
                <w:lang w:eastAsia="en-AU"/>
              </w:rPr>
              <w:t>1</w:t>
            </w:r>
            <w:r w:rsidRPr="003B3731">
              <w:rPr>
                <w:rFonts w:ascii="Corbel" w:eastAsia="Times New Roman" w:hAnsi="Corbel" w:cs="Arial"/>
                <w:iCs/>
                <w:sz w:val="20"/>
                <w:szCs w:val="20"/>
                <w:lang w:eastAsia="en-AU"/>
              </w:rPr>
              <w:t>55,000</w:t>
            </w:r>
          </w:p>
        </w:tc>
      </w:tr>
      <w:tr w:rsidR="00337C8B" w:rsidRPr="003B3731" w14:paraId="611E0546" w14:textId="77777777" w:rsidTr="00D95220">
        <w:tc>
          <w:tcPr>
            <w:tcW w:w="2398" w:type="dxa"/>
            <w:vMerge/>
            <w:tcBorders>
              <w:left w:val="single" w:sz="8" w:space="0" w:color="4F81BD"/>
              <w:right w:val="single" w:sz="8" w:space="0" w:color="4F81BD"/>
            </w:tcBorders>
          </w:tcPr>
          <w:p w14:paraId="344B3B4C" w14:textId="77777777" w:rsidR="00337C8B" w:rsidRPr="003B3731" w:rsidRDefault="00337C8B" w:rsidP="00A322A8">
            <w:pPr>
              <w:keepLines/>
              <w:spacing w:before="40"/>
              <w:outlineLvl w:val="1"/>
            </w:pPr>
          </w:p>
        </w:tc>
        <w:tc>
          <w:tcPr>
            <w:tcW w:w="7515" w:type="dxa"/>
            <w:tcBorders>
              <w:top w:val="single" w:sz="8" w:space="0" w:color="4F81BD"/>
              <w:left w:val="single" w:sz="8" w:space="0" w:color="4F81BD"/>
              <w:bottom w:val="single" w:sz="8" w:space="0" w:color="4F81BD"/>
              <w:right w:val="single" w:sz="8" w:space="0" w:color="4F81BD"/>
            </w:tcBorders>
          </w:tcPr>
          <w:p w14:paraId="64D0990E" w14:textId="77777777" w:rsidR="00337C8B" w:rsidRPr="003B3731" w:rsidRDefault="00337C8B" w:rsidP="00A322A8">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3 – </w:t>
            </w:r>
            <w:r w:rsidRPr="003B3731">
              <w:rPr>
                <w:rFonts w:ascii="Corbel" w:eastAsia="Times New Roman" w:hAnsi="Corbel" w:cs="Arial"/>
                <w:iCs/>
                <w:sz w:val="20"/>
                <w:szCs w:val="20"/>
                <w:u w:val="single"/>
                <w:lang w:eastAsia="en-AU"/>
              </w:rPr>
              <w:t>Project Status Report 2</w:t>
            </w:r>
            <w:r w:rsidRPr="003B3731">
              <w:rPr>
                <w:rFonts w:ascii="Corbel" w:eastAsia="Times New Roman" w:hAnsi="Corbel" w:cs="Arial"/>
                <w:iCs/>
                <w:sz w:val="20"/>
                <w:szCs w:val="20"/>
                <w:lang w:eastAsia="en-AU"/>
              </w:rPr>
              <w:t xml:space="preserve"> </w:t>
            </w:r>
          </w:p>
          <w:p w14:paraId="318C8F58" w14:textId="2FC9FEBE" w:rsidR="00337C8B" w:rsidRPr="003B3731" w:rsidRDefault="00337C8B" w:rsidP="00A322A8">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April 2024 to 30 September 2024.</w:t>
            </w:r>
          </w:p>
          <w:p w14:paraId="452EA7CE" w14:textId="7A8C37FC" w:rsidR="00337C8B" w:rsidRPr="003B3731" w:rsidRDefault="00337C8B" w:rsidP="008B5BE0">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the Project Work Plan, updated as necessary, for works to be undertaken between 1 December 2024 to 30 November 2025.</w:t>
            </w:r>
          </w:p>
        </w:tc>
        <w:tc>
          <w:tcPr>
            <w:tcW w:w="1843" w:type="dxa"/>
            <w:tcBorders>
              <w:top w:val="single" w:sz="8" w:space="0" w:color="4F81BD"/>
              <w:left w:val="single" w:sz="8" w:space="0" w:color="4F81BD"/>
              <w:bottom w:val="single" w:sz="8" w:space="0" w:color="4F81BD"/>
              <w:right w:val="single" w:sz="8" w:space="0" w:color="4F81BD"/>
            </w:tcBorders>
          </w:tcPr>
          <w:p w14:paraId="29E85178" w14:textId="3965C39C" w:rsidR="00337C8B" w:rsidRPr="003B3731" w:rsidDel="006C1F28" w:rsidRDefault="00337C8B" w:rsidP="00257428">
            <w:pPr>
              <w:spacing w:before="60" w:after="60"/>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16 October 2024</w:t>
            </w:r>
          </w:p>
        </w:tc>
        <w:tc>
          <w:tcPr>
            <w:tcW w:w="1984" w:type="dxa"/>
            <w:tcBorders>
              <w:top w:val="single" w:sz="8" w:space="0" w:color="4F81BD"/>
              <w:left w:val="single" w:sz="8" w:space="0" w:color="4F81BD"/>
              <w:bottom w:val="single" w:sz="8" w:space="0" w:color="4F81BD"/>
              <w:right w:val="single" w:sz="8" w:space="0" w:color="4F81BD"/>
            </w:tcBorders>
          </w:tcPr>
          <w:p w14:paraId="508A34F2" w14:textId="3E73B5A2" w:rsidR="00337C8B" w:rsidRPr="003B3731" w:rsidDel="00B13ED6" w:rsidRDefault="00337C8B" w:rsidP="00A322A8">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$ 4</w:t>
            </w:r>
            <w:r w:rsidR="00592966">
              <w:rPr>
                <w:rFonts w:ascii="Corbel" w:eastAsia="Times New Roman" w:hAnsi="Corbel" w:cs="Arial"/>
                <w:iCs/>
                <w:sz w:val="20"/>
                <w:szCs w:val="20"/>
                <w:lang w:eastAsia="en-AU"/>
              </w:rPr>
              <w:t>32,500</w:t>
            </w:r>
          </w:p>
        </w:tc>
      </w:tr>
      <w:tr w:rsidR="00337C8B" w:rsidRPr="003B3731" w14:paraId="18FB5650" w14:textId="77777777" w:rsidTr="00D95220">
        <w:tc>
          <w:tcPr>
            <w:tcW w:w="2398" w:type="dxa"/>
            <w:vMerge/>
            <w:tcBorders>
              <w:left w:val="single" w:sz="8" w:space="0" w:color="4F81BD"/>
              <w:right w:val="single" w:sz="8" w:space="0" w:color="4F81BD"/>
            </w:tcBorders>
          </w:tcPr>
          <w:p w14:paraId="72DF7A24" w14:textId="77777777" w:rsidR="00337C8B" w:rsidRPr="003B3731" w:rsidRDefault="00337C8B" w:rsidP="00A322A8">
            <w:pPr>
              <w:keepLines/>
              <w:spacing w:before="40"/>
              <w:outlineLvl w:val="1"/>
            </w:pPr>
          </w:p>
        </w:tc>
        <w:tc>
          <w:tcPr>
            <w:tcW w:w="7515" w:type="dxa"/>
            <w:tcBorders>
              <w:top w:val="single" w:sz="8" w:space="0" w:color="4F81BD"/>
              <w:left w:val="single" w:sz="8" w:space="0" w:color="4F81BD"/>
              <w:bottom w:val="single" w:sz="8" w:space="0" w:color="4F81BD"/>
              <w:right w:val="single" w:sz="8" w:space="0" w:color="4F81BD"/>
            </w:tcBorders>
          </w:tcPr>
          <w:p w14:paraId="5B12EBB7" w14:textId="77777777" w:rsidR="00337C8B" w:rsidRPr="003B3731" w:rsidRDefault="00337C8B" w:rsidP="00A322A8">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4 – </w:t>
            </w:r>
            <w:r w:rsidRPr="003B3731">
              <w:rPr>
                <w:rFonts w:ascii="Corbel" w:eastAsia="Times New Roman" w:hAnsi="Corbel" w:cs="Arial"/>
                <w:iCs/>
                <w:sz w:val="20"/>
                <w:szCs w:val="20"/>
                <w:u w:val="single"/>
                <w:lang w:eastAsia="en-AU"/>
              </w:rPr>
              <w:t>Project Status Report 3</w:t>
            </w:r>
            <w:r w:rsidRPr="003B3731">
              <w:rPr>
                <w:rFonts w:ascii="Corbel" w:eastAsia="Times New Roman" w:hAnsi="Corbel" w:cs="Arial"/>
                <w:iCs/>
                <w:sz w:val="20"/>
                <w:szCs w:val="20"/>
                <w:lang w:eastAsia="en-AU"/>
              </w:rPr>
              <w:t xml:space="preserve"> </w:t>
            </w:r>
          </w:p>
          <w:p w14:paraId="442444AF" w14:textId="37598898" w:rsidR="00337C8B" w:rsidRPr="003B3731" w:rsidRDefault="00337C8B" w:rsidP="008B5BE0">
            <w:pPr>
              <w:pStyle w:val="ListParagraph"/>
              <w:widowControl/>
              <w:numPr>
                <w:ilvl w:val="0"/>
                <w:numId w:val="14"/>
              </w:numPr>
              <w:spacing w:before="60" w:after="60"/>
              <w:outlineLvl w:val="1"/>
              <w:rPr>
                <w:rFonts w:ascii="Corbel" w:hAnsi="Corbel"/>
                <w:sz w:val="20"/>
                <w:szCs w:val="20"/>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October 2024 to 31 March 2025.</w:t>
            </w:r>
          </w:p>
          <w:p w14:paraId="025DAFB7" w14:textId="77777777" w:rsidR="00337C8B" w:rsidRPr="003B3731" w:rsidRDefault="00337C8B" w:rsidP="00A322A8">
            <w:pPr>
              <w:widowControl/>
              <w:spacing w:before="60" w:after="60"/>
              <w:outlineLvl w:val="1"/>
              <w:rPr>
                <w:rFonts w:ascii="Corbel" w:eastAsia="Times New Roman" w:hAnsi="Corbel" w:cs="Arial"/>
                <w:iCs/>
                <w:sz w:val="20"/>
                <w:szCs w:val="20"/>
                <w:lang w:eastAsia="en-AU"/>
              </w:rPr>
            </w:pPr>
          </w:p>
        </w:tc>
        <w:tc>
          <w:tcPr>
            <w:tcW w:w="1843" w:type="dxa"/>
            <w:tcBorders>
              <w:top w:val="single" w:sz="8" w:space="0" w:color="4F81BD"/>
              <w:left w:val="single" w:sz="8" w:space="0" w:color="4F81BD"/>
              <w:bottom w:val="single" w:sz="8" w:space="0" w:color="4F81BD"/>
              <w:right w:val="single" w:sz="8" w:space="0" w:color="4F81BD"/>
            </w:tcBorders>
          </w:tcPr>
          <w:p w14:paraId="5F2AC40A" w14:textId="00DA0BAF" w:rsidR="00337C8B" w:rsidRPr="003B3731" w:rsidDel="006C1F28" w:rsidRDefault="00337C8B" w:rsidP="00257428">
            <w:pPr>
              <w:spacing w:before="60" w:after="60"/>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16 April 2025</w:t>
            </w:r>
          </w:p>
        </w:tc>
        <w:tc>
          <w:tcPr>
            <w:tcW w:w="1984" w:type="dxa"/>
            <w:tcBorders>
              <w:top w:val="single" w:sz="8" w:space="0" w:color="4F81BD"/>
              <w:left w:val="single" w:sz="8" w:space="0" w:color="4F81BD"/>
              <w:bottom w:val="single" w:sz="8" w:space="0" w:color="4F81BD"/>
              <w:right w:val="single" w:sz="8" w:space="0" w:color="4F81BD"/>
            </w:tcBorders>
          </w:tcPr>
          <w:p w14:paraId="06AF9532" w14:textId="64CBFDDC" w:rsidR="00337C8B" w:rsidRPr="003B3731" w:rsidDel="00B13ED6" w:rsidRDefault="00337C8B" w:rsidP="00A322A8">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 </w:t>
            </w:r>
            <w:r w:rsidR="00735AF4">
              <w:rPr>
                <w:rFonts w:ascii="Corbel" w:eastAsia="Times New Roman" w:hAnsi="Corbel" w:cs="Arial"/>
                <w:iCs/>
                <w:sz w:val="20"/>
                <w:szCs w:val="20"/>
                <w:lang w:eastAsia="en-AU"/>
              </w:rPr>
              <w:t>400,000</w:t>
            </w:r>
          </w:p>
        </w:tc>
      </w:tr>
      <w:tr w:rsidR="00110DBA" w:rsidRPr="003B3731" w14:paraId="40977A7D" w14:textId="77777777" w:rsidTr="00110DBA">
        <w:tc>
          <w:tcPr>
            <w:tcW w:w="2398" w:type="dxa"/>
            <w:vMerge w:val="restart"/>
            <w:tcBorders>
              <w:left w:val="single" w:sz="8" w:space="0" w:color="4F81BD"/>
              <w:right w:val="single" w:sz="8" w:space="0" w:color="4F81BD"/>
            </w:tcBorders>
          </w:tcPr>
          <w:p w14:paraId="13E1C96E" w14:textId="5C63E866" w:rsidR="00110DBA" w:rsidRPr="003B3731" w:rsidRDefault="00110DBA" w:rsidP="00F7423C">
            <w:pPr>
              <w:keepLines/>
              <w:spacing w:before="40"/>
              <w:outlineLvl w:val="1"/>
            </w:pPr>
            <w:r>
              <w:rPr>
                <w:rFonts w:ascii="Corbel" w:hAnsi="Corbel"/>
                <w:sz w:val="20"/>
                <w:szCs w:val="20"/>
              </w:rPr>
              <w:lastRenderedPageBreak/>
              <w:t>ACT-01-01 (cont.)</w:t>
            </w:r>
          </w:p>
        </w:tc>
        <w:tc>
          <w:tcPr>
            <w:tcW w:w="7515" w:type="dxa"/>
            <w:tcBorders>
              <w:top w:val="single" w:sz="8" w:space="0" w:color="4F81BD"/>
              <w:left w:val="single" w:sz="8" w:space="0" w:color="4F81BD"/>
              <w:bottom w:val="single" w:sz="8" w:space="0" w:color="4F81BD"/>
              <w:right w:val="single" w:sz="8" w:space="0" w:color="4F81BD"/>
            </w:tcBorders>
          </w:tcPr>
          <w:p w14:paraId="530F0423" w14:textId="77777777" w:rsidR="00110DBA" w:rsidRPr="003B3731" w:rsidRDefault="00110DBA" w:rsidP="00F7423C">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5 – </w:t>
            </w:r>
            <w:r w:rsidRPr="003B3731">
              <w:rPr>
                <w:rFonts w:ascii="Corbel" w:eastAsia="Times New Roman" w:hAnsi="Corbel" w:cs="Arial"/>
                <w:iCs/>
                <w:sz w:val="20"/>
                <w:szCs w:val="20"/>
                <w:u w:val="single"/>
                <w:lang w:eastAsia="en-AU"/>
              </w:rPr>
              <w:t>Project Status Report 4</w:t>
            </w:r>
            <w:r w:rsidRPr="003B3731">
              <w:rPr>
                <w:rFonts w:ascii="Corbel" w:eastAsia="Times New Roman" w:hAnsi="Corbel" w:cs="Arial"/>
                <w:iCs/>
                <w:sz w:val="20"/>
                <w:szCs w:val="20"/>
                <w:lang w:eastAsia="en-AU"/>
              </w:rPr>
              <w:t xml:space="preserve"> </w:t>
            </w:r>
          </w:p>
          <w:p w14:paraId="021E85AA" w14:textId="7FD78677" w:rsidR="00110DBA" w:rsidRPr="003B3731" w:rsidRDefault="00110DBA" w:rsidP="00F7423C">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April 2025 to 30 September 2025.</w:t>
            </w:r>
          </w:p>
          <w:p w14:paraId="57F931BD" w14:textId="3296C80D" w:rsidR="00110DBA" w:rsidRPr="003B3731" w:rsidRDefault="00110DBA" w:rsidP="008B5BE0">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the Project Work Plan, updated as necessary, for works to be undertaken between 1 December 2025 to 30 November 2026.</w:t>
            </w:r>
            <w:r>
              <w:rPr>
                <w:rFonts w:ascii="Corbel" w:eastAsia="Times New Roman" w:hAnsi="Corbel" w:cs="Arial"/>
                <w:iCs/>
                <w:sz w:val="20"/>
                <w:szCs w:val="20"/>
                <w:lang w:eastAsia="en-AU"/>
              </w:rPr>
              <w:br/>
            </w:r>
          </w:p>
        </w:tc>
        <w:tc>
          <w:tcPr>
            <w:tcW w:w="1843" w:type="dxa"/>
            <w:tcBorders>
              <w:top w:val="single" w:sz="8" w:space="0" w:color="4F81BD"/>
              <w:left w:val="single" w:sz="8" w:space="0" w:color="4F81BD"/>
              <w:bottom w:val="single" w:sz="8" w:space="0" w:color="4F81BD"/>
              <w:right w:val="single" w:sz="8" w:space="0" w:color="4F81BD"/>
            </w:tcBorders>
          </w:tcPr>
          <w:p w14:paraId="0DF60305" w14:textId="7EF5C396" w:rsidR="00110DBA" w:rsidRPr="003B3731" w:rsidDel="006C1F28" w:rsidRDefault="00110DBA" w:rsidP="00257428">
            <w:pPr>
              <w:spacing w:before="60" w:after="60"/>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16 October 2025</w:t>
            </w:r>
          </w:p>
        </w:tc>
        <w:tc>
          <w:tcPr>
            <w:tcW w:w="1984" w:type="dxa"/>
            <w:tcBorders>
              <w:top w:val="single" w:sz="8" w:space="0" w:color="4F81BD"/>
              <w:left w:val="single" w:sz="8" w:space="0" w:color="4F81BD"/>
              <w:bottom w:val="single" w:sz="8" w:space="0" w:color="4F81BD"/>
              <w:right w:val="single" w:sz="8" w:space="0" w:color="4F81BD"/>
            </w:tcBorders>
          </w:tcPr>
          <w:p w14:paraId="31DE84C0" w14:textId="04863D50" w:rsidR="00110DBA" w:rsidRPr="003B3731" w:rsidDel="00B13ED6" w:rsidRDefault="00110DBA" w:rsidP="00F7423C">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$4</w:t>
            </w:r>
            <w:r>
              <w:rPr>
                <w:rFonts w:ascii="Corbel" w:eastAsia="Times New Roman" w:hAnsi="Corbel" w:cs="Arial"/>
                <w:iCs/>
                <w:sz w:val="20"/>
                <w:szCs w:val="20"/>
                <w:lang w:eastAsia="en-AU"/>
              </w:rPr>
              <w:t>32,500</w:t>
            </w:r>
          </w:p>
        </w:tc>
      </w:tr>
      <w:tr w:rsidR="00110DBA" w:rsidRPr="003B3731" w14:paraId="47696F62" w14:textId="77777777" w:rsidTr="00110DBA">
        <w:tc>
          <w:tcPr>
            <w:tcW w:w="2398" w:type="dxa"/>
            <w:vMerge/>
            <w:tcBorders>
              <w:left w:val="single" w:sz="8" w:space="0" w:color="4F81BD"/>
              <w:right w:val="single" w:sz="8" w:space="0" w:color="4F81BD"/>
            </w:tcBorders>
          </w:tcPr>
          <w:p w14:paraId="00F11827" w14:textId="77777777" w:rsidR="00110DBA" w:rsidRPr="003B3731" w:rsidRDefault="00110DBA" w:rsidP="00F7423C">
            <w:pPr>
              <w:keepLines/>
              <w:spacing w:before="40"/>
              <w:outlineLvl w:val="1"/>
            </w:pPr>
          </w:p>
        </w:tc>
        <w:tc>
          <w:tcPr>
            <w:tcW w:w="7515" w:type="dxa"/>
            <w:tcBorders>
              <w:top w:val="single" w:sz="8" w:space="0" w:color="4F81BD"/>
              <w:left w:val="single" w:sz="8" w:space="0" w:color="4F81BD"/>
              <w:bottom w:val="single" w:sz="8" w:space="0" w:color="4F81BD"/>
              <w:right w:val="single" w:sz="8" w:space="0" w:color="4F81BD"/>
            </w:tcBorders>
          </w:tcPr>
          <w:p w14:paraId="703742F9" w14:textId="77777777" w:rsidR="00110DBA" w:rsidRPr="003B3731" w:rsidRDefault="00110DBA" w:rsidP="00F7423C">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6 – </w:t>
            </w:r>
            <w:r w:rsidRPr="003B3731">
              <w:rPr>
                <w:rFonts w:ascii="Corbel" w:eastAsia="Times New Roman" w:hAnsi="Corbel" w:cs="Arial"/>
                <w:iCs/>
                <w:sz w:val="20"/>
                <w:szCs w:val="20"/>
                <w:u w:val="single"/>
                <w:lang w:eastAsia="en-AU"/>
              </w:rPr>
              <w:t>Project Status Report 5</w:t>
            </w:r>
            <w:r w:rsidRPr="003B3731">
              <w:rPr>
                <w:rFonts w:ascii="Corbel" w:eastAsia="Times New Roman" w:hAnsi="Corbel" w:cs="Arial"/>
                <w:iCs/>
                <w:sz w:val="20"/>
                <w:szCs w:val="20"/>
                <w:lang w:eastAsia="en-AU"/>
              </w:rPr>
              <w:t xml:space="preserve"> </w:t>
            </w:r>
          </w:p>
          <w:p w14:paraId="3C383CC0" w14:textId="5D070057" w:rsidR="00110DBA" w:rsidRPr="003B3731" w:rsidRDefault="00110DBA" w:rsidP="008B5BE0">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October 2025 to 31 March 2026.</w:t>
            </w:r>
            <w:r>
              <w:rPr>
                <w:rFonts w:ascii="Corbel" w:eastAsia="Times New Roman" w:hAnsi="Corbel" w:cs="Arial"/>
                <w:iCs/>
                <w:sz w:val="20"/>
                <w:szCs w:val="20"/>
                <w:lang w:eastAsia="en-AU"/>
              </w:rPr>
              <w:br/>
            </w:r>
          </w:p>
        </w:tc>
        <w:tc>
          <w:tcPr>
            <w:tcW w:w="1843" w:type="dxa"/>
            <w:tcBorders>
              <w:top w:val="single" w:sz="8" w:space="0" w:color="4F81BD"/>
              <w:left w:val="single" w:sz="8" w:space="0" w:color="4F81BD"/>
              <w:bottom w:val="single" w:sz="8" w:space="0" w:color="4F81BD"/>
              <w:right w:val="single" w:sz="8" w:space="0" w:color="4F81BD"/>
            </w:tcBorders>
          </w:tcPr>
          <w:p w14:paraId="547F6E83" w14:textId="753E4D2D" w:rsidR="00110DBA" w:rsidRPr="003B3731" w:rsidDel="006C1F28" w:rsidRDefault="00110DBA" w:rsidP="00257428">
            <w:pPr>
              <w:spacing w:before="60" w:after="60"/>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16 April 2026</w:t>
            </w:r>
          </w:p>
        </w:tc>
        <w:tc>
          <w:tcPr>
            <w:tcW w:w="1984" w:type="dxa"/>
            <w:tcBorders>
              <w:top w:val="single" w:sz="8" w:space="0" w:color="4F81BD"/>
              <w:left w:val="single" w:sz="8" w:space="0" w:color="4F81BD"/>
              <w:bottom w:val="single" w:sz="8" w:space="0" w:color="4F81BD"/>
              <w:right w:val="single" w:sz="8" w:space="0" w:color="4F81BD"/>
            </w:tcBorders>
          </w:tcPr>
          <w:p w14:paraId="37BF77F3" w14:textId="591B632A" w:rsidR="00110DBA" w:rsidRPr="003B3731" w:rsidDel="00B13ED6" w:rsidRDefault="00110DBA" w:rsidP="00F7423C">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 </w:t>
            </w:r>
            <w:r>
              <w:rPr>
                <w:rFonts w:ascii="Corbel" w:eastAsia="Times New Roman" w:hAnsi="Corbel" w:cs="Arial"/>
                <w:iCs/>
                <w:sz w:val="20"/>
                <w:szCs w:val="20"/>
                <w:lang w:eastAsia="en-AU"/>
              </w:rPr>
              <w:t>400,000</w:t>
            </w:r>
          </w:p>
        </w:tc>
      </w:tr>
      <w:tr w:rsidR="00110DBA" w:rsidRPr="003B3731" w14:paraId="3EEE6C9C" w14:textId="77777777" w:rsidTr="00110DBA">
        <w:tc>
          <w:tcPr>
            <w:tcW w:w="2398" w:type="dxa"/>
            <w:vMerge/>
            <w:tcBorders>
              <w:left w:val="single" w:sz="8" w:space="0" w:color="4F81BD"/>
              <w:right w:val="single" w:sz="8" w:space="0" w:color="4F81BD"/>
            </w:tcBorders>
          </w:tcPr>
          <w:p w14:paraId="5F1609EE" w14:textId="77777777" w:rsidR="00110DBA" w:rsidRPr="003B3731" w:rsidRDefault="00110DBA" w:rsidP="00F7423C">
            <w:pPr>
              <w:keepLines/>
              <w:spacing w:before="40"/>
              <w:outlineLvl w:val="1"/>
            </w:pPr>
          </w:p>
        </w:tc>
        <w:tc>
          <w:tcPr>
            <w:tcW w:w="7515" w:type="dxa"/>
            <w:tcBorders>
              <w:top w:val="single" w:sz="8" w:space="0" w:color="4F81BD"/>
              <w:left w:val="single" w:sz="8" w:space="0" w:color="4F81BD"/>
              <w:bottom w:val="single" w:sz="8" w:space="0" w:color="4F81BD"/>
              <w:right w:val="single" w:sz="8" w:space="0" w:color="4F81BD"/>
            </w:tcBorders>
          </w:tcPr>
          <w:p w14:paraId="18BD0A80" w14:textId="77777777" w:rsidR="00110DBA" w:rsidRPr="003B3731" w:rsidRDefault="00110DBA" w:rsidP="00F7423C">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7 – </w:t>
            </w:r>
            <w:r w:rsidRPr="003B3731">
              <w:rPr>
                <w:rFonts w:ascii="Corbel" w:eastAsia="Times New Roman" w:hAnsi="Corbel" w:cs="Arial"/>
                <w:iCs/>
                <w:sz w:val="20"/>
                <w:szCs w:val="20"/>
                <w:u w:val="single"/>
                <w:lang w:eastAsia="en-AU"/>
              </w:rPr>
              <w:t>Project Status Report 6</w:t>
            </w:r>
            <w:r w:rsidRPr="003B3731">
              <w:rPr>
                <w:rFonts w:ascii="Corbel" w:eastAsia="Times New Roman" w:hAnsi="Corbel" w:cs="Arial"/>
                <w:iCs/>
                <w:sz w:val="20"/>
                <w:szCs w:val="20"/>
                <w:lang w:eastAsia="en-AU"/>
              </w:rPr>
              <w:t xml:space="preserve"> </w:t>
            </w:r>
          </w:p>
          <w:p w14:paraId="274889F9" w14:textId="5E2B3E49" w:rsidR="00110DBA" w:rsidRPr="003B3731" w:rsidRDefault="00110DBA" w:rsidP="00F7423C">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April 2026 to 30 September 2026.</w:t>
            </w:r>
          </w:p>
          <w:p w14:paraId="6B87D330" w14:textId="0E98CABC" w:rsidR="00110DBA" w:rsidRPr="003B3731" w:rsidRDefault="00110DBA" w:rsidP="008B5BE0">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the Project Work Plan, updated as necessary, for works to be undertaken between 1 December 2026 to the end of the Project.</w:t>
            </w:r>
            <w:r>
              <w:rPr>
                <w:rFonts w:ascii="Corbel" w:eastAsia="Times New Roman" w:hAnsi="Corbel" w:cs="Arial"/>
                <w:iCs/>
                <w:sz w:val="20"/>
                <w:szCs w:val="20"/>
                <w:lang w:eastAsia="en-AU"/>
              </w:rPr>
              <w:br/>
            </w:r>
          </w:p>
        </w:tc>
        <w:tc>
          <w:tcPr>
            <w:tcW w:w="1843" w:type="dxa"/>
            <w:tcBorders>
              <w:top w:val="single" w:sz="8" w:space="0" w:color="4F81BD"/>
              <w:left w:val="single" w:sz="8" w:space="0" w:color="4F81BD"/>
              <w:bottom w:val="single" w:sz="8" w:space="0" w:color="4F81BD"/>
              <w:right w:val="single" w:sz="8" w:space="0" w:color="4F81BD"/>
            </w:tcBorders>
          </w:tcPr>
          <w:p w14:paraId="54BDCF93" w14:textId="6AC201F8" w:rsidR="00110DBA" w:rsidRPr="003B3731" w:rsidDel="006C1F28" w:rsidRDefault="00110DBA" w:rsidP="00257428">
            <w:pPr>
              <w:spacing w:before="60" w:after="60"/>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16 October 2026</w:t>
            </w:r>
          </w:p>
        </w:tc>
        <w:tc>
          <w:tcPr>
            <w:tcW w:w="1984" w:type="dxa"/>
            <w:tcBorders>
              <w:top w:val="single" w:sz="8" w:space="0" w:color="4F81BD"/>
              <w:left w:val="single" w:sz="8" w:space="0" w:color="4F81BD"/>
              <w:bottom w:val="single" w:sz="8" w:space="0" w:color="4F81BD"/>
              <w:right w:val="single" w:sz="8" w:space="0" w:color="4F81BD"/>
            </w:tcBorders>
          </w:tcPr>
          <w:p w14:paraId="10D10D0D" w14:textId="08508895" w:rsidR="00110DBA" w:rsidRPr="003B3731" w:rsidDel="00B13ED6" w:rsidRDefault="00110DBA" w:rsidP="00F7423C">
            <w:pPr>
              <w:widowControl/>
              <w:spacing w:before="60" w:after="60"/>
              <w:jc w:val="right"/>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 xml:space="preserve"> $ 455,000</w:t>
            </w:r>
          </w:p>
        </w:tc>
      </w:tr>
      <w:tr w:rsidR="00110DBA" w:rsidRPr="003B3731" w14:paraId="26A80712" w14:textId="77777777" w:rsidTr="00110DBA">
        <w:tc>
          <w:tcPr>
            <w:tcW w:w="2398" w:type="dxa"/>
            <w:vMerge/>
            <w:tcBorders>
              <w:left w:val="single" w:sz="8" w:space="0" w:color="4F81BD"/>
              <w:right w:val="single" w:sz="8" w:space="0" w:color="4F81BD"/>
            </w:tcBorders>
          </w:tcPr>
          <w:p w14:paraId="7574E2FB" w14:textId="77777777" w:rsidR="00110DBA" w:rsidRPr="003B3731" w:rsidRDefault="00110DBA" w:rsidP="00F7423C">
            <w:pPr>
              <w:keepLines/>
              <w:spacing w:before="40"/>
              <w:outlineLvl w:val="1"/>
            </w:pPr>
          </w:p>
        </w:tc>
        <w:tc>
          <w:tcPr>
            <w:tcW w:w="7515" w:type="dxa"/>
            <w:tcBorders>
              <w:top w:val="single" w:sz="8" w:space="0" w:color="4F81BD"/>
              <w:left w:val="single" w:sz="8" w:space="0" w:color="4F81BD"/>
              <w:bottom w:val="single" w:sz="8" w:space="0" w:color="4F81BD"/>
              <w:right w:val="single" w:sz="8" w:space="0" w:color="4F81BD"/>
            </w:tcBorders>
          </w:tcPr>
          <w:p w14:paraId="5C0A1EFA" w14:textId="0B6ECE0E" w:rsidR="00110DBA" w:rsidRPr="003B3731" w:rsidRDefault="00110DBA" w:rsidP="00337C8B">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w:t>
            </w:r>
            <w:r>
              <w:rPr>
                <w:rFonts w:ascii="Corbel" w:eastAsia="Times New Roman" w:hAnsi="Corbel" w:cs="Arial"/>
                <w:iCs/>
                <w:sz w:val="20"/>
                <w:szCs w:val="20"/>
                <w:lang w:eastAsia="en-AU"/>
              </w:rPr>
              <w:t>8</w:t>
            </w:r>
            <w:r w:rsidRPr="003B3731">
              <w:rPr>
                <w:rFonts w:ascii="Corbel" w:eastAsia="Times New Roman" w:hAnsi="Corbel" w:cs="Arial"/>
                <w:iCs/>
                <w:sz w:val="20"/>
                <w:szCs w:val="20"/>
                <w:lang w:eastAsia="en-AU"/>
              </w:rPr>
              <w:t xml:space="preserve"> – </w:t>
            </w:r>
            <w:r w:rsidRPr="003B3731">
              <w:rPr>
                <w:rFonts w:ascii="Corbel" w:eastAsia="Times New Roman" w:hAnsi="Corbel" w:cs="Arial"/>
                <w:iCs/>
                <w:sz w:val="20"/>
                <w:szCs w:val="20"/>
                <w:u w:val="single"/>
                <w:lang w:eastAsia="en-AU"/>
              </w:rPr>
              <w:t>Final Project Report</w:t>
            </w:r>
          </w:p>
          <w:p w14:paraId="0B53517D" w14:textId="5A8D6A8C" w:rsidR="00110DBA" w:rsidRDefault="00110DBA" w:rsidP="00337C8B">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Project completion and acceptance by the Commonwealth of a Final Project Report as a stand-alone document that demonstrates all Project outcomes (for both on-ground and communication/education activities), benefits for the environment and community and which provides a synthesis of lessons learned.</w:t>
            </w:r>
            <w:r>
              <w:rPr>
                <w:rFonts w:ascii="Corbel" w:eastAsia="Times New Roman" w:hAnsi="Corbel" w:cs="Arial"/>
                <w:iCs/>
                <w:sz w:val="20"/>
                <w:szCs w:val="20"/>
                <w:lang w:eastAsia="en-AU"/>
              </w:rPr>
              <w:br/>
            </w:r>
          </w:p>
          <w:p w14:paraId="2C341740" w14:textId="77777777" w:rsidR="001315A2" w:rsidRPr="00D95220" w:rsidRDefault="001315A2" w:rsidP="00D95220">
            <w:pPr>
              <w:widowControl/>
              <w:spacing w:before="60" w:after="60"/>
              <w:outlineLvl w:val="1"/>
              <w:rPr>
                <w:rFonts w:ascii="Corbel" w:eastAsia="Times New Roman" w:hAnsi="Corbel" w:cs="Arial"/>
                <w:iCs/>
                <w:sz w:val="20"/>
                <w:szCs w:val="20"/>
                <w:lang w:eastAsia="en-AU"/>
              </w:rPr>
            </w:pPr>
          </w:p>
          <w:p w14:paraId="2034B331" w14:textId="206631E9" w:rsidR="00110DBA" w:rsidRPr="003B3731" w:rsidRDefault="00110DBA" w:rsidP="00D95220">
            <w:pPr>
              <w:rPr>
                <w:lang w:eastAsia="en-AU"/>
              </w:rPr>
            </w:pPr>
          </w:p>
        </w:tc>
        <w:tc>
          <w:tcPr>
            <w:tcW w:w="1843" w:type="dxa"/>
            <w:tcBorders>
              <w:top w:val="single" w:sz="8" w:space="0" w:color="4F81BD"/>
              <w:left w:val="single" w:sz="8" w:space="0" w:color="4F81BD"/>
              <w:bottom w:val="single" w:sz="8" w:space="0" w:color="4F81BD"/>
              <w:right w:val="single" w:sz="8" w:space="0" w:color="4F81BD"/>
            </w:tcBorders>
          </w:tcPr>
          <w:p w14:paraId="20CB29F5" w14:textId="42C19155" w:rsidR="00110DBA" w:rsidRPr="003B3731" w:rsidDel="006C1F28" w:rsidRDefault="00110DBA" w:rsidP="00257428">
            <w:pPr>
              <w:spacing w:before="60" w:after="60"/>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16 </w:t>
            </w:r>
            <w:r w:rsidRPr="000A5EB4">
              <w:rPr>
                <w:rFonts w:ascii="Corbel" w:eastAsia="Times New Roman" w:hAnsi="Corbel" w:cs="Arial"/>
                <w:iCs/>
                <w:sz w:val="20"/>
                <w:szCs w:val="20"/>
                <w:lang w:eastAsia="en-AU"/>
              </w:rPr>
              <w:t>April 2027</w:t>
            </w:r>
          </w:p>
        </w:tc>
        <w:tc>
          <w:tcPr>
            <w:tcW w:w="1984" w:type="dxa"/>
            <w:tcBorders>
              <w:top w:val="single" w:sz="8" w:space="0" w:color="4F81BD"/>
              <w:left w:val="single" w:sz="8" w:space="0" w:color="4F81BD"/>
              <w:bottom w:val="single" w:sz="8" w:space="0" w:color="4F81BD"/>
              <w:right w:val="single" w:sz="8" w:space="0" w:color="4F81BD"/>
            </w:tcBorders>
          </w:tcPr>
          <w:p w14:paraId="2D155699" w14:textId="346AAF51" w:rsidR="00110DBA" w:rsidRPr="003B3731" w:rsidDel="00B13ED6" w:rsidRDefault="00110DBA" w:rsidP="00F7423C">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 </w:t>
            </w:r>
            <w:r>
              <w:rPr>
                <w:rFonts w:ascii="Corbel" w:eastAsia="Times New Roman" w:hAnsi="Corbel" w:cs="Arial"/>
                <w:iCs/>
                <w:sz w:val="20"/>
                <w:szCs w:val="20"/>
                <w:lang w:eastAsia="en-AU"/>
              </w:rPr>
              <w:t>3</w:t>
            </w:r>
            <w:r w:rsidRPr="003B3731">
              <w:rPr>
                <w:rFonts w:ascii="Corbel" w:eastAsia="Times New Roman" w:hAnsi="Corbel" w:cs="Arial"/>
                <w:iCs/>
                <w:sz w:val="20"/>
                <w:szCs w:val="20"/>
                <w:lang w:eastAsia="en-AU"/>
              </w:rPr>
              <w:t>00,000</w:t>
            </w:r>
          </w:p>
        </w:tc>
      </w:tr>
      <w:tr w:rsidR="00595C63" w:rsidRPr="003B3731" w14:paraId="5F6DCACC" w14:textId="77777777" w:rsidTr="00110DBA">
        <w:tc>
          <w:tcPr>
            <w:tcW w:w="2398" w:type="dxa"/>
            <w:vMerge w:val="restart"/>
            <w:tcBorders>
              <w:left w:val="single" w:sz="8" w:space="0" w:color="4F81BD"/>
              <w:right w:val="single" w:sz="8" w:space="0" w:color="4F81BD"/>
            </w:tcBorders>
          </w:tcPr>
          <w:p w14:paraId="6159B48F" w14:textId="77777777" w:rsidR="00595C63" w:rsidRPr="003B3731" w:rsidRDefault="00595C63" w:rsidP="00337C8B">
            <w:pPr>
              <w:keepLines/>
              <w:spacing w:before="40"/>
              <w:outlineLvl w:val="1"/>
              <w:rPr>
                <w:rFonts w:ascii="Corbel" w:eastAsia="Times New Roman" w:hAnsi="Corbel" w:cs="Arial"/>
                <w:iCs/>
                <w:sz w:val="20"/>
                <w:szCs w:val="20"/>
                <w:lang w:eastAsia="en-AU"/>
              </w:rPr>
            </w:pPr>
            <w:r w:rsidRPr="003B3731">
              <w:lastRenderedPageBreak/>
              <w:br w:type="page"/>
            </w:r>
            <w:r w:rsidRPr="003B3731">
              <w:rPr>
                <w:rFonts w:ascii="Corbel" w:hAnsi="Corbel"/>
                <w:sz w:val="20"/>
                <w:szCs w:val="20"/>
              </w:rPr>
              <w:t xml:space="preserve">ACT-01-02 </w:t>
            </w:r>
            <w:r>
              <w:rPr>
                <w:rFonts w:ascii="Corbel" w:hAnsi="Corbel"/>
                <w:sz w:val="20"/>
                <w:szCs w:val="20"/>
              </w:rPr>
              <w:t>– J</w:t>
            </w:r>
            <w:r w:rsidRPr="003B3731">
              <w:rPr>
                <w:rFonts w:ascii="Corbel" w:hAnsi="Corbel"/>
                <w:sz w:val="20"/>
                <w:szCs w:val="20"/>
              </w:rPr>
              <w:t>errabomberra Creek Restoration Project</w:t>
            </w:r>
          </w:p>
          <w:p w14:paraId="03208B43" w14:textId="44D074E4" w:rsidR="00595C63" w:rsidRPr="003B3731" w:rsidRDefault="00595C63" w:rsidP="00337C8B">
            <w:pPr>
              <w:keepLines/>
              <w:spacing w:before="40"/>
              <w:outlineLvl w:val="1"/>
            </w:pPr>
          </w:p>
        </w:tc>
        <w:tc>
          <w:tcPr>
            <w:tcW w:w="7515" w:type="dxa"/>
            <w:tcBorders>
              <w:top w:val="single" w:sz="8" w:space="0" w:color="4F81BD"/>
              <w:left w:val="single" w:sz="8" w:space="0" w:color="4F81BD"/>
              <w:bottom w:val="single" w:sz="8" w:space="0" w:color="4F81BD"/>
              <w:right w:val="single" w:sz="8" w:space="0" w:color="4F81BD"/>
            </w:tcBorders>
          </w:tcPr>
          <w:p w14:paraId="67A04634" w14:textId="77777777" w:rsidR="00595C63" w:rsidRPr="003B3731" w:rsidRDefault="00595C63" w:rsidP="00337C8B">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1 – </w:t>
            </w:r>
            <w:r w:rsidRPr="003B3731">
              <w:rPr>
                <w:rFonts w:ascii="Corbel" w:eastAsia="Times New Roman" w:hAnsi="Corbel" w:cs="Arial"/>
                <w:iCs/>
                <w:sz w:val="20"/>
                <w:szCs w:val="20"/>
                <w:u w:val="single"/>
                <w:lang w:eastAsia="en-AU"/>
              </w:rPr>
              <w:t>Project Commencement</w:t>
            </w:r>
          </w:p>
          <w:p w14:paraId="0AB2229E" w14:textId="77777777" w:rsidR="00595C63" w:rsidRPr="003B3731" w:rsidRDefault="00595C63" w:rsidP="00337C8B">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evidence that demonstrates Agreement between the Australian Capital Territory and the Woodlands and Wetlands Trust, Establishment of Project Governance Arrangements, high level project costings breakdown and satisfaction of any conditions of funding approval.</w:t>
            </w:r>
          </w:p>
          <w:p w14:paraId="6EE6C630" w14:textId="77777777" w:rsidR="00595C63" w:rsidRDefault="00595C63" w:rsidP="00337C8B">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Acceptance by the Commonwealth of a Project Work Plan (as per </w:t>
            </w:r>
            <w:r w:rsidRPr="003B3731">
              <w:rPr>
                <w:rFonts w:ascii="Corbel" w:eastAsia="Times New Roman" w:hAnsi="Corbel" w:cs="Arial"/>
                <w:b/>
                <w:bCs/>
                <w:iCs/>
                <w:sz w:val="20"/>
                <w:szCs w:val="20"/>
                <w:lang w:eastAsia="en-AU"/>
              </w:rPr>
              <w:t>Attachment 1</w:t>
            </w:r>
            <w:r w:rsidRPr="003B3731">
              <w:rPr>
                <w:rFonts w:ascii="Corbel" w:eastAsia="Times New Roman" w:hAnsi="Corbel" w:cs="Arial"/>
                <w:iCs/>
                <w:sz w:val="20"/>
                <w:szCs w:val="20"/>
                <w:lang w:eastAsia="en-AU"/>
              </w:rPr>
              <w:t>) for the Project up to at least 30 November 2025.</w:t>
            </w:r>
          </w:p>
          <w:p w14:paraId="128B4835" w14:textId="77777777" w:rsidR="00595C63" w:rsidRPr="003B3731" w:rsidRDefault="00595C63" w:rsidP="00337C8B">
            <w:pPr>
              <w:widowControl/>
              <w:spacing w:before="60" w:after="60"/>
              <w:outlineLvl w:val="1"/>
              <w:rPr>
                <w:rFonts w:ascii="Corbel" w:eastAsia="Times New Roman" w:hAnsi="Corbel" w:cs="Arial"/>
                <w:iCs/>
                <w:sz w:val="20"/>
                <w:szCs w:val="20"/>
                <w:lang w:eastAsia="en-AU"/>
              </w:rPr>
            </w:pPr>
          </w:p>
        </w:tc>
        <w:tc>
          <w:tcPr>
            <w:tcW w:w="1843" w:type="dxa"/>
            <w:tcBorders>
              <w:top w:val="single" w:sz="8" w:space="0" w:color="4F81BD"/>
              <w:left w:val="single" w:sz="8" w:space="0" w:color="4F81BD"/>
              <w:bottom w:val="single" w:sz="8" w:space="0" w:color="4F81BD"/>
              <w:right w:val="single" w:sz="8" w:space="0" w:color="4F81BD"/>
            </w:tcBorders>
          </w:tcPr>
          <w:p w14:paraId="045DDBF2" w14:textId="58B3373D" w:rsidR="00595C63" w:rsidRPr="003B3731" w:rsidRDefault="00595C63" w:rsidP="000A5EB4">
            <w:pPr>
              <w:spacing w:before="60" w:after="60"/>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16 </w:t>
            </w:r>
            <w:r>
              <w:rPr>
                <w:rFonts w:ascii="Corbel" w:eastAsia="Times New Roman" w:hAnsi="Corbel" w:cs="Arial"/>
                <w:iCs/>
                <w:sz w:val="20"/>
                <w:szCs w:val="20"/>
                <w:lang w:eastAsia="en-AU"/>
              </w:rPr>
              <w:t>November</w:t>
            </w:r>
            <w:r w:rsidRPr="003B3731">
              <w:rPr>
                <w:rFonts w:ascii="Corbel" w:eastAsia="Times New Roman" w:hAnsi="Corbel" w:cs="Arial"/>
                <w:iCs/>
                <w:sz w:val="20"/>
                <w:szCs w:val="20"/>
                <w:lang w:eastAsia="en-AU"/>
              </w:rPr>
              <w:t xml:space="preserve"> 2023</w:t>
            </w:r>
          </w:p>
        </w:tc>
        <w:tc>
          <w:tcPr>
            <w:tcW w:w="1984" w:type="dxa"/>
            <w:tcBorders>
              <w:top w:val="single" w:sz="8" w:space="0" w:color="4F81BD"/>
              <w:left w:val="single" w:sz="8" w:space="0" w:color="4F81BD"/>
              <w:bottom w:val="single" w:sz="8" w:space="0" w:color="4F81BD"/>
              <w:right w:val="single" w:sz="8" w:space="0" w:color="4F81BD"/>
            </w:tcBorders>
          </w:tcPr>
          <w:p w14:paraId="1FCB905C" w14:textId="2CEFED97" w:rsidR="00595C63" w:rsidRPr="00EC09BE" w:rsidDel="00B13ED6" w:rsidRDefault="00595C63" w:rsidP="00EC09BE">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$ 50,000</w:t>
            </w:r>
          </w:p>
        </w:tc>
      </w:tr>
      <w:tr w:rsidR="00595C63" w:rsidRPr="003B3731" w14:paraId="1922EACC" w14:textId="77777777" w:rsidTr="00FC1AB6">
        <w:tc>
          <w:tcPr>
            <w:tcW w:w="2398" w:type="dxa"/>
            <w:vMerge/>
            <w:tcBorders>
              <w:left w:val="single" w:sz="8" w:space="0" w:color="4F81BD"/>
              <w:right w:val="single" w:sz="8" w:space="0" w:color="4F81BD"/>
            </w:tcBorders>
          </w:tcPr>
          <w:p w14:paraId="5FCE8144" w14:textId="7C56FB50" w:rsidR="00595C63" w:rsidRPr="003B3731" w:rsidRDefault="00595C63" w:rsidP="00337C8B">
            <w:pPr>
              <w:keepLines/>
              <w:spacing w:before="40"/>
              <w:outlineLvl w:val="1"/>
              <w:rPr>
                <w:rFonts w:ascii="Corbel" w:eastAsia="Times New Roman" w:hAnsi="Corbel" w:cs="Arial"/>
                <w:iCs/>
                <w:sz w:val="20"/>
                <w:szCs w:val="20"/>
                <w:lang w:eastAsia="en-AU"/>
              </w:rPr>
            </w:pPr>
          </w:p>
        </w:tc>
        <w:tc>
          <w:tcPr>
            <w:tcW w:w="7515" w:type="dxa"/>
            <w:tcBorders>
              <w:top w:val="single" w:sz="8" w:space="0" w:color="4F81BD"/>
              <w:left w:val="single" w:sz="8" w:space="0" w:color="4F81BD"/>
              <w:bottom w:val="single" w:sz="8" w:space="0" w:color="4F81BD"/>
              <w:right w:val="single" w:sz="8" w:space="0" w:color="4F81BD"/>
            </w:tcBorders>
          </w:tcPr>
          <w:p w14:paraId="5B0D2214" w14:textId="77777777" w:rsidR="00595C63" w:rsidRPr="003B3731" w:rsidRDefault="00595C63" w:rsidP="00337C8B">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2 – </w:t>
            </w:r>
            <w:r w:rsidRPr="003B3731">
              <w:rPr>
                <w:rFonts w:ascii="Corbel" w:eastAsia="Times New Roman" w:hAnsi="Corbel" w:cs="Arial"/>
                <w:iCs/>
                <w:sz w:val="20"/>
                <w:szCs w:val="20"/>
                <w:u w:val="single"/>
                <w:lang w:eastAsia="en-AU"/>
              </w:rPr>
              <w:t>Project Status Report 1</w:t>
            </w:r>
            <w:r w:rsidRPr="003B3731">
              <w:rPr>
                <w:rFonts w:ascii="Corbel" w:eastAsia="Times New Roman" w:hAnsi="Corbel" w:cs="Arial"/>
                <w:iCs/>
                <w:sz w:val="20"/>
                <w:szCs w:val="20"/>
                <w:lang w:eastAsia="en-AU"/>
              </w:rPr>
              <w:t xml:space="preserve"> </w:t>
            </w:r>
          </w:p>
          <w:p w14:paraId="21E149A9" w14:textId="77777777" w:rsidR="00595C63" w:rsidRDefault="00595C63" w:rsidP="00337C8B">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up to 31 March 2024.</w:t>
            </w:r>
          </w:p>
          <w:p w14:paraId="2AD3BD18" w14:textId="1EF42258" w:rsidR="00595C63" w:rsidRPr="003B3731" w:rsidRDefault="00595C63" w:rsidP="00E4143A">
            <w:pPr>
              <w:pStyle w:val="ListParagraph"/>
              <w:widowControl/>
              <w:spacing w:before="60" w:after="60"/>
              <w:ind w:left="360"/>
              <w:outlineLvl w:val="1"/>
              <w:rPr>
                <w:rFonts w:ascii="Corbel" w:eastAsia="Times New Roman" w:hAnsi="Corbel" w:cs="Arial"/>
                <w:iCs/>
                <w:sz w:val="20"/>
                <w:szCs w:val="20"/>
                <w:lang w:eastAsia="en-AU"/>
              </w:rPr>
            </w:pPr>
          </w:p>
        </w:tc>
        <w:tc>
          <w:tcPr>
            <w:tcW w:w="1843" w:type="dxa"/>
            <w:tcBorders>
              <w:top w:val="single" w:sz="8" w:space="0" w:color="4F81BD"/>
              <w:left w:val="single" w:sz="8" w:space="0" w:color="4F81BD"/>
              <w:bottom w:val="single" w:sz="8" w:space="0" w:color="4F81BD"/>
              <w:right w:val="single" w:sz="8" w:space="0" w:color="4F81BD"/>
            </w:tcBorders>
          </w:tcPr>
          <w:p w14:paraId="180A0322" w14:textId="60474A65" w:rsidR="00595C63" w:rsidRPr="003B3731" w:rsidRDefault="00595C63" w:rsidP="00EE7C94">
            <w:pPr>
              <w:spacing w:before="60" w:after="60"/>
              <w:rPr>
                <w:rFonts w:ascii="Corbel" w:hAnsi="Corbel"/>
                <w:sz w:val="20"/>
                <w:szCs w:val="20"/>
              </w:rPr>
            </w:pPr>
            <w:r w:rsidRPr="003B3731">
              <w:rPr>
                <w:rFonts w:ascii="Corbel" w:eastAsia="Times New Roman" w:hAnsi="Corbel" w:cs="Arial"/>
                <w:iCs/>
                <w:sz w:val="20"/>
                <w:szCs w:val="20"/>
                <w:lang w:eastAsia="en-AU"/>
              </w:rPr>
              <w:t>16 April 2024</w:t>
            </w:r>
          </w:p>
        </w:tc>
        <w:tc>
          <w:tcPr>
            <w:tcW w:w="1984" w:type="dxa"/>
            <w:tcBorders>
              <w:top w:val="single" w:sz="8" w:space="0" w:color="4F81BD"/>
              <w:left w:val="single" w:sz="8" w:space="0" w:color="4F81BD"/>
              <w:bottom w:val="single" w:sz="8" w:space="0" w:color="4F81BD"/>
              <w:right w:val="single" w:sz="8" w:space="0" w:color="4F81BD"/>
            </w:tcBorders>
          </w:tcPr>
          <w:p w14:paraId="5326F8C8" w14:textId="29FDEFD7" w:rsidR="00595C63" w:rsidRPr="003B3731" w:rsidRDefault="00595C63" w:rsidP="00337C8B">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$ 50,000</w:t>
            </w:r>
          </w:p>
        </w:tc>
      </w:tr>
      <w:tr w:rsidR="00595C63" w:rsidRPr="003B3731" w14:paraId="79CFE7C3" w14:textId="77777777" w:rsidTr="00FC1AB6">
        <w:tc>
          <w:tcPr>
            <w:tcW w:w="2398" w:type="dxa"/>
            <w:vMerge/>
            <w:tcBorders>
              <w:left w:val="single" w:sz="8" w:space="0" w:color="4F81BD"/>
              <w:right w:val="single" w:sz="8" w:space="0" w:color="4F81BD"/>
            </w:tcBorders>
          </w:tcPr>
          <w:p w14:paraId="6B965B4A" w14:textId="60FB3FBE" w:rsidR="00595C63" w:rsidRPr="003B3731" w:rsidRDefault="00595C63" w:rsidP="00337C8B">
            <w:pPr>
              <w:keepLines/>
              <w:spacing w:before="40"/>
              <w:outlineLvl w:val="1"/>
              <w:rPr>
                <w:rFonts w:ascii="Corbel" w:eastAsia="Times New Roman" w:hAnsi="Corbel" w:cs="Arial"/>
                <w:iCs/>
                <w:sz w:val="20"/>
                <w:szCs w:val="20"/>
                <w:lang w:eastAsia="en-AU"/>
              </w:rPr>
            </w:pPr>
          </w:p>
        </w:tc>
        <w:tc>
          <w:tcPr>
            <w:tcW w:w="7515" w:type="dxa"/>
            <w:tcBorders>
              <w:top w:val="single" w:sz="8" w:space="0" w:color="4F81BD"/>
              <w:left w:val="single" w:sz="8" w:space="0" w:color="4F81BD"/>
              <w:bottom w:val="single" w:sz="8" w:space="0" w:color="4F81BD"/>
              <w:right w:val="single" w:sz="8" w:space="0" w:color="4F81BD"/>
            </w:tcBorders>
          </w:tcPr>
          <w:p w14:paraId="61737047" w14:textId="77777777" w:rsidR="00595C63" w:rsidRPr="003B3731" w:rsidRDefault="00595C63" w:rsidP="00337C8B">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3 – </w:t>
            </w:r>
            <w:r w:rsidRPr="003B3731">
              <w:rPr>
                <w:rFonts w:ascii="Corbel" w:eastAsia="Times New Roman" w:hAnsi="Corbel" w:cs="Arial"/>
                <w:iCs/>
                <w:sz w:val="20"/>
                <w:szCs w:val="20"/>
                <w:u w:val="single"/>
                <w:lang w:eastAsia="en-AU"/>
              </w:rPr>
              <w:t>Project Status Report 2</w:t>
            </w:r>
            <w:r w:rsidRPr="003B3731">
              <w:rPr>
                <w:rFonts w:ascii="Corbel" w:eastAsia="Times New Roman" w:hAnsi="Corbel" w:cs="Arial"/>
                <w:iCs/>
                <w:sz w:val="20"/>
                <w:szCs w:val="20"/>
                <w:lang w:eastAsia="en-AU"/>
              </w:rPr>
              <w:t xml:space="preserve"> </w:t>
            </w:r>
          </w:p>
          <w:p w14:paraId="24A73859" w14:textId="77777777" w:rsidR="00595C63" w:rsidRDefault="00595C63" w:rsidP="00337C8B">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April</w:t>
            </w:r>
            <w:r w:rsidRPr="003B3731" w:rsidDel="00713977">
              <w:rPr>
                <w:rFonts w:ascii="Corbel" w:eastAsia="Times New Roman" w:hAnsi="Corbel" w:cs="Arial"/>
                <w:iCs/>
                <w:sz w:val="20"/>
                <w:szCs w:val="20"/>
                <w:lang w:eastAsia="en-AU"/>
              </w:rPr>
              <w:t xml:space="preserve"> </w:t>
            </w:r>
            <w:r w:rsidRPr="003B3731">
              <w:rPr>
                <w:rFonts w:ascii="Corbel" w:eastAsia="Times New Roman" w:hAnsi="Corbel" w:cs="Arial"/>
                <w:iCs/>
                <w:sz w:val="20"/>
                <w:szCs w:val="20"/>
                <w:lang w:eastAsia="en-AU"/>
              </w:rPr>
              <w:t>2024 to 30 September 2024.</w:t>
            </w:r>
          </w:p>
          <w:p w14:paraId="3E297F08" w14:textId="1079BCA4" w:rsidR="00595C63" w:rsidRPr="00D95220" w:rsidRDefault="00595C63" w:rsidP="00D95220">
            <w:pPr>
              <w:pStyle w:val="ListParagraph"/>
              <w:widowControl/>
              <w:numPr>
                <w:ilvl w:val="0"/>
                <w:numId w:val="14"/>
              </w:numPr>
              <w:spacing w:before="60" w:after="60"/>
              <w:outlineLvl w:val="1"/>
              <w:rPr>
                <w:rFonts w:ascii="Corbel" w:eastAsia="Times New Roman" w:hAnsi="Corbel" w:cs="Arial"/>
                <w:iCs/>
                <w:sz w:val="20"/>
                <w:szCs w:val="20"/>
                <w:lang w:eastAsia="en-AU"/>
              </w:rPr>
            </w:pPr>
            <w:r w:rsidRPr="000A5EB4">
              <w:rPr>
                <w:rFonts w:ascii="Corbel" w:eastAsia="Times New Roman" w:hAnsi="Corbel" w:cs="Arial"/>
                <w:iCs/>
                <w:sz w:val="20"/>
                <w:szCs w:val="20"/>
                <w:lang w:eastAsia="en-AU"/>
              </w:rPr>
              <w:t>Acceptance by the Commonwealth of the Project Work Plan, updated as necessary, for works to be undertaken between 1 December 2024 to 30 November 2025.</w:t>
            </w:r>
          </w:p>
          <w:p w14:paraId="62ED48F7" w14:textId="302B8361" w:rsidR="00595C63" w:rsidRPr="003B3731" w:rsidRDefault="00595C63" w:rsidP="00E4143A">
            <w:pPr>
              <w:pStyle w:val="ListParagraph"/>
              <w:widowControl/>
              <w:spacing w:before="60" w:after="60"/>
              <w:ind w:left="360"/>
              <w:outlineLvl w:val="1"/>
              <w:rPr>
                <w:rFonts w:ascii="Corbel" w:eastAsia="Times New Roman" w:hAnsi="Corbel" w:cs="Arial"/>
                <w:iCs/>
                <w:sz w:val="20"/>
                <w:szCs w:val="20"/>
                <w:lang w:eastAsia="en-AU"/>
              </w:rPr>
            </w:pPr>
          </w:p>
        </w:tc>
        <w:tc>
          <w:tcPr>
            <w:tcW w:w="1843" w:type="dxa"/>
            <w:tcBorders>
              <w:top w:val="single" w:sz="8" w:space="0" w:color="4F81BD"/>
              <w:left w:val="single" w:sz="8" w:space="0" w:color="4F81BD"/>
              <w:bottom w:val="single" w:sz="8" w:space="0" w:color="4F81BD"/>
              <w:right w:val="single" w:sz="8" w:space="0" w:color="4F81BD"/>
            </w:tcBorders>
          </w:tcPr>
          <w:p w14:paraId="441516BB" w14:textId="0DE6DB35" w:rsidR="00595C63" w:rsidRPr="003B3731" w:rsidRDefault="00595C63" w:rsidP="00EE7C94">
            <w:pPr>
              <w:spacing w:before="60" w:after="60"/>
              <w:rPr>
                <w:rFonts w:ascii="Corbel" w:hAnsi="Corbel"/>
                <w:sz w:val="20"/>
                <w:szCs w:val="20"/>
              </w:rPr>
            </w:pPr>
            <w:r w:rsidRPr="003B3731">
              <w:rPr>
                <w:rFonts w:ascii="Corbel" w:eastAsia="Times New Roman" w:hAnsi="Corbel" w:cs="Arial"/>
                <w:iCs/>
                <w:sz w:val="20"/>
                <w:szCs w:val="20"/>
                <w:lang w:eastAsia="en-AU"/>
              </w:rPr>
              <w:t>16 October 2024</w:t>
            </w:r>
          </w:p>
        </w:tc>
        <w:tc>
          <w:tcPr>
            <w:tcW w:w="1984" w:type="dxa"/>
            <w:tcBorders>
              <w:top w:val="single" w:sz="8" w:space="0" w:color="4F81BD"/>
              <w:left w:val="single" w:sz="8" w:space="0" w:color="4F81BD"/>
              <w:bottom w:val="single" w:sz="8" w:space="0" w:color="4F81BD"/>
              <w:right w:val="single" w:sz="8" w:space="0" w:color="4F81BD"/>
            </w:tcBorders>
          </w:tcPr>
          <w:p w14:paraId="7815DD18" w14:textId="6C743A65" w:rsidR="00595C63" w:rsidRPr="003B3731" w:rsidRDefault="00595C63" w:rsidP="00337C8B">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 </w:t>
            </w:r>
            <w:r>
              <w:rPr>
                <w:rFonts w:ascii="Corbel" w:eastAsia="Times New Roman" w:hAnsi="Corbel" w:cs="Arial"/>
                <w:iCs/>
                <w:sz w:val="20"/>
                <w:szCs w:val="20"/>
                <w:lang w:eastAsia="en-AU"/>
              </w:rPr>
              <w:t>6</w:t>
            </w:r>
            <w:r w:rsidRPr="003B3731">
              <w:rPr>
                <w:rFonts w:ascii="Corbel" w:eastAsia="Times New Roman" w:hAnsi="Corbel" w:cs="Arial"/>
                <w:iCs/>
                <w:sz w:val="20"/>
                <w:szCs w:val="20"/>
                <w:lang w:eastAsia="en-AU"/>
              </w:rPr>
              <w:t>5,000</w:t>
            </w:r>
          </w:p>
        </w:tc>
      </w:tr>
      <w:tr w:rsidR="00595C63" w:rsidRPr="003B3731" w14:paraId="37A57E9E" w14:textId="77777777" w:rsidTr="00FC1AB6">
        <w:tc>
          <w:tcPr>
            <w:tcW w:w="2398" w:type="dxa"/>
            <w:vMerge/>
            <w:tcBorders>
              <w:left w:val="single" w:sz="8" w:space="0" w:color="4F81BD"/>
              <w:right w:val="single" w:sz="8" w:space="0" w:color="4F81BD"/>
            </w:tcBorders>
          </w:tcPr>
          <w:p w14:paraId="37FB2265" w14:textId="1458C454" w:rsidR="00595C63" w:rsidRPr="003B3731" w:rsidRDefault="00595C63" w:rsidP="00337C8B">
            <w:pPr>
              <w:keepLines/>
              <w:spacing w:before="40"/>
              <w:outlineLvl w:val="1"/>
              <w:rPr>
                <w:rFonts w:ascii="Corbel" w:hAnsi="Corbel"/>
                <w:sz w:val="20"/>
                <w:szCs w:val="20"/>
              </w:rPr>
            </w:pPr>
          </w:p>
        </w:tc>
        <w:tc>
          <w:tcPr>
            <w:tcW w:w="7515" w:type="dxa"/>
            <w:tcBorders>
              <w:top w:val="single" w:sz="8" w:space="0" w:color="4F81BD"/>
              <w:left w:val="single" w:sz="8" w:space="0" w:color="4F81BD"/>
              <w:bottom w:val="single" w:sz="8" w:space="0" w:color="4F81BD"/>
              <w:right w:val="single" w:sz="8" w:space="0" w:color="4F81BD"/>
            </w:tcBorders>
          </w:tcPr>
          <w:p w14:paraId="12B777A6" w14:textId="77777777" w:rsidR="00595C63" w:rsidRPr="003B3731" w:rsidRDefault="00595C63" w:rsidP="00337C8B">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4 – </w:t>
            </w:r>
            <w:r w:rsidRPr="003B3731">
              <w:rPr>
                <w:rFonts w:ascii="Corbel" w:eastAsia="Times New Roman" w:hAnsi="Corbel" w:cs="Arial"/>
                <w:iCs/>
                <w:sz w:val="20"/>
                <w:szCs w:val="20"/>
                <w:u w:val="single"/>
                <w:lang w:eastAsia="en-AU"/>
              </w:rPr>
              <w:t>Project Status Report 3</w:t>
            </w:r>
            <w:r w:rsidRPr="003B3731">
              <w:rPr>
                <w:rFonts w:ascii="Corbel" w:eastAsia="Times New Roman" w:hAnsi="Corbel" w:cs="Arial"/>
                <w:iCs/>
                <w:sz w:val="20"/>
                <w:szCs w:val="20"/>
                <w:lang w:eastAsia="en-AU"/>
              </w:rPr>
              <w:t xml:space="preserve"> </w:t>
            </w:r>
          </w:p>
          <w:p w14:paraId="2375E6AF" w14:textId="77777777" w:rsidR="00595C63" w:rsidRDefault="00595C63" w:rsidP="00AD281C">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October 2024 to 31 March 2025.</w:t>
            </w:r>
          </w:p>
          <w:p w14:paraId="7D1F9712" w14:textId="77777777" w:rsidR="00595C63" w:rsidRDefault="00595C63" w:rsidP="007056BD">
            <w:pPr>
              <w:pStyle w:val="ListParagraph"/>
              <w:widowControl/>
              <w:spacing w:before="60" w:after="60"/>
              <w:ind w:left="360"/>
              <w:outlineLvl w:val="1"/>
              <w:rPr>
                <w:rFonts w:ascii="Corbel" w:eastAsia="Times New Roman" w:hAnsi="Corbel" w:cs="Arial"/>
                <w:iCs/>
                <w:sz w:val="20"/>
                <w:szCs w:val="20"/>
                <w:lang w:eastAsia="en-AU"/>
              </w:rPr>
            </w:pPr>
          </w:p>
          <w:p w14:paraId="54CABEC9" w14:textId="5290F883" w:rsidR="00595C63" w:rsidRPr="003B3731" w:rsidRDefault="00595C63" w:rsidP="007056BD">
            <w:pPr>
              <w:pStyle w:val="ListParagraph"/>
              <w:widowControl/>
              <w:spacing w:before="60" w:after="60"/>
              <w:ind w:left="360"/>
              <w:outlineLvl w:val="1"/>
              <w:rPr>
                <w:lang w:eastAsia="en-AU"/>
              </w:rPr>
            </w:pPr>
          </w:p>
        </w:tc>
        <w:tc>
          <w:tcPr>
            <w:tcW w:w="1843" w:type="dxa"/>
            <w:tcBorders>
              <w:top w:val="single" w:sz="8" w:space="0" w:color="4F81BD"/>
              <w:left w:val="single" w:sz="8" w:space="0" w:color="4F81BD"/>
              <w:bottom w:val="single" w:sz="8" w:space="0" w:color="4F81BD"/>
              <w:right w:val="single" w:sz="8" w:space="0" w:color="4F81BD"/>
            </w:tcBorders>
          </w:tcPr>
          <w:p w14:paraId="01060D40" w14:textId="41F13318" w:rsidR="00595C63" w:rsidRPr="003B3731" w:rsidRDefault="00595C63" w:rsidP="00EE7C94">
            <w:pPr>
              <w:spacing w:before="60" w:after="60"/>
              <w:rPr>
                <w:rFonts w:ascii="Corbel" w:hAnsi="Corbel"/>
                <w:sz w:val="20"/>
                <w:szCs w:val="20"/>
              </w:rPr>
            </w:pPr>
            <w:r w:rsidRPr="003B3731">
              <w:rPr>
                <w:rFonts w:ascii="Corbel" w:eastAsia="Times New Roman" w:hAnsi="Corbel" w:cs="Arial"/>
                <w:iCs/>
                <w:sz w:val="20"/>
                <w:szCs w:val="20"/>
                <w:lang w:eastAsia="en-AU"/>
              </w:rPr>
              <w:t>16 April 2025</w:t>
            </w:r>
          </w:p>
        </w:tc>
        <w:tc>
          <w:tcPr>
            <w:tcW w:w="1984" w:type="dxa"/>
            <w:tcBorders>
              <w:top w:val="single" w:sz="8" w:space="0" w:color="4F81BD"/>
              <w:left w:val="single" w:sz="8" w:space="0" w:color="4F81BD"/>
              <w:bottom w:val="single" w:sz="8" w:space="0" w:color="4F81BD"/>
              <w:right w:val="single" w:sz="8" w:space="0" w:color="4F81BD"/>
            </w:tcBorders>
          </w:tcPr>
          <w:p w14:paraId="6036F6C3" w14:textId="0514111A" w:rsidR="00595C63" w:rsidRPr="003B3731" w:rsidRDefault="00595C63" w:rsidP="00337C8B">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$ 50,000</w:t>
            </w:r>
          </w:p>
        </w:tc>
      </w:tr>
      <w:tr w:rsidR="00553F71" w:rsidRPr="003B3731" w14:paraId="62B1AE12" w14:textId="77777777" w:rsidTr="00FC1AB6">
        <w:tc>
          <w:tcPr>
            <w:tcW w:w="2398" w:type="dxa"/>
            <w:vMerge w:val="restart"/>
            <w:tcBorders>
              <w:left w:val="single" w:sz="8" w:space="0" w:color="4F81BD"/>
              <w:right w:val="single" w:sz="8" w:space="0" w:color="4F81BD"/>
            </w:tcBorders>
          </w:tcPr>
          <w:p w14:paraId="77282B2C" w14:textId="11740DE9" w:rsidR="00553F71" w:rsidRPr="003B3731" w:rsidDel="008B4B49" w:rsidRDefault="00553F71" w:rsidP="00337C8B">
            <w:pPr>
              <w:keepLines/>
              <w:spacing w:before="40"/>
              <w:outlineLvl w:val="1"/>
              <w:rPr>
                <w:rFonts w:ascii="Corbel" w:hAnsi="Corbel"/>
                <w:sz w:val="20"/>
                <w:szCs w:val="20"/>
              </w:rPr>
            </w:pPr>
            <w:r>
              <w:rPr>
                <w:rFonts w:ascii="Corbel" w:hAnsi="Corbel"/>
                <w:sz w:val="20"/>
                <w:szCs w:val="20"/>
              </w:rPr>
              <w:lastRenderedPageBreak/>
              <w:t>ACT-01-02 (cont.)</w:t>
            </w:r>
          </w:p>
        </w:tc>
        <w:tc>
          <w:tcPr>
            <w:tcW w:w="7515" w:type="dxa"/>
            <w:tcBorders>
              <w:top w:val="single" w:sz="8" w:space="0" w:color="4F81BD"/>
              <w:left w:val="single" w:sz="8" w:space="0" w:color="4F81BD"/>
              <w:bottom w:val="single" w:sz="8" w:space="0" w:color="4F81BD"/>
              <w:right w:val="single" w:sz="8" w:space="0" w:color="4F81BD"/>
            </w:tcBorders>
          </w:tcPr>
          <w:p w14:paraId="43558131" w14:textId="77777777" w:rsidR="00553F71" w:rsidRPr="00CA6308" w:rsidRDefault="00553F71" w:rsidP="00D95220">
            <w:pPr>
              <w:widowControl/>
              <w:spacing w:before="60" w:after="60"/>
              <w:outlineLvl w:val="1"/>
              <w:rPr>
                <w:rFonts w:ascii="Corbel" w:eastAsia="Times New Roman" w:hAnsi="Corbel" w:cs="Arial"/>
                <w:iCs/>
                <w:sz w:val="20"/>
                <w:szCs w:val="20"/>
                <w:u w:val="single"/>
                <w:lang w:eastAsia="en-AU"/>
              </w:rPr>
            </w:pPr>
            <w:r w:rsidRPr="00D95220">
              <w:rPr>
                <w:rFonts w:ascii="Corbel" w:eastAsia="Times New Roman" w:hAnsi="Corbel" w:cs="Arial"/>
                <w:iCs/>
                <w:sz w:val="20"/>
                <w:szCs w:val="20"/>
                <w:lang w:eastAsia="en-AU"/>
              </w:rPr>
              <w:t xml:space="preserve">Milestone 5 – </w:t>
            </w:r>
            <w:r w:rsidRPr="00CA6308">
              <w:rPr>
                <w:rFonts w:ascii="Corbel" w:eastAsia="Times New Roman" w:hAnsi="Corbel" w:cs="Arial"/>
                <w:iCs/>
                <w:sz w:val="20"/>
                <w:szCs w:val="20"/>
                <w:u w:val="single"/>
                <w:lang w:eastAsia="en-AU"/>
              </w:rPr>
              <w:t xml:space="preserve">Project Status Report 4 </w:t>
            </w:r>
          </w:p>
          <w:p w14:paraId="5ECC6882" w14:textId="77777777" w:rsidR="00553F71" w:rsidRDefault="00553F71" w:rsidP="001C4EE1">
            <w:pPr>
              <w:pStyle w:val="ListParagraph"/>
              <w:widowControl/>
              <w:numPr>
                <w:ilvl w:val="0"/>
                <w:numId w:val="14"/>
              </w:numPr>
              <w:spacing w:before="60" w:after="60"/>
              <w:outlineLvl w:val="1"/>
              <w:rPr>
                <w:rFonts w:ascii="Corbel" w:eastAsia="Times New Roman" w:hAnsi="Corbel" w:cs="Arial"/>
                <w:iCs/>
                <w:sz w:val="20"/>
                <w:szCs w:val="20"/>
                <w:lang w:eastAsia="en-AU"/>
              </w:rPr>
            </w:pPr>
            <w:r w:rsidRPr="003E64A4">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April 2025 to 30 September 2025.</w:t>
            </w:r>
          </w:p>
          <w:p w14:paraId="5B0D32FD" w14:textId="1A7FC923" w:rsidR="00553F71" w:rsidRPr="00D95220" w:rsidRDefault="00553F71" w:rsidP="001C4EE1">
            <w:pPr>
              <w:pStyle w:val="ListParagraph"/>
              <w:widowControl/>
              <w:numPr>
                <w:ilvl w:val="0"/>
                <w:numId w:val="14"/>
              </w:numPr>
              <w:spacing w:before="60" w:after="60"/>
              <w:outlineLvl w:val="1"/>
              <w:rPr>
                <w:rFonts w:ascii="Corbel" w:eastAsia="Times New Roman" w:hAnsi="Corbel" w:cs="Arial"/>
                <w:iCs/>
                <w:sz w:val="20"/>
                <w:szCs w:val="20"/>
                <w:lang w:eastAsia="en-AU"/>
              </w:rPr>
            </w:pPr>
            <w:r w:rsidRPr="00EC629A">
              <w:rPr>
                <w:rFonts w:ascii="Corbel" w:eastAsia="Times New Roman" w:hAnsi="Corbel" w:cs="Arial"/>
                <w:iCs/>
                <w:sz w:val="20"/>
                <w:szCs w:val="20"/>
                <w:lang w:eastAsia="en-AU"/>
              </w:rPr>
              <w:t>Acceptance by the Commonwealth of the Project Work Plan, updated as necessary, for works to be undertaken between 1 December 2025 to the end of the Project 30 November 2026.</w:t>
            </w:r>
          </w:p>
        </w:tc>
        <w:tc>
          <w:tcPr>
            <w:tcW w:w="1843" w:type="dxa"/>
            <w:tcBorders>
              <w:top w:val="single" w:sz="8" w:space="0" w:color="4F81BD"/>
              <w:left w:val="single" w:sz="8" w:space="0" w:color="4F81BD"/>
              <w:bottom w:val="single" w:sz="8" w:space="0" w:color="4F81BD"/>
              <w:right w:val="single" w:sz="8" w:space="0" w:color="4F81BD"/>
            </w:tcBorders>
          </w:tcPr>
          <w:p w14:paraId="246A056E" w14:textId="6DE0C000" w:rsidR="00553F71" w:rsidRPr="003B3731" w:rsidRDefault="00553F71" w:rsidP="00EE7C94">
            <w:pPr>
              <w:spacing w:before="60" w:after="60"/>
              <w:rPr>
                <w:rFonts w:ascii="Corbel" w:hAnsi="Corbel"/>
                <w:sz w:val="20"/>
                <w:szCs w:val="20"/>
              </w:rPr>
            </w:pPr>
            <w:r w:rsidRPr="003B3731">
              <w:rPr>
                <w:rFonts w:ascii="Corbel" w:eastAsia="Times New Roman" w:hAnsi="Corbel" w:cs="Arial"/>
                <w:iCs/>
                <w:sz w:val="20"/>
                <w:szCs w:val="20"/>
                <w:lang w:eastAsia="en-AU"/>
              </w:rPr>
              <w:t>16 October 2025</w:t>
            </w:r>
          </w:p>
        </w:tc>
        <w:tc>
          <w:tcPr>
            <w:tcW w:w="1984" w:type="dxa"/>
            <w:tcBorders>
              <w:top w:val="single" w:sz="8" w:space="0" w:color="4F81BD"/>
              <w:left w:val="single" w:sz="8" w:space="0" w:color="4F81BD"/>
              <w:bottom w:val="single" w:sz="8" w:space="0" w:color="4F81BD"/>
              <w:right w:val="single" w:sz="8" w:space="0" w:color="4F81BD"/>
            </w:tcBorders>
          </w:tcPr>
          <w:p w14:paraId="125F078F" w14:textId="6232AA9F" w:rsidR="00553F71" w:rsidRPr="003B3731" w:rsidRDefault="00553F71" w:rsidP="00337C8B">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 </w:t>
            </w:r>
            <w:r>
              <w:rPr>
                <w:rFonts w:ascii="Corbel" w:eastAsia="Times New Roman" w:hAnsi="Corbel" w:cs="Arial"/>
                <w:iCs/>
                <w:sz w:val="20"/>
                <w:szCs w:val="20"/>
                <w:lang w:eastAsia="en-AU"/>
              </w:rPr>
              <w:t>6</w:t>
            </w:r>
            <w:r w:rsidRPr="003B3731">
              <w:rPr>
                <w:rFonts w:ascii="Corbel" w:eastAsia="Times New Roman" w:hAnsi="Corbel" w:cs="Arial"/>
                <w:iCs/>
                <w:sz w:val="20"/>
                <w:szCs w:val="20"/>
                <w:lang w:eastAsia="en-AU"/>
              </w:rPr>
              <w:t>5,000</w:t>
            </w:r>
          </w:p>
        </w:tc>
      </w:tr>
      <w:tr w:rsidR="00553F71" w:rsidRPr="003B3731" w14:paraId="17988292" w14:textId="77777777" w:rsidTr="00DF234E">
        <w:tc>
          <w:tcPr>
            <w:tcW w:w="2398" w:type="dxa"/>
            <w:vMerge/>
            <w:tcBorders>
              <w:left w:val="single" w:sz="8" w:space="0" w:color="4F81BD"/>
              <w:right w:val="single" w:sz="8" w:space="0" w:color="4F81BD"/>
            </w:tcBorders>
          </w:tcPr>
          <w:p w14:paraId="4834C336" w14:textId="75EA4C9E" w:rsidR="00553F71" w:rsidRPr="003B3731" w:rsidRDefault="00553F71" w:rsidP="00337C8B">
            <w:pPr>
              <w:keepLines/>
              <w:spacing w:before="40"/>
              <w:outlineLvl w:val="1"/>
              <w:rPr>
                <w:rFonts w:ascii="Corbel" w:hAnsi="Corbel"/>
                <w:sz w:val="20"/>
                <w:szCs w:val="20"/>
              </w:rPr>
            </w:pPr>
          </w:p>
        </w:tc>
        <w:tc>
          <w:tcPr>
            <w:tcW w:w="7515" w:type="dxa"/>
            <w:tcBorders>
              <w:top w:val="single" w:sz="8" w:space="0" w:color="4F81BD"/>
              <w:left w:val="single" w:sz="8" w:space="0" w:color="4F81BD"/>
              <w:bottom w:val="single" w:sz="8" w:space="0" w:color="4F81BD"/>
              <w:right w:val="single" w:sz="8" w:space="0" w:color="4F81BD"/>
            </w:tcBorders>
          </w:tcPr>
          <w:p w14:paraId="69E24F7B" w14:textId="77777777" w:rsidR="00553F71" w:rsidRPr="003B3731" w:rsidRDefault="00553F71" w:rsidP="00337C8B">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6 – </w:t>
            </w:r>
            <w:r w:rsidRPr="003B3731">
              <w:rPr>
                <w:rFonts w:ascii="Corbel" w:eastAsia="Times New Roman" w:hAnsi="Corbel" w:cs="Arial"/>
                <w:iCs/>
                <w:sz w:val="20"/>
                <w:szCs w:val="20"/>
                <w:u w:val="single"/>
                <w:lang w:eastAsia="en-AU"/>
              </w:rPr>
              <w:t>Project Status Report 5</w:t>
            </w:r>
            <w:r w:rsidRPr="003B3731">
              <w:rPr>
                <w:rFonts w:ascii="Corbel" w:eastAsia="Times New Roman" w:hAnsi="Corbel" w:cs="Arial"/>
                <w:iCs/>
                <w:sz w:val="20"/>
                <w:szCs w:val="20"/>
                <w:lang w:eastAsia="en-AU"/>
              </w:rPr>
              <w:t xml:space="preserve"> </w:t>
            </w:r>
          </w:p>
          <w:p w14:paraId="2B31D01A" w14:textId="05D7AB29" w:rsidR="00553F71" w:rsidRPr="003B3731" w:rsidRDefault="00553F71" w:rsidP="00337C8B">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October 2025 to 31 March 2026.</w:t>
            </w:r>
          </w:p>
        </w:tc>
        <w:tc>
          <w:tcPr>
            <w:tcW w:w="1843" w:type="dxa"/>
            <w:tcBorders>
              <w:top w:val="single" w:sz="8" w:space="0" w:color="4F81BD"/>
              <w:left w:val="single" w:sz="8" w:space="0" w:color="4F81BD"/>
              <w:bottom w:val="single" w:sz="8" w:space="0" w:color="4F81BD"/>
              <w:right w:val="single" w:sz="8" w:space="0" w:color="4F81BD"/>
            </w:tcBorders>
          </w:tcPr>
          <w:p w14:paraId="310934FC" w14:textId="4CC881E2" w:rsidR="00553F71" w:rsidRPr="003B3731" w:rsidRDefault="00553F71" w:rsidP="00EE7C94">
            <w:pPr>
              <w:spacing w:before="60" w:after="60"/>
              <w:rPr>
                <w:rFonts w:ascii="Corbel" w:hAnsi="Corbel"/>
                <w:sz w:val="20"/>
                <w:szCs w:val="20"/>
              </w:rPr>
            </w:pPr>
            <w:r w:rsidRPr="003B3731">
              <w:rPr>
                <w:rFonts w:ascii="Corbel" w:eastAsia="Times New Roman" w:hAnsi="Corbel" w:cs="Arial"/>
                <w:iCs/>
                <w:sz w:val="20"/>
                <w:szCs w:val="20"/>
                <w:lang w:eastAsia="en-AU"/>
              </w:rPr>
              <w:t>16 April 2026</w:t>
            </w:r>
          </w:p>
        </w:tc>
        <w:tc>
          <w:tcPr>
            <w:tcW w:w="1984" w:type="dxa"/>
            <w:tcBorders>
              <w:top w:val="single" w:sz="8" w:space="0" w:color="4F81BD"/>
              <w:left w:val="single" w:sz="8" w:space="0" w:color="4F81BD"/>
              <w:bottom w:val="single" w:sz="8" w:space="0" w:color="4F81BD"/>
              <w:right w:val="single" w:sz="8" w:space="0" w:color="4F81BD"/>
            </w:tcBorders>
          </w:tcPr>
          <w:p w14:paraId="49428296" w14:textId="45F22B15" w:rsidR="00553F71" w:rsidRPr="003B3731" w:rsidRDefault="00553F71" w:rsidP="00337C8B">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 </w:t>
            </w:r>
            <w:r>
              <w:rPr>
                <w:rFonts w:ascii="Corbel" w:eastAsia="Times New Roman" w:hAnsi="Corbel" w:cs="Arial"/>
                <w:iCs/>
                <w:sz w:val="20"/>
                <w:szCs w:val="20"/>
                <w:lang w:eastAsia="en-AU"/>
              </w:rPr>
              <w:t>5</w:t>
            </w:r>
            <w:r w:rsidRPr="003B3731">
              <w:rPr>
                <w:rFonts w:ascii="Corbel" w:eastAsia="Times New Roman" w:hAnsi="Corbel" w:cs="Arial"/>
                <w:iCs/>
                <w:sz w:val="20"/>
                <w:szCs w:val="20"/>
                <w:lang w:eastAsia="en-AU"/>
              </w:rPr>
              <w:t>0,000</w:t>
            </w:r>
          </w:p>
        </w:tc>
      </w:tr>
      <w:tr w:rsidR="00553F71" w:rsidRPr="003B3731" w14:paraId="76A8C262" w14:textId="77777777" w:rsidTr="00DF234E">
        <w:tc>
          <w:tcPr>
            <w:tcW w:w="2398" w:type="dxa"/>
            <w:vMerge/>
            <w:tcBorders>
              <w:left w:val="single" w:sz="8" w:space="0" w:color="4F81BD"/>
              <w:right w:val="single" w:sz="8" w:space="0" w:color="4F81BD"/>
            </w:tcBorders>
          </w:tcPr>
          <w:p w14:paraId="5E3D06BB" w14:textId="62AA51E9" w:rsidR="00553F71" w:rsidRPr="003B3731" w:rsidRDefault="00553F71" w:rsidP="00337C8B">
            <w:pPr>
              <w:keepLines/>
              <w:spacing w:before="40"/>
              <w:outlineLvl w:val="1"/>
              <w:rPr>
                <w:rFonts w:ascii="Corbel" w:hAnsi="Corbel"/>
                <w:sz w:val="20"/>
                <w:szCs w:val="20"/>
              </w:rPr>
            </w:pPr>
          </w:p>
        </w:tc>
        <w:tc>
          <w:tcPr>
            <w:tcW w:w="7515" w:type="dxa"/>
            <w:tcBorders>
              <w:top w:val="single" w:sz="8" w:space="0" w:color="4F81BD"/>
              <w:left w:val="single" w:sz="8" w:space="0" w:color="4F81BD"/>
              <w:bottom w:val="single" w:sz="8" w:space="0" w:color="4F81BD"/>
              <w:right w:val="single" w:sz="8" w:space="0" w:color="4F81BD"/>
            </w:tcBorders>
          </w:tcPr>
          <w:p w14:paraId="4FEAB59A" w14:textId="77777777" w:rsidR="00553F71" w:rsidRPr="003B3731" w:rsidRDefault="00553F71" w:rsidP="00337C8B">
            <w:pPr>
              <w:widowControl/>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xml:space="preserve">Milestone 7 – </w:t>
            </w:r>
            <w:r w:rsidRPr="003B3731">
              <w:rPr>
                <w:rFonts w:ascii="Corbel" w:eastAsia="Times New Roman" w:hAnsi="Corbel" w:cs="Arial"/>
                <w:iCs/>
                <w:sz w:val="20"/>
                <w:szCs w:val="20"/>
                <w:u w:val="single"/>
                <w:lang w:eastAsia="en-AU"/>
              </w:rPr>
              <w:t>Project Status Report 6</w:t>
            </w:r>
            <w:r w:rsidRPr="003B3731">
              <w:rPr>
                <w:rFonts w:ascii="Corbel" w:eastAsia="Times New Roman" w:hAnsi="Corbel" w:cs="Arial"/>
                <w:iCs/>
                <w:sz w:val="20"/>
                <w:szCs w:val="20"/>
                <w:lang w:eastAsia="en-AU"/>
              </w:rPr>
              <w:t xml:space="preserve"> </w:t>
            </w:r>
          </w:p>
          <w:p w14:paraId="7A45A5F1" w14:textId="77777777" w:rsidR="00553F71" w:rsidRPr="003B3731" w:rsidRDefault="00553F71" w:rsidP="00337C8B">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April 2026 to 30 September 2026.</w:t>
            </w:r>
          </w:p>
          <w:p w14:paraId="66382C0B" w14:textId="3721AC19" w:rsidR="00553F71" w:rsidRPr="003B3731" w:rsidRDefault="00553F71" w:rsidP="00337C8B">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Acceptance by the Commonwealth of the Project Work Plan, updated as necessary, for works to be undertaken between 1 July 2026 to the end of the Project.</w:t>
            </w:r>
          </w:p>
        </w:tc>
        <w:tc>
          <w:tcPr>
            <w:tcW w:w="1843" w:type="dxa"/>
            <w:tcBorders>
              <w:top w:val="single" w:sz="8" w:space="0" w:color="4F81BD"/>
              <w:left w:val="single" w:sz="8" w:space="0" w:color="4F81BD"/>
              <w:bottom w:val="single" w:sz="8" w:space="0" w:color="4F81BD"/>
              <w:right w:val="single" w:sz="8" w:space="0" w:color="4F81BD"/>
            </w:tcBorders>
          </w:tcPr>
          <w:p w14:paraId="13FE825B" w14:textId="766BA775" w:rsidR="00553F71" w:rsidRPr="003B3731" w:rsidRDefault="00553F71" w:rsidP="00EE7C94">
            <w:pPr>
              <w:spacing w:before="60" w:after="60"/>
              <w:rPr>
                <w:rFonts w:ascii="Corbel" w:hAnsi="Corbel"/>
                <w:sz w:val="20"/>
                <w:szCs w:val="20"/>
              </w:rPr>
            </w:pPr>
            <w:r w:rsidRPr="003B3731">
              <w:rPr>
                <w:rFonts w:ascii="Corbel" w:eastAsia="Times New Roman" w:hAnsi="Corbel" w:cs="Arial"/>
                <w:iCs/>
                <w:sz w:val="20"/>
                <w:szCs w:val="20"/>
                <w:lang w:eastAsia="en-AU"/>
              </w:rPr>
              <w:t>16 October 2026</w:t>
            </w:r>
          </w:p>
        </w:tc>
        <w:tc>
          <w:tcPr>
            <w:tcW w:w="1984" w:type="dxa"/>
            <w:tcBorders>
              <w:top w:val="single" w:sz="8" w:space="0" w:color="4F81BD"/>
              <w:left w:val="single" w:sz="8" w:space="0" w:color="4F81BD"/>
              <w:bottom w:val="single" w:sz="8" w:space="0" w:color="4F81BD"/>
              <w:right w:val="single" w:sz="8" w:space="0" w:color="4F81BD"/>
            </w:tcBorders>
          </w:tcPr>
          <w:p w14:paraId="25DBA72A" w14:textId="02C86C05" w:rsidR="00553F71" w:rsidRPr="003B3731" w:rsidRDefault="00553F71" w:rsidP="00337C8B">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$ 5</w:t>
            </w:r>
            <w:r>
              <w:rPr>
                <w:rFonts w:ascii="Corbel" w:eastAsia="Times New Roman" w:hAnsi="Corbel" w:cs="Arial"/>
                <w:iCs/>
                <w:sz w:val="20"/>
                <w:szCs w:val="20"/>
                <w:lang w:eastAsia="en-AU"/>
              </w:rPr>
              <w:t>5</w:t>
            </w:r>
            <w:r w:rsidRPr="003B3731">
              <w:rPr>
                <w:rFonts w:ascii="Corbel" w:eastAsia="Times New Roman" w:hAnsi="Corbel" w:cs="Arial"/>
                <w:iCs/>
                <w:sz w:val="20"/>
                <w:szCs w:val="20"/>
                <w:lang w:eastAsia="en-AU"/>
              </w:rPr>
              <w:t>,000</w:t>
            </w:r>
          </w:p>
        </w:tc>
      </w:tr>
      <w:tr w:rsidR="00553F71" w:rsidRPr="003B3731" w14:paraId="18C8CA6E" w14:textId="77777777" w:rsidTr="00DF234E">
        <w:tc>
          <w:tcPr>
            <w:tcW w:w="2398" w:type="dxa"/>
            <w:vMerge/>
            <w:tcBorders>
              <w:left w:val="single" w:sz="8" w:space="0" w:color="4F81BD"/>
              <w:right w:val="single" w:sz="8" w:space="0" w:color="4F81BD"/>
            </w:tcBorders>
          </w:tcPr>
          <w:p w14:paraId="57958B0C" w14:textId="646F0AF9" w:rsidR="00553F71" w:rsidRPr="003B3731" w:rsidRDefault="00553F71" w:rsidP="00337C8B">
            <w:pPr>
              <w:keepLines/>
              <w:spacing w:before="40"/>
              <w:outlineLvl w:val="1"/>
              <w:rPr>
                <w:rFonts w:ascii="Corbel" w:hAnsi="Corbel"/>
                <w:sz w:val="20"/>
                <w:szCs w:val="20"/>
              </w:rPr>
            </w:pPr>
          </w:p>
        </w:tc>
        <w:tc>
          <w:tcPr>
            <w:tcW w:w="7515" w:type="dxa"/>
            <w:tcBorders>
              <w:top w:val="single" w:sz="8" w:space="0" w:color="4F81BD"/>
              <w:left w:val="single" w:sz="8" w:space="0" w:color="4F81BD"/>
              <w:bottom w:val="single" w:sz="8" w:space="0" w:color="4F81BD"/>
              <w:right w:val="single" w:sz="8" w:space="0" w:color="4F81BD"/>
            </w:tcBorders>
          </w:tcPr>
          <w:p w14:paraId="64F59BE0" w14:textId="77777777" w:rsidR="00553F71" w:rsidRPr="00E4143A" w:rsidRDefault="00553F71" w:rsidP="00E4143A">
            <w:pPr>
              <w:widowControl/>
              <w:spacing w:before="60" w:after="60"/>
              <w:outlineLvl w:val="1"/>
              <w:rPr>
                <w:rFonts w:ascii="Corbel" w:eastAsia="Times New Roman" w:hAnsi="Corbel" w:cs="Arial"/>
                <w:iCs/>
                <w:sz w:val="20"/>
                <w:szCs w:val="20"/>
                <w:lang w:eastAsia="en-AU"/>
              </w:rPr>
            </w:pPr>
            <w:r w:rsidRPr="00E4143A">
              <w:rPr>
                <w:rFonts w:ascii="Corbel" w:eastAsia="Times New Roman" w:hAnsi="Corbel" w:cs="Arial"/>
                <w:iCs/>
                <w:sz w:val="20"/>
                <w:szCs w:val="20"/>
                <w:lang w:eastAsia="en-AU"/>
              </w:rPr>
              <w:t xml:space="preserve">Milestone 8 – </w:t>
            </w:r>
            <w:r w:rsidRPr="00E4143A">
              <w:rPr>
                <w:rFonts w:ascii="Corbel" w:eastAsia="Times New Roman" w:hAnsi="Corbel" w:cs="Arial"/>
                <w:iCs/>
                <w:sz w:val="20"/>
                <w:szCs w:val="20"/>
                <w:u w:val="single"/>
                <w:lang w:eastAsia="en-AU"/>
              </w:rPr>
              <w:t>Project Status Report 7</w:t>
            </w:r>
            <w:r w:rsidRPr="00E4143A">
              <w:rPr>
                <w:rFonts w:ascii="Corbel" w:eastAsia="Times New Roman" w:hAnsi="Corbel" w:cs="Arial"/>
                <w:iCs/>
                <w:sz w:val="20"/>
                <w:szCs w:val="20"/>
                <w:lang w:eastAsia="en-AU"/>
              </w:rPr>
              <w:t xml:space="preserve"> </w:t>
            </w:r>
          </w:p>
          <w:p w14:paraId="1F043BAE" w14:textId="29AB52CC" w:rsidR="00553F71" w:rsidRPr="003B3731" w:rsidRDefault="00553F71" w:rsidP="00337C8B">
            <w:pPr>
              <w:pStyle w:val="ListParagraph"/>
              <w:widowControl/>
              <w:numPr>
                <w:ilvl w:val="0"/>
                <w:numId w:val="14"/>
              </w:numPr>
              <w:spacing w:before="60" w:after="60"/>
              <w:outlineLvl w:val="1"/>
              <w:rPr>
                <w:rFonts w:ascii="Corbel" w:eastAsia="Times New Roman" w:hAnsi="Corbel" w:cs="Arial"/>
                <w:iCs/>
                <w:sz w:val="20"/>
                <w:szCs w:val="20"/>
                <w:lang w:eastAsia="en-AU"/>
              </w:rPr>
            </w:pPr>
            <w:r w:rsidRPr="00E4143A">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October 2026 to 31 March 2027.</w:t>
            </w:r>
          </w:p>
        </w:tc>
        <w:tc>
          <w:tcPr>
            <w:tcW w:w="1843" w:type="dxa"/>
            <w:tcBorders>
              <w:top w:val="single" w:sz="8" w:space="0" w:color="4F81BD"/>
              <w:left w:val="single" w:sz="8" w:space="0" w:color="4F81BD"/>
              <w:bottom w:val="single" w:sz="8" w:space="0" w:color="4F81BD"/>
              <w:right w:val="single" w:sz="8" w:space="0" w:color="4F81BD"/>
            </w:tcBorders>
          </w:tcPr>
          <w:p w14:paraId="00724068" w14:textId="5DE4BEBA" w:rsidR="00553F71" w:rsidRPr="003B3731" w:rsidRDefault="00553F71" w:rsidP="00EE7C94">
            <w:pPr>
              <w:spacing w:before="60" w:after="60"/>
              <w:rPr>
                <w:rFonts w:ascii="Corbel" w:hAnsi="Corbel"/>
                <w:sz w:val="20"/>
                <w:szCs w:val="20"/>
              </w:rPr>
            </w:pPr>
            <w:r w:rsidRPr="003B3731">
              <w:rPr>
                <w:rFonts w:ascii="Corbel" w:eastAsia="Times New Roman" w:hAnsi="Corbel" w:cs="Arial"/>
                <w:iCs/>
                <w:sz w:val="20"/>
                <w:szCs w:val="20"/>
                <w:lang w:eastAsia="en-AU"/>
              </w:rPr>
              <w:t>16 April 2027</w:t>
            </w:r>
          </w:p>
        </w:tc>
        <w:tc>
          <w:tcPr>
            <w:tcW w:w="1984" w:type="dxa"/>
            <w:tcBorders>
              <w:top w:val="single" w:sz="8" w:space="0" w:color="4F81BD"/>
              <w:left w:val="single" w:sz="8" w:space="0" w:color="4F81BD"/>
              <w:bottom w:val="single" w:sz="8" w:space="0" w:color="4F81BD"/>
              <w:right w:val="single" w:sz="8" w:space="0" w:color="4F81BD"/>
            </w:tcBorders>
          </w:tcPr>
          <w:p w14:paraId="3A1D801E" w14:textId="7E434221" w:rsidR="00553F71" w:rsidRPr="003B3731" w:rsidRDefault="00553F71" w:rsidP="00337C8B">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$ 4</w:t>
            </w:r>
            <w:r>
              <w:rPr>
                <w:rFonts w:ascii="Corbel" w:eastAsia="Times New Roman" w:hAnsi="Corbel" w:cs="Arial"/>
                <w:iCs/>
                <w:sz w:val="20"/>
                <w:szCs w:val="20"/>
                <w:lang w:eastAsia="en-AU"/>
              </w:rPr>
              <w:t>5</w:t>
            </w:r>
            <w:r w:rsidRPr="003B3731">
              <w:rPr>
                <w:rFonts w:ascii="Corbel" w:eastAsia="Times New Roman" w:hAnsi="Corbel" w:cs="Arial"/>
                <w:iCs/>
                <w:sz w:val="20"/>
                <w:szCs w:val="20"/>
                <w:lang w:eastAsia="en-AU"/>
              </w:rPr>
              <w:t>,000</w:t>
            </w:r>
          </w:p>
        </w:tc>
      </w:tr>
      <w:tr w:rsidR="00553F71" w:rsidRPr="003B3731" w14:paraId="3FBDC5CF" w14:textId="77777777" w:rsidTr="00DF234E">
        <w:tc>
          <w:tcPr>
            <w:tcW w:w="2398" w:type="dxa"/>
            <w:vMerge/>
            <w:tcBorders>
              <w:left w:val="single" w:sz="8" w:space="0" w:color="4F81BD"/>
              <w:right w:val="single" w:sz="8" w:space="0" w:color="4F81BD"/>
            </w:tcBorders>
          </w:tcPr>
          <w:p w14:paraId="1461ABCD" w14:textId="4081AEDA" w:rsidR="00553F71" w:rsidRPr="003B3731" w:rsidRDefault="00553F71" w:rsidP="00337C8B">
            <w:pPr>
              <w:keepLines/>
              <w:spacing w:before="40"/>
              <w:outlineLvl w:val="1"/>
              <w:rPr>
                <w:rFonts w:ascii="Corbel" w:hAnsi="Corbel"/>
                <w:sz w:val="20"/>
                <w:szCs w:val="20"/>
              </w:rPr>
            </w:pPr>
          </w:p>
        </w:tc>
        <w:tc>
          <w:tcPr>
            <w:tcW w:w="7515" w:type="dxa"/>
            <w:tcBorders>
              <w:top w:val="single" w:sz="8" w:space="0" w:color="4F81BD"/>
              <w:left w:val="single" w:sz="8" w:space="0" w:color="4F81BD"/>
              <w:bottom w:val="single" w:sz="8" w:space="0" w:color="4F81BD"/>
              <w:right w:val="single" w:sz="8" w:space="0" w:color="4F81BD"/>
            </w:tcBorders>
          </w:tcPr>
          <w:p w14:paraId="0C13B94E" w14:textId="77777777" w:rsidR="00553F71" w:rsidRPr="00E4143A" w:rsidRDefault="00553F71" w:rsidP="00E4143A">
            <w:pPr>
              <w:widowControl/>
              <w:spacing w:before="60" w:after="60"/>
              <w:outlineLvl w:val="1"/>
              <w:rPr>
                <w:rFonts w:ascii="Corbel" w:eastAsia="Times New Roman" w:hAnsi="Corbel" w:cs="Arial"/>
                <w:iCs/>
                <w:sz w:val="20"/>
                <w:szCs w:val="20"/>
                <w:lang w:eastAsia="en-AU"/>
              </w:rPr>
            </w:pPr>
            <w:r w:rsidRPr="00E4143A">
              <w:rPr>
                <w:rFonts w:ascii="Corbel" w:eastAsia="Times New Roman" w:hAnsi="Corbel" w:cs="Arial"/>
                <w:iCs/>
                <w:sz w:val="20"/>
                <w:szCs w:val="20"/>
                <w:lang w:eastAsia="en-AU"/>
              </w:rPr>
              <w:t xml:space="preserve">Milestone 9 – </w:t>
            </w:r>
            <w:r w:rsidRPr="00E4143A">
              <w:rPr>
                <w:rFonts w:ascii="Corbel" w:eastAsia="Times New Roman" w:hAnsi="Corbel" w:cs="Arial"/>
                <w:iCs/>
                <w:sz w:val="20"/>
                <w:szCs w:val="20"/>
                <w:u w:val="single"/>
                <w:lang w:eastAsia="en-AU"/>
              </w:rPr>
              <w:t>Final Project Report</w:t>
            </w:r>
          </w:p>
          <w:p w14:paraId="02088C9A" w14:textId="662742CF" w:rsidR="00553F71" w:rsidRPr="003B3731" w:rsidRDefault="00553F71" w:rsidP="00E4143A">
            <w:pPr>
              <w:pStyle w:val="ListParagraph"/>
              <w:widowControl/>
              <w:numPr>
                <w:ilvl w:val="0"/>
                <w:numId w:val="14"/>
              </w:numPr>
              <w:spacing w:before="60" w:after="60"/>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Project completion and acceptance by the Commonwealth of a Final Project Report as a stand-alone document that demonstrates all Project outcomes (for both on-ground and communication/education activities), benefits for the environment and community and which provides a synthesis of lessons learned.</w:t>
            </w:r>
          </w:p>
        </w:tc>
        <w:tc>
          <w:tcPr>
            <w:tcW w:w="1843" w:type="dxa"/>
            <w:tcBorders>
              <w:top w:val="single" w:sz="8" w:space="0" w:color="4F81BD"/>
              <w:left w:val="single" w:sz="8" w:space="0" w:color="4F81BD"/>
              <w:bottom w:val="single" w:sz="8" w:space="0" w:color="4F81BD"/>
              <w:right w:val="single" w:sz="8" w:space="0" w:color="4F81BD"/>
            </w:tcBorders>
          </w:tcPr>
          <w:p w14:paraId="1D069B1B" w14:textId="754CE25F" w:rsidR="00553F71" w:rsidRPr="003B3731" w:rsidRDefault="00553F71" w:rsidP="00EE7C94">
            <w:pPr>
              <w:spacing w:before="60" w:after="60"/>
              <w:rPr>
                <w:rFonts w:ascii="Corbel" w:hAnsi="Corbel"/>
                <w:sz w:val="20"/>
                <w:szCs w:val="20"/>
              </w:rPr>
            </w:pPr>
            <w:r w:rsidRPr="003B3731">
              <w:rPr>
                <w:rFonts w:ascii="Corbel" w:hAnsi="Corbel"/>
                <w:sz w:val="20"/>
                <w:szCs w:val="20"/>
              </w:rPr>
              <w:t>16 October 2027</w:t>
            </w:r>
          </w:p>
        </w:tc>
        <w:tc>
          <w:tcPr>
            <w:tcW w:w="1984" w:type="dxa"/>
            <w:tcBorders>
              <w:top w:val="single" w:sz="8" w:space="0" w:color="4F81BD"/>
              <w:left w:val="single" w:sz="8" w:space="0" w:color="4F81BD"/>
              <w:bottom w:val="single" w:sz="8" w:space="0" w:color="4F81BD"/>
              <w:right w:val="single" w:sz="8" w:space="0" w:color="4F81BD"/>
            </w:tcBorders>
          </w:tcPr>
          <w:p w14:paraId="21792644" w14:textId="018CF5DF" w:rsidR="00553F71" w:rsidRPr="003B3731" w:rsidRDefault="00553F71" w:rsidP="00337C8B">
            <w:pPr>
              <w:widowControl/>
              <w:spacing w:before="60" w:after="60"/>
              <w:jc w:val="right"/>
              <w:outlineLvl w:val="1"/>
              <w:rPr>
                <w:rFonts w:ascii="Corbel" w:eastAsia="Times New Roman" w:hAnsi="Corbel" w:cs="Arial"/>
                <w:iCs/>
                <w:sz w:val="20"/>
                <w:szCs w:val="20"/>
                <w:lang w:eastAsia="en-AU"/>
              </w:rPr>
            </w:pPr>
            <w:r w:rsidRPr="003B3731">
              <w:rPr>
                <w:rFonts w:ascii="Corbel" w:eastAsia="Times New Roman" w:hAnsi="Corbel" w:cs="Arial"/>
                <w:iCs/>
                <w:sz w:val="20"/>
                <w:szCs w:val="20"/>
                <w:lang w:eastAsia="en-AU"/>
              </w:rPr>
              <w:t>$ 20,000</w:t>
            </w:r>
          </w:p>
        </w:tc>
      </w:tr>
    </w:tbl>
    <w:p w14:paraId="2AD7F1FF" w14:textId="678E5499" w:rsidR="0051634D" w:rsidRDefault="0051634D" w:rsidP="000144C0"/>
    <w:sectPr w:rsidR="0051634D" w:rsidSect="00DE323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E1EB9" w14:textId="77777777" w:rsidR="0038216B" w:rsidRDefault="0038216B">
      <w:r>
        <w:separator/>
      </w:r>
    </w:p>
  </w:endnote>
  <w:endnote w:type="continuationSeparator" w:id="0">
    <w:p w14:paraId="1280B942" w14:textId="77777777" w:rsidR="0038216B" w:rsidRDefault="00382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44851" w14:textId="20658FB3" w:rsidR="00440B32" w:rsidRDefault="005E1416">
    <w:pPr>
      <w:pStyle w:val="FooterEven"/>
    </w:pPr>
    <w:r>
      <w:rPr>
        <w:noProof/>
      </w:rPr>
      <mc:AlternateContent>
        <mc:Choice Requires="wps">
          <w:drawing>
            <wp:anchor distT="0" distB="0" distL="0" distR="0" simplePos="0" relativeHeight="251658247" behindDoc="0" locked="0" layoutInCell="1" allowOverlap="1" wp14:anchorId="73469706" wp14:editId="058F3D18">
              <wp:simplePos x="635" y="635"/>
              <wp:positionH relativeFrom="page">
                <wp:align>center</wp:align>
              </wp:positionH>
              <wp:positionV relativeFrom="page">
                <wp:align>bottom</wp:align>
              </wp:positionV>
              <wp:extent cx="622300" cy="376555"/>
              <wp:effectExtent l="0" t="0" r="6350" b="0"/>
              <wp:wrapNone/>
              <wp:docPr id="207521998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40D315" w14:textId="53EEBF45"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469706" id="_x0000_t202" coordsize="21600,21600" o:spt="202" path="m,l,21600r21600,l21600,xe">
              <v:stroke joinstyle="miter"/>
              <v:path gradientshapeok="t" o:connecttype="rect"/>
            </v:shapetype>
            <v:shape id="Text Box 11" o:spid="_x0000_s1028" type="#_x0000_t202" alt="OFFICIAL" style="position:absolute;margin-left:0;margin-top:0;width:49pt;height:29.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A40D315" w14:textId="53EEBF45"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v:textbox>
              <w10:wrap anchorx="page" anchory="page"/>
            </v:shape>
          </w:pict>
        </mc:Fallback>
      </mc:AlternateContent>
    </w:r>
    <w:r w:rsidR="00B07C2E">
      <w:t>Page D-2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C1F59" w14:textId="7B6BD4F9" w:rsidR="00440B32" w:rsidRPr="007036C3" w:rsidRDefault="005E1416" w:rsidP="00CF30DA">
    <w:pPr>
      <w:pStyle w:val="Footer"/>
      <w:jc w:val="right"/>
      <w:rPr>
        <w:color w:val="3B3838" w:themeColor="background2" w:themeShade="40"/>
      </w:rPr>
    </w:pPr>
    <w:r>
      <w:rPr>
        <w:i/>
        <w:iCs/>
        <w:noProof/>
        <w:color w:val="3B3838" w:themeColor="background2" w:themeShade="40"/>
      </w:rPr>
      <mc:AlternateContent>
        <mc:Choice Requires="wps">
          <w:drawing>
            <wp:anchor distT="0" distB="0" distL="0" distR="0" simplePos="0" relativeHeight="251658248" behindDoc="0" locked="0" layoutInCell="1" allowOverlap="1" wp14:anchorId="72D63EA1" wp14:editId="36CD39D3">
              <wp:simplePos x="723900" y="10067925"/>
              <wp:positionH relativeFrom="page">
                <wp:align>center</wp:align>
              </wp:positionH>
              <wp:positionV relativeFrom="page">
                <wp:align>bottom</wp:align>
              </wp:positionV>
              <wp:extent cx="622300" cy="376555"/>
              <wp:effectExtent l="0" t="0" r="6350" b="0"/>
              <wp:wrapNone/>
              <wp:docPr id="282775276"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E71190C" w14:textId="33DACF48"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D63EA1" id="_x0000_t202" coordsize="21600,21600" o:spt="202" path="m,l,21600r21600,l21600,xe">
              <v:stroke joinstyle="miter"/>
              <v:path gradientshapeok="t" o:connecttype="rect"/>
            </v:shapetype>
            <v:shape id="Text Box 12" o:spid="_x0000_s1029" type="#_x0000_t202" alt="OFFICIAL" style="position:absolute;left:0;text-align:left;margin-left:0;margin-top:0;width:49pt;height:29.6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5E71190C" w14:textId="33DACF48"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v:textbox>
              <w10:wrap anchorx="page" anchory="page"/>
            </v:shape>
          </w:pict>
        </mc:Fallback>
      </mc:AlternateContent>
    </w:r>
    <w:r w:rsidR="00CF30DA" w:rsidRPr="007036C3">
      <w:rPr>
        <w:i/>
        <w:iCs/>
        <w:color w:val="3B3838" w:themeColor="background2" w:themeShade="40"/>
      </w:rPr>
      <w:t xml:space="preserve">FFA-Environment Schedule – URCP Rd 1 – Page </w:t>
    </w:r>
    <w:r w:rsidR="00CF30DA" w:rsidRPr="007036C3">
      <w:rPr>
        <w:i/>
        <w:iCs/>
        <w:color w:val="3B3838" w:themeColor="background2" w:themeShade="40"/>
      </w:rPr>
      <w:fldChar w:fldCharType="begin"/>
    </w:r>
    <w:r w:rsidR="00CF30DA" w:rsidRPr="007036C3">
      <w:rPr>
        <w:i/>
        <w:iCs/>
        <w:color w:val="3B3838" w:themeColor="background2" w:themeShade="40"/>
      </w:rPr>
      <w:instrText xml:space="preserve"> PAGE  \* Arabic  \* MERGEFORMAT </w:instrText>
    </w:r>
    <w:r w:rsidR="00CF30DA" w:rsidRPr="007036C3">
      <w:rPr>
        <w:i/>
        <w:iCs/>
        <w:color w:val="3B3838" w:themeColor="background2" w:themeShade="40"/>
      </w:rPr>
      <w:fldChar w:fldCharType="separate"/>
    </w:r>
    <w:r w:rsidR="00CF30DA" w:rsidRPr="007036C3">
      <w:rPr>
        <w:i/>
        <w:iCs/>
        <w:color w:val="3B3838" w:themeColor="background2" w:themeShade="40"/>
      </w:rPr>
      <w:t>1</w:t>
    </w:r>
    <w:r w:rsidR="00CF30DA" w:rsidRPr="007036C3">
      <w:rPr>
        <w:i/>
        <w:iCs/>
        <w:color w:val="3B3838" w:themeColor="background2" w:themeShade="40"/>
      </w:rPr>
      <w:fldChar w:fldCharType="end"/>
    </w:r>
    <w:sdt>
      <w:sdtPr>
        <w:rPr>
          <w:i/>
          <w:iCs/>
          <w:color w:val="3B3838" w:themeColor="background2" w:themeShade="40"/>
        </w:rPr>
        <w:id w:val="-456264914"/>
        <w:docPartObj>
          <w:docPartGallery w:val="Page Numbers (Top of Page)"/>
          <w:docPartUnique/>
        </w:docPartObj>
      </w:sdt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90FE" w14:textId="17655C4B" w:rsidR="00440B32" w:rsidRPr="00BE249A" w:rsidRDefault="005E1416" w:rsidP="007E44E6">
    <w:pPr>
      <w:pStyle w:val="Footer"/>
      <w:jc w:val="right"/>
    </w:pPr>
    <w:r>
      <w:rPr>
        <w:i/>
        <w:iCs/>
        <w:noProof/>
        <w:color w:val="AEAAAA" w:themeColor="background2" w:themeShade="BF"/>
      </w:rPr>
      <mc:AlternateContent>
        <mc:Choice Requires="wps">
          <w:drawing>
            <wp:anchor distT="0" distB="0" distL="0" distR="0" simplePos="0" relativeHeight="251658246" behindDoc="0" locked="0" layoutInCell="1" allowOverlap="1" wp14:anchorId="269262B8" wp14:editId="2992BE5C">
              <wp:simplePos x="635" y="635"/>
              <wp:positionH relativeFrom="page">
                <wp:align>center</wp:align>
              </wp:positionH>
              <wp:positionV relativeFrom="page">
                <wp:align>bottom</wp:align>
              </wp:positionV>
              <wp:extent cx="622300" cy="376555"/>
              <wp:effectExtent l="0" t="0" r="6350" b="0"/>
              <wp:wrapNone/>
              <wp:docPr id="626637496"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FCDA370" w14:textId="5F03BE40"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9262B8" id="_x0000_t202" coordsize="21600,21600" o:spt="202" path="m,l,21600r21600,l21600,xe">
              <v:stroke joinstyle="miter"/>
              <v:path gradientshapeok="t" o:connecttype="rect"/>
            </v:shapetype>
            <v:shape id="Text Box 10" o:spid="_x0000_s1031" type="#_x0000_t202" alt="OFFICIAL" style="position:absolute;left:0;text-align:left;margin-left:0;margin-top:0;width:49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0FCDA370" w14:textId="5F03BE40"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v:textbox>
              <w10:wrap anchorx="page" anchory="page"/>
            </v:shape>
          </w:pict>
        </mc:Fallback>
      </mc:AlternateContent>
    </w:r>
    <w:r w:rsidR="00145434" w:rsidRPr="007D35CB">
      <w:rPr>
        <w:i/>
        <w:iCs/>
        <w:color w:val="AEAAAA" w:themeColor="background2" w:themeShade="BF"/>
      </w:rPr>
      <w:t>FFA-Env</w:t>
    </w:r>
    <w:r w:rsidR="00145434">
      <w:rPr>
        <w:i/>
        <w:iCs/>
        <w:color w:val="AEAAAA" w:themeColor="background2" w:themeShade="BF"/>
      </w:rPr>
      <w:t>ironment</w:t>
    </w:r>
    <w:r w:rsidR="00145434" w:rsidRPr="007D35CB">
      <w:rPr>
        <w:i/>
        <w:iCs/>
        <w:color w:val="AEAAAA" w:themeColor="background2" w:themeShade="BF"/>
      </w:rPr>
      <w:t xml:space="preserve"> Schedule </w:t>
    </w:r>
    <w:r w:rsidR="00145434">
      <w:rPr>
        <w:i/>
        <w:iCs/>
        <w:color w:val="AEAAAA" w:themeColor="background2" w:themeShade="BF"/>
      </w:rPr>
      <w:t>–</w:t>
    </w:r>
    <w:r w:rsidR="00145434" w:rsidRPr="007D35CB">
      <w:rPr>
        <w:i/>
        <w:iCs/>
        <w:color w:val="AEAAAA" w:themeColor="background2" w:themeShade="BF"/>
      </w:rPr>
      <w:t xml:space="preserve"> URCP Rd 1 </w:t>
    </w:r>
    <w:r w:rsidR="00145434">
      <w:rPr>
        <w:i/>
        <w:iCs/>
        <w:color w:val="AEAAAA" w:themeColor="background2" w:themeShade="BF"/>
      </w:rPr>
      <w:t>– Attachment 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8F348" w14:textId="23EF5C3A" w:rsidR="00277DA9" w:rsidRPr="007036C3" w:rsidRDefault="005E1416" w:rsidP="007E44E6">
    <w:pPr>
      <w:pStyle w:val="Footer"/>
      <w:jc w:val="right"/>
      <w:rPr>
        <w:color w:val="3B3838" w:themeColor="background2" w:themeShade="40"/>
      </w:rPr>
    </w:pPr>
    <w:r>
      <w:rPr>
        <w:i/>
        <w:iCs/>
        <w:noProof/>
        <w:color w:val="3B3838" w:themeColor="background2" w:themeShade="40"/>
      </w:rPr>
      <mc:AlternateContent>
        <mc:Choice Requires="wps">
          <w:drawing>
            <wp:anchor distT="0" distB="0" distL="0" distR="0" simplePos="0" relativeHeight="251658249" behindDoc="0" locked="0" layoutInCell="1" allowOverlap="1" wp14:anchorId="30B1D425" wp14:editId="5F4A486C">
              <wp:simplePos x="723900" y="6943725"/>
              <wp:positionH relativeFrom="page">
                <wp:align>center</wp:align>
              </wp:positionH>
              <wp:positionV relativeFrom="page">
                <wp:align>bottom</wp:align>
              </wp:positionV>
              <wp:extent cx="622300" cy="376555"/>
              <wp:effectExtent l="0" t="0" r="6350" b="0"/>
              <wp:wrapNone/>
              <wp:docPr id="1765915975"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646B811" w14:textId="221046B5"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B1D425" id="_x0000_t202" coordsize="21600,21600" o:spt="202" path="m,l,21600r21600,l21600,xe">
              <v:stroke joinstyle="miter"/>
              <v:path gradientshapeok="t" o:connecttype="rect"/>
            </v:shapetype>
            <v:shape id="Text Box 13" o:spid="_x0000_s1035" type="#_x0000_t202" alt="OFFICIAL" style="position:absolute;left:0;text-align:left;margin-left:0;margin-top:0;width:49pt;height:29.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fDg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uS3o7dV1CfcCgHw7695ZsWS2+ZD8/M4YKxWxRt&#10;eMJDKuhKCmeLkgbcz7/5Yz7yjlFKOhRMSQ0qmhL13eA+orZGw41GlYzpbT6P9JiDvgeU4RRfhOXJ&#10;RK8LajSlA/2Kcl7HQhhihmO5klajeR8G5eJz4GK9TkkoI8vC1uwsj9CRrsjlS//KnD0THnBTjzCq&#10;iRXveB9y401v14eA7KelRGoHIs+MowTTWs/PJWr87X/Kuj7q1S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DCb6h8OAgAAHAQA&#10;AA4AAAAAAAAAAAAAAAAALgIAAGRycy9lMm9Eb2MueG1sUEsBAi0AFAAGAAgAAAAhAGmI2w/ZAAAA&#10;AwEAAA8AAAAAAAAAAAAAAAAAaAQAAGRycy9kb3ducmV2LnhtbFBLBQYAAAAABAAEAPMAAABuBQAA&#10;AAA=&#10;" filled="f" stroked="f">
              <v:fill o:detectmouseclick="t"/>
              <v:textbox style="mso-fit-shape-to-text:t" inset="0,0,0,15pt">
                <w:txbxContent>
                  <w:p w14:paraId="4646B811" w14:textId="221046B5"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v:textbox>
              <w10:wrap anchorx="page" anchory="page"/>
            </v:shape>
          </w:pict>
        </mc:Fallback>
      </mc:AlternateContent>
    </w:r>
    <w:r w:rsidR="00277DA9" w:rsidRPr="007036C3">
      <w:rPr>
        <w:i/>
        <w:iCs/>
        <w:color w:val="3B3838" w:themeColor="background2" w:themeShade="40"/>
      </w:rPr>
      <w:t xml:space="preserve">FFA-Environment Schedule – URCP Rd 1 – Page </w:t>
    </w:r>
    <w:r w:rsidR="00277DA9" w:rsidRPr="007036C3">
      <w:rPr>
        <w:i/>
        <w:iCs/>
        <w:color w:val="3B3838" w:themeColor="background2" w:themeShade="40"/>
      </w:rPr>
      <w:fldChar w:fldCharType="begin"/>
    </w:r>
    <w:r w:rsidR="00277DA9" w:rsidRPr="007036C3">
      <w:rPr>
        <w:i/>
        <w:iCs/>
        <w:color w:val="3B3838" w:themeColor="background2" w:themeShade="40"/>
      </w:rPr>
      <w:instrText xml:space="preserve"> PAGE  \* Arabic  \* MERGEFORMAT </w:instrText>
    </w:r>
    <w:r w:rsidR="00277DA9" w:rsidRPr="007036C3">
      <w:rPr>
        <w:i/>
        <w:iCs/>
        <w:color w:val="3B3838" w:themeColor="background2" w:themeShade="40"/>
      </w:rPr>
      <w:fldChar w:fldCharType="separate"/>
    </w:r>
    <w:r w:rsidR="00277DA9" w:rsidRPr="007036C3">
      <w:rPr>
        <w:i/>
        <w:iCs/>
        <w:color w:val="3B3838" w:themeColor="background2" w:themeShade="40"/>
      </w:rPr>
      <w:t>3</w:t>
    </w:r>
    <w:r w:rsidR="00277DA9" w:rsidRPr="007036C3">
      <w:rPr>
        <w:i/>
        <w:iCs/>
        <w:color w:val="3B3838" w:themeColor="background2" w:themeShade="4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71EF" w14:textId="275D95B1" w:rsidR="00277DA9" w:rsidRPr="007036C3" w:rsidRDefault="005E1416" w:rsidP="007E44E6">
    <w:pPr>
      <w:pStyle w:val="Footer"/>
      <w:jc w:val="right"/>
      <w:rPr>
        <w:color w:val="3B3838" w:themeColor="background2" w:themeShade="40"/>
      </w:rPr>
    </w:pPr>
    <w:r>
      <w:rPr>
        <w:i/>
        <w:iCs/>
        <w:noProof/>
        <w:color w:val="3B3838" w:themeColor="background2" w:themeShade="40"/>
      </w:rPr>
      <mc:AlternateContent>
        <mc:Choice Requires="wps">
          <w:drawing>
            <wp:anchor distT="0" distB="0" distL="0" distR="0" simplePos="0" relativeHeight="251658250" behindDoc="0" locked="0" layoutInCell="1" allowOverlap="1" wp14:anchorId="4C447B25" wp14:editId="5B258D69">
              <wp:simplePos x="723900" y="10067925"/>
              <wp:positionH relativeFrom="page">
                <wp:align>center</wp:align>
              </wp:positionH>
              <wp:positionV relativeFrom="page">
                <wp:align>bottom</wp:align>
              </wp:positionV>
              <wp:extent cx="622300" cy="376555"/>
              <wp:effectExtent l="0" t="0" r="6350" b="0"/>
              <wp:wrapNone/>
              <wp:docPr id="1515870412"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13AD127" w14:textId="7876CB70"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447B25" id="_x0000_t202" coordsize="21600,21600" o:spt="202" path="m,l,21600r21600,l21600,xe">
              <v:stroke joinstyle="miter"/>
              <v:path gradientshapeok="t" o:connecttype="rect"/>
            </v:shapetype>
            <v:shape id="Text Box 14" o:spid="_x0000_s1036" type="#_x0000_t202" alt="OFFICIAL" style="position:absolute;left:0;text-align:left;margin-left:0;margin-top:0;width:49pt;height:29.6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lcLS+w0CAAAd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713AD127" w14:textId="7876CB70"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v:textbox>
              <w10:wrap anchorx="page" anchory="page"/>
            </v:shape>
          </w:pict>
        </mc:Fallback>
      </mc:AlternateContent>
    </w:r>
    <w:r w:rsidR="00277DA9" w:rsidRPr="007036C3">
      <w:rPr>
        <w:i/>
        <w:iCs/>
        <w:color w:val="3B3838" w:themeColor="background2" w:themeShade="40"/>
      </w:rPr>
      <w:t>FFA-Environment Schedule – URCP Rd 1 – Attachment 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AAC61" w14:textId="2F6709CC" w:rsidR="00B41810" w:rsidRPr="007036C3" w:rsidRDefault="005E1416" w:rsidP="007E44E6">
    <w:pPr>
      <w:pStyle w:val="Footer"/>
      <w:jc w:val="right"/>
      <w:rPr>
        <w:color w:val="3B3838" w:themeColor="background2" w:themeShade="40"/>
      </w:rPr>
    </w:pPr>
    <w:r>
      <w:rPr>
        <w:i/>
        <w:iCs/>
        <w:noProof/>
        <w:color w:val="3B3838" w:themeColor="background2" w:themeShade="40"/>
      </w:rPr>
      <mc:AlternateContent>
        <mc:Choice Requires="wps">
          <w:drawing>
            <wp:anchor distT="0" distB="0" distL="0" distR="0" simplePos="0" relativeHeight="251658251" behindDoc="0" locked="0" layoutInCell="1" allowOverlap="1" wp14:anchorId="1EEFA988" wp14:editId="32BBDFA2">
              <wp:simplePos x="720725" y="10071735"/>
              <wp:positionH relativeFrom="page">
                <wp:align>center</wp:align>
              </wp:positionH>
              <wp:positionV relativeFrom="page">
                <wp:align>bottom</wp:align>
              </wp:positionV>
              <wp:extent cx="622300" cy="376555"/>
              <wp:effectExtent l="0" t="0" r="6350" b="0"/>
              <wp:wrapNone/>
              <wp:docPr id="1625723485"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8DF846D" w14:textId="21E8004C"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EFA988" id="_x0000_t202" coordsize="21600,21600" o:spt="202" path="m,l,21600r21600,l21600,xe">
              <v:stroke joinstyle="miter"/>
              <v:path gradientshapeok="t" o:connecttype="rect"/>
            </v:shapetype>
            <v:shape id="Text Box 15" o:spid="_x0000_s1037" type="#_x0000_t202" alt="OFFICIAL" style="position:absolute;left:0;text-align:left;margin-left:0;margin-top:0;width:49pt;height:29.6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WDGDQIAAB0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uL+3voDrRVAjDwr2Tm4ZqPwgfngXShqldUm14&#10;okO30JUczhZnNeCPv/ljPhFPUc46UkzJLUmas/abpYVEcY0GjsYuGdPP+TzyYw/mDkiHU3oSTiaT&#10;vBja0dQI5pX0vI6FKCSspHIl343mXRikS+9BqvU6JZGOnAgPdutkhI58RTJf+leB7sx4oFU9wign&#10;UbwhfsiNN71bHwLRn7YSuR2IPFNOGkx7Pb+XKPJf/1PW9VWvfgI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H1gxg0CAAAd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28DF846D" w14:textId="21E8004C"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v:textbox>
              <w10:wrap anchorx="page" anchory="page"/>
            </v:shape>
          </w:pict>
        </mc:Fallback>
      </mc:AlternateContent>
    </w:r>
    <w:r w:rsidR="00B41810" w:rsidRPr="007036C3">
      <w:rPr>
        <w:i/>
        <w:iCs/>
        <w:color w:val="3B3838" w:themeColor="background2" w:themeShade="40"/>
      </w:rPr>
      <w:t>FFA-Environment Schedule – URCP Rd 1 – Attachment 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35C3E" w14:textId="654F660C" w:rsidR="00CF30DA" w:rsidRPr="00E9457C" w:rsidRDefault="005E1416" w:rsidP="003C1C97">
    <w:pPr>
      <w:pStyle w:val="Footer"/>
      <w:jc w:val="right"/>
      <w:rPr>
        <w:color w:val="3B3838" w:themeColor="background2" w:themeShade="40"/>
      </w:rPr>
    </w:pPr>
    <w:r>
      <w:rPr>
        <w:i/>
        <w:iCs/>
        <w:noProof/>
        <w:color w:val="3B3838" w:themeColor="background2" w:themeShade="40"/>
      </w:rPr>
      <mc:AlternateContent>
        <mc:Choice Requires="wps">
          <w:drawing>
            <wp:anchor distT="0" distB="0" distL="0" distR="0" simplePos="0" relativeHeight="251658252" behindDoc="0" locked="0" layoutInCell="1" allowOverlap="1" wp14:anchorId="320ACA61" wp14:editId="52BA86B9">
              <wp:simplePos x="635" y="635"/>
              <wp:positionH relativeFrom="page">
                <wp:align>center</wp:align>
              </wp:positionH>
              <wp:positionV relativeFrom="page">
                <wp:align>bottom</wp:align>
              </wp:positionV>
              <wp:extent cx="622300" cy="376555"/>
              <wp:effectExtent l="0" t="0" r="6350" b="0"/>
              <wp:wrapNone/>
              <wp:docPr id="1716297246"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770549D" w14:textId="5B6AF68E"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0ACA61" id="_x0000_t202" coordsize="21600,21600" o:spt="202" path="m,l,21600r21600,l21600,xe">
              <v:stroke joinstyle="miter"/>
              <v:path gradientshapeok="t" o:connecttype="rect"/>
            </v:shapetype>
            <v:shape id="Text Box 16" o:spid="_x0000_s1040" type="#_x0000_t202" alt="OFFICIAL" style="position:absolute;left:0;text-align:left;margin-left:0;margin-top:0;width:49pt;height:29.6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xgNDgIAAB0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DV2/3Fsv4L6hFM5GBbuLd+0WHvLfHhmDjeM7aJq&#10;wxMeUkFXUjhblDTgfvzNH/OReIxS0qFiSmpQ0pSobwYXEsU1Gm40qmRMP+fzyI856HtAHU7xSVie&#10;TPS6oEZTOtCvqOd1LIQhZjiWK2k1mvdhkC6+By7W65SEOrIsbM3O8ggd+YpkvvSvzNkz4wFX9Qij&#10;nFjxhvghN970dn0ISH/aSuR2IPJMOWow7fX8XqLIf/1PWddXvfoJ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CE/GA0OAgAAHQQA&#10;AA4AAAAAAAAAAAAAAAAALgIAAGRycy9lMm9Eb2MueG1sUEsBAi0AFAAGAAgAAAAhAGmI2w/ZAAAA&#10;AwEAAA8AAAAAAAAAAAAAAAAAaAQAAGRycy9kb3ducmV2LnhtbFBLBQYAAAAABAAEAPMAAABuBQAA&#10;AAA=&#10;" filled="f" stroked="f">
              <v:fill o:detectmouseclick="t"/>
              <v:textbox style="mso-fit-shape-to-text:t" inset="0,0,0,15pt">
                <w:txbxContent>
                  <w:p w14:paraId="6770549D" w14:textId="5B6AF68E"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v:textbox>
              <w10:wrap anchorx="page" anchory="page"/>
            </v:shape>
          </w:pict>
        </mc:Fallback>
      </mc:AlternateContent>
    </w:r>
    <w:r w:rsidR="00B779DF" w:rsidRPr="00E9457C">
      <w:rPr>
        <w:i/>
        <w:iCs/>
        <w:color w:val="3B3838" w:themeColor="background2" w:themeShade="40"/>
      </w:rPr>
      <w:t xml:space="preserve">FFA-Environment Schedule – URCP Rd 1 – Appendix </w:t>
    </w:r>
    <w:r w:rsidR="00BC0ABA" w:rsidRPr="00E9457C">
      <w:rPr>
        <w:i/>
        <w:iCs/>
        <w:color w:val="3B3838" w:themeColor="background2" w:themeShade="40"/>
      </w:rPr>
      <w:t>G</w:t>
    </w:r>
    <w:r w:rsidR="00B779DF" w:rsidRPr="00E9457C">
      <w:rPr>
        <w:i/>
        <w:iCs/>
        <w:color w:val="3B3838" w:themeColor="background2" w:themeShade="40"/>
      </w:rPr>
      <w:t xml:space="preserve"> – Page </w:t>
    </w:r>
    <w:r w:rsidR="00B779DF" w:rsidRPr="00E9457C">
      <w:rPr>
        <w:i/>
        <w:iCs/>
        <w:color w:val="3B3838" w:themeColor="background2" w:themeShade="40"/>
      </w:rPr>
      <w:fldChar w:fldCharType="begin"/>
    </w:r>
    <w:r w:rsidR="00B779DF" w:rsidRPr="00E9457C">
      <w:rPr>
        <w:i/>
        <w:iCs/>
        <w:color w:val="3B3838" w:themeColor="background2" w:themeShade="40"/>
      </w:rPr>
      <w:instrText xml:space="preserve"> PAGE  \* Arabic  \* MERGEFORMAT </w:instrText>
    </w:r>
    <w:r w:rsidR="00B779DF" w:rsidRPr="00E9457C">
      <w:rPr>
        <w:i/>
        <w:iCs/>
        <w:color w:val="3B3838" w:themeColor="background2" w:themeShade="40"/>
      </w:rPr>
      <w:fldChar w:fldCharType="separate"/>
    </w:r>
    <w:r w:rsidR="00B779DF" w:rsidRPr="00E9457C">
      <w:rPr>
        <w:i/>
        <w:iCs/>
        <w:color w:val="3B3838" w:themeColor="background2" w:themeShade="40"/>
      </w:rPr>
      <w:t>1</w:t>
    </w:r>
    <w:r w:rsidR="00B779DF" w:rsidRPr="00E9457C">
      <w:rPr>
        <w:i/>
        <w:iCs/>
        <w:color w:val="3B3838" w:themeColor="background2" w:themeShade="4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F6561" w14:textId="77777777" w:rsidR="0038216B" w:rsidRDefault="0038216B">
      <w:r>
        <w:separator/>
      </w:r>
    </w:p>
  </w:footnote>
  <w:footnote w:type="continuationSeparator" w:id="0">
    <w:p w14:paraId="3491945D" w14:textId="77777777" w:rsidR="0038216B" w:rsidRDefault="003821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2E761" w14:textId="3588016C" w:rsidR="005E1416" w:rsidRDefault="005E1416">
    <w:pPr>
      <w:pStyle w:val="Header"/>
    </w:pPr>
    <w:r>
      <w:rPr>
        <w:noProof/>
      </w:rPr>
      <mc:AlternateContent>
        <mc:Choice Requires="wps">
          <w:drawing>
            <wp:anchor distT="0" distB="0" distL="0" distR="0" simplePos="0" relativeHeight="251658253" behindDoc="0" locked="0" layoutInCell="1" allowOverlap="1" wp14:anchorId="3DAB677F" wp14:editId="3E29F80C">
              <wp:simplePos x="635" y="635"/>
              <wp:positionH relativeFrom="page">
                <wp:align>center</wp:align>
              </wp:positionH>
              <wp:positionV relativeFrom="page">
                <wp:align>top</wp:align>
              </wp:positionV>
              <wp:extent cx="622300" cy="376555"/>
              <wp:effectExtent l="0" t="0" r="6350" b="4445"/>
              <wp:wrapNone/>
              <wp:docPr id="205448035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69805D3" w14:textId="0124453A"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AB677F"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369805D3" w14:textId="0124453A"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0AEC0" w14:textId="6EE87E44" w:rsidR="005E1416" w:rsidRDefault="005E1416">
    <w:pPr>
      <w:pStyle w:val="Header"/>
    </w:pPr>
    <w:r>
      <w:rPr>
        <w:noProof/>
      </w:rPr>
      <mc:AlternateContent>
        <mc:Choice Requires="wps">
          <w:drawing>
            <wp:anchor distT="0" distB="0" distL="0" distR="0" simplePos="0" relativeHeight="251658254" behindDoc="0" locked="0" layoutInCell="1" allowOverlap="1" wp14:anchorId="6840EBD0" wp14:editId="3C2BC00A">
              <wp:simplePos x="723900" y="447675"/>
              <wp:positionH relativeFrom="page">
                <wp:align>center</wp:align>
              </wp:positionH>
              <wp:positionV relativeFrom="page">
                <wp:align>top</wp:align>
              </wp:positionV>
              <wp:extent cx="622300" cy="376555"/>
              <wp:effectExtent l="0" t="0" r="6350" b="4445"/>
              <wp:wrapNone/>
              <wp:docPr id="106650558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B75A04" w14:textId="200507B3"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40EBD0"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07B75A04" w14:textId="200507B3"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AEEE" w14:textId="3BF7B4CA" w:rsidR="005E1416" w:rsidRDefault="005E1416">
    <w:pPr>
      <w:pStyle w:val="Header"/>
    </w:pPr>
    <w:r>
      <w:rPr>
        <w:noProof/>
      </w:rPr>
      <mc:AlternateContent>
        <mc:Choice Requires="wps">
          <w:drawing>
            <wp:anchor distT="0" distB="0" distL="0" distR="0" simplePos="0" relativeHeight="251658255" behindDoc="0" locked="0" layoutInCell="1" allowOverlap="1" wp14:anchorId="28DF871F" wp14:editId="69254C88">
              <wp:simplePos x="635" y="635"/>
              <wp:positionH relativeFrom="page">
                <wp:align>center</wp:align>
              </wp:positionH>
              <wp:positionV relativeFrom="page">
                <wp:align>top</wp:align>
              </wp:positionV>
              <wp:extent cx="622300" cy="376555"/>
              <wp:effectExtent l="0" t="0" r="6350" b="4445"/>
              <wp:wrapNone/>
              <wp:docPr id="186513582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08A9E42" w14:textId="20E61E6C"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DF871F"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408A9E42" w14:textId="20E61E6C"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E181" w14:textId="25E075D8" w:rsidR="00010EDE" w:rsidRDefault="005E1416">
    <w:pPr>
      <w:pStyle w:val="Header"/>
    </w:pPr>
    <w:r>
      <w:rPr>
        <w:noProof/>
      </w:rPr>
      <mc:AlternateContent>
        <mc:Choice Requires="wps">
          <w:drawing>
            <wp:anchor distT="0" distB="0" distL="0" distR="0" simplePos="0" relativeHeight="251658241" behindDoc="0" locked="0" layoutInCell="1" allowOverlap="1" wp14:anchorId="2F15A53A" wp14:editId="0CA8C885">
              <wp:simplePos x="635" y="635"/>
              <wp:positionH relativeFrom="page">
                <wp:align>center</wp:align>
              </wp:positionH>
              <wp:positionV relativeFrom="page">
                <wp:align>top</wp:align>
              </wp:positionV>
              <wp:extent cx="622300" cy="376555"/>
              <wp:effectExtent l="0" t="0" r="6350" b="4445"/>
              <wp:wrapNone/>
              <wp:docPr id="38926932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6989BE1" w14:textId="17A0CA2D"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15A53A" id="_x0000_t202" coordsize="21600,21600" o:spt="202" path="m,l,21600r21600,l21600,xe">
              <v:stroke joinstyle="miter"/>
              <v:path gradientshapeok="t" o:connecttype="rect"/>
            </v:shapetype>
            <v:shape id="Text Box 5" o:spid="_x0000_s1032"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fill o:detectmouseclick="t"/>
              <v:textbox style="mso-fit-shape-to-text:t" inset="0,15pt,0,0">
                <w:txbxContent>
                  <w:p w14:paraId="36989BE1" w14:textId="17A0CA2D"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D58A2" w14:textId="12A87BF4" w:rsidR="00440B32" w:rsidRPr="00D826B0" w:rsidRDefault="005E1416" w:rsidP="00D826B0">
    <w:pPr>
      <w:pStyle w:val="Header"/>
    </w:pPr>
    <w:r>
      <w:rPr>
        <w:noProof/>
      </w:rPr>
      <mc:AlternateContent>
        <mc:Choice Requires="wps">
          <w:drawing>
            <wp:anchor distT="0" distB="0" distL="0" distR="0" simplePos="0" relativeHeight="251658242" behindDoc="0" locked="0" layoutInCell="1" allowOverlap="1" wp14:anchorId="64A80ACB" wp14:editId="408039F4">
              <wp:simplePos x="635" y="635"/>
              <wp:positionH relativeFrom="page">
                <wp:align>center</wp:align>
              </wp:positionH>
              <wp:positionV relativeFrom="page">
                <wp:align>top</wp:align>
              </wp:positionV>
              <wp:extent cx="622300" cy="376555"/>
              <wp:effectExtent l="0" t="0" r="6350" b="4445"/>
              <wp:wrapNone/>
              <wp:docPr id="1208145057"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F516B42" w14:textId="518CB4CB"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A80ACB" id="_x0000_t202" coordsize="21600,21600" o:spt="202" path="m,l,21600r21600,l21600,xe">
              <v:stroke joinstyle="miter"/>
              <v:path gradientshapeok="t" o:connecttype="rect"/>
            </v:shapetype>
            <v:shape id="Text Box 6" o:spid="_x0000_s1033" type="#_x0000_t202" alt="OFFICIAL" style="position:absolute;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AQDQ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6SLwEA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5F516B42" w14:textId="518CB4CB"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49696" w14:textId="5C8DDE27" w:rsidR="00440B32" w:rsidRPr="00BD75FF" w:rsidRDefault="005E1416" w:rsidP="00BD75FF">
    <w:pPr>
      <w:pStyle w:val="Header"/>
    </w:pPr>
    <w:r>
      <w:rPr>
        <w:noProof/>
      </w:rPr>
      <mc:AlternateContent>
        <mc:Choice Requires="wps">
          <w:drawing>
            <wp:anchor distT="0" distB="0" distL="0" distR="0" simplePos="0" relativeHeight="251658240" behindDoc="0" locked="0" layoutInCell="1" allowOverlap="1" wp14:anchorId="49906319" wp14:editId="6540BE90">
              <wp:simplePos x="723900" y="447675"/>
              <wp:positionH relativeFrom="page">
                <wp:align>center</wp:align>
              </wp:positionH>
              <wp:positionV relativeFrom="page">
                <wp:align>top</wp:align>
              </wp:positionV>
              <wp:extent cx="622300" cy="376555"/>
              <wp:effectExtent l="0" t="0" r="6350" b="4445"/>
              <wp:wrapNone/>
              <wp:docPr id="37756505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484E1A7" w14:textId="48D178F1"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906319" id="_x0000_t202" coordsize="21600,21600" o:spt="202" path="m,l,21600r21600,l21600,xe">
              <v:stroke joinstyle="miter"/>
              <v:path gradientshapeok="t" o:connecttype="rect"/>
            </v:shapetype>
            <v:shape id="Text Box 4" o:spid="_x0000_s1034"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wmWDQIAABwEAAAOAAAAZHJzL2Uyb0RvYy54bWysU8Fu2zAMvQ/YPwi6L3ZSJGu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MxmNzlGOIZuPi/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w+MJl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1484E1A7" w14:textId="48D178F1"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745BB" w14:textId="33E28ADD" w:rsidR="00010EDE" w:rsidRDefault="005E1416">
    <w:pPr>
      <w:pStyle w:val="Header"/>
    </w:pPr>
    <w:r>
      <w:rPr>
        <w:noProof/>
      </w:rPr>
      <mc:AlternateContent>
        <mc:Choice Requires="wps">
          <w:drawing>
            <wp:anchor distT="0" distB="0" distL="0" distR="0" simplePos="0" relativeHeight="251658244" behindDoc="0" locked="0" layoutInCell="1" allowOverlap="1" wp14:anchorId="14F60572" wp14:editId="7F0B868A">
              <wp:simplePos x="635" y="635"/>
              <wp:positionH relativeFrom="page">
                <wp:align>center</wp:align>
              </wp:positionH>
              <wp:positionV relativeFrom="page">
                <wp:align>top</wp:align>
              </wp:positionV>
              <wp:extent cx="622300" cy="376555"/>
              <wp:effectExtent l="0" t="0" r="6350" b="4445"/>
              <wp:wrapNone/>
              <wp:docPr id="73547870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D7E4642" w14:textId="705A50FA"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F60572" id="_x0000_t202" coordsize="21600,21600" o:spt="202" path="m,l,21600r21600,l21600,xe">
              <v:stroke joinstyle="miter"/>
              <v:path gradientshapeok="t" o:connecttype="rect"/>
            </v:shapetype>
            <v:shape id="Text Box 8" o:spid="_x0000_s1038"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Y0DQIAAB0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UXdz8b2d1CdaCoPw8KDk5uGaj+IgM/C04apXVIt&#10;PtGhW+hKDmeLsxr8j7/5Yz4RT1HOOlJMyS1JmrP2m6WFRHElY/o5n0c2/OjejYY9mDsgHU7pSTiZ&#10;zJiH7WhqD+aV9LyOhSgkrKRyJcfRvMNBuvQepFqvUxLpyAl8sFsnI3TkK5L50r8K786MI63qEUY5&#10;ieIN8UNuvBnc+oBEf9pK5HYg8kw5aTDt9fxeosh//U9Z11e9+gk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0XvmNA0CAAAd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7D7E4642" w14:textId="705A50FA"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A8776" w14:textId="308353D1" w:rsidR="00287509" w:rsidRDefault="005E1416" w:rsidP="005775C6">
    <w:pPr>
      <w:pStyle w:val="HeaderOdd"/>
      <w:tabs>
        <w:tab w:val="num" w:pos="1134"/>
      </w:tabs>
      <w:spacing w:after="120"/>
      <w:rPr>
        <w:color w:val="800000"/>
        <w:sz w:val="22"/>
        <w:szCs w:val="22"/>
      </w:rPr>
    </w:pPr>
    <w:r>
      <w:rPr>
        <w:noProof/>
        <w:color w:val="800000"/>
        <w:sz w:val="22"/>
        <w:szCs w:val="22"/>
      </w:rPr>
      <mc:AlternateContent>
        <mc:Choice Requires="wps">
          <w:drawing>
            <wp:anchor distT="0" distB="0" distL="0" distR="0" simplePos="0" relativeHeight="251658245" behindDoc="0" locked="0" layoutInCell="1" allowOverlap="1" wp14:anchorId="39335011" wp14:editId="56CE9CA3">
              <wp:simplePos x="635" y="635"/>
              <wp:positionH relativeFrom="page">
                <wp:align>center</wp:align>
              </wp:positionH>
              <wp:positionV relativeFrom="page">
                <wp:align>top</wp:align>
              </wp:positionV>
              <wp:extent cx="622300" cy="376555"/>
              <wp:effectExtent l="0" t="0" r="6350" b="4445"/>
              <wp:wrapNone/>
              <wp:docPr id="152067552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DA7B220" w14:textId="25697EE5"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335011" id="_x0000_t202" coordsize="21600,21600" o:spt="202" path="m,l,21600r21600,l21600,xe">
              <v:stroke joinstyle="miter"/>
              <v:path gradientshapeok="t" o:connecttype="rect"/>
            </v:shapetype>
            <v:shape id="Text Box 9" o:spid="_x0000_s103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vMRUCQ0CAAAd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7DA7B220" w14:textId="25697EE5"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v:textbox>
              <w10:wrap anchorx="page" anchory="page"/>
            </v:shape>
          </w:pict>
        </mc:Fallback>
      </mc:AlternateContent>
    </w:r>
    <w:sdt>
      <w:sdtPr>
        <w:rPr>
          <w:color w:val="800000"/>
          <w:sz w:val="22"/>
          <w:szCs w:val="22"/>
        </w:rPr>
        <w:id w:val="-1599098495"/>
        <w:docPartObj>
          <w:docPartGallery w:val="Watermarks"/>
          <w:docPartUnique/>
        </w:docPartObj>
      </w:sdtPr>
      <w:sdtContent>
        <w:r w:rsidR="005530B4" w:rsidRPr="00A67853">
          <w:rPr>
            <w:color w:val="800000"/>
            <w:sz w:val="22"/>
            <w:szCs w:val="22"/>
          </w:rPr>
          <w:t xml:space="preserve">Appendix </w:t>
        </w:r>
        <w:r w:rsidR="00DA36FC" w:rsidRPr="009D6263">
          <w:rPr>
            <w:color w:val="800000"/>
            <w:sz w:val="22"/>
            <w:szCs w:val="22"/>
          </w:rPr>
          <w:t>G</w:t>
        </w:r>
        <w:r w:rsidR="005530B4" w:rsidRPr="00A67853">
          <w:rPr>
            <w:color w:val="800000"/>
            <w:sz w:val="22"/>
            <w:szCs w:val="22"/>
          </w:rPr>
          <w:t xml:space="preserve"> – </w:t>
        </w:r>
        <w:r w:rsidR="008F549B" w:rsidRPr="00A67853">
          <w:rPr>
            <w:color w:val="800000"/>
            <w:sz w:val="22"/>
            <w:szCs w:val="22"/>
          </w:rPr>
          <w:t>Australian Capital Territory</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5BD8F" w14:textId="26DE4B60" w:rsidR="00010EDE" w:rsidRDefault="005E1416">
    <w:pPr>
      <w:pStyle w:val="Header"/>
    </w:pPr>
    <w:r>
      <w:rPr>
        <w:noProof/>
      </w:rPr>
      <mc:AlternateContent>
        <mc:Choice Requires="wps">
          <w:drawing>
            <wp:anchor distT="0" distB="0" distL="0" distR="0" simplePos="0" relativeHeight="251658243" behindDoc="0" locked="0" layoutInCell="1" allowOverlap="1" wp14:anchorId="38FE6E3A" wp14:editId="4A666BB2">
              <wp:simplePos x="635" y="635"/>
              <wp:positionH relativeFrom="page">
                <wp:align>center</wp:align>
              </wp:positionH>
              <wp:positionV relativeFrom="page">
                <wp:align>top</wp:align>
              </wp:positionV>
              <wp:extent cx="622300" cy="376555"/>
              <wp:effectExtent l="0" t="0" r="6350" b="4445"/>
              <wp:wrapNone/>
              <wp:docPr id="72692433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DF939AC" w14:textId="5D2681AE"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FE6E3A" id="_x0000_t202" coordsize="21600,21600" o:spt="202" path="m,l,21600r21600,l21600,xe">
              <v:stroke joinstyle="miter"/>
              <v:path gradientshapeok="t" o:connecttype="rect"/>
            </v:shapetype>
            <v:shape id="Text Box 7" o:spid="_x0000_s1041" type="#_x0000_t202" alt="OFFICIAL" style="position:absolute;margin-left:0;margin-top:0;width:49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DSR/uEDAIAAB0EAAAO&#10;AAAAAAAAAAAAAAAAAC4CAABkcnMvZTJvRG9jLnhtbFBLAQItABQABgAIAAAAIQCKewew2QAAAAMB&#10;AAAPAAAAAAAAAAAAAAAAAGYEAABkcnMvZG93bnJldi54bWxQSwUGAAAAAAQABADzAAAAbAUAAAAA&#10;" filled="f" stroked="f">
              <v:fill o:detectmouseclick="t"/>
              <v:textbox style="mso-fit-shape-to-text:t" inset="0,15pt,0,0">
                <w:txbxContent>
                  <w:p w14:paraId="7DF939AC" w14:textId="5D2681AE" w:rsidR="005E1416" w:rsidRPr="005E1416" w:rsidRDefault="005E1416" w:rsidP="005E1416">
                    <w:pPr>
                      <w:rPr>
                        <w:rFonts w:ascii="Aptos" w:eastAsia="Aptos" w:hAnsi="Aptos" w:cs="Aptos"/>
                        <w:noProof/>
                        <w:color w:val="FF0000"/>
                        <w:sz w:val="24"/>
                        <w:szCs w:val="24"/>
                      </w:rPr>
                    </w:pPr>
                    <w:r w:rsidRPr="005E1416">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2D79"/>
    <w:multiLevelType w:val="hybridMultilevel"/>
    <w:tmpl w:val="49E42F9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D17D4"/>
    <w:multiLevelType w:val="hybridMultilevel"/>
    <w:tmpl w:val="73589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C07A7C"/>
    <w:multiLevelType w:val="hybridMultilevel"/>
    <w:tmpl w:val="6A2C7A0E"/>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87257A"/>
    <w:multiLevelType w:val="hybridMultilevel"/>
    <w:tmpl w:val="87821A2A"/>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0F0320A3"/>
    <w:multiLevelType w:val="hybridMultilevel"/>
    <w:tmpl w:val="09C662D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833214"/>
    <w:multiLevelType w:val="hybridMultilevel"/>
    <w:tmpl w:val="1C80A0E0"/>
    <w:lvl w:ilvl="0" w:tplc="91C4B78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5E6C3A"/>
    <w:multiLevelType w:val="hybridMultilevel"/>
    <w:tmpl w:val="ACD05514"/>
    <w:lvl w:ilvl="0" w:tplc="B7688592">
      <w:start w:val="19"/>
      <w:numFmt w:val="bullet"/>
      <w:lvlText w:val="-"/>
      <w:lvlJc w:val="left"/>
      <w:pPr>
        <w:ind w:left="720" w:hanging="360"/>
      </w:pPr>
      <w:rPr>
        <w:rFonts w:ascii="Corbel" w:eastAsia="Times New Roman" w:hAnsi="Corbe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F85F2F"/>
    <w:multiLevelType w:val="hybridMultilevel"/>
    <w:tmpl w:val="094E74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A095A2E"/>
    <w:multiLevelType w:val="multilevel"/>
    <w:tmpl w:val="433CD6FE"/>
    <w:name w:val="StandardBulletedList"/>
    <w:lvl w:ilvl="0">
      <w:start w:val="1"/>
      <w:numFmt w:val="bullet"/>
      <w:pStyle w:val="Bullet"/>
      <w:lvlText w:val="•"/>
      <w:lvlJc w:val="left"/>
      <w:pPr>
        <w:tabs>
          <w:tab w:val="num" w:pos="496"/>
        </w:tabs>
        <w:ind w:left="496" w:hanging="496"/>
      </w:pPr>
      <w:rPr>
        <w:rFonts w:ascii="Times New Roman" w:hAnsi="Times New Roman" w:cs="Times New Roman"/>
      </w:rPr>
    </w:lvl>
    <w:lvl w:ilvl="1">
      <w:start w:val="1"/>
      <w:numFmt w:val="bullet"/>
      <w:pStyle w:val="Dash"/>
      <w:lvlText w:val="–"/>
      <w:lvlJc w:val="left"/>
      <w:pPr>
        <w:tabs>
          <w:tab w:val="num" w:pos="992"/>
        </w:tabs>
        <w:ind w:left="992" w:hanging="496"/>
      </w:pPr>
      <w:rPr>
        <w:rFonts w:ascii="Times New Roman" w:hAnsi="Times New Roman" w:cs="Times New Roman"/>
      </w:rPr>
    </w:lvl>
    <w:lvl w:ilvl="2">
      <w:start w:val="1"/>
      <w:numFmt w:val="bullet"/>
      <w:lvlText w:val=":"/>
      <w:lvlJc w:val="left"/>
      <w:pPr>
        <w:ind w:left="1488" w:hanging="4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3A6E51"/>
    <w:multiLevelType w:val="hybridMultilevel"/>
    <w:tmpl w:val="DFC633A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F492D99"/>
    <w:multiLevelType w:val="hybridMultilevel"/>
    <w:tmpl w:val="010466A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494A4EF1"/>
    <w:multiLevelType w:val="hybridMultilevel"/>
    <w:tmpl w:val="09C662D2"/>
    <w:lvl w:ilvl="0" w:tplc="FFFFFFFF">
      <w:start w:val="1"/>
      <w:numFmt w:val="lowerLetter"/>
      <w:lvlText w:val="%1."/>
      <w:lvlJc w:val="left"/>
      <w:pPr>
        <w:ind w:left="1074" w:hanging="360"/>
      </w:p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12" w15:restartNumberingAfterBreak="0">
    <w:nsid w:val="4C1037FD"/>
    <w:multiLevelType w:val="hybridMultilevel"/>
    <w:tmpl w:val="442480DA"/>
    <w:lvl w:ilvl="0" w:tplc="0C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DF12931"/>
    <w:multiLevelType w:val="hybridMultilevel"/>
    <w:tmpl w:val="D4427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43B07F9"/>
    <w:multiLevelType w:val="hybridMultilevel"/>
    <w:tmpl w:val="09C662D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4BB2120"/>
    <w:multiLevelType w:val="hybridMultilevel"/>
    <w:tmpl w:val="13B8CE7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A15666B"/>
    <w:multiLevelType w:val="hybridMultilevel"/>
    <w:tmpl w:val="472E1EA6"/>
    <w:lvl w:ilvl="0" w:tplc="192646DE">
      <w:start w:val="3"/>
      <w:numFmt w:val="bullet"/>
      <w:lvlText w:val="-"/>
      <w:lvlJc w:val="left"/>
      <w:pPr>
        <w:ind w:left="249" w:hanging="360"/>
      </w:pPr>
      <w:rPr>
        <w:rFonts w:ascii="Corbel" w:eastAsia="Times New Roman" w:hAnsi="Corbel" w:cs="Times New Roman" w:hint="default"/>
      </w:rPr>
    </w:lvl>
    <w:lvl w:ilvl="1" w:tplc="0C090003" w:tentative="1">
      <w:start w:val="1"/>
      <w:numFmt w:val="bullet"/>
      <w:lvlText w:val="o"/>
      <w:lvlJc w:val="left"/>
      <w:pPr>
        <w:ind w:left="969" w:hanging="360"/>
      </w:pPr>
      <w:rPr>
        <w:rFonts w:ascii="Courier New" w:hAnsi="Courier New" w:cs="Courier New" w:hint="default"/>
      </w:rPr>
    </w:lvl>
    <w:lvl w:ilvl="2" w:tplc="0C090005" w:tentative="1">
      <w:start w:val="1"/>
      <w:numFmt w:val="bullet"/>
      <w:lvlText w:val=""/>
      <w:lvlJc w:val="left"/>
      <w:pPr>
        <w:ind w:left="1689" w:hanging="360"/>
      </w:pPr>
      <w:rPr>
        <w:rFonts w:ascii="Wingdings" w:hAnsi="Wingdings" w:hint="default"/>
      </w:rPr>
    </w:lvl>
    <w:lvl w:ilvl="3" w:tplc="0C090001" w:tentative="1">
      <w:start w:val="1"/>
      <w:numFmt w:val="bullet"/>
      <w:lvlText w:val=""/>
      <w:lvlJc w:val="left"/>
      <w:pPr>
        <w:ind w:left="2409" w:hanging="360"/>
      </w:pPr>
      <w:rPr>
        <w:rFonts w:ascii="Symbol" w:hAnsi="Symbol" w:hint="default"/>
      </w:rPr>
    </w:lvl>
    <w:lvl w:ilvl="4" w:tplc="0C090003" w:tentative="1">
      <w:start w:val="1"/>
      <w:numFmt w:val="bullet"/>
      <w:lvlText w:val="o"/>
      <w:lvlJc w:val="left"/>
      <w:pPr>
        <w:ind w:left="3129" w:hanging="360"/>
      </w:pPr>
      <w:rPr>
        <w:rFonts w:ascii="Courier New" w:hAnsi="Courier New" w:cs="Courier New" w:hint="default"/>
      </w:rPr>
    </w:lvl>
    <w:lvl w:ilvl="5" w:tplc="0C090005" w:tentative="1">
      <w:start w:val="1"/>
      <w:numFmt w:val="bullet"/>
      <w:lvlText w:val=""/>
      <w:lvlJc w:val="left"/>
      <w:pPr>
        <w:ind w:left="3849" w:hanging="360"/>
      </w:pPr>
      <w:rPr>
        <w:rFonts w:ascii="Wingdings" w:hAnsi="Wingdings" w:hint="default"/>
      </w:rPr>
    </w:lvl>
    <w:lvl w:ilvl="6" w:tplc="0C090001" w:tentative="1">
      <w:start w:val="1"/>
      <w:numFmt w:val="bullet"/>
      <w:lvlText w:val=""/>
      <w:lvlJc w:val="left"/>
      <w:pPr>
        <w:ind w:left="4569" w:hanging="360"/>
      </w:pPr>
      <w:rPr>
        <w:rFonts w:ascii="Symbol" w:hAnsi="Symbol" w:hint="default"/>
      </w:rPr>
    </w:lvl>
    <w:lvl w:ilvl="7" w:tplc="0C090003" w:tentative="1">
      <w:start w:val="1"/>
      <w:numFmt w:val="bullet"/>
      <w:lvlText w:val="o"/>
      <w:lvlJc w:val="left"/>
      <w:pPr>
        <w:ind w:left="5289" w:hanging="360"/>
      </w:pPr>
      <w:rPr>
        <w:rFonts w:ascii="Courier New" w:hAnsi="Courier New" w:cs="Courier New" w:hint="default"/>
      </w:rPr>
    </w:lvl>
    <w:lvl w:ilvl="8" w:tplc="0C090005" w:tentative="1">
      <w:start w:val="1"/>
      <w:numFmt w:val="bullet"/>
      <w:lvlText w:val=""/>
      <w:lvlJc w:val="left"/>
      <w:pPr>
        <w:ind w:left="6009" w:hanging="360"/>
      </w:pPr>
      <w:rPr>
        <w:rFonts w:ascii="Wingdings" w:hAnsi="Wingdings" w:hint="default"/>
      </w:rPr>
    </w:lvl>
  </w:abstractNum>
  <w:abstractNum w:abstractNumId="17" w15:restartNumberingAfterBreak="0">
    <w:nsid w:val="707B0105"/>
    <w:multiLevelType w:val="hybridMultilevel"/>
    <w:tmpl w:val="789EC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2451992"/>
    <w:multiLevelType w:val="hybridMultilevel"/>
    <w:tmpl w:val="4FF61AD4"/>
    <w:lvl w:ilvl="0" w:tplc="192646DE">
      <w:start w:val="3"/>
      <w:numFmt w:val="bullet"/>
      <w:lvlText w:val="-"/>
      <w:lvlJc w:val="left"/>
      <w:pPr>
        <w:ind w:left="609" w:hanging="360"/>
      </w:pPr>
      <w:rPr>
        <w:rFonts w:ascii="Corbel" w:eastAsia="Times New Roman" w:hAnsi="Corbel" w:cs="Times New Roman" w:hint="default"/>
      </w:rPr>
    </w:lvl>
    <w:lvl w:ilvl="1" w:tplc="0C090003" w:tentative="1">
      <w:start w:val="1"/>
      <w:numFmt w:val="bullet"/>
      <w:lvlText w:val="o"/>
      <w:lvlJc w:val="left"/>
      <w:pPr>
        <w:ind w:left="1329" w:hanging="360"/>
      </w:pPr>
      <w:rPr>
        <w:rFonts w:ascii="Courier New" w:hAnsi="Courier New" w:cs="Courier New" w:hint="default"/>
      </w:rPr>
    </w:lvl>
    <w:lvl w:ilvl="2" w:tplc="0C090005" w:tentative="1">
      <w:start w:val="1"/>
      <w:numFmt w:val="bullet"/>
      <w:lvlText w:val=""/>
      <w:lvlJc w:val="left"/>
      <w:pPr>
        <w:ind w:left="2049" w:hanging="360"/>
      </w:pPr>
      <w:rPr>
        <w:rFonts w:ascii="Wingdings" w:hAnsi="Wingdings" w:hint="default"/>
      </w:rPr>
    </w:lvl>
    <w:lvl w:ilvl="3" w:tplc="0C090001" w:tentative="1">
      <w:start w:val="1"/>
      <w:numFmt w:val="bullet"/>
      <w:lvlText w:val=""/>
      <w:lvlJc w:val="left"/>
      <w:pPr>
        <w:ind w:left="2769" w:hanging="360"/>
      </w:pPr>
      <w:rPr>
        <w:rFonts w:ascii="Symbol" w:hAnsi="Symbol" w:hint="default"/>
      </w:rPr>
    </w:lvl>
    <w:lvl w:ilvl="4" w:tplc="0C090003" w:tentative="1">
      <w:start w:val="1"/>
      <w:numFmt w:val="bullet"/>
      <w:lvlText w:val="o"/>
      <w:lvlJc w:val="left"/>
      <w:pPr>
        <w:ind w:left="3489" w:hanging="360"/>
      </w:pPr>
      <w:rPr>
        <w:rFonts w:ascii="Courier New" w:hAnsi="Courier New" w:cs="Courier New" w:hint="default"/>
      </w:rPr>
    </w:lvl>
    <w:lvl w:ilvl="5" w:tplc="0C090005" w:tentative="1">
      <w:start w:val="1"/>
      <w:numFmt w:val="bullet"/>
      <w:lvlText w:val=""/>
      <w:lvlJc w:val="left"/>
      <w:pPr>
        <w:ind w:left="4209" w:hanging="360"/>
      </w:pPr>
      <w:rPr>
        <w:rFonts w:ascii="Wingdings" w:hAnsi="Wingdings" w:hint="default"/>
      </w:rPr>
    </w:lvl>
    <w:lvl w:ilvl="6" w:tplc="0C090001" w:tentative="1">
      <w:start w:val="1"/>
      <w:numFmt w:val="bullet"/>
      <w:lvlText w:val=""/>
      <w:lvlJc w:val="left"/>
      <w:pPr>
        <w:ind w:left="4929" w:hanging="360"/>
      </w:pPr>
      <w:rPr>
        <w:rFonts w:ascii="Symbol" w:hAnsi="Symbol" w:hint="default"/>
      </w:rPr>
    </w:lvl>
    <w:lvl w:ilvl="7" w:tplc="0C090003" w:tentative="1">
      <w:start w:val="1"/>
      <w:numFmt w:val="bullet"/>
      <w:lvlText w:val="o"/>
      <w:lvlJc w:val="left"/>
      <w:pPr>
        <w:ind w:left="5649" w:hanging="360"/>
      </w:pPr>
      <w:rPr>
        <w:rFonts w:ascii="Courier New" w:hAnsi="Courier New" w:cs="Courier New" w:hint="default"/>
      </w:rPr>
    </w:lvl>
    <w:lvl w:ilvl="8" w:tplc="0C090005" w:tentative="1">
      <w:start w:val="1"/>
      <w:numFmt w:val="bullet"/>
      <w:lvlText w:val=""/>
      <w:lvlJc w:val="left"/>
      <w:pPr>
        <w:ind w:left="6369" w:hanging="360"/>
      </w:pPr>
      <w:rPr>
        <w:rFonts w:ascii="Wingdings" w:hAnsi="Wingdings" w:hint="default"/>
      </w:rPr>
    </w:lvl>
  </w:abstractNum>
  <w:abstractNum w:abstractNumId="19" w15:restartNumberingAfterBreak="0">
    <w:nsid w:val="75CD119E"/>
    <w:multiLevelType w:val="hybridMultilevel"/>
    <w:tmpl w:val="88083A2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780245DC"/>
    <w:multiLevelType w:val="hybridMultilevel"/>
    <w:tmpl w:val="09C662D2"/>
    <w:lvl w:ilvl="0" w:tplc="FFFFFFFF">
      <w:start w:val="1"/>
      <w:numFmt w:val="lowerLetter"/>
      <w:lvlText w:val="%1."/>
      <w:lvlJc w:val="left"/>
      <w:pPr>
        <w:ind w:left="1074" w:hanging="360"/>
      </w:p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21" w15:restartNumberingAfterBreak="0">
    <w:nsid w:val="78854AAC"/>
    <w:multiLevelType w:val="multilevel"/>
    <w:tmpl w:val="1750A43A"/>
    <w:lvl w:ilvl="0">
      <w:start w:val="1"/>
      <w:numFmt w:val="decimal"/>
      <w:pStyle w:val="Paragraphnumbering"/>
      <w:lvlText w:val="%1."/>
      <w:lvlJc w:val="left"/>
      <w:pPr>
        <w:tabs>
          <w:tab w:val="num" w:pos="567"/>
        </w:tabs>
        <w:ind w:left="567" w:hanging="567"/>
      </w:pPr>
      <w:rPr>
        <w:rFonts w:cs="Times New Roman" w:hint="default"/>
        <w:b w:val="0"/>
        <w:sz w:val="23"/>
        <w:szCs w:val="23"/>
      </w:rPr>
    </w:lvl>
    <w:lvl w:ilvl="1">
      <w:start w:val="1"/>
      <w:numFmt w:val="lowerLetter"/>
      <w:lvlText w:val="%2."/>
      <w:lvlJc w:val="left"/>
      <w:pPr>
        <w:tabs>
          <w:tab w:val="num" w:pos="924"/>
        </w:tabs>
        <w:ind w:left="924" w:hanging="357"/>
      </w:pPr>
      <w:rPr>
        <w:rFonts w:cs="Times New Roman" w:hint="default"/>
      </w:rPr>
    </w:lvl>
    <w:lvl w:ilvl="2">
      <w:start w:val="1"/>
      <w:numFmt w:val="lowerRoman"/>
      <w:lvlText w:val="%3."/>
      <w:lvlJc w:val="left"/>
      <w:pPr>
        <w:tabs>
          <w:tab w:val="num" w:pos="1281"/>
        </w:tabs>
        <w:ind w:left="1281" w:hanging="357"/>
      </w:pPr>
      <w:rPr>
        <w:rFonts w:cs="Times New Roman" w:hint="default"/>
      </w:rPr>
    </w:lvl>
    <w:lvl w:ilvl="3">
      <w:start w:val="1"/>
      <w:numFmt w:val="decimal"/>
      <w:lvlText w:val="(%4)"/>
      <w:lvlJc w:val="left"/>
      <w:pPr>
        <w:tabs>
          <w:tab w:val="num" w:pos="1639"/>
        </w:tabs>
        <w:ind w:left="1639" w:hanging="358"/>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15:restartNumberingAfterBreak="0">
    <w:nsid w:val="7AA559D5"/>
    <w:multiLevelType w:val="hybridMultilevel"/>
    <w:tmpl w:val="AFD2B868"/>
    <w:lvl w:ilvl="0" w:tplc="95E4D5B8">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ADB7E1E"/>
    <w:multiLevelType w:val="hybridMultilevel"/>
    <w:tmpl w:val="D806E116"/>
    <w:lvl w:ilvl="0" w:tplc="CD4423E2">
      <w:start w:val="8"/>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BB64DEE"/>
    <w:multiLevelType w:val="hybridMultilevel"/>
    <w:tmpl w:val="5462CC90"/>
    <w:lvl w:ilvl="0" w:tplc="0C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30870250">
    <w:abstractNumId w:val="21"/>
  </w:num>
  <w:num w:numId="2" w16cid:durableId="1300454523">
    <w:abstractNumId w:val="16"/>
  </w:num>
  <w:num w:numId="3" w16cid:durableId="749549074">
    <w:abstractNumId w:val="16"/>
  </w:num>
  <w:num w:numId="4" w16cid:durableId="2136169723">
    <w:abstractNumId w:val="8"/>
  </w:num>
  <w:num w:numId="5" w16cid:durableId="1592741673">
    <w:abstractNumId w:val="18"/>
  </w:num>
  <w:num w:numId="6" w16cid:durableId="234166345">
    <w:abstractNumId w:val="14"/>
  </w:num>
  <w:num w:numId="7" w16cid:durableId="858664853">
    <w:abstractNumId w:val="22"/>
  </w:num>
  <w:num w:numId="8" w16cid:durableId="434524085">
    <w:abstractNumId w:val="5"/>
  </w:num>
  <w:num w:numId="9" w16cid:durableId="1326594278">
    <w:abstractNumId w:val="15"/>
  </w:num>
  <w:num w:numId="10" w16cid:durableId="1365591646">
    <w:abstractNumId w:val="12"/>
  </w:num>
  <w:num w:numId="11" w16cid:durableId="1253592216">
    <w:abstractNumId w:val="9"/>
  </w:num>
  <w:num w:numId="12" w16cid:durableId="382212894">
    <w:abstractNumId w:val="3"/>
  </w:num>
  <w:num w:numId="13" w16cid:durableId="2130270456">
    <w:abstractNumId w:val="4"/>
  </w:num>
  <w:num w:numId="14" w16cid:durableId="1202135802">
    <w:abstractNumId w:val="7"/>
  </w:num>
  <w:num w:numId="15" w16cid:durableId="631595417">
    <w:abstractNumId w:val="1"/>
  </w:num>
  <w:num w:numId="16" w16cid:durableId="1228302078">
    <w:abstractNumId w:val="13"/>
  </w:num>
  <w:num w:numId="17" w16cid:durableId="719405242">
    <w:abstractNumId w:val="23"/>
  </w:num>
  <w:num w:numId="18" w16cid:durableId="2018653423">
    <w:abstractNumId w:val="2"/>
  </w:num>
  <w:num w:numId="19" w16cid:durableId="92821564">
    <w:abstractNumId w:val="0"/>
  </w:num>
  <w:num w:numId="20" w16cid:durableId="1723821434">
    <w:abstractNumId w:val="24"/>
  </w:num>
  <w:num w:numId="21" w16cid:durableId="971013785">
    <w:abstractNumId w:val="20"/>
  </w:num>
  <w:num w:numId="22" w16cid:durableId="1070037230">
    <w:abstractNumId w:val="11"/>
  </w:num>
  <w:num w:numId="23" w16cid:durableId="2081100692">
    <w:abstractNumId w:val="6"/>
  </w:num>
  <w:num w:numId="24" w16cid:durableId="674499069">
    <w:abstractNumId w:val="17"/>
  </w:num>
  <w:num w:numId="25" w16cid:durableId="1449934554">
    <w:abstractNumId w:val="19"/>
  </w:num>
  <w:num w:numId="26" w16cid:durableId="17807557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899"/>
    <w:rsid w:val="00001FF3"/>
    <w:rsid w:val="0000494D"/>
    <w:rsid w:val="00004BFD"/>
    <w:rsid w:val="00005E65"/>
    <w:rsid w:val="00007259"/>
    <w:rsid w:val="0000735B"/>
    <w:rsid w:val="0000735E"/>
    <w:rsid w:val="00007E3C"/>
    <w:rsid w:val="00010843"/>
    <w:rsid w:val="00010EDE"/>
    <w:rsid w:val="00012C90"/>
    <w:rsid w:val="000144C0"/>
    <w:rsid w:val="000148FC"/>
    <w:rsid w:val="00016647"/>
    <w:rsid w:val="0001671F"/>
    <w:rsid w:val="000172FC"/>
    <w:rsid w:val="00021DDF"/>
    <w:rsid w:val="00022419"/>
    <w:rsid w:val="000226B6"/>
    <w:rsid w:val="00025546"/>
    <w:rsid w:val="00026637"/>
    <w:rsid w:val="00026D96"/>
    <w:rsid w:val="0002763D"/>
    <w:rsid w:val="0003101E"/>
    <w:rsid w:val="0003161C"/>
    <w:rsid w:val="00032800"/>
    <w:rsid w:val="00034D6C"/>
    <w:rsid w:val="00040BF0"/>
    <w:rsid w:val="00043996"/>
    <w:rsid w:val="00043B27"/>
    <w:rsid w:val="000450CC"/>
    <w:rsid w:val="00046B71"/>
    <w:rsid w:val="0005295E"/>
    <w:rsid w:val="00054827"/>
    <w:rsid w:val="00055DD2"/>
    <w:rsid w:val="00056E70"/>
    <w:rsid w:val="000570F5"/>
    <w:rsid w:val="0005793B"/>
    <w:rsid w:val="00057B49"/>
    <w:rsid w:val="00060B57"/>
    <w:rsid w:val="00060D28"/>
    <w:rsid w:val="00061318"/>
    <w:rsid w:val="00061CB8"/>
    <w:rsid w:val="00064A9C"/>
    <w:rsid w:val="00065DC5"/>
    <w:rsid w:val="00067883"/>
    <w:rsid w:val="00072082"/>
    <w:rsid w:val="000721C4"/>
    <w:rsid w:val="00072F31"/>
    <w:rsid w:val="00073018"/>
    <w:rsid w:val="000741D5"/>
    <w:rsid w:val="000765D4"/>
    <w:rsid w:val="00076CB5"/>
    <w:rsid w:val="0008294C"/>
    <w:rsid w:val="0008342C"/>
    <w:rsid w:val="000834CB"/>
    <w:rsid w:val="00084BD6"/>
    <w:rsid w:val="00085E8B"/>
    <w:rsid w:val="00086135"/>
    <w:rsid w:val="00086564"/>
    <w:rsid w:val="000877C2"/>
    <w:rsid w:val="0008784B"/>
    <w:rsid w:val="00087ED5"/>
    <w:rsid w:val="00087FE1"/>
    <w:rsid w:val="00092AC7"/>
    <w:rsid w:val="00093BE9"/>
    <w:rsid w:val="0009422A"/>
    <w:rsid w:val="0009549E"/>
    <w:rsid w:val="0009681D"/>
    <w:rsid w:val="0009712E"/>
    <w:rsid w:val="00097E50"/>
    <w:rsid w:val="000A1C07"/>
    <w:rsid w:val="000A39C6"/>
    <w:rsid w:val="000A4792"/>
    <w:rsid w:val="000A5719"/>
    <w:rsid w:val="000A5EB4"/>
    <w:rsid w:val="000A6773"/>
    <w:rsid w:val="000A67F9"/>
    <w:rsid w:val="000A75D8"/>
    <w:rsid w:val="000B0FFE"/>
    <w:rsid w:val="000B1950"/>
    <w:rsid w:val="000B1AC6"/>
    <w:rsid w:val="000B2042"/>
    <w:rsid w:val="000B42E1"/>
    <w:rsid w:val="000B63C8"/>
    <w:rsid w:val="000C0AB3"/>
    <w:rsid w:val="000C28F0"/>
    <w:rsid w:val="000C5397"/>
    <w:rsid w:val="000D1E63"/>
    <w:rsid w:val="000D4143"/>
    <w:rsid w:val="000D4BE6"/>
    <w:rsid w:val="000D5928"/>
    <w:rsid w:val="000D7E44"/>
    <w:rsid w:val="000E0C70"/>
    <w:rsid w:val="000E1F70"/>
    <w:rsid w:val="000E3E93"/>
    <w:rsid w:val="000E4B47"/>
    <w:rsid w:val="000E7FFD"/>
    <w:rsid w:val="000F034A"/>
    <w:rsid w:val="000F1B02"/>
    <w:rsid w:val="000F1E1D"/>
    <w:rsid w:val="000F2331"/>
    <w:rsid w:val="000F3C1D"/>
    <w:rsid w:val="000F4CF3"/>
    <w:rsid w:val="000F55F0"/>
    <w:rsid w:val="000F56B8"/>
    <w:rsid w:val="000F5C08"/>
    <w:rsid w:val="000F5ED3"/>
    <w:rsid w:val="000F6FB7"/>
    <w:rsid w:val="00100EED"/>
    <w:rsid w:val="0010232F"/>
    <w:rsid w:val="00103150"/>
    <w:rsid w:val="001036CC"/>
    <w:rsid w:val="0010727E"/>
    <w:rsid w:val="00107407"/>
    <w:rsid w:val="0011039C"/>
    <w:rsid w:val="00110DBA"/>
    <w:rsid w:val="00111D25"/>
    <w:rsid w:val="00113026"/>
    <w:rsid w:val="001142E4"/>
    <w:rsid w:val="001144DD"/>
    <w:rsid w:val="00114CE2"/>
    <w:rsid w:val="00117818"/>
    <w:rsid w:val="0012258C"/>
    <w:rsid w:val="00123732"/>
    <w:rsid w:val="00123BF2"/>
    <w:rsid w:val="001247EA"/>
    <w:rsid w:val="0012498A"/>
    <w:rsid w:val="00125375"/>
    <w:rsid w:val="001255EC"/>
    <w:rsid w:val="00125FEA"/>
    <w:rsid w:val="00127083"/>
    <w:rsid w:val="00130EDC"/>
    <w:rsid w:val="001315A2"/>
    <w:rsid w:val="001323FE"/>
    <w:rsid w:val="001344FD"/>
    <w:rsid w:val="00136C23"/>
    <w:rsid w:val="00141F36"/>
    <w:rsid w:val="001421D4"/>
    <w:rsid w:val="00144250"/>
    <w:rsid w:val="0014525D"/>
    <w:rsid w:val="00145434"/>
    <w:rsid w:val="00146325"/>
    <w:rsid w:val="0015165B"/>
    <w:rsid w:val="00152341"/>
    <w:rsid w:val="00152D6B"/>
    <w:rsid w:val="00153C3A"/>
    <w:rsid w:val="00154DB3"/>
    <w:rsid w:val="001553DA"/>
    <w:rsid w:val="001560CA"/>
    <w:rsid w:val="00156602"/>
    <w:rsid w:val="001578B6"/>
    <w:rsid w:val="00160202"/>
    <w:rsid w:val="00160635"/>
    <w:rsid w:val="00161E53"/>
    <w:rsid w:val="00171131"/>
    <w:rsid w:val="00171141"/>
    <w:rsid w:val="00171826"/>
    <w:rsid w:val="001720A3"/>
    <w:rsid w:val="001721B6"/>
    <w:rsid w:val="00172BE4"/>
    <w:rsid w:val="00173B33"/>
    <w:rsid w:val="00175371"/>
    <w:rsid w:val="00175443"/>
    <w:rsid w:val="001755BE"/>
    <w:rsid w:val="0018000B"/>
    <w:rsid w:val="0018139B"/>
    <w:rsid w:val="00181DF8"/>
    <w:rsid w:val="00181FA7"/>
    <w:rsid w:val="00182561"/>
    <w:rsid w:val="0018318C"/>
    <w:rsid w:val="001839CB"/>
    <w:rsid w:val="00183ECB"/>
    <w:rsid w:val="00187C37"/>
    <w:rsid w:val="00190E3B"/>
    <w:rsid w:val="00192E5D"/>
    <w:rsid w:val="00194B63"/>
    <w:rsid w:val="001A1004"/>
    <w:rsid w:val="001A11DB"/>
    <w:rsid w:val="001A2A66"/>
    <w:rsid w:val="001A2E00"/>
    <w:rsid w:val="001A37E5"/>
    <w:rsid w:val="001A3985"/>
    <w:rsid w:val="001A5AFB"/>
    <w:rsid w:val="001A7AA1"/>
    <w:rsid w:val="001B02E1"/>
    <w:rsid w:val="001B0C6D"/>
    <w:rsid w:val="001B1032"/>
    <w:rsid w:val="001B1A5E"/>
    <w:rsid w:val="001B1CD3"/>
    <w:rsid w:val="001B561F"/>
    <w:rsid w:val="001B5E7F"/>
    <w:rsid w:val="001B7BA0"/>
    <w:rsid w:val="001C3103"/>
    <w:rsid w:val="001C3DAA"/>
    <w:rsid w:val="001C4236"/>
    <w:rsid w:val="001C4EE1"/>
    <w:rsid w:val="001C5E68"/>
    <w:rsid w:val="001D05E6"/>
    <w:rsid w:val="001D074F"/>
    <w:rsid w:val="001D1F2B"/>
    <w:rsid w:val="001D3354"/>
    <w:rsid w:val="001D3FCC"/>
    <w:rsid w:val="001D618C"/>
    <w:rsid w:val="001D6877"/>
    <w:rsid w:val="001D69CE"/>
    <w:rsid w:val="001D7287"/>
    <w:rsid w:val="001E02EC"/>
    <w:rsid w:val="001E056A"/>
    <w:rsid w:val="001E1A8E"/>
    <w:rsid w:val="001E2ADA"/>
    <w:rsid w:val="001E30B9"/>
    <w:rsid w:val="001E316A"/>
    <w:rsid w:val="001E45C3"/>
    <w:rsid w:val="001E49CA"/>
    <w:rsid w:val="001E4C02"/>
    <w:rsid w:val="001E7EDE"/>
    <w:rsid w:val="001F03EA"/>
    <w:rsid w:val="001F450E"/>
    <w:rsid w:val="001F48BE"/>
    <w:rsid w:val="001F569F"/>
    <w:rsid w:val="001F5F1D"/>
    <w:rsid w:val="001F62C8"/>
    <w:rsid w:val="001F633C"/>
    <w:rsid w:val="001F64DD"/>
    <w:rsid w:val="001F7CD4"/>
    <w:rsid w:val="002008D6"/>
    <w:rsid w:val="00200FA6"/>
    <w:rsid w:val="00203BE9"/>
    <w:rsid w:val="002041B6"/>
    <w:rsid w:val="00205899"/>
    <w:rsid w:val="00205B2F"/>
    <w:rsid w:val="00206D14"/>
    <w:rsid w:val="00207AE8"/>
    <w:rsid w:val="00207E83"/>
    <w:rsid w:val="002106EB"/>
    <w:rsid w:val="00212B6A"/>
    <w:rsid w:val="00214863"/>
    <w:rsid w:val="00214AD7"/>
    <w:rsid w:val="002161F7"/>
    <w:rsid w:val="00217543"/>
    <w:rsid w:val="00217C8F"/>
    <w:rsid w:val="00220D1F"/>
    <w:rsid w:val="00222936"/>
    <w:rsid w:val="00223FF0"/>
    <w:rsid w:val="0022569E"/>
    <w:rsid w:val="002265C2"/>
    <w:rsid w:val="00230F79"/>
    <w:rsid w:val="00231D65"/>
    <w:rsid w:val="0023296F"/>
    <w:rsid w:val="00232B2A"/>
    <w:rsid w:val="00232C21"/>
    <w:rsid w:val="00232DB2"/>
    <w:rsid w:val="0023333E"/>
    <w:rsid w:val="0023438E"/>
    <w:rsid w:val="00234AE7"/>
    <w:rsid w:val="0023544A"/>
    <w:rsid w:val="00236AE0"/>
    <w:rsid w:val="00237EB5"/>
    <w:rsid w:val="002403B8"/>
    <w:rsid w:val="0024108B"/>
    <w:rsid w:val="0024791A"/>
    <w:rsid w:val="00251EC4"/>
    <w:rsid w:val="00255A9E"/>
    <w:rsid w:val="0025608C"/>
    <w:rsid w:val="00257428"/>
    <w:rsid w:val="00257DED"/>
    <w:rsid w:val="002644D5"/>
    <w:rsid w:val="002645A4"/>
    <w:rsid w:val="00265436"/>
    <w:rsid w:val="00270752"/>
    <w:rsid w:val="00272C63"/>
    <w:rsid w:val="00273273"/>
    <w:rsid w:val="00273408"/>
    <w:rsid w:val="0027476D"/>
    <w:rsid w:val="002757DD"/>
    <w:rsid w:val="00277219"/>
    <w:rsid w:val="002779D2"/>
    <w:rsid w:val="00277C22"/>
    <w:rsid w:val="00277DA9"/>
    <w:rsid w:val="002828CB"/>
    <w:rsid w:val="0028517E"/>
    <w:rsid w:val="00285D09"/>
    <w:rsid w:val="00286651"/>
    <w:rsid w:val="00286C66"/>
    <w:rsid w:val="002870B8"/>
    <w:rsid w:val="00287509"/>
    <w:rsid w:val="00287992"/>
    <w:rsid w:val="00290B06"/>
    <w:rsid w:val="00293A2B"/>
    <w:rsid w:val="002940BA"/>
    <w:rsid w:val="00294173"/>
    <w:rsid w:val="00294C16"/>
    <w:rsid w:val="00295CAF"/>
    <w:rsid w:val="00297DE4"/>
    <w:rsid w:val="00297E19"/>
    <w:rsid w:val="002A1D5F"/>
    <w:rsid w:val="002A2D4A"/>
    <w:rsid w:val="002A445B"/>
    <w:rsid w:val="002A4F55"/>
    <w:rsid w:val="002A5CA8"/>
    <w:rsid w:val="002A5DC8"/>
    <w:rsid w:val="002A6729"/>
    <w:rsid w:val="002A6B1E"/>
    <w:rsid w:val="002A6CEF"/>
    <w:rsid w:val="002B1947"/>
    <w:rsid w:val="002B29D3"/>
    <w:rsid w:val="002B30CD"/>
    <w:rsid w:val="002B3B7E"/>
    <w:rsid w:val="002B3FF5"/>
    <w:rsid w:val="002B4036"/>
    <w:rsid w:val="002B7BB3"/>
    <w:rsid w:val="002C2BE4"/>
    <w:rsid w:val="002C30AD"/>
    <w:rsid w:val="002C3BBA"/>
    <w:rsid w:val="002C3CAE"/>
    <w:rsid w:val="002C687F"/>
    <w:rsid w:val="002C6A6D"/>
    <w:rsid w:val="002D0045"/>
    <w:rsid w:val="002D15B2"/>
    <w:rsid w:val="002D16A3"/>
    <w:rsid w:val="002D3ADC"/>
    <w:rsid w:val="002D3C4D"/>
    <w:rsid w:val="002D67C9"/>
    <w:rsid w:val="002D68EF"/>
    <w:rsid w:val="002E06A2"/>
    <w:rsid w:val="002E2EE4"/>
    <w:rsid w:val="002E31C8"/>
    <w:rsid w:val="002E38D3"/>
    <w:rsid w:val="002E41F4"/>
    <w:rsid w:val="002E4E76"/>
    <w:rsid w:val="002E514C"/>
    <w:rsid w:val="002E5ECF"/>
    <w:rsid w:val="002E64F1"/>
    <w:rsid w:val="002E76FE"/>
    <w:rsid w:val="002F006A"/>
    <w:rsid w:val="002F27C8"/>
    <w:rsid w:val="002F2EFF"/>
    <w:rsid w:val="002F326C"/>
    <w:rsid w:val="002F50C4"/>
    <w:rsid w:val="003001F2"/>
    <w:rsid w:val="003006E9"/>
    <w:rsid w:val="00302A20"/>
    <w:rsid w:val="00302F21"/>
    <w:rsid w:val="003030C5"/>
    <w:rsid w:val="003035C0"/>
    <w:rsid w:val="0030635F"/>
    <w:rsid w:val="00306E27"/>
    <w:rsid w:val="003070B3"/>
    <w:rsid w:val="0030747C"/>
    <w:rsid w:val="0031024C"/>
    <w:rsid w:val="003117F3"/>
    <w:rsid w:val="003124A6"/>
    <w:rsid w:val="00312C7B"/>
    <w:rsid w:val="003131EB"/>
    <w:rsid w:val="00313A35"/>
    <w:rsid w:val="00314125"/>
    <w:rsid w:val="00314E22"/>
    <w:rsid w:val="00315354"/>
    <w:rsid w:val="00315E81"/>
    <w:rsid w:val="00316A87"/>
    <w:rsid w:val="003178C2"/>
    <w:rsid w:val="003204DB"/>
    <w:rsid w:val="003222C7"/>
    <w:rsid w:val="00322CE2"/>
    <w:rsid w:val="003236A8"/>
    <w:rsid w:val="00323DB1"/>
    <w:rsid w:val="00325404"/>
    <w:rsid w:val="0032563F"/>
    <w:rsid w:val="00331732"/>
    <w:rsid w:val="00331F84"/>
    <w:rsid w:val="003336B8"/>
    <w:rsid w:val="00333C2B"/>
    <w:rsid w:val="00336B7E"/>
    <w:rsid w:val="00337C8B"/>
    <w:rsid w:val="00340239"/>
    <w:rsid w:val="0034165C"/>
    <w:rsid w:val="00341E4E"/>
    <w:rsid w:val="003445F5"/>
    <w:rsid w:val="00344D49"/>
    <w:rsid w:val="00345739"/>
    <w:rsid w:val="003457AE"/>
    <w:rsid w:val="00346758"/>
    <w:rsid w:val="0035030F"/>
    <w:rsid w:val="00350F22"/>
    <w:rsid w:val="00351358"/>
    <w:rsid w:val="00351465"/>
    <w:rsid w:val="00351D98"/>
    <w:rsid w:val="0035512A"/>
    <w:rsid w:val="00355F62"/>
    <w:rsid w:val="003601C7"/>
    <w:rsid w:val="00360DC7"/>
    <w:rsid w:val="00362C85"/>
    <w:rsid w:val="00365C67"/>
    <w:rsid w:val="003666CC"/>
    <w:rsid w:val="003707A8"/>
    <w:rsid w:val="0037100F"/>
    <w:rsid w:val="00371584"/>
    <w:rsid w:val="0037173B"/>
    <w:rsid w:val="00371792"/>
    <w:rsid w:val="00371D0E"/>
    <w:rsid w:val="00373569"/>
    <w:rsid w:val="00373D84"/>
    <w:rsid w:val="00375830"/>
    <w:rsid w:val="00377066"/>
    <w:rsid w:val="0037760D"/>
    <w:rsid w:val="00380A9F"/>
    <w:rsid w:val="00380F99"/>
    <w:rsid w:val="00381AFF"/>
    <w:rsid w:val="0038216B"/>
    <w:rsid w:val="003821C1"/>
    <w:rsid w:val="00382BD0"/>
    <w:rsid w:val="00384239"/>
    <w:rsid w:val="00386615"/>
    <w:rsid w:val="00392D5A"/>
    <w:rsid w:val="0039326D"/>
    <w:rsid w:val="00393B98"/>
    <w:rsid w:val="00393CB9"/>
    <w:rsid w:val="003945AD"/>
    <w:rsid w:val="00394984"/>
    <w:rsid w:val="003952A0"/>
    <w:rsid w:val="00397059"/>
    <w:rsid w:val="003971C0"/>
    <w:rsid w:val="003978CC"/>
    <w:rsid w:val="00397DCD"/>
    <w:rsid w:val="00397E03"/>
    <w:rsid w:val="003A04D6"/>
    <w:rsid w:val="003A1A6A"/>
    <w:rsid w:val="003A294E"/>
    <w:rsid w:val="003A4109"/>
    <w:rsid w:val="003A45B4"/>
    <w:rsid w:val="003A475D"/>
    <w:rsid w:val="003A591C"/>
    <w:rsid w:val="003A5EEB"/>
    <w:rsid w:val="003B1D27"/>
    <w:rsid w:val="003B2B50"/>
    <w:rsid w:val="003B3731"/>
    <w:rsid w:val="003B65BC"/>
    <w:rsid w:val="003B68CA"/>
    <w:rsid w:val="003B7BDE"/>
    <w:rsid w:val="003C0649"/>
    <w:rsid w:val="003C12C5"/>
    <w:rsid w:val="003C1C97"/>
    <w:rsid w:val="003C23FD"/>
    <w:rsid w:val="003C43BA"/>
    <w:rsid w:val="003C4B74"/>
    <w:rsid w:val="003C582C"/>
    <w:rsid w:val="003D061D"/>
    <w:rsid w:val="003D1EDC"/>
    <w:rsid w:val="003D28AD"/>
    <w:rsid w:val="003D42B3"/>
    <w:rsid w:val="003D6267"/>
    <w:rsid w:val="003D71ED"/>
    <w:rsid w:val="003E1931"/>
    <w:rsid w:val="003E1D57"/>
    <w:rsid w:val="003E1F68"/>
    <w:rsid w:val="003E33B2"/>
    <w:rsid w:val="003E35E7"/>
    <w:rsid w:val="003E5283"/>
    <w:rsid w:val="003E64A4"/>
    <w:rsid w:val="003E6C85"/>
    <w:rsid w:val="003F0CD4"/>
    <w:rsid w:val="003F10D7"/>
    <w:rsid w:val="003F3C26"/>
    <w:rsid w:val="003F525D"/>
    <w:rsid w:val="0040229E"/>
    <w:rsid w:val="00403A74"/>
    <w:rsid w:val="00404449"/>
    <w:rsid w:val="00405074"/>
    <w:rsid w:val="0040525E"/>
    <w:rsid w:val="00405E4C"/>
    <w:rsid w:val="00405F8A"/>
    <w:rsid w:val="00406BAC"/>
    <w:rsid w:val="0041221B"/>
    <w:rsid w:val="0041278C"/>
    <w:rsid w:val="00415DB1"/>
    <w:rsid w:val="00417E1F"/>
    <w:rsid w:val="00425D6E"/>
    <w:rsid w:val="00430AB4"/>
    <w:rsid w:val="00434AC1"/>
    <w:rsid w:val="00434E31"/>
    <w:rsid w:val="0043509C"/>
    <w:rsid w:val="004402FC"/>
    <w:rsid w:val="00440B32"/>
    <w:rsid w:val="00440FE5"/>
    <w:rsid w:val="004416FF"/>
    <w:rsid w:val="00442369"/>
    <w:rsid w:val="004425D0"/>
    <w:rsid w:val="00442770"/>
    <w:rsid w:val="004433D9"/>
    <w:rsid w:val="004439AA"/>
    <w:rsid w:val="00444BE4"/>
    <w:rsid w:val="00444C6B"/>
    <w:rsid w:val="004456B5"/>
    <w:rsid w:val="00446AC6"/>
    <w:rsid w:val="004473C5"/>
    <w:rsid w:val="0045027D"/>
    <w:rsid w:val="0045319B"/>
    <w:rsid w:val="00453693"/>
    <w:rsid w:val="004538C1"/>
    <w:rsid w:val="00453FA0"/>
    <w:rsid w:val="00454449"/>
    <w:rsid w:val="00454571"/>
    <w:rsid w:val="004545BA"/>
    <w:rsid w:val="004559D5"/>
    <w:rsid w:val="00456281"/>
    <w:rsid w:val="0045677F"/>
    <w:rsid w:val="0045713F"/>
    <w:rsid w:val="00460862"/>
    <w:rsid w:val="00461869"/>
    <w:rsid w:val="004632DC"/>
    <w:rsid w:val="00464534"/>
    <w:rsid w:val="00465CFA"/>
    <w:rsid w:val="0046626B"/>
    <w:rsid w:val="004674DB"/>
    <w:rsid w:val="00471B7F"/>
    <w:rsid w:val="00471D4A"/>
    <w:rsid w:val="004738AB"/>
    <w:rsid w:val="004745EB"/>
    <w:rsid w:val="00474AC6"/>
    <w:rsid w:val="00474BEB"/>
    <w:rsid w:val="0047605D"/>
    <w:rsid w:val="004768D1"/>
    <w:rsid w:val="00477E9C"/>
    <w:rsid w:val="004804B2"/>
    <w:rsid w:val="004807A1"/>
    <w:rsid w:val="004807AF"/>
    <w:rsid w:val="0048123C"/>
    <w:rsid w:val="00481E01"/>
    <w:rsid w:val="00481E8B"/>
    <w:rsid w:val="0048476F"/>
    <w:rsid w:val="0048491D"/>
    <w:rsid w:val="00484D43"/>
    <w:rsid w:val="00487A50"/>
    <w:rsid w:val="00494BF8"/>
    <w:rsid w:val="00494D79"/>
    <w:rsid w:val="004A1542"/>
    <w:rsid w:val="004A18CC"/>
    <w:rsid w:val="004A1E5A"/>
    <w:rsid w:val="004A27B8"/>
    <w:rsid w:val="004A4967"/>
    <w:rsid w:val="004A57B8"/>
    <w:rsid w:val="004A5B29"/>
    <w:rsid w:val="004B0143"/>
    <w:rsid w:val="004B046A"/>
    <w:rsid w:val="004B19B1"/>
    <w:rsid w:val="004B32A1"/>
    <w:rsid w:val="004B3874"/>
    <w:rsid w:val="004B5522"/>
    <w:rsid w:val="004B56F5"/>
    <w:rsid w:val="004B57DE"/>
    <w:rsid w:val="004B6B87"/>
    <w:rsid w:val="004C0176"/>
    <w:rsid w:val="004C069F"/>
    <w:rsid w:val="004C2526"/>
    <w:rsid w:val="004C28CB"/>
    <w:rsid w:val="004C3A1B"/>
    <w:rsid w:val="004C52D8"/>
    <w:rsid w:val="004C7635"/>
    <w:rsid w:val="004D0412"/>
    <w:rsid w:val="004D1249"/>
    <w:rsid w:val="004D20F9"/>
    <w:rsid w:val="004D4A0E"/>
    <w:rsid w:val="004D7CFE"/>
    <w:rsid w:val="004E4BB2"/>
    <w:rsid w:val="004E5AA4"/>
    <w:rsid w:val="004E602F"/>
    <w:rsid w:val="004F17BB"/>
    <w:rsid w:val="004F1C11"/>
    <w:rsid w:val="004F2DDF"/>
    <w:rsid w:val="004F37B7"/>
    <w:rsid w:val="004F40B3"/>
    <w:rsid w:val="004F4501"/>
    <w:rsid w:val="004F514A"/>
    <w:rsid w:val="00500E13"/>
    <w:rsid w:val="005029BD"/>
    <w:rsid w:val="00504C80"/>
    <w:rsid w:val="00505412"/>
    <w:rsid w:val="00505586"/>
    <w:rsid w:val="00506D22"/>
    <w:rsid w:val="0051634D"/>
    <w:rsid w:val="005166C0"/>
    <w:rsid w:val="005200A5"/>
    <w:rsid w:val="00520623"/>
    <w:rsid w:val="0052074D"/>
    <w:rsid w:val="0052197F"/>
    <w:rsid w:val="00525745"/>
    <w:rsid w:val="005267B5"/>
    <w:rsid w:val="005365E1"/>
    <w:rsid w:val="00536E9B"/>
    <w:rsid w:val="0054197D"/>
    <w:rsid w:val="00541EBA"/>
    <w:rsid w:val="00545B4D"/>
    <w:rsid w:val="00546660"/>
    <w:rsid w:val="00546B65"/>
    <w:rsid w:val="00551D3A"/>
    <w:rsid w:val="005530B4"/>
    <w:rsid w:val="00553F71"/>
    <w:rsid w:val="00554C9E"/>
    <w:rsid w:val="00557361"/>
    <w:rsid w:val="005618FE"/>
    <w:rsid w:val="00563862"/>
    <w:rsid w:val="00565959"/>
    <w:rsid w:val="005664F9"/>
    <w:rsid w:val="0056783C"/>
    <w:rsid w:val="00567865"/>
    <w:rsid w:val="00567DE7"/>
    <w:rsid w:val="0057173F"/>
    <w:rsid w:val="00572400"/>
    <w:rsid w:val="00573BE4"/>
    <w:rsid w:val="00574DC6"/>
    <w:rsid w:val="00576D4E"/>
    <w:rsid w:val="00577F98"/>
    <w:rsid w:val="00581C5A"/>
    <w:rsid w:val="005858F2"/>
    <w:rsid w:val="0058618E"/>
    <w:rsid w:val="00586691"/>
    <w:rsid w:val="00587EED"/>
    <w:rsid w:val="00592966"/>
    <w:rsid w:val="0059396E"/>
    <w:rsid w:val="00593FE9"/>
    <w:rsid w:val="00595C2E"/>
    <w:rsid w:val="00595C63"/>
    <w:rsid w:val="005964B4"/>
    <w:rsid w:val="005A0F41"/>
    <w:rsid w:val="005A2B2B"/>
    <w:rsid w:val="005A37CD"/>
    <w:rsid w:val="005A4FE0"/>
    <w:rsid w:val="005A54B1"/>
    <w:rsid w:val="005A5655"/>
    <w:rsid w:val="005B0ED4"/>
    <w:rsid w:val="005B27F5"/>
    <w:rsid w:val="005B45CC"/>
    <w:rsid w:val="005B55B7"/>
    <w:rsid w:val="005B55DD"/>
    <w:rsid w:val="005B5654"/>
    <w:rsid w:val="005B6146"/>
    <w:rsid w:val="005B653F"/>
    <w:rsid w:val="005B7B35"/>
    <w:rsid w:val="005C17FD"/>
    <w:rsid w:val="005C188C"/>
    <w:rsid w:val="005C1CFA"/>
    <w:rsid w:val="005C20C2"/>
    <w:rsid w:val="005C422D"/>
    <w:rsid w:val="005C43ED"/>
    <w:rsid w:val="005D00B7"/>
    <w:rsid w:val="005D0555"/>
    <w:rsid w:val="005D2812"/>
    <w:rsid w:val="005D3C88"/>
    <w:rsid w:val="005D4CB3"/>
    <w:rsid w:val="005D61F1"/>
    <w:rsid w:val="005D6657"/>
    <w:rsid w:val="005D6D34"/>
    <w:rsid w:val="005D7660"/>
    <w:rsid w:val="005E1416"/>
    <w:rsid w:val="005E2C87"/>
    <w:rsid w:val="005E2E75"/>
    <w:rsid w:val="005E4095"/>
    <w:rsid w:val="005F44F6"/>
    <w:rsid w:val="005F5258"/>
    <w:rsid w:val="005F52C0"/>
    <w:rsid w:val="005F5C33"/>
    <w:rsid w:val="005F7A3E"/>
    <w:rsid w:val="0060008A"/>
    <w:rsid w:val="006006BA"/>
    <w:rsid w:val="00600B80"/>
    <w:rsid w:val="006013F5"/>
    <w:rsid w:val="00603ECF"/>
    <w:rsid w:val="00604306"/>
    <w:rsid w:val="00604C11"/>
    <w:rsid w:val="006065D8"/>
    <w:rsid w:val="006066DD"/>
    <w:rsid w:val="00607BE5"/>
    <w:rsid w:val="00610E73"/>
    <w:rsid w:val="0061164C"/>
    <w:rsid w:val="00613B67"/>
    <w:rsid w:val="00614556"/>
    <w:rsid w:val="0061780C"/>
    <w:rsid w:val="00625CAE"/>
    <w:rsid w:val="00626297"/>
    <w:rsid w:val="00627040"/>
    <w:rsid w:val="006312FE"/>
    <w:rsid w:val="006318C5"/>
    <w:rsid w:val="00631D27"/>
    <w:rsid w:val="00632CF8"/>
    <w:rsid w:val="006347DF"/>
    <w:rsid w:val="00635976"/>
    <w:rsid w:val="00636921"/>
    <w:rsid w:val="00640358"/>
    <w:rsid w:val="00640AD0"/>
    <w:rsid w:val="00640BE9"/>
    <w:rsid w:val="00642C40"/>
    <w:rsid w:val="0064359F"/>
    <w:rsid w:val="006448A9"/>
    <w:rsid w:val="00646A8E"/>
    <w:rsid w:val="00646BE9"/>
    <w:rsid w:val="00647E2B"/>
    <w:rsid w:val="00652DC8"/>
    <w:rsid w:val="00660BCA"/>
    <w:rsid w:val="00660F68"/>
    <w:rsid w:val="00661679"/>
    <w:rsid w:val="00663B11"/>
    <w:rsid w:val="0066427B"/>
    <w:rsid w:val="006670D3"/>
    <w:rsid w:val="00671E09"/>
    <w:rsid w:val="0067286E"/>
    <w:rsid w:val="00673D6B"/>
    <w:rsid w:val="0067775B"/>
    <w:rsid w:val="006777E4"/>
    <w:rsid w:val="00680E7B"/>
    <w:rsid w:val="0068504B"/>
    <w:rsid w:val="00685F07"/>
    <w:rsid w:val="00686781"/>
    <w:rsid w:val="0069015F"/>
    <w:rsid w:val="00691EF2"/>
    <w:rsid w:val="0069221A"/>
    <w:rsid w:val="00692401"/>
    <w:rsid w:val="00693E76"/>
    <w:rsid w:val="006956CD"/>
    <w:rsid w:val="006A01D1"/>
    <w:rsid w:val="006A2C58"/>
    <w:rsid w:val="006A5ABF"/>
    <w:rsid w:val="006A6981"/>
    <w:rsid w:val="006A768B"/>
    <w:rsid w:val="006B2A65"/>
    <w:rsid w:val="006B3D28"/>
    <w:rsid w:val="006B5C72"/>
    <w:rsid w:val="006B6AE5"/>
    <w:rsid w:val="006B741E"/>
    <w:rsid w:val="006C13CB"/>
    <w:rsid w:val="006C1F28"/>
    <w:rsid w:val="006C5E3E"/>
    <w:rsid w:val="006C69A1"/>
    <w:rsid w:val="006D132D"/>
    <w:rsid w:val="006D1DCB"/>
    <w:rsid w:val="006D3EC3"/>
    <w:rsid w:val="006D465E"/>
    <w:rsid w:val="006D57ED"/>
    <w:rsid w:val="006D6DF7"/>
    <w:rsid w:val="006D71F8"/>
    <w:rsid w:val="006D76A0"/>
    <w:rsid w:val="006E010B"/>
    <w:rsid w:val="006E0C88"/>
    <w:rsid w:val="006E1A83"/>
    <w:rsid w:val="006E28D6"/>
    <w:rsid w:val="006E4757"/>
    <w:rsid w:val="006E4F71"/>
    <w:rsid w:val="006F09CA"/>
    <w:rsid w:val="006F1D1F"/>
    <w:rsid w:val="006F4451"/>
    <w:rsid w:val="00700632"/>
    <w:rsid w:val="00701D03"/>
    <w:rsid w:val="00702827"/>
    <w:rsid w:val="0070319D"/>
    <w:rsid w:val="007036C3"/>
    <w:rsid w:val="00703A4B"/>
    <w:rsid w:val="00703C8F"/>
    <w:rsid w:val="00704E2D"/>
    <w:rsid w:val="007056BD"/>
    <w:rsid w:val="00706B71"/>
    <w:rsid w:val="00706FE3"/>
    <w:rsid w:val="00707F5C"/>
    <w:rsid w:val="007133F1"/>
    <w:rsid w:val="00713977"/>
    <w:rsid w:val="0071634C"/>
    <w:rsid w:val="00716564"/>
    <w:rsid w:val="00720BA7"/>
    <w:rsid w:val="00721816"/>
    <w:rsid w:val="00721DEC"/>
    <w:rsid w:val="00721FD8"/>
    <w:rsid w:val="00723336"/>
    <w:rsid w:val="007240AE"/>
    <w:rsid w:val="00724809"/>
    <w:rsid w:val="0072562A"/>
    <w:rsid w:val="007264AE"/>
    <w:rsid w:val="00730023"/>
    <w:rsid w:val="00730B1D"/>
    <w:rsid w:val="00732053"/>
    <w:rsid w:val="00732823"/>
    <w:rsid w:val="00733551"/>
    <w:rsid w:val="00733EA4"/>
    <w:rsid w:val="00734A04"/>
    <w:rsid w:val="00735AF4"/>
    <w:rsid w:val="00735E16"/>
    <w:rsid w:val="007405F0"/>
    <w:rsid w:val="007434D4"/>
    <w:rsid w:val="007455BF"/>
    <w:rsid w:val="00745F98"/>
    <w:rsid w:val="00746BDF"/>
    <w:rsid w:val="00747C5D"/>
    <w:rsid w:val="00747EDC"/>
    <w:rsid w:val="00750705"/>
    <w:rsid w:val="00750BFC"/>
    <w:rsid w:val="00752347"/>
    <w:rsid w:val="00754B58"/>
    <w:rsid w:val="00754B6C"/>
    <w:rsid w:val="007561BB"/>
    <w:rsid w:val="007623B1"/>
    <w:rsid w:val="00764AF5"/>
    <w:rsid w:val="007658E1"/>
    <w:rsid w:val="007662D8"/>
    <w:rsid w:val="00766CE7"/>
    <w:rsid w:val="0077023F"/>
    <w:rsid w:val="007702A7"/>
    <w:rsid w:val="00770355"/>
    <w:rsid w:val="00770483"/>
    <w:rsid w:val="00770E17"/>
    <w:rsid w:val="00773A0F"/>
    <w:rsid w:val="0077452C"/>
    <w:rsid w:val="007766A2"/>
    <w:rsid w:val="0077675C"/>
    <w:rsid w:val="007779E5"/>
    <w:rsid w:val="00785795"/>
    <w:rsid w:val="00791686"/>
    <w:rsid w:val="00791868"/>
    <w:rsid w:val="0079347C"/>
    <w:rsid w:val="0079482E"/>
    <w:rsid w:val="00795AA0"/>
    <w:rsid w:val="007978F3"/>
    <w:rsid w:val="007A08AA"/>
    <w:rsid w:val="007A0F7A"/>
    <w:rsid w:val="007A1A06"/>
    <w:rsid w:val="007A1F9B"/>
    <w:rsid w:val="007A46E7"/>
    <w:rsid w:val="007A538A"/>
    <w:rsid w:val="007A62DE"/>
    <w:rsid w:val="007A6C3E"/>
    <w:rsid w:val="007B0FD6"/>
    <w:rsid w:val="007B2112"/>
    <w:rsid w:val="007B3E1D"/>
    <w:rsid w:val="007B4226"/>
    <w:rsid w:val="007B769C"/>
    <w:rsid w:val="007C1191"/>
    <w:rsid w:val="007C5782"/>
    <w:rsid w:val="007C6705"/>
    <w:rsid w:val="007D1EC6"/>
    <w:rsid w:val="007D3399"/>
    <w:rsid w:val="007D41C1"/>
    <w:rsid w:val="007D4930"/>
    <w:rsid w:val="007D54AE"/>
    <w:rsid w:val="007D5576"/>
    <w:rsid w:val="007D5621"/>
    <w:rsid w:val="007D7514"/>
    <w:rsid w:val="007E02D6"/>
    <w:rsid w:val="007E0BA8"/>
    <w:rsid w:val="007E2274"/>
    <w:rsid w:val="007E3FA1"/>
    <w:rsid w:val="007E6095"/>
    <w:rsid w:val="007E7A31"/>
    <w:rsid w:val="007F264B"/>
    <w:rsid w:val="007F35BE"/>
    <w:rsid w:val="007F376F"/>
    <w:rsid w:val="007F4609"/>
    <w:rsid w:val="007F4B9E"/>
    <w:rsid w:val="007F6752"/>
    <w:rsid w:val="008041BE"/>
    <w:rsid w:val="00805D2E"/>
    <w:rsid w:val="00807842"/>
    <w:rsid w:val="0080793D"/>
    <w:rsid w:val="00807E74"/>
    <w:rsid w:val="00810299"/>
    <w:rsid w:val="008102A7"/>
    <w:rsid w:val="00810675"/>
    <w:rsid w:val="00811513"/>
    <w:rsid w:val="00814C09"/>
    <w:rsid w:val="008168ED"/>
    <w:rsid w:val="0082371B"/>
    <w:rsid w:val="00823A42"/>
    <w:rsid w:val="00826156"/>
    <w:rsid w:val="008279F3"/>
    <w:rsid w:val="0083279B"/>
    <w:rsid w:val="00833325"/>
    <w:rsid w:val="00833597"/>
    <w:rsid w:val="00837B92"/>
    <w:rsid w:val="0084077C"/>
    <w:rsid w:val="00840DA7"/>
    <w:rsid w:val="00845B62"/>
    <w:rsid w:val="0084767C"/>
    <w:rsid w:val="00850AD9"/>
    <w:rsid w:val="00850FEF"/>
    <w:rsid w:val="00853CA4"/>
    <w:rsid w:val="00854AD6"/>
    <w:rsid w:val="008570E2"/>
    <w:rsid w:val="00860733"/>
    <w:rsid w:val="00861677"/>
    <w:rsid w:val="00861AD7"/>
    <w:rsid w:val="00863677"/>
    <w:rsid w:val="008641C7"/>
    <w:rsid w:val="0086474A"/>
    <w:rsid w:val="00864A2D"/>
    <w:rsid w:val="00864CE9"/>
    <w:rsid w:val="00867D54"/>
    <w:rsid w:val="00867DC0"/>
    <w:rsid w:val="00871924"/>
    <w:rsid w:val="00873546"/>
    <w:rsid w:val="008736DF"/>
    <w:rsid w:val="0087462A"/>
    <w:rsid w:val="00874AF3"/>
    <w:rsid w:val="00876378"/>
    <w:rsid w:val="008767C6"/>
    <w:rsid w:val="00876896"/>
    <w:rsid w:val="0087796F"/>
    <w:rsid w:val="008806F2"/>
    <w:rsid w:val="00884998"/>
    <w:rsid w:val="008868E0"/>
    <w:rsid w:val="00887445"/>
    <w:rsid w:val="008903C7"/>
    <w:rsid w:val="00893621"/>
    <w:rsid w:val="008942A8"/>
    <w:rsid w:val="00895975"/>
    <w:rsid w:val="008959C6"/>
    <w:rsid w:val="00897916"/>
    <w:rsid w:val="008A1972"/>
    <w:rsid w:val="008A512A"/>
    <w:rsid w:val="008A531A"/>
    <w:rsid w:val="008A66DF"/>
    <w:rsid w:val="008A7C40"/>
    <w:rsid w:val="008B1A48"/>
    <w:rsid w:val="008B2530"/>
    <w:rsid w:val="008B2BBE"/>
    <w:rsid w:val="008B4B49"/>
    <w:rsid w:val="008B4E7E"/>
    <w:rsid w:val="008B5BE0"/>
    <w:rsid w:val="008B5E37"/>
    <w:rsid w:val="008B5EF3"/>
    <w:rsid w:val="008B615F"/>
    <w:rsid w:val="008C06A6"/>
    <w:rsid w:val="008C1899"/>
    <w:rsid w:val="008C1F51"/>
    <w:rsid w:val="008C2742"/>
    <w:rsid w:val="008C2BE7"/>
    <w:rsid w:val="008C5BFA"/>
    <w:rsid w:val="008C5EFF"/>
    <w:rsid w:val="008C6321"/>
    <w:rsid w:val="008D06E9"/>
    <w:rsid w:val="008D118B"/>
    <w:rsid w:val="008D14A0"/>
    <w:rsid w:val="008D3F54"/>
    <w:rsid w:val="008D4AB1"/>
    <w:rsid w:val="008D5B83"/>
    <w:rsid w:val="008D771B"/>
    <w:rsid w:val="008E03CB"/>
    <w:rsid w:val="008E0746"/>
    <w:rsid w:val="008E1FA0"/>
    <w:rsid w:val="008E309C"/>
    <w:rsid w:val="008E5822"/>
    <w:rsid w:val="008E684E"/>
    <w:rsid w:val="008E712A"/>
    <w:rsid w:val="008F13E9"/>
    <w:rsid w:val="008F2D4E"/>
    <w:rsid w:val="008F2DE0"/>
    <w:rsid w:val="008F3478"/>
    <w:rsid w:val="008F4B88"/>
    <w:rsid w:val="008F4EF8"/>
    <w:rsid w:val="008F549B"/>
    <w:rsid w:val="008F5CCB"/>
    <w:rsid w:val="00900CE1"/>
    <w:rsid w:val="00902F3B"/>
    <w:rsid w:val="00903B9C"/>
    <w:rsid w:val="009104B7"/>
    <w:rsid w:val="009105BF"/>
    <w:rsid w:val="00911A92"/>
    <w:rsid w:val="00913016"/>
    <w:rsid w:val="0091318C"/>
    <w:rsid w:val="00913D0B"/>
    <w:rsid w:val="00913ECF"/>
    <w:rsid w:val="00914731"/>
    <w:rsid w:val="00915065"/>
    <w:rsid w:val="009150B6"/>
    <w:rsid w:val="009152CB"/>
    <w:rsid w:val="0091603E"/>
    <w:rsid w:val="00916498"/>
    <w:rsid w:val="00917AB9"/>
    <w:rsid w:val="00921903"/>
    <w:rsid w:val="0092253F"/>
    <w:rsid w:val="009236F6"/>
    <w:rsid w:val="009244B8"/>
    <w:rsid w:val="00925651"/>
    <w:rsid w:val="0092575C"/>
    <w:rsid w:val="00925947"/>
    <w:rsid w:val="009259F5"/>
    <w:rsid w:val="00927AA3"/>
    <w:rsid w:val="0093013C"/>
    <w:rsid w:val="009305D8"/>
    <w:rsid w:val="009313F8"/>
    <w:rsid w:val="00932ED2"/>
    <w:rsid w:val="0093452D"/>
    <w:rsid w:val="00935849"/>
    <w:rsid w:val="00936300"/>
    <w:rsid w:val="009366F9"/>
    <w:rsid w:val="00937DC4"/>
    <w:rsid w:val="00940372"/>
    <w:rsid w:val="00942034"/>
    <w:rsid w:val="00942CC2"/>
    <w:rsid w:val="009436ED"/>
    <w:rsid w:val="00943E10"/>
    <w:rsid w:val="00944C37"/>
    <w:rsid w:val="0094590D"/>
    <w:rsid w:val="009517B4"/>
    <w:rsid w:val="0095388E"/>
    <w:rsid w:val="00953DBA"/>
    <w:rsid w:val="00955F10"/>
    <w:rsid w:val="009647D3"/>
    <w:rsid w:val="00966178"/>
    <w:rsid w:val="0096677E"/>
    <w:rsid w:val="00967AA8"/>
    <w:rsid w:val="00972189"/>
    <w:rsid w:val="00973BFD"/>
    <w:rsid w:val="00974FA0"/>
    <w:rsid w:val="0097528E"/>
    <w:rsid w:val="0097546E"/>
    <w:rsid w:val="0097666E"/>
    <w:rsid w:val="00981014"/>
    <w:rsid w:val="00982987"/>
    <w:rsid w:val="00984267"/>
    <w:rsid w:val="0098460E"/>
    <w:rsid w:val="00984CAF"/>
    <w:rsid w:val="00984E43"/>
    <w:rsid w:val="0098633C"/>
    <w:rsid w:val="00986FD0"/>
    <w:rsid w:val="00986FE3"/>
    <w:rsid w:val="00991254"/>
    <w:rsid w:val="00993089"/>
    <w:rsid w:val="00995B1C"/>
    <w:rsid w:val="00997699"/>
    <w:rsid w:val="009A4EFB"/>
    <w:rsid w:val="009A5048"/>
    <w:rsid w:val="009A6C48"/>
    <w:rsid w:val="009A7169"/>
    <w:rsid w:val="009B0DE8"/>
    <w:rsid w:val="009B4999"/>
    <w:rsid w:val="009B4E51"/>
    <w:rsid w:val="009B5787"/>
    <w:rsid w:val="009B5C1B"/>
    <w:rsid w:val="009B78F8"/>
    <w:rsid w:val="009B7936"/>
    <w:rsid w:val="009C0176"/>
    <w:rsid w:val="009C0B10"/>
    <w:rsid w:val="009C1B9C"/>
    <w:rsid w:val="009C25BF"/>
    <w:rsid w:val="009C2965"/>
    <w:rsid w:val="009C2C86"/>
    <w:rsid w:val="009C3443"/>
    <w:rsid w:val="009C492F"/>
    <w:rsid w:val="009C4EBF"/>
    <w:rsid w:val="009C6543"/>
    <w:rsid w:val="009C6AB8"/>
    <w:rsid w:val="009C7CCD"/>
    <w:rsid w:val="009D19B8"/>
    <w:rsid w:val="009D258F"/>
    <w:rsid w:val="009D2C15"/>
    <w:rsid w:val="009D2F71"/>
    <w:rsid w:val="009D5801"/>
    <w:rsid w:val="009D6263"/>
    <w:rsid w:val="009D64D9"/>
    <w:rsid w:val="009D6BB9"/>
    <w:rsid w:val="009D7A76"/>
    <w:rsid w:val="009E02AA"/>
    <w:rsid w:val="009E27C4"/>
    <w:rsid w:val="009E3957"/>
    <w:rsid w:val="009E5CF0"/>
    <w:rsid w:val="009E7192"/>
    <w:rsid w:val="009F004E"/>
    <w:rsid w:val="009F10DA"/>
    <w:rsid w:val="009F17B0"/>
    <w:rsid w:val="009F4F07"/>
    <w:rsid w:val="009F7074"/>
    <w:rsid w:val="009F798F"/>
    <w:rsid w:val="00A02DDA"/>
    <w:rsid w:val="00A02E3F"/>
    <w:rsid w:val="00A03749"/>
    <w:rsid w:val="00A0688F"/>
    <w:rsid w:val="00A10EA3"/>
    <w:rsid w:val="00A115B7"/>
    <w:rsid w:val="00A11E9B"/>
    <w:rsid w:val="00A14C1A"/>
    <w:rsid w:val="00A15261"/>
    <w:rsid w:val="00A17CF2"/>
    <w:rsid w:val="00A20321"/>
    <w:rsid w:val="00A207B0"/>
    <w:rsid w:val="00A208CE"/>
    <w:rsid w:val="00A20DAE"/>
    <w:rsid w:val="00A21453"/>
    <w:rsid w:val="00A24964"/>
    <w:rsid w:val="00A24B94"/>
    <w:rsid w:val="00A3221D"/>
    <w:rsid w:val="00A322A8"/>
    <w:rsid w:val="00A3317B"/>
    <w:rsid w:val="00A3628B"/>
    <w:rsid w:val="00A367ED"/>
    <w:rsid w:val="00A37EF5"/>
    <w:rsid w:val="00A40071"/>
    <w:rsid w:val="00A425AC"/>
    <w:rsid w:val="00A42DD4"/>
    <w:rsid w:val="00A43A92"/>
    <w:rsid w:val="00A455E9"/>
    <w:rsid w:val="00A5031B"/>
    <w:rsid w:val="00A503C1"/>
    <w:rsid w:val="00A50E31"/>
    <w:rsid w:val="00A5182B"/>
    <w:rsid w:val="00A51D68"/>
    <w:rsid w:val="00A520C6"/>
    <w:rsid w:val="00A522F0"/>
    <w:rsid w:val="00A56F51"/>
    <w:rsid w:val="00A61066"/>
    <w:rsid w:val="00A6184E"/>
    <w:rsid w:val="00A620F9"/>
    <w:rsid w:val="00A62841"/>
    <w:rsid w:val="00A65474"/>
    <w:rsid w:val="00A655DA"/>
    <w:rsid w:val="00A67853"/>
    <w:rsid w:val="00A700C6"/>
    <w:rsid w:val="00A7101C"/>
    <w:rsid w:val="00A71884"/>
    <w:rsid w:val="00A71FD7"/>
    <w:rsid w:val="00A727E7"/>
    <w:rsid w:val="00A72AA9"/>
    <w:rsid w:val="00A7310C"/>
    <w:rsid w:val="00A73A1C"/>
    <w:rsid w:val="00A743C9"/>
    <w:rsid w:val="00A754A7"/>
    <w:rsid w:val="00A77409"/>
    <w:rsid w:val="00A8133B"/>
    <w:rsid w:val="00A81823"/>
    <w:rsid w:val="00A82923"/>
    <w:rsid w:val="00A8589F"/>
    <w:rsid w:val="00A86770"/>
    <w:rsid w:val="00A87980"/>
    <w:rsid w:val="00A935D4"/>
    <w:rsid w:val="00A946E9"/>
    <w:rsid w:val="00A95AF5"/>
    <w:rsid w:val="00A95F9A"/>
    <w:rsid w:val="00A96502"/>
    <w:rsid w:val="00A97F95"/>
    <w:rsid w:val="00AA012A"/>
    <w:rsid w:val="00AA0441"/>
    <w:rsid w:val="00AA06F6"/>
    <w:rsid w:val="00AA0C21"/>
    <w:rsid w:val="00AA1828"/>
    <w:rsid w:val="00AA27DC"/>
    <w:rsid w:val="00AA5B79"/>
    <w:rsid w:val="00AA5DAE"/>
    <w:rsid w:val="00AA7B83"/>
    <w:rsid w:val="00AB1293"/>
    <w:rsid w:val="00AB1922"/>
    <w:rsid w:val="00AB3E9D"/>
    <w:rsid w:val="00AB509C"/>
    <w:rsid w:val="00AB6964"/>
    <w:rsid w:val="00AB6F3C"/>
    <w:rsid w:val="00AC041B"/>
    <w:rsid w:val="00AC3C97"/>
    <w:rsid w:val="00AC5B9F"/>
    <w:rsid w:val="00AC5CA4"/>
    <w:rsid w:val="00AC5E17"/>
    <w:rsid w:val="00AC7251"/>
    <w:rsid w:val="00AD00DF"/>
    <w:rsid w:val="00AD281C"/>
    <w:rsid w:val="00AD746D"/>
    <w:rsid w:val="00AD77D5"/>
    <w:rsid w:val="00AE03ED"/>
    <w:rsid w:val="00AE109D"/>
    <w:rsid w:val="00AE17B1"/>
    <w:rsid w:val="00AE17D4"/>
    <w:rsid w:val="00AE192A"/>
    <w:rsid w:val="00AE4683"/>
    <w:rsid w:val="00AE4A7B"/>
    <w:rsid w:val="00AE6008"/>
    <w:rsid w:val="00AE6D4C"/>
    <w:rsid w:val="00AE6E61"/>
    <w:rsid w:val="00AE78DC"/>
    <w:rsid w:val="00AF17D7"/>
    <w:rsid w:val="00AF24C8"/>
    <w:rsid w:val="00AF30A0"/>
    <w:rsid w:val="00AF5467"/>
    <w:rsid w:val="00AF564C"/>
    <w:rsid w:val="00AF6653"/>
    <w:rsid w:val="00AF7E3F"/>
    <w:rsid w:val="00B00491"/>
    <w:rsid w:val="00B03051"/>
    <w:rsid w:val="00B06896"/>
    <w:rsid w:val="00B077D5"/>
    <w:rsid w:val="00B07C2E"/>
    <w:rsid w:val="00B109E6"/>
    <w:rsid w:val="00B118E1"/>
    <w:rsid w:val="00B1196F"/>
    <w:rsid w:val="00B12C1D"/>
    <w:rsid w:val="00B13ED6"/>
    <w:rsid w:val="00B14B69"/>
    <w:rsid w:val="00B15242"/>
    <w:rsid w:val="00B152F2"/>
    <w:rsid w:val="00B16402"/>
    <w:rsid w:val="00B17263"/>
    <w:rsid w:val="00B1753C"/>
    <w:rsid w:val="00B20BD8"/>
    <w:rsid w:val="00B2144C"/>
    <w:rsid w:val="00B22AB7"/>
    <w:rsid w:val="00B23976"/>
    <w:rsid w:val="00B24211"/>
    <w:rsid w:val="00B24C94"/>
    <w:rsid w:val="00B25348"/>
    <w:rsid w:val="00B25407"/>
    <w:rsid w:val="00B25A89"/>
    <w:rsid w:val="00B26097"/>
    <w:rsid w:val="00B26568"/>
    <w:rsid w:val="00B30C40"/>
    <w:rsid w:val="00B31B52"/>
    <w:rsid w:val="00B32BDD"/>
    <w:rsid w:val="00B33028"/>
    <w:rsid w:val="00B33680"/>
    <w:rsid w:val="00B357F3"/>
    <w:rsid w:val="00B35F00"/>
    <w:rsid w:val="00B360E4"/>
    <w:rsid w:val="00B36294"/>
    <w:rsid w:val="00B37177"/>
    <w:rsid w:val="00B403EF"/>
    <w:rsid w:val="00B407FD"/>
    <w:rsid w:val="00B40D14"/>
    <w:rsid w:val="00B4122A"/>
    <w:rsid w:val="00B41259"/>
    <w:rsid w:val="00B41810"/>
    <w:rsid w:val="00B421C1"/>
    <w:rsid w:val="00B42B6A"/>
    <w:rsid w:val="00B42F2A"/>
    <w:rsid w:val="00B43218"/>
    <w:rsid w:val="00B44798"/>
    <w:rsid w:val="00B45600"/>
    <w:rsid w:val="00B46855"/>
    <w:rsid w:val="00B525D9"/>
    <w:rsid w:val="00B5273E"/>
    <w:rsid w:val="00B53358"/>
    <w:rsid w:val="00B54C13"/>
    <w:rsid w:val="00B5579A"/>
    <w:rsid w:val="00B5645D"/>
    <w:rsid w:val="00B60054"/>
    <w:rsid w:val="00B60386"/>
    <w:rsid w:val="00B622CD"/>
    <w:rsid w:val="00B6267F"/>
    <w:rsid w:val="00B649E2"/>
    <w:rsid w:val="00B64BC0"/>
    <w:rsid w:val="00B652E8"/>
    <w:rsid w:val="00B65639"/>
    <w:rsid w:val="00B67AC9"/>
    <w:rsid w:val="00B7012B"/>
    <w:rsid w:val="00B7068A"/>
    <w:rsid w:val="00B7077C"/>
    <w:rsid w:val="00B707A4"/>
    <w:rsid w:val="00B73186"/>
    <w:rsid w:val="00B73219"/>
    <w:rsid w:val="00B7333B"/>
    <w:rsid w:val="00B775FE"/>
    <w:rsid w:val="00B77829"/>
    <w:rsid w:val="00B779DF"/>
    <w:rsid w:val="00B8059A"/>
    <w:rsid w:val="00B83BB6"/>
    <w:rsid w:val="00B84974"/>
    <w:rsid w:val="00B85C47"/>
    <w:rsid w:val="00B877C5"/>
    <w:rsid w:val="00B91CA0"/>
    <w:rsid w:val="00B922F0"/>
    <w:rsid w:val="00B94CDE"/>
    <w:rsid w:val="00B96158"/>
    <w:rsid w:val="00BA2354"/>
    <w:rsid w:val="00BA240C"/>
    <w:rsid w:val="00BA5ACB"/>
    <w:rsid w:val="00BA5F2D"/>
    <w:rsid w:val="00BA652F"/>
    <w:rsid w:val="00BA69A9"/>
    <w:rsid w:val="00BA786E"/>
    <w:rsid w:val="00BB091A"/>
    <w:rsid w:val="00BB2969"/>
    <w:rsid w:val="00BB31B4"/>
    <w:rsid w:val="00BB52D3"/>
    <w:rsid w:val="00BB617F"/>
    <w:rsid w:val="00BC0ABA"/>
    <w:rsid w:val="00BC1714"/>
    <w:rsid w:val="00BC2C64"/>
    <w:rsid w:val="00BC3CD3"/>
    <w:rsid w:val="00BC6A8A"/>
    <w:rsid w:val="00BC6C4A"/>
    <w:rsid w:val="00BC78EF"/>
    <w:rsid w:val="00BD0E9D"/>
    <w:rsid w:val="00BD3346"/>
    <w:rsid w:val="00BD7AED"/>
    <w:rsid w:val="00BE4CDE"/>
    <w:rsid w:val="00BE6671"/>
    <w:rsid w:val="00BE7258"/>
    <w:rsid w:val="00BE76C5"/>
    <w:rsid w:val="00BF183C"/>
    <w:rsid w:val="00BF185C"/>
    <w:rsid w:val="00BF1928"/>
    <w:rsid w:val="00BF31B9"/>
    <w:rsid w:val="00BF70D5"/>
    <w:rsid w:val="00C01952"/>
    <w:rsid w:val="00C023E9"/>
    <w:rsid w:val="00C03656"/>
    <w:rsid w:val="00C041E4"/>
    <w:rsid w:val="00C0456E"/>
    <w:rsid w:val="00C046BA"/>
    <w:rsid w:val="00C0552B"/>
    <w:rsid w:val="00C058E9"/>
    <w:rsid w:val="00C065AB"/>
    <w:rsid w:val="00C06DCB"/>
    <w:rsid w:val="00C0713B"/>
    <w:rsid w:val="00C10BB2"/>
    <w:rsid w:val="00C12BCC"/>
    <w:rsid w:val="00C1388B"/>
    <w:rsid w:val="00C139B1"/>
    <w:rsid w:val="00C15337"/>
    <w:rsid w:val="00C15387"/>
    <w:rsid w:val="00C15BAF"/>
    <w:rsid w:val="00C171E8"/>
    <w:rsid w:val="00C222E3"/>
    <w:rsid w:val="00C23DB2"/>
    <w:rsid w:val="00C247C7"/>
    <w:rsid w:val="00C262CE"/>
    <w:rsid w:val="00C26C0A"/>
    <w:rsid w:val="00C27746"/>
    <w:rsid w:val="00C30BB2"/>
    <w:rsid w:val="00C314FF"/>
    <w:rsid w:val="00C32A8D"/>
    <w:rsid w:val="00C33337"/>
    <w:rsid w:val="00C34134"/>
    <w:rsid w:val="00C430ED"/>
    <w:rsid w:val="00C4378F"/>
    <w:rsid w:val="00C43854"/>
    <w:rsid w:val="00C44ACF"/>
    <w:rsid w:val="00C44CE3"/>
    <w:rsid w:val="00C44F7C"/>
    <w:rsid w:val="00C474B5"/>
    <w:rsid w:val="00C47E67"/>
    <w:rsid w:val="00C511DF"/>
    <w:rsid w:val="00C524CD"/>
    <w:rsid w:val="00C525BB"/>
    <w:rsid w:val="00C52823"/>
    <w:rsid w:val="00C52E86"/>
    <w:rsid w:val="00C53765"/>
    <w:rsid w:val="00C54388"/>
    <w:rsid w:val="00C57946"/>
    <w:rsid w:val="00C612B6"/>
    <w:rsid w:val="00C632DC"/>
    <w:rsid w:val="00C63DA7"/>
    <w:rsid w:val="00C64623"/>
    <w:rsid w:val="00C663E1"/>
    <w:rsid w:val="00C670C1"/>
    <w:rsid w:val="00C732A4"/>
    <w:rsid w:val="00C73547"/>
    <w:rsid w:val="00C75DAA"/>
    <w:rsid w:val="00C76ADC"/>
    <w:rsid w:val="00C816C5"/>
    <w:rsid w:val="00C83587"/>
    <w:rsid w:val="00C84375"/>
    <w:rsid w:val="00C85704"/>
    <w:rsid w:val="00C85DFE"/>
    <w:rsid w:val="00C91C84"/>
    <w:rsid w:val="00C948DC"/>
    <w:rsid w:val="00C94C6C"/>
    <w:rsid w:val="00C957EA"/>
    <w:rsid w:val="00C973B5"/>
    <w:rsid w:val="00CA0264"/>
    <w:rsid w:val="00CA028F"/>
    <w:rsid w:val="00CA096D"/>
    <w:rsid w:val="00CA1B9E"/>
    <w:rsid w:val="00CA2984"/>
    <w:rsid w:val="00CA29FC"/>
    <w:rsid w:val="00CA2F69"/>
    <w:rsid w:val="00CA47C7"/>
    <w:rsid w:val="00CA50D3"/>
    <w:rsid w:val="00CA6308"/>
    <w:rsid w:val="00CA6979"/>
    <w:rsid w:val="00CA7A25"/>
    <w:rsid w:val="00CB0723"/>
    <w:rsid w:val="00CB259E"/>
    <w:rsid w:val="00CB2775"/>
    <w:rsid w:val="00CB35FD"/>
    <w:rsid w:val="00CB4371"/>
    <w:rsid w:val="00CB466B"/>
    <w:rsid w:val="00CB485C"/>
    <w:rsid w:val="00CB58A0"/>
    <w:rsid w:val="00CB7434"/>
    <w:rsid w:val="00CB77EB"/>
    <w:rsid w:val="00CC1AC0"/>
    <w:rsid w:val="00CC3012"/>
    <w:rsid w:val="00CC3E84"/>
    <w:rsid w:val="00CC4F5B"/>
    <w:rsid w:val="00CC6B14"/>
    <w:rsid w:val="00CC70D1"/>
    <w:rsid w:val="00CD1231"/>
    <w:rsid w:val="00CD3617"/>
    <w:rsid w:val="00CD3B49"/>
    <w:rsid w:val="00CD3E19"/>
    <w:rsid w:val="00CD6F24"/>
    <w:rsid w:val="00CE15D4"/>
    <w:rsid w:val="00CE3976"/>
    <w:rsid w:val="00CE3AB9"/>
    <w:rsid w:val="00CE408B"/>
    <w:rsid w:val="00CE5F61"/>
    <w:rsid w:val="00CE630B"/>
    <w:rsid w:val="00CE654E"/>
    <w:rsid w:val="00CE7FBA"/>
    <w:rsid w:val="00CF02CA"/>
    <w:rsid w:val="00CF11A9"/>
    <w:rsid w:val="00CF1FEC"/>
    <w:rsid w:val="00CF30DA"/>
    <w:rsid w:val="00CF424D"/>
    <w:rsid w:val="00CF5E9C"/>
    <w:rsid w:val="00CF77C5"/>
    <w:rsid w:val="00D0312F"/>
    <w:rsid w:val="00D05225"/>
    <w:rsid w:val="00D11AB4"/>
    <w:rsid w:val="00D12DFB"/>
    <w:rsid w:val="00D13204"/>
    <w:rsid w:val="00D132BA"/>
    <w:rsid w:val="00D13A5C"/>
    <w:rsid w:val="00D14762"/>
    <w:rsid w:val="00D21C5B"/>
    <w:rsid w:val="00D22DE3"/>
    <w:rsid w:val="00D24D4A"/>
    <w:rsid w:val="00D25D20"/>
    <w:rsid w:val="00D2705C"/>
    <w:rsid w:val="00D30F83"/>
    <w:rsid w:val="00D31169"/>
    <w:rsid w:val="00D316A7"/>
    <w:rsid w:val="00D316B4"/>
    <w:rsid w:val="00D319CA"/>
    <w:rsid w:val="00D31BB1"/>
    <w:rsid w:val="00D31F57"/>
    <w:rsid w:val="00D3412B"/>
    <w:rsid w:val="00D35504"/>
    <w:rsid w:val="00D36BE8"/>
    <w:rsid w:val="00D37962"/>
    <w:rsid w:val="00D4034A"/>
    <w:rsid w:val="00D41B14"/>
    <w:rsid w:val="00D42429"/>
    <w:rsid w:val="00D4555A"/>
    <w:rsid w:val="00D51F8C"/>
    <w:rsid w:val="00D53070"/>
    <w:rsid w:val="00D5454E"/>
    <w:rsid w:val="00D550E9"/>
    <w:rsid w:val="00D55A08"/>
    <w:rsid w:val="00D57D7E"/>
    <w:rsid w:val="00D636DB"/>
    <w:rsid w:val="00D638A4"/>
    <w:rsid w:val="00D63BBB"/>
    <w:rsid w:val="00D647C8"/>
    <w:rsid w:val="00D64ABE"/>
    <w:rsid w:val="00D6500D"/>
    <w:rsid w:val="00D65392"/>
    <w:rsid w:val="00D65D91"/>
    <w:rsid w:val="00D66E05"/>
    <w:rsid w:val="00D67ED4"/>
    <w:rsid w:val="00D72D16"/>
    <w:rsid w:val="00D73EF3"/>
    <w:rsid w:val="00D75F49"/>
    <w:rsid w:val="00D764F5"/>
    <w:rsid w:val="00D7678B"/>
    <w:rsid w:val="00D802EF"/>
    <w:rsid w:val="00D80AE9"/>
    <w:rsid w:val="00D819D9"/>
    <w:rsid w:val="00D826B0"/>
    <w:rsid w:val="00D85FF7"/>
    <w:rsid w:val="00D8609E"/>
    <w:rsid w:val="00D86379"/>
    <w:rsid w:val="00D87127"/>
    <w:rsid w:val="00D871FA"/>
    <w:rsid w:val="00D87893"/>
    <w:rsid w:val="00D87F30"/>
    <w:rsid w:val="00D94279"/>
    <w:rsid w:val="00D95220"/>
    <w:rsid w:val="00D95F65"/>
    <w:rsid w:val="00D97BA5"/>
    <w:rsid w:val="00DA0466"/>
    <w:rsid w:val="00DA2465"/>
    <w:rsid w:val="00DA36FC"/>
    <w:rsid w:val="00DA3944"/>
    <w:rsid w:val="00DA39F8"/>
    <w:rsid w:val="00DA709F"/>
    <w:rsid w:val="00DB2CDE"/>
    <w:rsid w:val="00DB31AD"/>
    <w:rsid w:val="00DB355C"/>
    <w:rsid w:val="00DB3D80"/>
    <w:rsid w:val="00DB4729"/>
    <w:rsid w:val="00DB5524"/>
    <w:rsid w:val="00DB59C2"/>
    <w:rsid w:val="00DB77BB"/>
    <w:rsid w:val="00DC0D97"/>
    <w:rsid w:val="00DC0F60"/>
    <w:rsid w:val="00DC1D69"/>
    <w:rsid w:val="00DD1953"/>
    <w:rsid w:val="00DD2A7D"/>
    <w:rsid w:val="00DD36E5"/>
    <w:rsid w:val="00DD4DEA"/>
    <w:rsid w:val="00DD5DFA"/>
    <w:rsid w:val="00DD60F3"/>
    <w:rsid w:val="00DD67F8"/>
    <w:rsid w:val="00DD6840"/>
    <w:rsid w:val="00DD7493"/>
    <w:rsid w:val="00DE0DFA"/>
    <w:rsid w:val="00DE2EDC"/>
    <w:rsid w:val="00DE3239"/>
    <w:rsid w:val="00DE3AF9"/>
    <w:rsid w:val="00DE4AB2"/>
    <w:rsid w:val="00DE4BF9"/>
    <w:rsid w:val="00DE543D"/>
    <w:rsid w:val="00DE5FFE"/>
    <w:rsid w:val="00DE69ED"/>
    <w:rsid w:val="00DF02F6"/>
    <w:rsid w:val="00DF681C"/>
    <w:rsid w:val="00DF6EDA"/>
    <w:rsid w:val="00DF7B2F"/>
    <w:rsid w:val="00DF7C73"/>
    <w:rsid w:val="00E00BBA"/>
    <w:rsid w:val="00E02837"/>
    <w:rsid w:val="00E05306"/>
    <w:rsid w:val="00E05A50"/>
    <w:rsid w:val="00E13744"/>
    <w:rsid w:val="00E13BEE"/>
    <w:rsid w:val="00E13E86"/>
    <w:rsid w:val="00E13F8F"/>
    <w:rsid w:val="00E15690"/>
    <w:rsid w:val="00E15E8A"/>
    <w:rsid w:val="00E17325"/>
    <w:rsid w:val="00E17388"/>
    <w:rsid w:val="00E178D2"/>
    <w:rsid w:val="00E17C91"/>
    <w:rsid w:val="00E201F9"/>
    <w:rsid w:val="00E206DE"/>
    <w:rsid w:val="00E20D2B"/>
    <w:rsid w:val="00E219FB"/>
    <w:rsid w:val="00E25ADF"/>
    <w:rsid w:val="00E25AE4"/>
    <w:rsid w:val="00E26807"/>
    <w:rsid w:val="00E26AC9"/>
    <w:rsid w:val="00E351DF"/>
    <w:rsid w:val="00E35B71"/>
    <w:rsid w:val="00E37302"/>
    <w:rsid w:val="00E4081A"/>
    <w:rsid w:val="00E4143A"/>
    <w:rsid w:val="00E41A7B"/>
    <w:rsid w:val="00E42408"/>
    <w:rsid w:val="00E435CB"/>
    <w:rsid w:val="00E45334"/>
    <w:rsid w:val="00E454B5"/>
    <w:rsid w:val="00E4560C"/>
    <w:rsid w:val="00E45C18"/>
    <w:rsid w:val="00E46E34"/>
    <w:rsid w:val="00E5149E"/>
    <w:rsid w:val="00E53DA6"/>
    <w:rsid w:val="00E54A8E"/>
    <w:rsid w:val="00E559C1"/>
    <w:rsid w:val="00E6051D"/>
    <w:rsid w:val="00E60775"/>
    <w:rsid w:val="00E611E3"/>
    <w:rsid w:val="00E61CB2"/>
    <w:rsid w:val="00E62D9C"/>
    <w:rsid w:val="00E64664"/>
    <w:rsid w:val="00E654A3"/>
    <w:rsid w:val="00E65EA1"/>
    <w:rsid w:val="00E671E7"/>
    <w:rsid w:val="00E67709"/>
    <w:rsid w:val="00E716A3"/>
    <w:rsid w:val="00E72044"/>
    <w:rsid w:val="00E728C3"/>
    <w:rsid w:val="00E7315E"/>
    <w:rsid w:val="00E7488D"/>
    <w:rsid w:val="00E74D3A"/>
    <w:rsid w:val="00E755F8"/>
    <w:rsid w:val="00E75C2B"/>
    <w:rsid w:val="00E7628B"/>
    <w:rsid w:val="00E7629E"/>
    <w:rsid w:val="00E77675"/>
    <w:rsid w:val="00E7780E"/>
    <w:rsid w:val="00E803E4"/>
    <w:rsid w:val="00E80703"/>
    <w:rsid w:val="00E8189E"/>
    <w:rsid w:val="00E825C5"/>
    <w:rsid w:val="00E828F1"/>
    <w:rsid w:val="00E8387A"/>
    <w:rsid w:val="00E8699B"/>
    <w:rsid w:val="00E902E6"/>
    <w:rsid w:val="00E90CD3"/>
    <w:rsid w:val="00E9457C"/>
    <w:rsid w:val="00E94D72"/>
    <w:rsid w:val="00E9584C"/>
    <w:rsid w:val="00EA049A"/>
    <w:rsid w:val="00EA1817"/>
    <w:rsid w:val="00EA2B08"/>
    <w:rsid w:val="00EA3F94"/>
    <w:rsid w:val="00EA4196"/>
    <w:rsid w:val="00EA5E24"/>
    <w:rsid w:val="00EA7553"/>
    <w:rsid w:val="00EA7753"/>
    <w:rsid w:val="00EA79BE"/>
    <w:rsid w:val="00EA7E78"/>
    <w:rsid w:val="00EB16BB"/>
    <w:rsid w:val="00EB192F"/>
    <w:rsid w:val="00EB19A6"/>
    <w:rsid w:val="00EB3C18"/>
    <w:rsid w:val="00EB5332"/>
    <w:rsid w:val="00EB6980"/>
    <w:rsid w:val="00EC09BE"/>
    <w:rsid w:val="00EC1122"/>
    <w:rsid w:val="00EC27F8"/>
    <w:rsid w:val="00EC39FA"/>
    <w:rsid w:val="00EC6761"/>
    <w:rsid w:val="00EC680E"/>
    <w:rsid w:val="00EC7175"/>
    <w:rsid w:val="00ED1017"/>
    <w:rsid w:val="00ED15B0"/>
    <w:rsid w:val="00ED2801"/>
    <w:rsid w:val="00ED33EC"/>
    <w:rsid w:val="00ED3B6C"/>
    <w:rsid w:val="00ED4961"/>
    <w:rsid w:val="00ED6200"/>
    <w:rsid w:val="00ED65D3"/>
    <w:rsid w:val="00EE0A66"/>
    <w:rsid w:val="00EE2CEB"/>
    <w:rsid w:val="00EE32C5"/>
    <w:rsid w:val="00EE334D"/>
    <w:rsid w:val="00EE373A"/>
    <w:rsid w:val="00EE5519"/>
    <w:rsid w:val="00EE6E18"/>
    <w:rsid w:val="00EE6E9F"/>
    <w:rsid w:val="00EE745F"/>
    <w:rsid w:val="00EE7826"/>
    <w:rsid w:val="00EE7C94"/>
    <w:rsid w:val="00EF161E"/>
    <w:rsid w:val="00EF2EAF"/>
    <w:rsid w:val="00EF491A"/>
    <w:rsid w:val="00EF5A3A"/>
    <w:rsid w:val="00F000C5"/>
    <w:rsid w:val="00F00F1F"/>
    <w:rsid w:val="00F0100E"/>
    <w:rsid w:val="00F01870"/>
    <w:rsid w:val="00F02574"/>
    <w:rsid w:val="00F03830"/>
    <w:rsid w:val="00F11765"/>
    <w:rsid w:val="00F120F3"/>
    <w:rsid w:val="00F12C1B"/>
    <w:rsid w:val="00F138D3"/>
    <w:rsid w:val="00F14286"/>
    <w:rsid w:val="00F14F96"/>
    <w:rsid w:val="00F158B9"/>
    <w:rsid w:val="00F16440"/>
    <w:rsid w:val="00F237D0"/>
    <w:rsid w:val="00F23E52"/>
    <w:rsid w:val="00F25009"/>
    <w:rsid w:val="00F251A6"/>
    <w:rsid w:val="00F258A8"/>
    <w:rsid w:val="00F27529"/>
    <w:rsid w:val="00F303C7"/>
    <w:rsid w:val="00F30B9A"/>
    <w:rsid w:val="00F3348A"/>
    <w:rsid w:val="00F33695"/>
    <w:rsid w:val="00F35F57"/>
    <w:rsid w:val="00F41497"/>
    <w:rsid w:val="00F43133"/>
    <w:rsid w:val="00F4455A"/>
    <w:rsid w:val="00F45936"/>
    <w:rsid w:val="00F471E1"/>
    <w:rsid w:val="00F52284"/>
    <w:rsid w:val="00F52A87"/>
    <w:rsid w:val="00F5329C"/>
    <w:rsid w:val="00F547D4"/>
    <w:rsid w:val="00F5502D"/>
    <w:rsid w:val="00F57673"/>
    <w:rsid w:val="00F5781F"/>
    <w:rsid w:val="00F61490"/>
    <w:rsid w:val="00F62F09"/>
    <w:rsid w:val="00F64FDB"/>
    <w:rsid w:val="00F660A3"/>
    <w:rsid w:val="00F66AB8"/>
    <w:rsid w:val="00F676FF"/>
    <w:rsid w:val="00F67DCD"/>
    <w:rsid w:val="00F7003F"/>
    <w:rsid w:val="00F70EFA"/>
    <w:rsid w:val="00F72161"/>
    <w:rsid w:val="00F72BA1"/>
    <w:rsid w:val="00F72FA0"/>
    <w:rsid w:val="00F736B7"/>
    <w:rsid w:val="00F7423C"/>
    <w:rsid w:val="00F7456E"/>
    <w:rsid w:val="00F812E3"/>
    <w:rsid w:val="00F825B3"/>
    <w:rsid w:val="00F83716"/>
    <w:rsid w:val="00F86A48"/>
    <w:rsid w:val="00F9037C"/>
    <w:rsid w:val="00F9271D"/>
    <w:rsid w:val="00F928F8"/>
    <w:rsid w:val="00F9362C"/>
    <w:rsid w:val="00F97A18"/>
    <w:rsid w:val="00FA1B7C"/>
    <w:rsid w:val="00FA4F65"/>
    <w:rsid w:val="00FA68BB"/>
    <w:rsid w:val="00FA7ACC"/>
    <w:rsid w:val="00FB0BA3"/>
    <w:rsid w:val="00FB2F64"/>
    <w:rsid w:val="00FB77C7"/>
    <w:rsid w:val="00FC02DD"/>
    <w:rsid w:val="00FC0388"/>
    <w:rsid w:val="00FC0A22"/>
    <w:rsid w:val="00FC2064"/>
    <w:rsid w:val="00FC3C3D"/>
    <w:rsid w:val="00FC40DF"/>
    <w:rsid w:val="00FC4DE4"/>
    <w:rsid w:val="00FC762C"/>
    <w:rsid w:val="00FD239C"/>
    <w:rsid w:val="00FD26DE"/>
    <w:rsid w:val="00FD6053"/>
    <w:rsid w:val="00FD7ACF"/>
    <w:rsid w:val="00FE2EB8"/>
    <w:rsid w:val="00FE3AA1"/>
    <w:rsid w:val="00FE3C72"/>
    <w:rsid w:val="00FE5A69"/>
    <w:rsid w:val="00FE7A3B"/>
    <w:rsid w:val="00FF10EA"/>
    <w:rsid w:val="00FF1D30"/>
    <w:rsid w:val="00FF46BB"/>
    <w:rsid w:val="00FF4A37"/>
    <w:rsid w:val="00FF6D07"/>
    <w:rsid w:val="00FF6E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5AF3A"/>
  <w15:chartTrackingRefBased/>
  <w15:docId w15:val="{84297821-D749-4DA0-A5DF-30CDACDB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05899"/>
    <w:pPr>
      <w:widowControl w:val="0"/>
      <w:spacing w:after="0" w:line="240" w:lineRule="auto"/>
    </w:pPr>
    <w:rPr>
      <w:lang w:val="en-US"/>
    </w:rPr>
  </w:style>
  <w:style w:type="paragraph" w:styleId="Heading2">
    <w:name w:val="heading 2"/>
    <w:basedOn w:val="Normal"/>
    <w:next w:val="Normal"/>
    <w:link w:val="Heading2Char"/>
    <w:uiPriority w:val="9"/>
    <w:semiHidden/>
    <w:unhideWhenUsed/>
    <w:qFormat/>
    <w:rsid w:val="0020589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9">
    <w:name w:val="heading 9"/>
    <w:basedOn w:val="Normal"/>
    <w:next w:val="Normal"/>
    <w:link w:val="Heading9Char"/>
    <w:uiPriority w:val="9"/>
    <w:semiHidden/>
    <w:unhideWhenUsed/>
    <w:qFormat/>
    <w:rsid w:val="0020589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semiHidden/>
    <w:rsid w:val="00205899"/>
    <w:rPr>
      <w:rFonts w:asciiTheme="majorHAnsi" w:eastAsiaTheme="majorEastAsia" w:hAnsiTheme="majorHAnsi" w:cstheme="majorBidi"/>
      <w:i/>
      <w:iCs/>
      <w:color w:val="272727" w:themeColor="text1" w:themeTint="D8"/>
      <w:sz w:val="21"/>
      <w:szCs w:val="21"/>
      <w:lang w:val="en-US"/>
    </w:rPr>
  </w:style>
  <w:style w:type="paragraph" w:styleId="ListParagraph">
    <w:name w:val="List Paragraph"/>
    <w:basedOn w:val="Normal"/>
    <w:uiPriority w:val="34"/>
    <w:qFormat/>
    <w:rsid w:val="00205899"/>
  </w:style>
  <w:style w:type="paragraph" w:styleId="Header">
    <w:name w:val="header"/>
    <w:basedOn w:val="Normal"/>
    <w:link w:val="HeaderChar"/>
    <w:uiPriority w:val="99"/>
    <w:unhideWhenUsed/>
    <w:rsid w:val="00205899"/>
    <w:pPr>
      <w:tabs>
        <w:tab w:val="center" w:pos="4513"/>
        <w:tab w:val="right" w:pos="9026"/>
      </w:tabs>
    </w:pPr>
  </w:style>
  <w:style w:type="character" w:customStyle="1" w:styleId="HeaderChar">
    <w:name w:val="Header Char"/>
    <w:basedOn w:val="DefaultParagraphFont"/>
    <w:link w:val="Header"/>
    <w:uiPriority w:val="99"/>
    <w:rsid w:val="00205899"/>
    <w:rPr>
      <w:lang w:val="en-US"/>
    </w:rPr>
  </w:style>
  <w:style w:type="paragraph" w:styleId="Footer">
    <w:name w:val="footer"/>
    <w:basedOn w:val="Normal"/>
    <w:link w:val="FooterChar"/>
    <w:uiPriority w:val="99"/>
    <w:unhideWhenUsed/>
    <w:rsid w:val="00205899"/>
    <w:pPr>
      <w:tabs>
        <w:tab w:val="center" w:pos="4513"/>
        <w:tab w:val="right" w:pos="9026"/>
      </w:tabs>
    </w:pPr>
  </w:style>
  <w:style w:type="character" w:customStyle="1" w:styleId="FooterChar">
    <w:name w:val="Footer Char"/>
    <w:basedOn w:val="DefaultParagraphFont"/>
    <w:link w:val="Footer"/>
    <w:uiPriority w:val="99"/>
    <w:rsid w:val="00205899"/>
    <w:rPr>
      <w:lang w:val="en-US"/>
    </w:rPr>
  </w:style>
  <w:style w:type="paragraph" w:customStyle="1" w:styleId="SingleParagraph">
    <w:name w:val="Single Paragraph"/>
    <w:basedOn w:val="Normal"/>
    <w:rsid w:val="00205899"/>
    <w:pPr>
      <w:widowControl/>
      <w:spacing w:line="260" w:lineRule="exact"/>
      <w:jc w:val="both"/>
    </w:pPr>
    <w:rPr>
      <w:rFonts w:ascii="Corbel" w:eastAsia="Times New Roman" w:hAnsi="Corbel" w:cs="Times New Roman"/>
      <w:color w:val="000000"/>
      <w:sz w:val="23"/>
      <w:szCs w:val="20"/>
      <w:lang w:val="en-AU" w:eastAsia="en-AU"/>
    </w:rPr>
  </w:style>
  <w:style w:type="character" w:customStyle="1" w:styleId="Bold">
    <w:name w:val="Bold"/>
    <w:rsid w:val="00205899"/>
    <w:rPr>
      <w:b/>
    </w:rPr>
  </w:style>
  <w:style w:type="paragraph" w:customStyle="1" w:styleId="FooterEven">
    <w:name w:val="Footer Even"/>
    <w:basedOn w:val="Footer"/>
    <w:rsid w:val="00205899"/>
    <w:pPr>
      <w:widowControl/>
      <w:tabs>
        <w:tab w:val="clear" w:pos="4513"/>
        <w:tab w:val="clear" w:pos="9026"/>
      </w:tabs>
    </w:pPr>
    <w:rPr>
      <w:rFonts w:ascii="Corbel" w:eastAsia="Times New Roman" w:hAnsi="Corbel" w:cs="Times New Roman"/>
      <w:color w:val="3D4B67"/>
      <w:sz w:val="18"/>
      <w:szCs w:val="20"/>
      <w:lang w:val="en-AU" w:eastAsia="en-AU"/>
    </w:rPr>
  </w:style>
  <w:style w:type="paragraph" w:customStyle="1" w:styleId="HeaderOdd">
    <w:name w:val="Header Odd"/>
    <w:basedOn w:val="Header"/>
    <w:rsid w:val="00205899"/>
    <w:pPr>
      <w:keepNext/>
      <w:widowControl/>
      <w:tabs>
        <w:tab w:val="clear" w:pos="4513"/>
        <w:tab w:val="clear" w:pos="9026"/>
      </w:tabs>
      <w:jc w:val="right"/>
    </w:pPr>
    <w:rPr>
      <w:rFonts w:ascii="Corbel" w:eastAsia="Times New Roman" w:hAnsi="Corbel" w:cs="Times New Roman"/>
      <w:color w:val="3D4B67"/>
      <w:sz w:val="18"/>
      <w:szCs w:val="20"/>
      <w:lang w:val="en-AU" w:eastAsia="en-AU"/>
    </w:rPr>
  </w:style>
  <w:style w:type="paragraph" w:styleId="Subtitle">
    <w:name w:val="Subtitle"/>
    <w:basedOn w:val="Normal"/>
    <w:link w:val="SubtitleChar"/>
    <w:uiPriority w:val="11"/>
    <w:qFormat/>
    <w:rsid w:val="00205899"/>
    <w:pPr>
      <w:widowControl/>
      <w:spacing w:after="300"/>
    </w:pPr>
    <w:rPr>
      <w:rFonts w:ascii="Consolas" w:eastAsia="Times New Roman" w:hAnsi="Consolas" w:cs="Times New Roman"/>
      <w:b/>
      <w:caps/>
      <w:color w:val="C7823E"/>
      <w:spacing w:val="50"/>
      <w:sz w:val="24"/>
      <w:lang w:val="en-AU" w:eastAsia="ja-JP"/>
    </w:rPr>
  </w:style>
  <w:style w:type="character" w:customStyle="1" w:styleId="SubtitleChar">
    <w:name w:val="Subtitle Char"/>
    <w:basedOn w:val="DefaultParagraphFont"/>
    <w:link w:val="Subtitle"/>
    <w:uiPriority w:val="11"/>
    <w:rsid w:val="00205899"/>
    <w:rPr>
      <w:rFonts w:ascii="Consolas" w:eastAsia="Times New Roman" w:hAnsi="Consolas" w:cs="Times New Roman"/>
      <w:b/>
      <w:caps/>
      <w:color w:val="C7823E"/>
      <w:spacing w:val="50"/>
      <w:sz w:val="24"/>
      <w:lang w:eastAsia="ja-JP"/>
    </w:rPr>
  </w:style>
  <w:style w:type="paragraph" w:styleId="Title">
    <w:name w:val="Title"/>
    <w:basedOn w:val="Normal"/>
    <w:next w:val="Subtitle"/>
    <w:link w:val="TitleChar"/>
    <w:uiPriority w:val="10"/>
    <w:qFormat/>
    <w:rsid w:val="00205899"/>
    <w:pPr>
      <w:widowControl/>
    </w:pPr>
    <w:rPr>
      <w:rFonts w:ascii="Corbel" w:eastAsia="Times New Roman" w:hAnsi="Corbel" w:cs="Times New Roman"/>
      <w:color w:val="3D4B67"/>
      <w:sz w:val="40"/>
      <w:szCs w:val="40"/>
      <w:lang w:val="en-AU" w:eastAsia="ja-JP"/>
    </w:rPr>
  </w:style>
  <w:style w:type="character" w:customStyle="1" w:styleId="TitleChar">
    <w:name w:val="Title Char"/>
    <w:basedOn w:val="DefaultParagraphFont"/>
    <w:link w:val="Title"/>
    <w:uiPriority w:val="10"/>
    <w:rsid w:val="00205899"/>
    <w:rPr>
      <w:rFonts w:ascii="Corbel" w:eastAsia="Times New Roman" w:hAnsi="Corbel" w:cs="Times New Roman"/>
      <w:color w:val="3D4B67"/>
      <w:sz w:val="40"/>
      <w:szCs w:val="40"/>
      <w:lang w:eastAsia="ja-JP"/>
    </w:rPr>
  </w:style>
  <w:style w:type="paragraph" w:customStyle="1" w:styleId="Signed">
    <w:name w:val="Signed"/>
    <w:basedOn w:val="Normal"/>
    <w:rsid w:val="00205899"/>
    <w:pPr>
      <w:widowControl/>
      <w:spacing w:after="120"/>
      <w:jc w:val="both"/>
    </w:pPr>
    <w:rPr>
      <w:rFonts w:ascii="Book Antiqua" w:eastAsia="Times New Roman" w:hAnsi="Book Antiqua" w:cs="Times New Roman"/>
      <w:bCs/>
      <w:i/>
      <w:color w:val="000000"/>
      <w:szCs w:val="20"/>
      <w:lang w:val="en-AU" w:eastAsia="en-AU"/>
    </w:rPr>
  </w:style>
  <w:style w:type="paragraph" w:customStyle="1" w:styleId="Position">
    <w:name w:val="Position"/>
    <w:basedOn w:val="Normal"/>
    <w:rsid w:val="00205899"/>
    <w:pPr>
      <w:widowControl/>
      <w:spacing w:after="120" w:line="260" w:lineRule="exact"/>
      <w:jc w:val="both"/>
    </w:pPr>
    <w:rPr>
      <w:rFonts w:ascii="Corbel" w:eastAsia="Times New Roman" w:hAnsi="Corbel" w:cs="Times New Roman"/>
      <w:bCs/>
      <w:color w:val="000000"/>
      <w:sz w:val="20"/>
      <w:szCs w:val="20"/>
      <w:lang w:val="en-AU" w:eastAsia="en-AU"/>
    </w:rPr>
  </w:style>
  <w:style w:type="character" w:customStyle="1" w:styleId="SignedBold">
    <w:name w:val="SignedBold"/>
    <w:rsid w:val="00205899"/>
    <w:rPr>
      <w:b/>
      <w:i/>
    </w:rPr>
  </w:style>
  <w:style w:type="paragraph" w:customStyle="1" w:styleId="LineForSignature">
    <w:name w:val="LineForSignature"/>
    <w:basedOn w:val="Normal"/>
    <w:rsid w:val="00205899"/>
    <w:pPr>
      <w:widowControl/>
      <w:tabs>
        <w:tab w:val="left" w:leader="underscore" w:pos="3686"/>
      </w:tabs>
      <w:spacing w:before="360" w:after="60" w:line="260" w:lineRule="exact"/>
      <w:jc w:val="both"/>
    </w:pPr>
    <w:rPr>
      <w:rFonts w:ascii="Book Antiqua" w:eastAsia="Times New Roman" w:hAnsi="Book Antiqua" w:cs="Times New Roman"/>
      <w:color w:val="C0C0C0"/>
      <w:sz w:val="23"/>
      <w:szCs w:val="20"/>
      <w:lang w:val="en-GB" w:eastAsia="en-AU"/>
    </w:rPr>
  </w:style>
  <w:style w:type="paragraph" w:customStyle="1" w:styleId="Paragraphnumbering">
    <w:name w:val="Paragraph numbering"/>
    <w:basedOn w:val="Normal"/>
    <w:link w:val="ParagraphnumberingChar"/>
    <w:qFormat/>
    <w:rsid w:val="00205899"/>
    <w:pPr>
      <w:widowControl/>
      <w:numPr>
        <w:numId w:val="1"/>
      </w:numPr>
      <w:spacing w:after="240" w:line="260" w:lineRule="exact"/>
      <w:jc w:val="both"/>
    </w:pPr>
    <w:rPr>
      <w:rFonts w:ascii="Corbel" w:eastAsia="Times New Roman" w:hAnsi="Corbel" w:cs="Times New Roman"/>
      <w:color w:val="000000"/>
      <w:sz w:val="23"/>
      <w:szCs w:val="20"/>
      <w:lang w:val="en-AU" w:eastAsia="en-AU"/>
    </w:rPr>
  </w:style>
  <w:style w:type="character" w:customStyle="1" w:styleId="ParagraphnumberingChar">
    <w:name w:val="Paragraph numbering Char"/>
    <w:basedOn w:val="DefaultParagraphFont"/>
    <w:link w:val="Paragraphnumbering"/>
    <w:rsid w:val="00205899"/>
    <w:rPr>
      <w:rFonts w:ascii="Corbel" w:eastAsia="Times New Roman" w:hAnsi="Corbel" w:cs="Times New Roman"/>
      <w:color w:val="000000"/>
      <w:sz w:val="23"/>
      <w:szCs w:val="20"/>
      <w:lang w:eastAsia="en-AU"/>
    </w:rPr>
  </w:style>
  <w:style w:type="paragraph" w:customStyle="1" w:styleId="Tableformat">
    <w:name w:val="Table format"/>
    <w:basedOn w:val="Heading2"/>
    <w:link w:val="TableformatChar"/>
    <w:qFormat/>
    <w:rsid w:val="00205899"/>
    <w:pPr>
      <w:keepNext w:val="0"/>
      <w:keepLines w:val="0"/>
      <w:widowControl/>
      <w:spacing w:before="80" w:after="80"/>
    </w:pPr>
    <w:rPr>
      <w:rFonts w:ascii="Corbel" w:eastAsia="Times New Roman" w:hAnsi="Corbel" w:cs="Arial"/>
      <w:iCs/>
      <w:lang w:eastAsia="en-AU"/>
    </w:rPr>
  </w:style>
  <w:style w:type="character" w:customStyle="1" w:styleId="TableformatChar">
    <w:name w:val="Table format Char"/>
    <w:basedOn w:val="Heading2Char"/>
    <w:link w:val="Tableformat"/>
    <w:rsid w:val="00205899"/>
    <w:rPr>
      <w:rFonts w:ascii="Corbel" w:eastAsia="Times New Roman" w:hAnsi="Corbel" w:cs="Arial"/>
      <w:iCs/>
      <w:color w:val="2E74B5" w:themeColor="accent1" w:themeShade="BF"/>
      <w:sz w:val="26"/>
      <w:szCs w:val="26"/>
      <w:lang w:val="en-US" w:eastAsia="en-AU"/>
    </w:rPr>
  </w:style>
  <w:style w:type="paragraph" w:customStyle="1" w:styleId="Milestonetable">
    <w:name w:val="Milestone table"/>
    <w:basedOn w:val="Tableformat"/>
    <w:link w:val="MilestonetableChar"/>
    <w:qFormat/>
    <w:rsid w:val="00205899"/>
    <w:pPr>
      <w:spacing w:before="60" w:after="60"/>
    </w:pPr>
    <w:rPr>
      <w:sz w:val="20"/>
      <w:szCs w:val="20"/>
    </w:rPr>
  </w:style>
  <w:style w:type="character" w:customStyle="1" w:styleId="MilestonetableChar">
    <w:name w:val="Milestone table Char"/>
    <w:basedOn w:val="TableformatChar"/>
    <w:link w:val="Milestonetable"/>
    <w:rsid w:val="00205899"/>
    <w:rPr>
      <w:rFonts w:ascii="Corbel" w:eastAsia="Times New Roman" w:hAnsi="Corbel" w:cs="Arial"/>
      <w:iCs/>
      <w:color w:val="2E74B5" w:themeColor="accent1" w:themeShade="BF"/>
      <w:sz w:val="20"/>
      <w:szCs w:val="20"/>
      <w:lang w:val="en-US" w:eastAsia="en-AU"/>
    </w:rPr>
  </w:style>
  <w:style w:type="character" w:customStyle="1" w:styleId="Heading2Char">
    <w:name w:val="Heading 2 Char"/>
    <w:basedOn w:val="DefaultParagraphFont"/>
    <w:link w:val="Heading2"/>
    <w:uiPriority w:val="9"/>
    <w:semiHidden/>
    <w:rsid w:val="00205899"/>
    <w:rPr>
      <w:rFonts w:asciiTheme="majorHAnsi" w:eastAsiaTheme="majorEastAsia" w:hAnsiTheme="majorHAnsi" w:cstheme="majorBidi"/>
      <w:color w:val="2E74B5" w:themeColor="accent1" w:themeShade="BF"/>
      <w:sz w:val="26"/>
      <w:szCs w:val="26"/>
      <w:lang w:val="en-US"/>
    </w:rPr>
  </w:style>
  <w:style w:type="paragraph" w:customStyle="1" w:styleId="Bullet">
    <w:name w:val="Bullet"/>
    <w:basedOn w:val="Normal"/>
    <w:link w:val="BulletChar"/>
    <w:rsid w:val="007766A2"/>
    <w:pPr>
      <w:keepNext/>
      <w:keepLines/>
      <w:numPr>
        <w:numId w:val="4"/>
      </w:numPr>
      <w:spacing w:before="40" w:after="40"/>
    </w:pPr>
    <w:rPr>
      <w:rFonts w:ascii="Corbel" w:hAnsi="Corbel"/>
      <w:sz w:val="21"/>
      <w:szCs w:val="21"/>
    </w:rPr>
  </w:style>
  <w:style w:type="character" w:customStyle="1" w:styleId="BulletChar">
    <w:name w:val="Bullet Char"/>
    <w:basedOn w:val="DefaultParagraphFont"/>
    <w:link w:val="Bullet"/>
    <w:rsid w:val="007766A2"/>
    <w:rPr>
      <w:rFonts w:ascii="Corbel" w:hAnsi="Corbel"/>
      <w:sz w:val="21"/>
      <w:szCs w:val="21"/>
      <w:lang w:val="en-US"/>
    </w:rPr>
  </w:style>
  <w:style w:type="paragraph" w:customStyle="1" w:styleId="Dash">
    <w:name w:val="Dash"/>
    <w:basedOn w:val="Normal"/>
    <w:link w:val="DashChar"/>
    <w:rsid w:val="007766A2"/>
    <w:pPr>
      <w:keepNext/>
      <w:keepLines/>
      <w:numPr>
        <w:ilvl w:val="1"/>
        <w:numId w:val="4"/>
      </w:numPr>
      <w:spacing w:before="40" w:after="40"/>
    </w:pPr>
    <w:rPr>
      <w:rFonts w:ascii="Corbel" w:hAnsi="Corbel"/>
      <w:sz w:val="21"/>
      <w:szCs w:val="21"/>
    </w:rPr>
  </w:style>
  <w:style w:type="character" w:customStyle="1" w:styleId="DashChar">
    <w:name w:val="Dash Char"/>
    <w:basedOn w:val="DefaultParagraphFont"/>
    <w:link w:val="Dash"/>
    <w:rsid w:val="007766A2"/>
    <w:rPr>
      <w:rFonts w:ascii="Corbel" w:hAnsi="Corbel"/>
      <w:sz w:val="21"/>
      <w:szCs w:val="21"/>
      <w:lang w:val="en-US"/>
    </w:rPr>
  </w:style>
  <w:style w:type="paragraph" w:customStyle="1" w:styleId="DoubleDot">
    <w:name w:val="Double Dot"/>
    <w:basedOn w:val="Normal"/>
    <w:link w:val="DoubleDotChar"/>
    <w:rsid w:val="007766A2"/>
    <w:pPr>
      <w:keepNext/>
      <w:keepLines/>
      <w:spacing w:before="40" w:after="40"/>
      <w:ind w:left="-111"/>
    </w:pPr>
    <w:rPr>
      <w:rFonts w:ascii="Corbel" w:hAnsi="Corbel"/>
      <w:sz w:val="21"/>
      <w:szCs w:val="21"/>
    </w:rPr>
  </w:style>
  <w:style w:type="character" w:customStyle="1" w:styleId="DoubleDotChar">
    <w:name w:val="Double Dot Char"/>
    <w:basedOn w:val="DefaultParagraphFont"/>
    <w:link w:val="DoubleDot"/>
    <w:rsid w:val="007766A2"/>
    <w:rPr>
      <w:rFonts w:ascii="Corbel" w:hAnsi="Corbel"/>
      <w:sz w:val="21"/>
      <w:szCs w:val="21"/>
      <w:lang w:val="en-US"/>
    </w:rPr>
  </w:style>
  <w:style w:type="character" w:styleId="CommentReference">
    <w:name w:val="annotation reference"/>
    <w:basedOn w:val="DefaultParagraphFont"/>
    <w:uiPriority w:val="99"/>
    <w:semiHidden/>
    <w:unhideWhenUsed/>
    <w:rsid w:val="00610E73"/>
    <w:rPr>
      <w:sz w:val="16"/>
      <w:szCs w:val="16"/>
    </w:rPr>
  </w:style>
  <w:style w:type="paragraph" w:styleId="CommentText">
    <w:name w:val="annotation text"/>
    <w:basedOn w:val="Normal"/>
    <w:link w:val="CommentTextChar"/>
    <w:uiPriority w:val="99"/>
    <w:unhideWhenUsed/>
    <w:rsid w:val="00610E73"/>
    <w:rPr>
      <w:sz w:val="20"/>
      <w:szCs w:val="20"/>
    </w:rPr>
  </w:style>
  <w:style w:type="character" w:customStyle="1" w:styleId="CommentTextChar">
    <w:name w:val="Comment Text Char"/>
    <w:basedOn w:val="DefaultParagraphFont"/>
    <w:link w:val="CommentText"/>
    <w:uiPriority w:val="99"/>
    <w:rsid w:val="00610E73"/>
    <w:rPr>
      <w:sz w:val="20"/>
      <w:szCs w:val="20"/>
      <w:lang w:val="en-US"/>
    </w:rPr>
  </w:style>
  <w:style w:type="paragraph" w:styleId="CommentSubject">
    <w:name w:val="annotation subject"/>
    <w:basedOn w:val="CommentText"/>
    <w:next w:val="CommentText"/>
    <w:link w:val="CommentSubjectChar"/>
    <w:uiPriority w:val="99"/>
    <w:semiHidden/>
    <w:unhideWhenUsed/>
    <w:rsid w:val="00610E73"/>
    <w:rPr>
      <w:b/>
      <w:bCs/>
    </w:rPr>
  </w:style>
  <w:style w:type="character" w:customStyle="1" w:styleId="CommentSubjectChar">
    <w:name w:val="Comment Subject Char"/>
    <w:basedOn w:val="CommentTextChar"/>
    <w:link w:val="CommentSubject"/>
    <w:uiPriority w:val="99"/>
    <w:semiHidden/>
    <w:rsid w:val="00610E73"/>
    <w:rPr>
      <w:b/>
      <w:bCs/>
      <w:sz w:val="20"/>
      <w:szCs w:val="20"/>
      <w:lang w:val="en-US"/>
    </w:rPr>
  </w:style>
  <w:style w:type="paragraph" w:customStyle="1" w:styleId="pf0">
    <w:name w:val="pf0"/>
    <w:basedOn w:val="Normal"/>
    <w:rsid w:val="00604C11"/>
    <w:pPr>
      <w:widowControl/>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f01">
    <w:name w:val="cf01"/>
    <w:basedOn w:val="DefaultParagraphFont"/>
    <w:rsid w:val="003A45B4"/>
    <w:rPr>
      <w:rFonts w:ascii="Segoe UI" w:hAnsi="Segoe UI" w:cs="Segoe UI" w:hint="default"/>
      <w:sz w:val="18"/>
      <w:szCs w:val="18"/>
    </w:rPr>
  </w:style>
  <w:style w:type="paragraph" w:styleId="BalloonText">
    <w:name w:val="Balloon Text"/>
    <w:basedOn w:val="Normal"/>
    <w:link w:val="BalloonTextChar"/>
    <w:uiPriority w:val="99"/>
    <w:semiHidden/>
    <w:unhideWhenUsed/>
    <w:rsid w:val="00AA5D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DAE"/>
    <w:rPr>
      <w:rFonts w:ascii="Segoe UI" w:hAnsi="Segoe UI" w:cs="Segoe UI"/>
      <w:sz w:val="18"/>
      <w:szCs w:val="18"/>
      <w:lang w:val="en-US"/>
    </w:rPr>
  </w:style>
  <w:style w:type="paragraph" w:styleId="Revision">
    <w:name w:val="Revision"/>
    <w:hidden/>
    <w:uiPriority w:val="99"/>
    <w:semiHidden/>
    <w:rsid w:val="00AA5DAE"/>
    <w:pPr>
      <w:spacing w:after="0" w:line="240" w:lineRule="auto"/>
    </w:pPr>
    <w:rPr>
      <w:lang w:val="en-US"/>
    </w:rPr>
  </w:style>
  <w:style w:type="paragraph" w:styleId="NormalWeb">
    <w:name w:val="Normal (Web)"/>
    <w:basedOn w:val="Normal"/>
    <w:uiPriority w:val="99"/>
    <w:semiHidden/>
    <w:unhideWhenUsed/>
    <w:rsid w:val="00160202"/>
    <w:pPr>
      <w:widowControl/>
      <w:spacing w:before="100" w:beforeAutospacing="1" w:after="100" w:afterAutospacing="1"/>
    </w:pPr>
    <w:rPr>
      <w:rFonts w:ascii="Times New Roman" w:eastAsia="Times New Roman" w:hAnsi="Times New Roman" w:cs="Times New Roman"/>
      <w:sz w:val="24"/>
      <w:szCs w:val="24"/>
      <w:lang w:val="en-AU" w:eastAsia="en-AU"/>
    </w:rPr>
  </w:style>
  <w:style w:type="character" w:styleId="Hyperlink">
    <w:name w:val="Hyperlink"/>
    <w:basedOn w:val="DefaultParagraphFont"/>
    <w:uiPriority w:val="99"/>
    <w:unhideWhenUsed/>
    <w:rsid w:val="0008294C"/>
    <w:rPr>
      <w:color w:val="0563C1" w:themeColor="hyperlink"/>
      <w:u w:val="single"/>
    </w:rPr>
  </w:style>
  <w:style w:type="character" w:styleId="UnresolvedMention">
    <w:name w:val="Unresolved Mention"/>
    <w:basedOn w:val="DefaultParagraphFont"/>
    <w:uiPriority w:val="99"/>
    <w:semiHidden/>
    <w:unhideWhenUsed/>
    <w:rsid w:val="0008294C"/>
    <w:rPr>
      <w:color w:val="605E5C"/>
      <w:shd w:val="clear" w:color="auto" w:fill="E1DFDD"/>
    </w:rPr>
  </w:style>
  <w:style w:type="paragraph" w:styleId="FootnoteText">
    <w:name w:val="footnote text"/>
    <w:basedOn w:val="Normal"/>
    <w:link w:val="FootnoteTextChar"/>
    <w:uiPriority w:val="99"/>
    <w:semiHidden/>
    <w:unhideWhenUsed/>
    <w:rsid w:val="00A62841"/>
    <w:rPr>
      <w:sz w:val="20"/>
      <w:szCs w:val="20"/>
    </w:rPr>
  </w:style>
  <w:style w:type="character" w:customStyle="1" w:styleId="FootnoteTextChar">
    <w:name w:val="Footnote Text Char"/>
    <w:basedOn w:val="DefaultParagraphFont"/>
    <w:link w:val="FootnoteText"/>
    <w:uiPriority w:val="99"/>
    <w:semiHidden/>
    <w:rsid w:val="00A62841"/>
    <w:rPr>
      <w:sz w:val="20"/>
      <w:szCs w:val="20"/>
      <w:lang w:val="en-US"/>
    </w:rPr>
  </w:style>
  <w:style w:type="character" w:styleId="FootnoteReference">
    <w:name w:val="footnote reference"/>
    <w:basedOn w:val="DefaultParagraphFont"/>
    <w:uiPriority w:val="99"/>
    <w:semiHidden/>
    <w:unhideWhenUsed/>
    <w:rsid w:val="00A628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73425">
      <w:bodyDiv w:val="1"/>
      <w:marLeft w:val="0"/>
      <w:marRight w:val="0"/>
      <w:marTop w:val="0"/>
      <w:marBottom w:val="0"/>
      <w:divBdr>
        <w:top w:val="none" w:sz="0" w:space="0" w:color="auto"/>
        <w:left w:val="none" w:sz="0" w:space="0" w:color="auto"/>
        <w:bottom w:val="none" w:sz="0" w:space="0" w:color="auto"/>
        <w:right w:val="none" w:sz="0" w:space="0" w:color="auto"/>
      </w:divBdr>
    </w:div>
    <w:div w:id="571544444">
      <w:bodyDiv w:val="1"/>
      <w:marLeft w:val="0"/>
      <w:marRight w:val="0"/>
      <w:marTop w:val="0"/>
      <w:marBottom w:val="0"/>
      <w:divBdr>
        <w:top w:val="none" w:sz="0" w:space="0" w:color="auto"/>
        <w:left w:val="none" w:sz="0" w:space="0" w:color="auto"/>
        <w:bottom w:val="none" w:sz="0" w:space="0" w:color="auto"/>
        <w:right w:val="none" w:sz="0" w:space="0" w:color="auto"/>
      </w:divBdr>
    </w:div>
    <w:div w:id="895042736">
      <w:bodyDiv w:val="1"/>
      <w:marLeft w:val="0"/>
      <w:marRight w:val="0"/>
      <w:marTop w:val="0"/>
      <w:marBottom w:val="0"/>
      <w:divBdr>
        <w:top w:val="none" w:sz="0" w:space="0" w:color="auto"/>
        <w:left w:val="none" w:sz="0" w:space="0" w:color="auto"/>
        <w:bottom w:val="none" w:sz="0" w:space="0" w:color="auto"/>
        <w:right w:val="none" w:sz="0" w:space="0" w:color="auto"/>
      </w:divBdr>
    </w:div>
    <w:div w:id="1301764968">
      <w:bodyDiv w:val="1"/>
      <w:marLeft w:val="0"/>
      <w:marRight w:val="0"/>
      <w:marTop w:val="0"/>
      <w:marBottom w:val="0"/>
      <w:divBdr>
        <w:top w:val="none" w:sz="0" w:space="0" w:color="auto"/>
        <w:left w:val="none" w:sz="0" w:space="0" w:color="auto"/>
        <w:bottom w:val="none" w:sz="0" w:space="0" w:color="auto"/>
        <w:right w:val="none" w:sz="0" w:space="0" w:color="auto"/>
      </w:divBdr>
    </w:div>
    <w:div w:id="1616521486">
      <w:bodyDiv w:val="1"/>
      <w:marLeft w:val="0"/>
      <w:marRight w:val="0"/>
      <w:marTop w:val="0"/>
      <w:marBottom w:val="0"/>
      <w:divBdr>
        <w:top w:val="none" w:sz="0" w:space="0" w:color="auto"/>
        <w:left w:val="none" w:sz="0" w:space="0" w:color="auto"/>
        <w:bottom w:val="none" w:sz="0" w:space="0" w:color="auto"/>
        <w:right w:val="none" w:sz="0" w:space="0" w:color="auto"/>
      </w:divBdr>
    </w:div>
    <w:div w:id="1681664869">
      <w:bodyDiv w:val="1"/>
      <w:marLeft w:val="0"/>
      <w:marRight w:val="0"/>
      <w:marTop w:val="0"/>
      <w:marBottom w:val="0"/>
      <w:divBdr>
        <w:top w:val="none" w:sz="0" w:space="0" w:color="auto"/>
        <w:left w:val="none" w:sz="0" w:space="0" w:color="auto"/>
        <w:bottom w:val="none" w:sz="0" w:space="0" w:color="auto"/>
        <w:right w:val="none" w:sz="0" w:space="0" w:color="auto"/>
      </w:divBdr>
    </w:div>
    <w:div w:id="1750347807">
      <w:bodyDiv w:val="1"/>
      <w:marLeft w:val="0"/>
      <w:marRight w:val="0"/>
      <w:marTop w:val="0"/>
      <w:marBottom w:val="0"/>
      <w:divBdr>
        <w:top w:val="none" w:sz="0" w:space="0" w:color="auto"/>
        <w:left w:val="none" w:sz="0" w:space="0" w:color="auto"/>
        <w:bottom w:val="none" w:sz="0" w:space="0" w:color="auto"/>
        <w:right w:val="none" w:sz="0" w:space="0" w:color="auto"/>
      </w:divBdr>
    </w:div>
    <w:div w:id="2021659106">
      <w:bodyDiv w:val="1"/>
      <w:marLeft w:val="0"/>
      <w:marRight w:val="0"/>
      <w:marTop w:val="0"/>
      <w:marBottom w:val="0"/>
      <w:divBdr>
        <w:top w:val="none" w:sz="0" w:space="0" w:color="auto"/>
        <w:left w:val="none" w:sz="0" w:space="0" w:color="auto"/>
        <w:bottom w:val="none" w:sz="0" w:space="0" w:color="auto"/>
        <w:right w:val="none" w:sz="0" w:space="0" w:color="auto"/>
      </w:divBdr>
    </w:div>
    <w:div w:id="209297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Anyattachments_x003f_ xmlns="d81c2681-db7b-4a56-9abd-a3238a78f6b2" xsi:nil="true"/>
    <Typeofcorrespondence xmlns="d81c2681-db7b-4a56-9abd-a3238a78f6b2" xsi:nil="true"/>
    <TaxCatchAll xmlns="e8238601-ce47-4778-85d0-8b1d6564965a" xsi:nil="true"/>
    <Properties xmlns="d81c2681-db7b-4a56-9abd-a3238a78f6b2" xsi:nil="true"/>
    <_ip_UnifiedCompliancePolicyProperties xmlns="http://schemas.microsoft.com/sharepoint/v3" xsi:nil="true"/>
    <EmailSentDate xmlns="d81c2681-db7b-4a56-9abd-a3238a78f6b2" xsi:nil="true"/>
    <lcf76f155ced4ddcb4097134ff3c332f xmlns="d81c2681-db7b-4a56-9abd-a3238a78f6b2">
      <Terms xmlns="http://schemas.microsoft.com/office/infopath/2007/PartnerControls"/>
    </lcf76f155ced4ddcb4097134ff3c332f>
    <_dlc_DocId xmlns="a95247a4-6a6b-40fb-87b6-0fb2f012c536">NZQVK7UTYXUT-1211357412-16355</_dlc_DocId>
    <_dlc_DocIdUrl xmlns="a95247a4-6a6b-40fb-87b6-0fb2f012c536">
      <Url>https://dcceew2.sharepoint.com/sites/DCCEEW-UrbanRiversCatchments/_layouts/15/DocIdRedir.aspx?ID=NZQVK7UTYXUT-1211357412-16355</Url>
      <Description>NZQVK7UTYXUT-1211357412-16355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11" ma:contentTypeDescription="Create a new document." ma:contentTypeScope="" ma:versionID="3b71f24098970a453084266ced6afb50">
  <xsd:schema xmlns:xsd="http://www.w3.org/2001/XMLSchema" xmlns:xs="http://www.w3.org/2001/XMLSchema" xmlns:p="http://schemas.microsoft.com/office/2006/metadata/properties" xmlns:ns1="http://schemas.microsoft.com/sharepoint/v3" xmlns:ns2="6d3e026f-d91d-4067-b771-acec417eee3f" xmlns:ns3="dfb2263b-dad8-47cd-a907-873aafebd685" xmlns:ns4="d81c2681-db7b-4a56-9abd-a3238a78f6b2" xmlns:ns5="e8238601-ce47-4778-85d0-8b1d6564965a" xmlns:ns6="a95247a4-6a6b-40fb-87b6-0fb2f012c536" targetNamespace="http://schemas.microsoft.com/office/2006/metadata/properties" ma:root="true" ma:fieldsID="5083a22a233730a7cd2f1c84d26df379" ns1:_="" ns2:_="" ns3:_="" ns4:_="" ns5:_="" ns6:_="">
    <xsd:import namespace="http://schemas.microsoft.com/sharepoint/v3"/>
    <xsd:import namespace="6d3e026f-d91d-4067-b771-acec417eee3f"/>
    <xsd:import namespace="dfb2263b-dad8-47cd-a907-873aafebd685"/>
    <xsd:import namespace="d81c2681-db7b-4a56-9abd-a3238a78f6b2"/>
    <xsd:import namespace="e8238601-ce47-4778-85d0-8b1d6564965a"/>
    <xsd:import namespace="a95247a4-6a6b-40fb-87b6-0fb2f012c5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Properties" minOccurs="0"/>
                <xsd:element ref="ns4:EmailSentDate" minOccurs="0"/>
                <xsd:element ref="ns4:MediaServiceBillingMetadata" minOccurs="0"/>
                <xsd:element ref="ns4:Anyattachments_x003f_" minOccurs="0"/>
                <xsd:element ref="ns4:Typeofcorrespondenc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3e026f-d91d-4067-b771-acec417eee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b2263b-dad8-47cd-a907-873aafebd68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Properties" ma:index="25" nillable="true" ma:displayName="Properties" ma:format="Dropdown" ma:internalName="Properties">
      <xsd:simpleType>
        <xsd:restriction base="dms:Text">
          <xsd:maxLength value="255"/>
        </xsd:restriction>
      </xsd:simpleType>
    </xsd:element>
    <xsd:element name="EmailSentDate" ma:index="26" nillable="true" ma:displayName="Email Sent Date" ma:description="Date the email was sent" ma:format="DateOnly" ma:internalName="EmailSent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Anyattachments_x003f_" ma:index="28" nillable="true" ma:displayName="Any attachments?" ma:format="Dropdown" ma:internalName="Anyattachments_x003f_">
      <xsd:simpleType>
        <xsd:restriction base="dms:Text">
          <xsd:maxLength value="255"/>
        </xsd:restriction>
      </xsd:simpleType>
    </xsd:element>
    <xsd:element name="Typeofcorrespondence" ma:index="29" nillable="true" ma:displayName="Type of correspondence" ma:format="Dropdown" ma:internalName="Typeofcorrespondence">
      <xsd:simpleType>
        <xsd:union memberTypes="dms:Text">
          <xsd:simpleType>
            <xsd:restriction base="dms:Choice">
              <xsd:enumeration value="Choice 1"/>
              <xsd:enumeration value="Choice 2"/>
              <xsd:enumeration value="Choice 3"/>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a7039c4-5cad-4973-a0e6-6ee04a9cd90a}"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5247a4-6a6b-40fb-87b6-0fb2f012c536" elementFormDefault="qualified">
    <xsd:import namespace="http://schemas.microsoft.com/office/2006/documentManagement/types"/>
    <xsd:import namespace="http://schemas.microsoft.com/office/infopath/2007/PartnerControls"/>
    <xsd:element name="_dlc_DocId" ma:index="30" nillable="true" ma:displayName="Document ID Value" ma:description="The value of the document ID assigned to this item." ma:indexed="true"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B5DF9AB-FDEE-49CE-A5AC-1BBAAE6CC6FC}">
  <ds:schemaRefs>
    <ds:schemaRef ds:uri="http://schemas.microsoft.com/office/2006/metadata/properties"/>
    <ds:schemaRef ds:uri="http://schemas.microsoft.com/office/infopath/2007/PartnerControls"/>
    <ds:schemaRef ds:uri="http://schemas.microsoft.com/sharepoint/v3"/>
    <ds:schemaRef ds:uri="d81c2681-db7b-4a56-9abd-a3238a78f6b2"/>
    <ds:schemaRef ds:uri="e8238601-ce47-4778-85d0-8b1d6564965a"/>
  </ds:schemaRefs>
</ds:datastoreItem>
</file>

<file path=customXml/itemProps2.xml><?xml version="1.0" encoding="utf-8"?>
<ds:datastoreItem xmlns:ds="http://schemas.openxmlformats.org/officeDocument/2006/customXml" ds:itemID="{38E20741-A263-44E3-8F38-7BBA3C2A20DE}">
  <ds:schemaRefs>
    <ds:schemaRef ds:uri="http://schemas.microsoft.com/sharepoint/v3/contenttype/forms"/>
  </ds:schemaRefs>
</ds:datastoreItem>
</file>

<file path=customXml/itemProps3.xml><?xml version="1.0" encoding="utf-8"?>
<ds:datastoreItem xmlns:ds="http://schemas.openxmlformats.org/officeDocument/2006/customXml" ds:itemID="{97F7EFD2-1CFC-4D87-BC90-E66D3657723D}">
  <ds:schemaRefs>
    <ds:schemaRef ds:uri="http://schemas.openxmlformats.org/officeDocument/2006/bibliography"/>
  </ds:schemaRefs>
</ds:datastoreItem>
</file>

<file path=customXml/itemProps4.xml><?xml version="1.0" encoding="utf-8"?>
<ds:datastoreItem xmlns:ds="http://schemas.openxmlformats.org/officeDocument/2006/customXml" ds:itemID="{3F542C94-0A70-422B-BAF6-99A57FC8289F}"/>
</file>

<file path=customXml/itemProps5.xml><?xml version="1.0" encoding="utf-8"?>
<ds:datastoreItem xmlns:ds="http://schemas.openxmlformats.org/officeDocument/2006/customXml" ds:itemID="{277C19EA-2912-405E-BA0F-CFFADB6EB6F3}"/>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27</TotalTime>
  <Pages>13</Pages>
  <Words>2859</Words>
  <Characters>16302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URCP - draft FFA schedule - for jurisdiuctional comment v1.0_DCCEEW</vt:lpstr>
    </vt:vector>
  </TitlesOfParts>
  <Company>Department of the Prime Minister and Cabinet</Company>
  <LinksUpToDate>false</LinksUpToDate>
  <CharactersWithSpaces>19123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URCP - draft FFA schedule - for jurisdiuctional comment v1.0_DCCEEW</dc:title>
  <dc:subject/>
  <dc:creator>Le, Alan</dc:creator>
  <cp:keywords/>
  <dc:description/>
  <cp:lastModifiedBy>Liz COTTON</cp:lastModifiedBy>
  <cp:revision>20</cp:revision>
  <cp:lastPrinted>2023-10-06T04:02:00Z</cp:lastPrinted>
  <dcterms:created xsi:type="dcterms:W3CDTF">2023-10-05T22:50:00Z</dcterms:created>
  <dcterms:modified xsi:type="dcterms:W3CDTF">2026-06-24T00:00:00Z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0x010100D001B2BE74D025469E1D0E28F10DD2C8</vt:lpwstr>
  </property>
  <property fmtid="{D5CDD505-2E9C-101B-9397-08002B2CF9AE}" pid="3" name="mc5611b894cf49d8aeeb8ebf39dc09bc">
    <vt:lpwstr>OFFICIAL|11463c70-78df-4e3b-b0ff-f66cd3cb26ec</vt:lpwstr>
  </property>
  <property fmtid="{D5CDD505-2E9C-101B-9397-08002B2CF9AE}" pid="4" name="ShareHubID">
    <vt:lpwstr>DOC23-84964</vt:lpwstr>
  </property>
  <property fmtid="{D5CDD505-2E9C-101B-9397-08002B2CF9AE}" pid="5" name="TaxCatchAll">
    <vt:lpwstr>32;#OFFICIAL|11463c70-78df-4e3b-b0ff-f66cd3cb26ec</vt:lpwstr>
  </property>
  <property fmtid="{D5CDD505-2E9C-101B-9397-08002B2CF9AE}" pid="6" name="HPRMSecurityLevel">
    <vt:lpwstr>32;#OFFICIAL|11463c70-78df-4e3b-b0ff-f66cd3cb26ec</vt:lpwstr>
  </property>
  <property fmtid="{D5CDD505-2E9C-101B-9397-08002B2CF9AE}" pid="7" name="_dlc_DocIdItemGuid">
    <vt:lpwstr>7b3ec864-8257-4daa-bd7a-c11c59b7902f</vt:lpwstr>
  </property>
  <property fmtid="{D5CDD505-2E9C-101B-9397-08002B2CF9AE}" pid="8" name="lb508a4dc5e84436a0fe496b536466aa">
    <vt:lpwstr>TSY RA-8748 - Retain as national archives|243f2231-dbfc-4282-b24a-c9b768286bd0</vt:lpwstr>
  </property>
  <property fmtid="{D5CDD505-2E9C-101B-9397-08002B2CF9AE}" pid="9" name="TSYRecordClass">
    <vt:lpwstr>2;#TSY RA-8748 - Retain as national archives|243f2231-dbfc-4282-b24a-c9b768286bd0</vt:lpwstr>
  </property>
  <property fmtid="{D5CDD505-2E9C-101B-9397-08002B2CF9AE}" pid="10" name="RecordPoint_ActiveItemSiteId">
    <vt:lpwstr>{592f51bd-7f6c-40bf-afb4-0f69d5494f0f}</vt:lpwstr>
  </property>
  <property fmtid="{D5CDD505-2E9C-101B-9397-08002B2CF9AE}" pid="11" name="RecordPoint_ActiveItemListId">
    <vt:lpwstr>{8fc3703e-205b-4a71-8e1f-d16f1cd7f24f}</vt:lpwstr>
  </property>
  <property fmtid="{D5CDD505-2E9C-101B-9397-08002B2CF9AE}" pid="12" name="RecordPoint_ActiveItemUniqueId">
    <vt:lpwstr>{30f06525-90d2-42fc-80bd-04881dca211e}</vt:lpwstr>
  </property>
  <property fmtid="{D5CDD505-2E9C-101B-9397-08002B2CF9AE}" pid="13" name="RecordPoint_ActiveItemWebId">
    <vt:lpwstr>{ad53a1ae-088c-48ad-b316-95eb82cde4e2}</vt:lpwstr>
  </property>
  <property fmtid="{D5CDD505-2E9C-101B-9397-08002B2CF9AE}" pid="14" name="RecordPoint_WorkflowType">
    <vt:lpwstr>ActiveSubmitStub</vt:lpwstr>
  </property>
  <property fmtid="{D5CDD505-2E9C-101B-9397-08002B2CF9AE}" pid="15" name="ClassificationContentMarkingHeaderShapeIds">
    <vt:lpwstr>6f2bb6d3,7a74e1e0,3f919570,16812f7f,1733c750,4802d4a1,2b53fc2c,2bd683b5,5aa3aac2</vt:lpwstr>
  </property>
  <property fmtid="{D5CDD505-2E9C-101B-9397-08002B2CF9AE}" pid="16" name="ClassificationContentMarkingHeaderFontProps">
    <vt:lpwstr>#ff0000,12,Aptos</vt:lpwstr>
  </property>
  <property fmtid="{D5CDD505-2E9C-101B-9397-08002B2CF9AE}" pid="17" name="ClassificationContentMarkingHeaderText">
    <vt:lpwstr>OFFICIAL</vt:lpwstr>
  </property>
  <property fmtid="{D5CDD505-2E9C-101B-9397-08002B2CF9AE}" pid="18" name="ClassificationContentMarkingFooterShapeIds">
    <vt:lpwstr>2559bab8,7bb1580d,10daceec,6941bd47,5a5a58cc,60e6925d,664c9e1e</vt:lpwstr>
  </property>
  <property fmtid="{D5CDD505-2E9C-101B-9397-08002B2CF9AE}" pid="19" name="ClassificationContentMarkingFooterFontProps">
    <vt:lpwstr>#ff0000,12,Aptos</vt:lpwstr>
  </property>
  <property fmtid="{D5CDD505-2E9C-101B-9397-08002B2CF9AE}" pid="20" name="ClassificationContentMarkingFooterText">
    <vt:lpwstr>OFFICIAL</vt:lpwstr>
  </property>
  <property fmtid="{D5CDD505-2E9C-101B-9397-08002B2CF9AE}" pid="21" name="Record_x0020_Classification">
    <vt:lpwstr/>
  </property>
  <property fmtid="{D5CDD505-2E9C-101B-9397-08002B2CF9AE}" pid="23" name="MediaServiceImageTags">
    <vt:lpwstr/>
  </property>
  <property fmtid="{D5CDD505-2E9C-101B-9397-08002B2CF9AE}" pid="24" name="h64465b6520a47a58f1168c7a3f04764">
    <vt:lpwstr/>
  </property>
  <property fmtid="{D5CDD505-2E9C-101B-9397-08002B2CF9AE}" pid="25" name="Record Classification">
    <vt:lpwstr/>
  </property>
</Properties>
</file>