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5BA7C" w14:textId="77777777" w:rsidR="00F70EE7" w:rsidRPr="00F70EE7" w:rsidRDefault="00F70EE7" w:rsidP="00F70EE7">
      <w:pPr>
        <w:keepNext/>
        <w:keepLines/>
        <w:widowControl w:val="0"/>
        <w:spacing w:before="40" w:after="0" w:line="240" w:lineRule="auto"/>
        <w:jc w:val="right"/>
        <w:outlineLvl w:val="8"/>
        <w:rPr>
          <w:rFonts w:ascii="Corbel" w:eastAsia="Yu Gothic Light" w:hAnsi="Corbel" w:cs="Times New Roman"/>
          <w:iCs/>
          <w:color w:val="000000"/>
          <w:kern w:val="0"/>
          <w:sz w:val="28"/>
          <w:szCs w:val="28"/>
          <w:lang w:eastAsia="en-AU"/>
          <w14:ligatures w14:val="none"/>
        </w:rPr>
      </w:pPr>
      <w:r w:rsidRPr="00F70EE7">
        <w:rPr>
          <w:rFonts w:ascii="Calibri Light" w:eastAsia="Yu Gothic Light" w:hAnsi="Calibri Light" w:cs="Times New Roman"/>
          <w:iCs/>
          <w:color w:val="272727"/>
          <w:kern w:val="0"/>
          <w:sz w:val="28"/>
          <w:szCs w:val="28"/>
          <w14:ligatures w14:val="none"/>
        </w:rPr>
        <w:t>Schedule</w:t>
      </w:r>
    </w:p>
    <w:p w14:paraId="47E00109" w14:textId="77777777" w:rsidR="00F70EE7" w:rsidRPr="00F70EE7" w:rsidRDefault="00F70EE7" w:rsidP="00F70EE7">
      <w:pPr>
        <w:spacing w:after="0" w:line="240" w:lineRule="auto"/>
        <w:rPr>
          <w:rFonts w:ascii="Corbel" w:eastAsia="Times New Roman" w:hAnsi="Corbel" w:cs="Times New Roman"/>
          <w:color w:val="3D4B67"/>
          <w:kern w:val="0"/>
          <w:sz w:val="40"/>
          <w:szCs w:val="40"/>
          <w:lang w:eastAsia="ja-JP"/>
          <w14:ligatures w14:val="none"/>
        </w:rPr>
      </w:pPr>
      <w:r w:rsidRPr="00F70EE7">
        <w:rPr>
          <w:rFonts w:ascii="Corbel" w:eastAsia="Times New Roman" w:hAnsi="Corbel" w:cs="Times New Roman"/>
          <w:color w:val="3D4B67"/>
          <w:kern w:val="0"/>
          <w:sz w:val="40"/>
          <w:szCs w:val="40"/>
          <w:lang w:eastAsia="ja-JP"/>
          <w14:ligatures w14:val="none"/>
        </w:rPr>
        <w:t>Advanced Entry Trades Training</w:t>
      </w:r>
    </w:p>
    <w:p w14:paraId="779495E0" w14:textId="77777777" w:rsidR="00F70EE7" w:rsidRPr="00F70EE7" w:rsidRDefault="00F70EE7" w:rsidP="00F70EE7">
      <w:pPr>
        <w:spacing w:after="300" w:line="240" w:lineRule="auto"/>
        <w:rPr>
          <w:rFonts w:ascii="Consolas" w:eastAsia="Times New Roman" w:hAnsi="Consolas" w:cs="Times New Roman"/>
          <w:b/>
          <w:caps/>
          <w:color w:val="C7823E"/>
          <w:spacing w:val="50"/>
          <w:kern w:val="0"/>
          <w:szCs w:val="22"/>
          <w:lang w:eastAsia="ja-JP"/>
          <w14:ligatures w14:val="none"/>
        </w:rPr>
      </w:pPr>
      <w:r w:rsidRPr="00F70EE7">
        <w:rPr>
          <w:rFonts w:ascii="Consolas" w:eastAsia="Times New Roman" w:hAnsi="Consolas" w:cs="Times New Roman"/>
          <w:b/>
          <w:caps/>
          <w:color w:val="C7823E"/>
          <w:spacing w:val="50"/>
          <w:kern w:val="0"/>
          <w:szCs w:val="22"/>
          <w:lang w:eastAsia="ja-JP"/>
          <w14:ligatures w14:val="none"/>
        </w:rPr>
        <w:t>FEDERATION FUNDING AGREEMENT – EDUCATION AND SKILLS</w:t>
      </w:r>
    </w:p>
    <w:tbl>
      <w:tblPr>
        <w:tblW w:w="962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691"/>
        <w:gridCol w:w="7938"/>
      </w:tblGrid>
      <w:tr w:rsidR="00F70EE7" w:rsidRPr="00F70EE7" w14:paraId="23F03884" w14:textId="77777777" w:rsidTr="61B82C24">
        <w:tc>
          <w:tcPr>
            <w:tcW w:w="9629" w:type="dxa"/>
            <w:gridSpan w:val="2"/>
            <w:shd w:val="clear" w:color="auto" w:fill="DEEAF6"/>
          </w:tcPr>
          <w:p w14:paraId="1A46A9E3" w14:textId="77777777" w:rsidR="00F70EE7" w:rsidRPr="00F70EE7" w:rsidRDefault="00F70EE7" w:rsidP="00F70EE7">
            <w:pPr>
              <w:spacing w:before="80" w:after="80" w:line="240" w:lineRule="auto"/>
              <w:outlineLvl w:val="1"/>
              <w:rPr>
                <w:rFonts w:ascii="Corbel" w:eastAsia="Times New Roman" w:hAnsi="Corbel" w:cs="Arial"/>
                <w:b/>
                <w:bCs/>
                <w:iCs/>
                <w:kern w:val="0"/>
                <w:lang w:eastAsia="en-AU"/>
                <w14:ligatures w14:val="none"/>
              </w:rPr>
            </w:pPr>
            <w:r w:rsidRPr="00F70EE7">
              <w:rPr>
                <w:rFonts w:ascii="Corbel" w:eastAsia="Times New Roman" w:hAnsi="Corbel" w:cs="Arial"/>
                <w:b/>
                <w:bCs/>
                <w:iCs/>
                <w:kern w:val="0"/>
                <w:lang w:eastAsia="en-AU"/>
                <w14:ligatures w14:val="none"/>
              </w:rPr>
              <w:t>Table 1: Formalities and operation of schedule</w:t>
            </w:r>
          </w:p>
        </w:tc>
      </w:tr>
      <w:tr w:rsidR="00F70EE7" w:rsidRPr="00F70EE7" w14:paraId="2598BA04" w14:textId="77777777" w:rsidTr="61B82C24">
        <w:tc>
          <w:tcPr>
            <w:tcW w:w="1691" w:type="dxa"/>
          </w:tcPr>
          <w:p w14:paraId="51B4EBA1"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Parties</w:t>
            </w:r>
          </w:p>
        </w:tc>
        <w:tc>
          <w:tcPr>
            <w:tcW w:w="7938" w:type="dxa"/>
          </w:tcPr>
          <w:p w14:paraId="24C06ADD"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Commonwealth</w:t>
            </w:r>
          </w:p>
          <w:p w14:paraId="04D05EEE"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New South Wales</w:t>
            </w:r>
          </w:p>
          <w:p w14:paraId="48D67E3E"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Victoria</w:t>
            </w:r>
          </w:p>
          <w:p w14:paraId="67B5E9B0"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Queensland</w:t>
            </w:r>
          </w:p>
          <w:p w14:paraId="48D2E49F"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Western Australia</w:t>
            </w:r>
          </w:p>
          <w:p w14:paraId="5D997FE0"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South Australia</w:t>
            </w:r>
          </w:p>
          <w:p w14:paraId="64CBA597"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Tasmania</w:t>
            </w:r>
          </w:p>
          <w:p w14:paraId="739C7D4D"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Australian Capital Territory</w:t>
            </w:r>
          </w:p>
          <w:p w14:paraId="557FDEF1"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Northern Territory </w:t>
            </w:r>
          </w:p>
        </w:tc>
      </w:tr>
      <w:tr w:rsidR="00F70EE7" w:rsidRPr="00F70EE7" w14:paraId="226A1C16" w14:textId="77777777" w:rsidTr="61B82C24">
        <w:tc>
          <w:tcPr>
            <w:tcW w:w="1691" w:type="dxa"/>
          </w:tcPr>
          <w:p w14:paraId="6F24E598"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Duration</w:t>
            </w:r>
          </w:p>
        </w:tc>
        <w:tc>
          <w:tcPr>
            <w:tcW w:w="7938" w:type="dxa"/>
          </w:tcPr>
          <w:p w14:paraId="7588F69F" w14:textId="77777777" w:rsidR="00F70EE7" w:rsidRPr="00F70EE7" w:rsidRDefault="00F70EE7" w:rsidP="43BEF5E2">
            <w:pPr>
              <w:spacing w:before="80" w:after="80" w:line="240" w:lineRule="auto"/>
              <w:outlineLvl w:val="1"/>
              <w:rPr>
                <w:rFonts w:ascii="Corbel" w:eastAsia="Times New Roman" w:hAnsi="Corbel" w:cs="Arial"/>
                <w:kern w:val="0"/>
                <w:lang w:eastAsia="en-AU"/>
                <w14:ligatures w14:val="none"/>
              </w:rPr>
            </w:pPr>
            <w:r w:rsidRPr="5C12749A">
              <w:rPr>
                <w:rFonts w:ascii="Corbel" w:eastAsia="Times New Roman" w:hAnsi="Corbel" w:cs="Arial"/>
                <w:kern w:val="0"/>
                <w:lang w:eastAsia="en-AU"/>
                <w14:ligatures w14:val="none"/>
              </w:rPr>
              <w:t>This Schedule is expected to expire on</w:t>
            </w:r>
            <w:r w:rsidRPr="43BEF5E2">
              <w:rPr>
                <w:rFonts w:ascii="Corbel" w:eastAsia="Times New Roman" w:hAnsi="Corbel" w:cs="Arial"/>
                <w:lang w:eastAsia="en-AU"/>
              </w:rPr>
              <w:t xml:space="preserve"> </w:t>
            </w:r>
            <w:r w:rsidRPr="5C12749A">
              <w:rPr>
                <w:rFonts w:ascii="Corbel" w:eastAsia="Times New Roman" w:hAnsi="Corbel" w:cs="Arial"/>
                <w:kern w:val="0"/>
                <w:lang w:eastAsia="en-AU"/>
                <w14:ligatures w14:val="none"/>
              </w:rPr>
              <w:t>30 September 2028</w:t>
            </w:r>
            <w:r w:rsidRPr="43BEF5E2">
              <w:rPr>
                <w:rFonts w:ascii="Corbel" w:eastAsia="Times New Roman" w:hAnsi="Corbel" w:cs="Arial"/>
                <w:lang w:eastAsia="en-AU"/>
              </w:rPr>
              <w:t>, or on assessment of final performance reporting and processing of final payments against milestones, whichever is later.</w:t>
            </w:r>
          </w:p>
        </w:tc>
      </w:tr>
      <w:tr w:rsidR="00F70EE7" w:rsidRPr="00F70EE7" w14:paraId="553C215C" w14:textId="77777777" w:rsidTr="61B82C24">
        <w:tc>
          <w:tcPr>
            <w:tcW w:w="1691" w:type="dxa"/>
          </w:tcPr>
          <w:p w14:paraId="5BC4483D"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Purpose</w:t>
            </w:r>
          </w:p>
        </w:tc>
        <w:tc>
          <w:tcPr>
            <w:tcW w:w="7938" w:type="dxa"/>
          </w:tcPr>
          <w:p w14:paraId="14143A9C"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This Schedule establishes the funding arrangements between the Commonwealth and the states and territories (the States) to support the delivery of the Advanced Entry Trades Training program (AETT program). </w:t>
            </w:r>
          </w:p>
          <w:p w14:paraId="67191C1B" w14:textId="3E3ED592" w:rsidR="00F70EE7" w:rsidRPr="00F70EE7" w:rsidRDefault="00F70EE7" w:rsidP="43BEF5E2">
            <w:pPr>
              <w:spacing w:before="80" w:after="80" w:line="240" w:lineRule="auto"/>
              <w:outlineLvl w:val="1"/>
              <w:rPr>
                <w:rFonts w:ascii="Corbel" w:eastAsia="Times New Roman" w:hAnsi="Corbel" w:cs="Arial"/>
                <w:kern w:val="0"/>
                <w:lang w:eastAsia="en-AU"/>
                <w14:ligatures w14:val="none"/>
              </w:rPr>
            </w:pPr>
            <w:r w:rsidRPr="5C12749A">
              <w:rPr>
                <w:rFonts w:ascii="Corbel" w:eastAsia="Times New Roman" w:hAnsi="Corbel" w:cs="Arial"/>
                <w:kern w:val="0"/>
                <w:lang w:eastAsia="en-AU"/>
                <w14:ligatures w14:val="none"/>
              </w:rPr>
              <w:t xml:space="preserve">The AETT program will help experienced </w:t>
            </w:r>
            <w:r w:rsidRPr="43BEF5E2">
              <w:rPr>
                <w:rFonts w:ascii="Corbel" w:eastAsia="Times New Roman" w:hAnsi="Corbel" w:cs="Arial"/>
                <w:lang w:eastAsia="en-AU"/>
              </w:rPr>
              <w:t xml:space="preserve">workers in the residential housing and civil construction industry to gain nationally recognised vocational education and training (VET) qualifications through Recognition of Prior Learning (RPL) and gap training. </w:t>
            </w:r>
          </w:p>
          <w:p w14:paraId="495822CE"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The AETT program will be delivered by TAFEs and other </w:t>
            </w:r>
            <w:proofErr w:type="gramStart"/>
            <w:r w:rsidRPr="00F70EE7">
              <w:rPr>
                <w:rFonts w:ascii="Corbel" w:eastAsia="Times New Roman" w:hAnsi="Corbel" w:cs="Arial"/>
                <w:iCs/>
                <w:kern w:val="0"/>
                <w:lang w:eastAsia="en-AU"/>
                <w14:ligatures w14:val="none"/>
              </w:rPr>
              <w:t>high quality</w:t>
            </w:r>
            <w:proofErr w:type="gramEnd"/>
            <w:r w:rsidRPr="00F70EE7">
              <w:rPr>
                <w:rFonts w:ascii="Corbel" w:eastAsia="Times New Roman" w:hAnsi="Corbel" w:cs="Arial"/>
                <w:iCs/>
                <w:kern w:val="0"/>
                <w:lang w:eastAsia="en-AU"/>
                <w14:ligatures w14:val="none"/>
              </w:rPr>
              <w:t xml:space="preserve"> Registered Training Organisations (RTOs) with a strong track record of delivering RPL in the residential housing and civil construction industry. </w:t>
            </w:r>
          </w:p>
        </w:tc>
      </w:tr>
      <w:tr w:rsidR="00F70EE7" w:rsidRPr="00F70EE7" w14:paraId="5BFBDF6F" w14:textId="77777777" w:rsidTr="004B1FD6">
        <w:trPr>
          <w:cantSplit/>
          <w:trHeight w:val="6217"/>
        </w:trPr>
        <w:tc>
          <w:tcPr>
            <w:tcW w:w="1691" w:type="dxa"/>
            <w:tcBorders>
              <w:top w:val="single" w:sz="8" w:space="0" w:color="4F81BD"/>
              <w:left w:val="single" w:sz="8" w:space="0" w:color="4F81BD"/>
              <w:bottom w:val="single" w:sz="8" w:space="0" w:color="4F81BD"/>
              <w:right w:val="single" w:sz="8" w:space="0" w:color="4F81BD"/>
            </w:tcBorders>
          </w:tcPr>
          <w:p w14:paraId="7ED8AF2B"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lastRenderedPageBreak/>
              <w:t>Estimated financial contributions</w:t>
            </w:r>
          </w:p>
        </w:tc>
        <w:tc>
          <w:tcPr>
            <w:tcW w:w="7938" w:type="dxa"/>
            <w:tcBorders>
              <w:top w:val="single" w:sz="8" w:space="0" w:color="4F81BD"/>
              <w:left w:val="single" w:sz="8" w:space="0" w:color="4F81BD"/>
              <w:bottom w:val="single" w:sz="8" w:space="0" w:color="4F81BD"/>
              <w:right w:val="single" w:sz="8" w:space="0" w:color="4F81BD"/>
            </w:tcBorders>
          </w:tcPr>
          <w:tbl>
            <w:tblPr>
              <w:tblpPr w:leftFromText="180" w:rightFromText="180" w:vertAnchor="text" w:horzAnchor="margin" w:tblpY="823"/>
              <w:tblOverlap w:val="never"/>
              <w:tblW w:w="5000" w:type="pct"/>
              <w:tblLook w:val="01E0" w:firstRow="1" w:lastRow="1" w:firstColumn="1" w:lastColumn="1" w:noHBand="0" w:noVBand="0"/>
            </w:tblPr>
            <w:tblGrid>
              <w:gridCol w:w="3488"/>
              <w:gridCol w:w="1062"/>
              <w:gridCol w:w="1061"/>
              <w:gridCol w:w="1061"/>
              <w:gridCol w:w="1050"/>
            </w:tblGrid>
            <w:tr w:rsidR="00587D91" w:rsidRPr="00F70EE7" w14:paraId="52D85EF2" w14:textId="77777777" w:rsidTr="43BEF5E2">
              <w:trPr>
                <w:cantSplit/>
              </w:trPr>
              <w:tc>
                <w:tcPr>
                  <w:tcW w:w="2258" w:type="pct"/>
                  <w:tcBorders>
                    <w:top w:val="single" w:sz="4" w:space="0" w:color="000080"/>
                    <w:bottom w:val="single" w:sz="4" w:space="0" w:color="000080"/>
                  </w:tcBorders>
                </w:tcPr>
                <w:p w14:paraId="59C50246" w14:textId="77777777" w:rsidR="00587D91" w:rsidRPr="00F70EE7" w:rsidRDefault="00587D91" w:rsidP="00F70EE7">
                  <w:pPr>
                    <w:keepNext/>
                    <w:keepLines/>
                    <w:widowControl w:val="0"/>
                    <w:spacing w:before="40" w:after="40" w:line="240" w:lineRule="auto"/>
                    <w:ind w:left="-111"/>
                    <w:rPr>
                      <w:rFonts w:ascii="Calibri" w:eastAsia="Calibri" w:hAnsi="Calibri" w:cs="Arial"/>
                      <w:b/>
                      <w:kern w:val="0"/>
                      <w:sz w:val="21"/>
                      <w:szCs w:val="21"/>
                      <w14:ligatures w14:val="none"/>
                    </w:rPr>
                  </w:pPr>
                  <w:r w:rsidRPr="00F70EE7">
                    <w:rPr>
                      <w:rFonts w:ascii="Calibri" w:eastAsia="Calibri" w:hAnsi="Calibri" w:cs="Arial"/>
                      <w:b/>
                      <w:kern w:val="0"/>
                      <w:sz w:val="21"/>
                      <w:szCs w:val="21"/>
                      <w14:ligatures w14:val="none"/>
                    </w:rPr>
                    <w:t>Table 1</w:t>
                  </w:r>
                </w:p>
                <w:p w14:paraId="75F528CB" w14:textId="77777777" w:rsidR="00587D91" w:rsidRPr="00F70EE7" w:rsidRDefault="00587D91" w:rsidP="00F70EE7">
                  <w:pPr>
                    <w:keepNext/>
                    <w:keepLines/>
                    <w:widowControl w:val="0"/>
                    <w:spacing w:before="40" w:after="40" w:line="240" w:lineRule="auto"/>
                    <w:ind w:left="-111"/>
                    <w:rPr>
                      <w:rFonts w:ascii="Calibri" w:eastAsia="Calibri" w:hAnsi="Calibri" w:cs="Arial"/>
                      <w:b/>
                      <w:kern w:val="0"/>
                      <w:sz w:val="21"/>
                      <w:szCs w:val="21"/>
                      <w14:ligatures w14:val="none"/>
                    </w:rPr>
                  </w:pPr>
                  <w:r w:rsidRPr="00F70EE7">
                    <w:rPr>
                      <w:rFonts w:ascii="Calibri" w:eastAsia="Calibri" w:hAnsi="Calibri" w:cs="Arial"/>
                      <w:b/>
                      <w:kern w:val="0"/>
                      <w:sz w:val="21"/>
                      <w:szCs w:val="21"/>
                      <w14:ligatures w14:val="none"/>
                    </w:rPr>
                    <w:t>($ million)</w:t>
                  </w:r>
                </w:p>
              </w:tc>
              <w:tc>
                <w:tcPr>
                  <w:tcW w:w="687" w:type="pct"/>
                  <w:tcBorders>
                    <w:top w:val="single" w:sz="4" w:space="0" w:color="000080"/>
                    <w:bottom w:val="single" w:sz="4" w:space="0" w:color="000080"/>
                  </w:tcBorders>
                </w:tcPr>
                <w:p w14:paraId="1CEDD99E" w14:textId="77777777" w:rsidR="00587D91" w:rsidRPr="00F70EE7" w:rsidRDefault="00587D91" w:rsidP="00F70EE7">
                  <w:pPr>
                    <w:keepNext/>
                    <w:keepLines/>
                    <w:widowControl w:val="0"/>
                    <w:spacing w:before="40" w:after="40" w:line="240" w:lineRule="auto"/>
                    <w:jc w:val="right"/>
                    <w:rPr>
                      <w:rFonts w:ascii="Calibri" w:eastAsia="Calibri" w:hAnsi="Calibri" w:cs="Arial"/>
                      <w:b/>
                      <w:kern w:val="0"/>
                      <w:sz w:val="21"/>
                      <w:szCs w:val="21"/>
                      <w14:ligatures w14:val="none"/>
                    </w:rPr>
                  </w:pPr>
                </w:p>
                <w:p w14:paraId="6BC254E4" w14:textId="77777777" w:rsidR="00587D91" w:rsidRPr="00F70EE7" w:rsidRDefault="00587D91" w:rsidP="00F70EE7">
                  <w:pPr>
                    <w:keepNext/>
                    <w:keepLines/>
                    <w:widowControl w:val="0"/>
                    <w:spacing w:before="40" w:after="40" w:line="240" w:lineRule="auto"/>
                    <w:jc w:val="right"/>
                    <w:rPr>
                      <w:rFonts w:ascii="Calibri" w:eastAsia="Calibri" w:hAnsi="Calibri" w:cs="Arial"/>
                      <w:b/>
                      <w:kern w:val="0"/>
                      <w:sz w:val="21"/>
                      <w:szCs w:val="21"/>
                      <w14:ligatures w14:val="none"/>
                    </w:rPr>
                  </w:pPr>
                  <w:r w:rsidRPr="00F70EE7">
                    <w:rPr>
                      <w:rFonts w:ascii="Calibri" w:eastAsia="Calibri" w:hAnsi="Calibri" w:cs="Arial"/>
                      <w:b/>
                      <w:kern w:val="0"/>
                      <w:sz w:val="21"/>
                      <w:szCs w:val="21"/>
                      <w14:ligatures w14:val="none"/>
                    </w:rPr>
                    <w:t>2026-27</w:t>
                  </w:r>
                </w:p>
              </w:tc>
              <w:tc>
                <w:tcPr>
                  <w:tcW w:w="687" w:type="pct"/>
                  <w:tcBorders>
                    <w:top w:val="single" w:sz="4" w:space="0" w:color="000080"/>
                    <w:bottom w:val="single" w:sz="4" w:space="0" w:color="000080"/>
                  </w:tcBorders>
                </w:tcPr>
                <w:p w14:paraId="193FAE82" w14:textId="77777777" w:rsidR="00587D91" w:rsidRPr="004A2C33" w:rsidRDefault="00587D91" w:rsidP="00F70EE7">
                  <w:pPr>
                    <w:keepNext/>
                    <w:keepLines/>
                    <w:widowControl w:val="0"/>
                    <w:spacing w:before="40" w:after="40" w:line="240" w:lineRule="auto"/>
                    <w:jc w:val="right"/>
                    <w:rPr>
                      <w:rFonts w:ascii="Calibri" w:eastAsia="Calibri" w:hAnsi="Calibri" w:cs="Arial"/>
                      <w:b/>
                      <w:kern w:val="0"/>
                      <w:sz w:val="21"/>
                      <w:szCs w:val="21"/>
                      <w14:ligatures w14:val="none"/>
                    </w:rPr>
                  </w:pPr>
                </w:p>
                <w:p w14:paraId="3B16787C" w14:textId="77777777" w:rsidR="00587D91" w:rsidRPr="004A2C33" w:rsidRDefault="00587D91" w:rsidP="00F70EE7">
                  <w:pPr>
                    <w:keepNext/>
                    <w:keepLines/>
                    <w:widowControl w:val="0"/>
                    <w:spacing w:before="40" w:after="40" w:line="240" w:lineRule="auto"/>
                    <w:jc w:val="right"/>
                    <w:rPr>
                      <w:rFonts w:ascii="Calibri" w:eastAsia="Calibri" w:hAnsi="Calibri" w:cs="Arial"/>
                      <w:b/>
                      <w:kern w:val="0"/>
                      <w:sz w:val="21"/>
                      <w:szCs w:val="21"/>
                      <w14:ligatures w14:val="none"/>
                    </w:rPr>
                  </w:pPr>
                  <w:r w:rsidRPr="004A2C33">
                    <w:rPr>
                      <w:rFonts w:ascii="Calibri" w:eastAsia="Calibri" w:hAnsi="Calibri" w:cs="Arial"/>
                      <w:b/>
                      <w:kern w:val="0"/>
                      <w:sz w:val="21"/>
                      <w:szCs w:val="21"/>
                      <w14:ligatures w14:val="none"/>
                    </w:rPr>
                    <w:t>2027-28</w:t>
                  </w:r>
                </w:p>
              </w:tc>
              <w:tc>
                <w:tcPr>
                  <w:tcW w:w="687" w:type="pct"/>
                  <w:tcBorders>
                    <w:top w:val="single" w:sz="4" w:space="0" w:color="000080"/>
                    <w:bottom w:val="single" w:sz="4" w:space="0" w:color="000080"/>
                  </w:tcBorders>
                </w:tcPr>
                <w:p w14:paraId="6818FCEB" w14:textId="77777777" w:rsidR="00587D91" w:rsidRPr="004A2C33" w:rsidRDefault="00587D91" w:rsidP="6D915003">
                  <w:pPr>
                    <w:keepNext/>
                    <w:keepLines/>
                    <w:widowControl w:val="0"/>
                    <w:spacing w:before="40" w:after="40" w:line="240" w:lineRule="auto"/>
                    <w:jc w:val="right"/>
                    <w:rPr>
                      <w:rFonts w:ascii="Calibri" w:eastAsia="Calibri" w:hAnsi="Calibri" w:cs="Arial"/>
                      <w:b/>
                      <w:bCs/>
                      <w:kern w:val="0"/>
                      <w:sz w:val="21"/>
                      <w:szCs w:val="21"/>
                      <w14:ligatures w14:val="none"/>
                    </w:rPr>
                  </w:pPr>
                </w:p>
                <w:p w14:paraId="21ABB557" w14:textId="77777777" w:rsidR="00587D91" w:rsidRPr="004A2C33" w:rsidRDefault="00587D91" w:rsidP="6D915003">
                  <w:pPr>
                    <w:keepNext/>
                    <w:keepLines/>
                    <w:widowControl w:val="0"/>
                    <w:spacing w:before="40" w:after="40" w:line="240" w:lineRule="auto"/>
                    <w:jc w:val="right"/>
                    <w:rPr>
                      <w:rFonts w:ascii="Calibri" w:eastAsia="Calibri" w:hAnsi="Calibri" w:cs="Arial"/>
                      <w:b/>
                      <w:bCs/>
                      <w:kern w:val="0"/>
                      <w:sz w:val="21"/>
                      <w:szCs w:val="21"/>
                      <w14:ligatures w14:val="none"/>
                    </w:rPr>
                  </w:pPr>
                  <w:r w:rsidRPr="004A2C33">
                    <w:rPr>
                      <w:rFonts w:ascii="Calibri" w:eastAsia="Calibri" w:hAnsi="Calibri" w:cs="Arial"/>
                      <w:b/>
                      <w:bCs/>
                      <w:kern w:val="0"/>
                      <w:sz w:val="21"/>
                      <w:szCs w:val="21"/>
                      <w14:ligatures w14:val="none"/>
                    </w:rPr>
                    <w:t>2028-29</w:t>
                  </w:r>
                </w:p>
              </w:tc>
              <w:tc>
                <w:tcPr>
                  <w:tcW w:w="680" w:type="pct"/>
                  <w:tcBorders>
                    <w:top w:val="single" w:sz="4" w:space="0" w:color="000080"/>
                    <w:bottom w:val="single" w:sz="4" w:space="0" w:color="000080"/>
                  </w:tcBorders>
                </w:tcPr>
                <w:p w14:paraId="535888A5" w14:textId="77777777" w:rsidR="00587D91" w:rsidRPr="00F70EE7" w:rsidRDefault="00587D91" w:rsidP="00F70EE7">
                  <w:pPr>
                    <w:keepNext/>
                    <w:keepLines/>
                    <w:widowControl w:val="0"/>
                    <w:spacing w:before="40" w:after="40" w:line="240" w:lineRule="auto"/>
                    <w:jc w:val="right"/>
                    <w:rPr>
                      <w:rFonts w:ascii="Calibri" w:eastAsia="Calibri" w:hAnsi="Calibri" w:cs="Arial"/>
                      <w:b/>
                      <w:kern w:val="0"/>
                      <w:sz w:val="21"/>
                      <w:szCs w:val="21"/>
                      <w14:ligatures w14:val="none"/>
                    </w:rPr>
                  </w:pPr>
                </w:p>
                <w:p w14:paraId="067F0B12" w14:textId="77777777" w:rsidR="00587D91" w:rsidRPr="00F70EE7" w:rsidRDefault="00587D91" w:rsidP="00F70EE7">
                  <w:pPr>
                    <w:keepNext/>
                    <w:keepLines/>
                    <w:widowControl w:val="0"/>
                    <w:spacing w:before="40" w:after="40" w:line="240" w:lineRule="auto"/>
                    <w:jc w:val="right"/>
                    <w:rPr>
                      <w:rFonts w:ascii="Calibri" w:eastAsia="Calibri" w:hAnsi="Calibri" w:cs="Arial"/>
                      <w:b/>
                      <w:kern w:val="0"/>
                      <w:sz w:val="21"/>
                      <w:szCs w:val="21"/>
                      <w14:ligatures w14:val="none"/>
                    </w:rPr>
                  </w:pPr>
                  <w:r w:rsidRPr="00F70EE7">
                    <w:rPr>
                      <w:rFonts w:ascii="Calibri" w:eastAsia="Calibri" w:hAnsi="Calibri" w:cs="Arial"/>
                      <w:b/>
                      <w:kern w:val="0"/>
                      <w:sz w:val="21"/>
                      <w:szCs w:val="21"/>
                      <w14:ligatures w14:val="none"/>
                    </w:rPr>
                    <w:t>Total</w:t>
                  </w:r>
                </w:p>
              </w:tc>
            </w:tr>
            <w:tr w:rsidR="00587D91" w:rsidRPr="00F70EE7" w14:paraId="52E6FBF6" w14:textId="77777777" w:rsidTr="43BEF5E2">
              <w:trPr>
                <w:cantSplit/>
              </w:trPr>
              <w:tc>
                <w:tcPr>
                  <w:tcW w:w="2258" w:type="pct"/>
                  <w:tcBorders>
                    <w:top w:val="single" w:sz="4" w:space="0" w:color="000080"/>
                  </w:tcBorders>
                </w:tcPr>
                <w:p w14:paraId="51BF4699" w14:textId="77777777" w:rsidR="00587D91" w:rsidRPr="00F70EE7" w:rsidRDefault="00587D91" w:rsidP="00F70EE7">
                  <w:pPr>
                    <w:keepNext/>
                    <w:keepLines/>
                    <w:widowControl w:val="0"/>
                    <w:spacing w:before="60" w:after="60" w:line="240" w:lineRule="auto"/>
                    <w:ind w:left="-111"/>
                    <w:rPr>
                      <w:rFonts w:ascii="Calibri" w:eastAsia="Calibri" w:hAnsi="Calibri" w:cs="Arial"/>
                      <w:b/>
                      <w:kern w:val="0"/>
                      <w:sz w:val="21"/>
                      <w:szCs w:val="21"/>
                      <w14:ligatures w14:val="none"/>
                    </w:rPr>
                  </w:pPr>
                  <w:r w:rsidRPr="00F70EE7">
                    <w:rPr>
                      <w:rFonts w:ascii="Calibri" w:eastAsia="Calibri" w:hAnsi="Calibri" w:cs="Arial"/>
                      <w:b/>
                      <w:kern w:val="0"/>
                      <w:sz w:val="21"/>
                      <w:szCs w:val="21"/>
                      <w14:ligatures w14:val="none"/>
                    </w:rPr>
                    <w:t>Estimated total budget</w:t>
                  </w:r>
                </w:p>
              </w:tc>
              <w:tc>
                <w:tcPr>
                  <w:tcW w:w="687" w:type="pct"/>
                  <w:tcBorders>
                    <w:top w:val="single" w:sz="4" w:space="0" w:color="000080"/>
                  </w:tcBorders>
                </w:tcPr>
                <w:p w14:paraId="6A78F440" w14:textId="6D0CF9EF" w:rsidR="00587D91" w:rsidRPr="00F70EE7" w:rsidRDefault="563C1D02" w:rsidP="43BEF5E2">
                  <w:pPr>
                    <w:keepNext/>
                    <w:keepLines/>
                    <w:widowControl w:val="0"/>
                    <w:spacing w:before="40" w:after="40" w:line="240" w:lineRule="auto"/>
                    <w:jc w:val="right"/>
                    <w:rPr>
                      <w:rFonts w:ascii="Calibri" w:eastAsia="Calibri" w:hAnsi="Calibri" w:cs="Arial"/>
                      <w:b/>
                      <w:bCs/>
                      <w:kern w:val="0"/>
                      <w:sz w:val="21"/>
                      <w:szCs w:val="21"/>
                      <w14:ligatures w14:val="none"/>
                    </w:rPr>
                  </w:pPr>
                  <w:r w:rsidRPr="43BEF5E2" w:rsidDel="00751C02">
                    <w:rPr>
                      <w:rFonts w:ascii="Calibri" w:eastAsia="Calibri" w:hAnsi="Calibri" w:cs="Arial"/>
                      <w:b/>
                      <w:bCs/>
                      <w:kern w:val="0"/>
                      <w:sz w:val="21"/>
                      <w:szCs w:val="21"/>
                      <w14:ligatures w14:val="none"/>
                    </w:rPr>
                    <w:t>19.4</w:t>
                  </w:r>
                  <w:r w:rsidR="665F186E" w:rsidRPr="43BEF5E2">
                    <w:rPr>
                      <w:rFonts w:ascii="Calibri" w:eastAsia="Calibri" w:hAnsi="Calibri" w:cs="Arial"/>
                      <w:b/>
                      <w:bCs/>
                      <w:sz w:val="21"/>
                      <w:szCs w:val="21"/>
                    </w:rPr>
                    <w:t>896</w:t>
                  </w:r>
                </w:p>
              </w:tc>
              <w:tc>
                <w:tcPr>
                  <w:tcW w:w="687" w:type="pct"/>
                  <w:tcBorders>
                    <w:top w:val="single" w:sz="4" w:space="0" w:color="000080"/>
                  </w:tcBorders>
                </w:tcPr>
                <w:p w14:paraId="3D3F3E13" w14:textId="125FE67C" w:rsidR="00587D91" w:rsidRPr="004A2C33" w:rsidRDefault="0D77C09A" w:rsidP="43BEF5E2">
                  <w:pPr>
                    <w:keepNext/>
                    <w:keepLines/>
                    <w:widowControl w:val="0"/>
                    <w:spacing w:before="40" w:after="40" w:line="240" w:lineRule="auto"/>
                    <w:jc w:val="right"/>
                    <w:rPr>
                      <w:rFonts w:ascii="Calibri" w:eastAsia="Calibri" w:hAnsi="Calibri" w:cs="Arial"/>
                      <w:b/>
                      <w:bCs/>
                      <w:kern w:val="0"/>
                      <w:sz w:val="21"/>
                      <w:szCs w:val="21"/>
                      <w14:ligatures w14:val="none"/>
                    </w:rPr>
                  </w:pPr>
                  <w:r w:rsidRPr="004A2C33" w:rsidDel="009F6D49">
                    <w:rPr>
                      <w:rFonts w:ascii="Calibri" w:eastAsia="Calibri" w:hAnsi="Calibri" w:cs="Arial"/>
                      <w:b/>
                      <w:bCs/>
                      <w:kern w:val="0"/>
                      <w:sz w:val="21"/>
                      <w:szCs w:val="21"/>
                      <w14:ligatures w14:val="none"/>
                    </w:rPr>
                    <w:t>4</w:t>
                  </w:r>
                  <w:r w:rsidR="3C380D41" w:rsidRPr="004A2C33">
                    <w:rPr>
                      <w:rFonts w:ascii="Calibri" w:eastAsia="Calibri" w:hAnsi="Calibri" w:cs="Arial"/>
                      <w:b/>
                      <w:bCs/>
                      <w:sz w:val="21"/>
                      <w:szCs w:val="21"/>
                    </w:rPr>
                    <w:t>3</w:t>
                  </w:r>
                  <w:r w:rsidRPr="004A2C33">
                    <w:rPr>
                      <w:rFonts w:ascii="Calibri" w:eastAsia="Calibri" w:hAnsi="Calibri" w:cs="Arial"/>
                      <w:b/>
                      <w:bCs/>
                      <w:sz w:val="21"/>
                      <w:szCs w:val="21"/>
                    </w:rPr>
                    <w:t>.</w:t>
                  </w:r>
                  <w:r w:rsidR="3C380D41" w:rsidRPr="004A2C33">
                    <w:rPr>
                      <w:rFonts w:ascii="Calibri" w:eastAsia="Calibri" w:hAnsi="Calibri" w:cs="Arial"/>
                      <w:b/>
                      <w:bCs/>
                      <w:sz w:val="21"/>
                      <w:szCs w:val="21"/>
                    </w:rPr>
                    <w:t>0092</w:t>
                  </w:r>
                </w:p>
              </w:tc>
              <w:tc>
                <w:tcPr>
                  <w:tcW w:w="687" w:type="pct"/>
                  <w:tcBorders>
                    <w:top w:val="single" w:sz="4" w:space="0" w:color="000080"/>
                  </w:tcBorders>
                </w:tcPr>
                <w:p w14:paraId="3E3D3E49" w14:textId="334AB940" w:rsidR="00587D91" w:rsidRPr="004A2C33" w:rsidRDefault="154C72E6" w:rsidP="6D915003">
                  <w:pPr>
                    <w:keepNext/>
                    <w:keepLines/>
                    <w:widowControl w:val="0"/>
                    <w:spacing w:before="40" w:after="40" w:line="240" w:lineRule="auto"/>
                    <w:jc w:val="right"/>
                    <w:rPr>
                      <w:rFonts w:ascii="Calibri" w:eastAsia="Calibri" w:hAnsi="Calibri" w:cs="Arial"/>
                      <w:b/>
                      <w:bCs/>
                      <w:kern w:val="0"/>
                      <w:sz w:val="21"/>
                      <w:szCs w:val="21"/>
                      <w14:ligatures w14:val="none"/>
                    </w:rPr>
                  </w:pPr>
                  <w:r w:rsidRPr="004A2C33">
                    <w:rPr>
                      <w:rFonts w:ascii="Calibri" w:eastAsia="Calibri" w:hAnsi="Calibri" w:cs="Arial"/>
                      <w:b/>
                      <w:bCs/>
                      <w:sz w:val="21"/>
                      <w:szCs w:val="21"/>
                    </w:rPr>
                    <w:t>15.</w:t>
                  </w:r>
                  <w:r w:rsidR="3C380D41" w:rsidRPr="004A2C33">
                    <w:rPr>
                      <w:rFonts w:ascii="Calibri" w:eastAsia="Calibri" w:hAnsi="Calibri" w:cs="Arial"/>
                      <w:b/>
                      <w:bCs/>
                      <w:sz w:val="21"/>
                      <w:szCs w:val="21"/>
                    </w:rPr>
                    <w:t>5012</w:t>
                  </w:r>
                </w:p>
              </w:tc>
              <w:tc>
                <w:tcPr>
                  <w:tcW w:w="680" w:type="pct"/>
                  <w:tcBorders>
                    <w:top w:val="single" w:sz="4" w:space="0" w:color="000080"/>
                  </w:tcBorders>
                </w:tcPr>
                <w:p w14:paraId="4E8B5920" w14:textId="77777777" w:rsidR="00587D91" w:rsidRPr="00F70EE7" w:rsidRDefault="00587D91" w:rsidP="00F70EE7">
                  <w:pPr>
                    <w:keepNext/>
                    <w:keepLines/>
                    <w:widowControl w:val="0"/>
                    <w:spacing w:before="40" w:after="40" w:line="240" w:lineRule="auto"/>
                    <w:jc w:val="right"/>
                    <w:rPr>
                      <w:rFonts w:ascii="Calibri" w:eastAsia="Calibri" w:hAnsi="Calibri" w:cs="Arial"/>
                      <w:b/>
                      <w:kern w:val="0"/>
                      <w:sz w:val="21"/>
                      <w:szCs w:val="21"/>
                      <w14:ligatures w14:val="none"/>
                    </w:rPr>
                  </w:pPr>
                  <w:r w:rsidRPr="00F70EE7">
                    <w:rPr>
                      <w:rFonts w:ascii="Calibri" w:eastAsia="Calibri" w:hAnsi="Calibri" w:cs="Arial"/>
                      <w:b/>
                      <w:kern w:val="0"/>
                      <w:sz w:val="21"/>
                      <w:szCs w:val="21"/>
                      <w14:ligatures w14:val="none"/>
                    </w:rPr>
                    <w:t>78.000</w:t>
                  </w:r>
                </w:p>
              </w:tc>
            </w:tr>
            <w:tr w:rsidR="00587D91" w:rsidRPr="00F70EE7" w14:paraId="0A6E02C1" w14:textId="77777777" w:rsidTr="43BEF5E2">
              <w:trPr>
                <w:cantSplit/>
              </w:trPr>
              <w:tc>
                <w:tcPr>
                  <w:tcW w:w="2258" w:type="pct"/>
                </w:tcPr>
                <w:p w14:paraId="025CF652" w14:textId="77777777" w:rsidR="00587D91" w:rsidRPr="00F70EE7" w:rsidRDefault="00587D91" w:rsidP="00F70EE7">
                  <w:pPr>
                    <w:keepNext/>
                    <w:keepLines/>
                    <w:widowControl w:val="0"/>
                    <w:spacing w:before="60" w:after="60" w:line="240" w:lineRule="auto"/>
                    <w:ind w:left="-111"/>
                    <w:rPr>
                      <w:rFonts w:ascii="Calibri" w:eastAsia="Calibri" w:hAnsi="Calibri" w:cs="Arial"/>
                      <w:i/>
                      <w:iCs/>
                      <w:kern w:val="0"/>
                      <w:sz w:val="21"/>
                      <w:szCs w:val="21"/>
                      <w14:ligatures w14:val="none"/>
                    </w:rPr>
                  </w:pPr>
                  <w:r w:rsidRPr="00F70EE7">
                    <w:rPr>
                      <w:rFonts w:ascii="Calibri" w:eastAsia="Calibri" w:hAnsi="Calibri" w:cs="Arial"/>
                      <w:i/>
                      <w:iCs/>
                      <w:kern w:val="0"/>
                      <w:sz w:val="21"/>
                      <w:szCs w:val="21"/>
                      <w14:ligatures w14:val="none"/>
                    </w:rPr>
                    <w:t xml:space="preserve">Less estimated National Partnership Payments </w:t>
                  </w:r>
                </w:p>
              </w:tc>
              <w:tc>
                <w:tcPr>
                  <w:tcW w:w="687" w:type="pct"/>
                </w:tcPr>
                <w:p w14:paraId="2E685BFC" w14:textId="78BFA27F" w:rsidR="00587D91" w:rsidRPr="00F70EE7" w:rsidRDefault="563C1D02"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sidDel="00751C02">
                    <w:rPr>
                      <w:rFonts w:ascii="Calibri" w:eastAsia="Calibri" w:hAnsi="Calibri" w:cs="Arial"/>
                      <w:kern w:val="0"/>
                      <w:sz w:val="21"/>
                      <w:szCs w:val="21"/>
                      <w14:ligatures w14:val="none"/>
                    </w:rPr>
                    <w:t>19.</w:t>
                  </w:r>
                  <w:r w:rsidR="0D77C09A" w:rsidRPr="43BEF5E2">
                    <w:rPr>
                      <w:rFonts w:ascii="Calibri" w:eastAsia="Calibri" w:hAnsi="Calibri" w:cs="Arial"/>
                      <w:sz w:val="21"/>
                      <w:szCs w:val="21"/>
                    </w:rPr>
                    <w:t>4</w:t>
                  </w:r>
                  <w:r w:rsidR="3C380D41" w:rsidRPr="43BEF5E2">
                    <w:rPr>
                      <w:rFonts w:ascii="Calibri" w:eastAsia="Calibri" w:hAnsi="Calibri" w:cs="Arial"/>
                      <w:sz w:val="21"/>
                      <w:szCs w:val="21"/>
                    </w:rPr>
                    <w:t>896</w:t>
                  </w:r>
                </w:p>
              </w:tc>
              <w:tc>
                <w:tcPr>
                  <w:tcW w:w="687" w:type="pct"/>
                </w:tcPr>
                <w:p w14:paraId="749D953B" w14:textId="27BB464F" w:rsidR="00587D91" w:rsidRPr="004A2C33" w:rsidRDefault="154C72E6" w:rsidP="00F70EE7">
                  <w:pPr>
                    <w:keepNext/>
                    <w:keepLines/>
                    <w:widowControl w:val="0"/>
                    <w:spacing w:before="40" w:after="40" w:line="240" w:lineRule="auto"/>
                    <w:jc w:val="right"/>
                    <w:rPr>
                      <w:rFonts w:ascii="Calibri" w:eastAsia="Calibri" w:hAnsi="Calibri" w:cs="Arial"/>
                      <w:kern w:val="0"/>
                      <w:sz w:val="21"/>
                      <w:szCs w:val="21"/>
                      <w14:ligatures w14:val="none"/>
                    </w:rPr>
                  </w:pPr>
                  <w:r w:rsidRPr="004A2C33" w:rsidDel="00370953">
                    <w:rPr>
                      <w:rFonts w:ascii="Calibri" w:eastAsia="Calibri" w:hAnsi="Calibri" w:cs="Arial"/>
                      <w:kern w:val="0"/>
                      <w:sz w:val="21"/>
                      <w:szCs w:val="21"/>
                      <w14:ligatures w14:val="none"/>
                    </w:rPr>
                    <w:t>4</w:t>
                  </w:r>
                  <w:r w:rsidR="3C380D41" w:rsidRPr="004A2C33">
                    <w:rPr>
                      <w:rFonts w:ascii="Calibri" w:eastAsia="Calibri" w:hAnsi="Calibri" w:cs="Arial"/>
                      <w:sz w:val="21"/>
                      <w:szCs w:val="21"/>
                    </w:rPr>
                    <w:t>3</w:t>
                  </w:r>
                  <w:r w:rsidRPr="004A2C33">
                    <w:rPr>
                      <w:rFonts w:ascii="Calibri" w:eastAsia="Calibri" w:hAnsi="Calibri" w:cs="Arial"/>
                      <w:sz w:val="21"/>
                      <w:szCs w:val="21"/>
                    </w:rPr>
                    <w:t>.</w:t>
                  </w:r>
                  <w:r w:rsidR="3C380D41" w:rsidRPr="004A2C33">
                    <w:rPr>
                      <w:rFonts w:ascii="Calibri" w:eastAsia="Calibri" w:hAnsi="Calibri" w:cs="Arial"/>
                      <w:sz w:val="21"/>
                      <w:szCs w:val="21"/>
                    </w:rPr>
                    <w:t>0092</w:t>
                  </w:r>
                </w:p>
              </w:tc>
              <w:tc>
                <w:tcPr>
                  <w:tcW w:w="687" w:type="pct"/>
                </w:tcPr>
                <w:p w14:paraId="5C72EB99" w14:textId="0F6FE914" w:rsidR="00587D91" w:rsidRPr="004A2C33" w:rsidRDefault="154C72E6" w:rsidP="6D915003">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sz w:val="21"/>
                      <w:szCs w:val="21"/>
                    </w:rPr>
                    <w:t>15.</w:t>
                  </w:r>
                  <w:r w:rsidR="7D4DA2B7" w:rsidRPr="004A2C33">
                    <w:rPr>
                      <w:rFonts w:ascii="Calibri" w:eastAsia="Calibri" w:hAnsi="Calibri" w:cs="Arial"/>
                      <w:sz w:val="21"/>
                      <w:szCs w:val="21"/>
                    </w:rPr>
                    <w:t>5012</w:t>
                  </w:r>
                </w:p>
              </w:tc>
              <w:tc>
                <w:tcPr>
                  <w:tcW w:w="680" w:type="pct"/>
                </w:tcPr>
                <w:p w14:paraId="3FC52D77" w14:textId="77777777" w:rsidR="00587D91" w:rsidRPr="00F70EE7"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78.000</w:t>
                  </w:r>
                </w:p>
              </w:tc>
            </w:tr>
            <w:tr w:rsidR="00587D91" w:rsidRPr="00F70EE7" w14:paraId="431B6F58" w14:textId="77777777" w:rsidTr="43BEF5E2">
              <w:trPr>
                <w:cantSplit/>
              </w:trPr>
              <w:tc>
                <w:tcPr>
                  <w:tcW w:w="2258" w:type="pct"/>
                </w:tcPr>
                <w:p w14:paraId="396C5565" w14:textId="77777777" w:rsidR="00587D91" w:rsidRPr="00F70EE7" w:rsidRDefault="00587D91" w:rsidP="004C7757">
                  <w:pPr>
                    <w:keepNext/>
                    <w:keepLines/>
                    <w:widowControl w:val="0"/>
                    <w:numPr>
                      <w:ilvl w:val="0"/>
                      <w:numId w:val="3"/>
                    </w:numPr>
                    <w:spacing w:before="60" w:after="60" w:line="240" w:lineRule="auto"/>
                    <w:rPr>
                      <w:rFonts w:ascii="Corbel" w:eastAsia="Calibri" w:hAnsi="Corbel" w:cs="Arial"/>
                      <w:kern w:val="0"/>
                      <w:sz w:val="21"/>
                      <w:szCs w:val="21"/>
                      <w14:ligatures w14:val="none"/>
                    </w:rPr>
                  </w:pPr>
                  <w:r w:rsidRPr="00F70EE7">
                    <w:rPr>
                      <w:rFonts w:ascii="Corbel" w:eastAsia="Calibri" w:hAnsi="Corbel" w:cs="Arial"/>
                      <w:kern w:val="0"/>
                      <w:sz w:val="21"/>
                      <w:szCs w:val="21"/>
                      <w14:ligatures w14:val="none"/>
                    </w:rPr>
                    <w:t>New South Wales</w:t>
                  </w:r>
                </w:p>
              </w:tc>
              <w:tc>
                <w:tcPr>
                  <w:tcW w:w="687" w:type="pct"/>
                </w:tcPr>
                <w:p w14:paraId="154D358F" w14:textId="13065F71" w:rsidR="00587D91" w:rsidRPr="00F70EE7" w:rsidRDefault="33027AD5"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sidDel="00F44881">
                    <w:rPr>
                      <w:rFonts w:ascii="Calibri" w:eastAsia="Calibri" w:hAnsi="Calibri" w:cs="Arial"/>
                      <w:kern w:val="0"/>
                      <w:sz w:val="21"/>
                      <w:szCs w:val="21"/>
                      <w14:ligatures w14:val="none"/>
                    </w:rPr>
                    <w:t>5.2832</w:t>
                  </w:r>
                </w:p>
              </w:tc>
              <w:tc>
                <w:tcPr>
                  <w:tcW w:w="687" w:type="pct"/>
                </w:tcPr>
                <w:p w14:paraId="4E0C6832" w14:textId="3BA00BE2" w:rsidR="00587D91" w:rsidRPr="004A2C33" w:rsidRDefault="33027AD5" w:rsidP="00F70EE7">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kern w:val="0"/>
                      <w:sz w:val="21"/>
                      <w:szCs w:val="21"/>
                      <w14:ligatures w14:val="none"/>
                    </w:rPr>
                    <w:t>11.7</w:t>
                  </w:r>
                  <w:r w:rsidR="6F68F3AC" w:rsidRPr="004A2C33">
                    <w:rPr>
                      <w:rFonts w:ascii="Calibri" w:eastAsia="Calibri" w:hAnsi="Calibri" w:cs="Arial"/>
                      <w:kern w:val="0"/>
                      <w:sz w:val="21"/>
                      <w:szCs w:val="21"/>
                      <w14:ligatures w14:val="none"/>
                    </w:rPr>
                    <w:t>728</w:t>
                  </w:r>
                </w:p>
              </w:tc>
              <w:tc>
                <w:tcPr>
                  <w:tcW w:w="687" w:type="pct"/>
                </w:tcPr>
                <w:p w14:paraId="4D061750" w14:textId="059D5EDB" w:rsidR="00587D91" w:rsidRPr="004A2C33" w:rsidRDefault="6F68F3AC" w:rsidP="6D915003">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sz w:val="21"/>
                      <w:szCs w:val="21"/>
                    </w:rPr>
                    <w:t>5.2000</w:t>
                  </w:r>
                </w:p>
              </w:tc>
              <w:tc>
                <w:tcPr>
                  <w:tcW w:w="680" w:type="pct"/>
                </w:tcPr>
                <w:p w14:paraId="7DB92709" w14:textId="77777777" w:rsidR="00587D91" w:rsidRPr="00F70EE7"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22.256</w:t>
                  </w:r>
                </w:p>
              </w:tc>
            </w:tr>
            <w:tr w:rsidR="00587D91" w:rsidRPr="00F70EE7" w14:paraId="4263A62C" w14:textId="77777777" w:rsidTr="43BEF5E2">
              <w:trPr>
                <w:cantSplit/>
              </w:trPr>
              <w:tc>
                <w:tcPr>
                  <w:tcW w:w="2258" w:type="pct"/>
                </w:tcPr>
                <w:p w14:paraId="0E8B4C2D" w14:textId="77777777" w:rsidR="00587D91" w:rsidRPr="00F70EE7" w:rsidRDefault="00587D91" w:rsidP="004C7757">
                  <w:pPr>
                    <w:keepNext/>
                    <w:keepLines/>
                    <w:widowControl w:val="0"/>
                    <w:numPr>
                      <w:ilvl w:val="0"/>
                      <w:numId w:val="3"/>
                    </w:numPr>
                    <w:spacing w:before="60" w:after="60" w:line="240" w:lineRule="auto"/>
                    <w:rPr>
                      <w:rFonts w:ascii="Corbel" w:eastAsia="Calibri" w:hAnsi="Corbel" w:cs="Arial"/>
                      <w:kern w:val="0"/>
                      <w:sz w:val="21"/>
                      <w:szCs w:val="21"/>
                      <w14:ligatures w14:val="none"/>
                    </w:rPr>
                  </w:pPr>
                  <w:r w:rsidRPr="00F70EE7">
                    <w:rPr>
                      <w:rFonts w:ascii="Corbel" w:eastAsia="Calibri" w:hAnsi="Corbel" w:cs="Arial"/>
                      <w:kern w:val="0"/>
                      <w:sz w:val="21"/>
                      <w:szCs w:val="21"/>
                      <w14:ligatures w14:val="none"/>
                    </w:rPr>
                    <w:t>Victoria</w:t>
                  </w:r>
                </w:p>
              </w:tc>
              <w:tc>
                <w:tcPr>
                  <w:tcW w:w="687" w:type="pct"/>
                </w:tcPr>
                <w:p w14:paraId="4D266AAC" w14:textId="239FD854" w:rsidR="00587D91" w:rsidRPr="00F70EE7" w:rsidRDefault="7EA45706"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sidDel="00DF3017">
                    <w:rPr>
                      <w:rFonts w:ascii="Calibri" w:eastAsia="Calibri" w:hAnsi="Calibri" w:cs="Arial"/>
                      <w:kern w:val="0"/>
                      <w:sz w:val="21"/>
                      <w:szCs w:val="21"/>
                      <w14:ligatures w14:val="none"/>
                    </w:rPr>
                    <w:t>3.7752</w:t>
                  </w:r>
                </w:p>
              </w:tc>
              <w:tc>
                <w:tcPr>
                  <w:tcW w:w="687" w:type="pct"/>
                </w:tcPr>
                <w:p w14:paraId="55D736A1" w14:textId="39A3EBA4" w:rsidR="00587D91" w:rsidRPr="004A2C33" w:rsidRDefault="7EA45706" w:rsidP="00F70EE7">
                  <w:pPr>
                    <w:keepNext/>
                    <w:keepLines/>
                    <w:widowControl w:val="0"/>
                    <w:spacing w:before="40" w:after="40" w:line="240" w:lineRule="auto"/>
                    <w:jc w:val="right"/>
                    <w:rPr>
                      <w:rFonts w:ascii="Calibri" w:eastAsia="Calibri" w:hAnsi="Calibri" w:cs="Arial"/>
                      <w:kern w:val="0"/>
                      <w:sz w:val="21"/>
                      <w:szCs w:val="21"/>
                      <w14:ligatures w14:val="none"/>
                    </w:rPr>
                  </w:pPr>
                  <w:r w:rsidRPr="004A2C33" w:rsidDel="00DF3017">
                    <w:rPr>
                      <w:rFonts w:ascii="Calibri" w:eastAsia="Calibri" w:hAnsi="Calibri" w:cs="Arial"/>
                      <w:kern w:val="0"/>
                      <w:sz w:val="21"/>
                      <w:szCs w:val="21"/>
                      <w14:ligatures w14:val="none"/>
                    </w:rPr>
                    <w:t>13.2132</w:t>
                  </w:r>
                </w:p>
              </w:tc>
              <w:tc>
                <w:tcPr>
                  <w:tcW w:w="687" w:type="pct"/>
                </w:tcPr>
                <w:p w14:paraId="3C5798C7" w14:textId="1F6796F8" w:rsidR="00587D91" w:rsidRPr="004A2C33" w:rsidRDefault="4B8A686D" w:rsidP="6D915003">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sz w:val="21"/>
                      <w:szCs w:val="21"/>
                    </w:rPr>
                    <w:t>1.8876</w:t>
                  </w:r>
                </w:p>
              </w:tc>
              <w:tc>
                <w:tcPr>
                  <w:tcW w:w="680" w:type="pct"/>
                </w:tcPr>
                <w:p w14:paraId="078CDF6A" w14:textId="77777777" w:rsidR="00587D91" w:rsidRPr="00F70EE7"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18.876</w:t>
                  </w:r>
                </w:p>
              </w:tc>
            </w:tr>
            <w:tr w:rsidR="00587D91" w:rsidRPr="00F70EE7" w14:paraId="7D18608A" w14:textId="77777777" w:rsidTr="43BEF5E2">
              <w:trPr>
                <w:cantSplit/>
              </w:trPr>
              <w:tc>
                <w:tcPr>
                  <w:tcW w:w="2258" w:type="pct"/>
                </w:tcPr>
                <w:p w14:paraId="03EAB676" w14:textId="77777777" w:rsidR="00587D91" w:rsidRPr="00F70EE7" w:rsidRDefault="00587D91" w:rsidP="004C7757">
                  <w:pPr>
                    <w:keepNext/>
                    <w:keepLines/>
                    <w:widowControl w:val="0"/>
                    <w:numPr>
                      <w:ilvl w:val="0"/>
                      <w:numId w:val="3"/>
                    </w:numPr>
                    <w:spacing w:before="60" w:after="60" w:line="240" w:lineRule="auto"/>
                    <w:rPr>
                      <w:rFonts w:ascii="Corbel" w:eastAsia="Calibri" w:hAnsi="Corbel" w:cs="Arial"/>
                      <w:kern w:val="0"/>
                      <w:sz w:val="21"/>
                      <w:szCs w:val="21"/>
                      <w14:ligatures w14:val="none"/>
                    </w:rPr>
                  </w:pPr>
                  <w:r w:rsidRPr="00F70EE7">
                    <w:rPr>
                      <w:rFonts w:ascii="Corbel" w:eastAsia="Calibri" w:hAnsi="Corbel" w:cs="Arial"/>
                      <w:kern w:val="0"/>
                      <w:sz w:val="21"/>
                      <w:szCs w:val="21"/>
                      <w14:ligatures w14:val="none"/>
                    </w:rPr>
                    <w:t>Queensland</w:t>
                  </w:r>
                </w:p>
              </w:tc>
              <w:tc>
                <w:tcPr>
                  <w:tcW w:w="687" w:type="pct"/>
                </w:tcPr>
                <w:p w14:paraId="1DCF3C36" w14:textId="4C51C387" w:rsidR="00587D91" w:rsidRPr="00F70EE7" w:rsidRDefault="4B8A686D"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sidDel="007D25DF">
                    <w:rPr>
                      <w:rFonts w:ascii="Calibri" w:eastAsia="Calibri" w:hAnsi="Calibri" w:cs="Arial"/>
                      <w:kern w:val="0"/>
                      <w:sz w:val="21"/>
                      <w:szCs w:val="21"/>
                      <w14:ligatures w14:val="none"/>
                    </w:rPr>
                    <w:t>4.0040</w:t>
                  </w:r>
                </w:p>
              </w:tc>
              <w:tc>
                <w:tcPr>
                  <w:tcW w:w="687" w:type="pct"/>
                </w:tcPr>
                <w:p w14:paraId="3245A960" w14:textId="5DD27712" w:rsidR="00587D91" w:rsidRPr="004A2C33" w:rsidRDefault="6E0FBD45" w:rsidP="00F70EE7">
                  <w:pPr>
                    <w:keepNext/>
                    <w:keepLines/>
                    <w:widowControl w:val="0"/>
                    <w:spacing w:before="40" w:after="40" w:line="240" w:lineRule="auto"/>
                    <w:jc w:val="right"/>
                    <w:rPr>
                      <w:rFonts w:ascii="Calibri" w:eastAsia="Calibri" w:hAnsi="Calibri" w:cs="Arial"/>
                      <w:kern w:val="0"/>
                      <w:sz w:val="21"/>
                      <w:szCs w:val="21"/>
                      <w14:ligatures w14:val="none"/>
                    </w:rPr>
                  </w:pPr>
                  <w:r w:rsidRPr="004A2C33" w:rsidDel="00D72948">
                    <w:rPr>
                      <w:rFonts w:ascii="Calibri" w:eastAsia="Calibri" w:hAnsi="Calibri" w:cs="Arial"/>
                      <w:kern w:val="0"/>
                      <w:sz w:val="21"/>
                      <w:szCs w:val="21"/>
                      <w14:ligatures w14:val="none"/>
                    </w:rPr>
                    <w:t>6.9680</w:t>
                  </w:r>
                </w:p>
              </w:tc>
              <w:tc>
                <w:tcPr>
                  <w:tcW w:w="687" w:type="pct"/>
                </w:tcPr>
                <w:p w14:paraId="357FA5D6" w14:textId="242A6438" w:rsidR="00587D91" w:rsidRPr="004A2C33" w:rsidRDefault="061129AA" w:rsidP="6D915003">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sz w:val="21"/>
                      <w:szCs w:val="21"/>
                    </w:rPr>
                    <w:t>3.8480</w:t>
                  </w:r>
                </w:p>
              </w:tc>
              <w:tc>
                <w:tcPr>
                  <w:tcW w:w="680" w:type="pct"/>
                </w:tcPr>
                <w:p w14:paraId="7D09D409" w14:textId="77777777" w:rsidR="00587D91" w:rsidRPr="00F70EE7"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14.820</w:t>
                  </w:r>
                </w:p>
              </w:tc>
            </w:tr>
            <w:tr w:rsidR="00587D91" w:rsidRPr="00F70EE7" w14:paraId="0D31242A" w14:textId="77777777" w:rsidTr="43BEF5E2">
              <w:trPr>
                <w:cantSplit/>
              </w:trPr>
              <w:tc>
                <w:tcPr>
                  <w:tcW w:w="2258" w:type="pct"/>
                </w:tcPr>
                <w:p w14:paraId="2B3C9754" w14:textId="77777777" w:rsidR="00587D91" w:rsidRPr="00F70EE7" w:rsidRDefault="00587D91" w:rsidP="004C7757">
                  <w:pPr>
                    <w:keepNext/>
                    <w:keepLines/>
                    <w:widowControl w:val="0"/>
                    <w:numPr>
                      <w:ilvl w:val="0"/>
                      <w:numId w:val="3"/>
                    </w:numPr>
                    <w:spacing w:before="60" w:after="60" w:line="240" w:lineRule="auto"/>
                    <w:rPr>
                      <w:rFonts w:ascii="Corbel" w:eastAsia="Calibri" w:hAnsi="Corbel" w:cs="Arial"/>
                      <w:kern w:val="0"/>
                      <w:sz w:val="21"/>
                      <w:szCs w:val="21"/>
                      <w14:ligatures w14:val="none"/>
                    </w:rPr>
                  </w:pPr>
                  <w:r w:rsidRPr="00F70EE7">
                    <w:rPr>
                      <w:rFonts w:ascii="Corbel" w:eastAsia="Calibri" w:hAnsi="Corbel" w:cs="Arial"/>
                      <w:kern w:val="0"/>
                      <w:sz w:val="21"/>
                      <w:szCs w:val="21"/>
                      <w14:ligatures w14:val="none"/>
                    </w:rPr>
                    <w:t>Western Australia</w:t>
                  </w:r>
                </w:p>
              </w:tc>
              <w:tc>
                <w:tcPr>
                  <w:tcW w:w="687" w:type="pct"/>
                </w:tcPr>
                <w:p w14:paraId="0EA44F27" w14:textId="1E7C3623" w:rsidR="00587D91" w:rsidRPr="00F70EE7" w:rsidRDefault="4EA979E2"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sidDel="00715C08">
                    <w:rPr>
                      <w:rFonts w:ascii="Calibri" w:eastAsia="Calibri" w:hAnsi="Calibri" w:cs="Arial"/>
                      <w:kern w:val="0"/>
                      <w:sz w:val="21"/>
                      <w:szCs w:val="21"/>
                      <w14:ligatures w14:val="none"/>
                    </w:rPr>
                    <w:t>2.7924</w:t>
                  </w:r>
                </w:p>
              </w:tc>
              <w:tc>
                <w:tcPr>
                  <w:tcW w:w="687" w:type="pct"/>
                </w:tcPr>
                <w:p w14:paraId="507D3580" w14:textId="6AA78A31" w:rsidR="00587D91" w:rsidRPr="004A2C33" w:rsidRDefault="4E0101F1" w:rsidP="00F70EE7">
                  <w:pPr>
                    <w:keepNext/>
                    <w:keepLines/>
                    <w:widowControl w:val="0"/>
                    <w:spacing w:before="40" w:after="40" w:line="240" w:lineRule="auto"/>
                    <w:jc w:val="right"/>
                    <w:rPr>
                      <w:rFonts w:ascii="Calibri" w:eastAsia="Calibri" w:hAnsi="Calibri" w:cs="Arial"/>
                      <w:kern w:val="0"/>
                      <w:sz w:val="21"/>
                      <w:szCs w:val="21"/>
                      <w14:ligatures w14:val="none"/>
                    </w:rPr>
                  </w:pPr>
                  <w:r w:rsidRPr="004A2C33" w:rsidDel="00715C08">
                    <w:rPr>
                      <w:rFonts w:ascii="Calibri" w:eastAsia="Calibri" w:hAnsi="Calibri" w:cs="Arial"/>
                      <w:kern w:val="0"/>
                      <w:sz w:val="21"/>
                      <w:szCs w:val="21"/>
                      <w14:ligatures w14:val="none"/>
                    </w:rPr>
                    <w:t>3.4944</w:t>
                  </w:r>
                </w:p>
              </w:tc>
              <w:tc>
                <w:tcPr>
                  <w:tcW w:w="687" w:type="pct"/>
                </w:tcPr>
                <w:p w14:paraId="6E7A6163" w14:textId="6FABA384" w:rsidR="00587D91" w:rsidRPr="004A2C33" w:rsidRDefault="4E0101F1" w:rsidP="6D915003">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sz w:val="21"/>
                      <w:szCs w:val="21"/>
                    </w:rPr>
                    <w:t>2.4492</w:t>
                  </w:r>
                </w:p>
              </w:tc>
              <w:tc>
                <w:tcPr>
                  <w:tcW w:w="680" w:type="pct"/>
                </w:tcPr>
                <w:p w14:paraId="67F716C3" w14:textId="77777777" w:rsidR="00587D91" w:rsidRPr="00F70EE7"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8.736</w:t>
                  </w:r>
                </w:p>
              </w:tc>
            </w:tr>
            <w:tr w:rsidR="00587D91" w:rsidRPr="00F70EE7" w14:paraId="0407DDB1" w14:textId="77777777" w:rsidTr="43BEF5E2">
              <w:trPr>
                <w:cantSplit/>
              </w:trPr>
              <w:tc>
                <w:tcPr>
                  <w:tcW w:w="2258" w:type="pct"/>
                </w:tcPr>
                <w:p w14:paraId="31451342" w14:textId="77777777" w:rsidR="00587D91" w:rsidRPr="00F70EE7" w:rsidRDefault="00587D91" w:rsidP="004C7757">
                  <w:pPr>
                    <w:keepNext/>
                    <w:keepLines/>
                    <w:widowControl w:val="0"/>
                    <w:numPr>
                      <w:ilvl w:val="0"/>
                      <w:numId w:val="3"/>
                    </w:numPr>
                    <w:spacing w:before="60" w:after="60" w:line="240" w:lineRule="auto"/>
                    <w:rPr>
                      <w:rFonts w:ascii="Corbel" w:eastAsia="Calibri" w:hAnsi="Corbel" w:cs="Arial"/>
                      <w:kern w:val="0"/>
                      <w:sz w:val="21"/>
                      <w:szCs w:val="21"/>
                      <w14:ligatures w14:val="none"/>
                    </w:rPr>
                  </w:pPr>
                  <w:r w:rsidRPr="00F70EE7">
                    <w:rPr>
                      <w:rFonts w:ascii="Corbel" w:eastAsia="Calibri" w:hAnsi="Corbel" w:cs="Arial"/>
                      <w:kern w:val="0"/>
                      <w:sz w:val="21"/>
                      <w:szCs w:val="21"/>
                      <w14:ligatures w14:val="none"/>
                    </w:rPr>
                    <w:t>South Australia</w:t>
                  </w:r>
                </w:p>
              </w:tc>
              <w:tc>
                <w:tcPr>
                  <w:tcW w:w="687" w:type="pct"/>
                </w:tcPr>
                <w:p w14:paraId="2E15F3B8" w14:textId="262BB8BE" w:rsidR="00587D91" w:rsidRPr="00F70EE7" w:rsidRDefault="6DB13B64" w:rsidP="00F70EE7">
                  <w:pPr>
                    <w:keepNext/>
                    <w:keepLines/>
                    <w:widowControl w:val="0"/>
                    <w:spacing w:before="40" w:after="40" w:line="240" w:lineRule="auto"/>
                    <w:jc w:val="right"/>
                    <w:rPr>
                      <w:rFonts w:ascii="Calibri" w:eastAsia="Calibri" w:hAnsi="Calibri" w:cs="Arial"/>
                      <w:kern w:val="0"/>
                      <w:sz w:val="21"/>
                      <w:szCs w:val="21"/>
                      <w14:ligatures w14:val="none"/>
                    </w:rPr>
                  </w:pPr>
                  <w:r>
                    <w:rPr>
                      <w:rFonts w:ascii="Calibri" w:eastAsia="Calibri" w:hAnsi="Calibri" w:cs="Arial"/>
                      <w:kern w:val="0"/>
                      <w:sz w:val="21"/>
                      <w:szCs w:val="21"/>
                      <w14:ligatures w14:val="none"/>
                    </w:rPr>
                    <w:t>1.7</w:t>
                  </w:r>
                  <w:r w:rsidR="1CBA68AD" w:rsidRPr="00F70EE7" w:rsidDel="003F76A9">
                    <w:rPr>
                      <w:rFonts w:ascii="Calibri" w:eastAsia="Calibri" w:hAnsi="Calibri" w:cs="Arial"/>
                      <w:kern w:val="0"/>
                      <w:sz w:val="21"/>
                      <w:szCs w:val="21"/>
                      <w14:ligatures w14:val="none"/>
                    </w:rPr>
                    <w:t>212</w:t>
                  </w:r>
                </w:p>
              </w:tc>
              <w:tc>
                <w:tcPr>
                  <w:tcW w:w="687" w:type="pct"/>
                </w:tcPr>
                <w:p w14:paraId="1B33AAB2" w14:textId="298EC7B9" w:rsidR="00587D91" w:rsidRPr="004A2C33" w:rsidRDefault="1CBA68AD" w:rsidP="00F70EE7">
                  <w:pPr>
                    <w:keepNext/>
                    <w:keepLines/>
                    <w:widowControl w:val="0"/>
                    <w:spacing w:before="40" w:after="40" w:line="240" w:lineRule="auto"/>
                    <w:jc w:val="right"/>
                    <w:rPr>
                      <w:rFonts w:ascii="Calibri" w:eastAsia="Calibri" w:hAnsi="Calibri" w:cs="Arial"/>
                      <w:kern w:val="0"/>
                      <w:sz w:val="21"/>
                      <w:szCs w:val="21"/>
                      <w14:ligatures w14:val="none"/>
                    </w:rPr>
                  </w:pPr>
                  <w:r w:rsidRPr="004A2C33" w:rsidDel="00565304">
                    <w:rPr>
                      <w:rFonts w:ascii="Calibri" w:eastAsia="Calibri" w:hAnsi="Calibri" w:cs="Arial"/>
                      <w:kern w:val="0"/>
                      <w:sz w:val="21"/>
                      <w:szCs w:val="21"/>
                      <w14:ligatures w14:val="none"/>
                    </w:rPr>
                    <w:t>3.5</w:t>
                  </w:r>
                  <w:r w:rsidRPr="004A2C33">
                    <w:rPr>
                      <w:rFonts w:ascii="Calibri" w:eastAsia="Calibri" w:hAnsi="Calibri" w:cs="Arial"/>
                      <w:sz w:val="21"/>
                      <w:szCs w:val="21"/>
                    </w:rPr>
                    <w:t>880</w:t>
                  </w:r>
                </w:p>
              </w:tc>
              <w:tc>
                <w:tcPr>
                  <w:tcW w:w="687" w:type="pct"/>
                </w:tcPr>
                <w:p w14:paraId="282821C4" w14:textId="1AD233BB" w:rsidR="00587D91" w:rsidRPr="004A2C33" w:rsidRDefault="1CBA68AD" w:rsidP="6D915003">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sz w:val="21"/>
                      <w:szCs w:val="21"/>
                    </w:rPr>
                    <w:t>0.7</w:t>
                  </w:r>
                  <w:r w:rsidR="4EA979E2" w:rsidRPr="004A2C33">
                    <w:rPr>
                      <w:rFonts w:ascii="Calibri" w:eastAsia="Calibri" w:hAnsi="Calibri" w:cs="Arial"/>
                      <w:sz w:val="21"/>
                      <w:szCs w:val="21"/>
                    </w:rPr>
                    <w:t>228</w:t>
                  </w:r>
                </w:p>
              </w:tc>
              <w:tc>
                <w:tcPr>
                  <w:tcW w:w="680" w:type="pct"/>
                </w:tcPr>
                <w:p w14:paraId="26A43166" w14:textId="77777777" w:rsidR="00587D91" w:rsidRPr="00F70EE7"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6.032</w:t>
                  </w:r>
                </w:p>
              </w:tc>
            </w:tr>
            <w:tr w:rsidR="00587D91" w:rsidRPr="00F70EE7" w14:paraId="013D61E2" w14:textId="77777777" w:rsidTr="43BEF5E2">
              <w:trPr>
                <w:cantSplit/>
              </w:trPr>
              <w:tc>
                <w:tcPr>
                  <w:tcW w:w="2258" w:type="pct"/>
                </w:tcPr>
                <w:p w14:paraId="3CD0754A" w14:textId="77777777" w:rsidR="00587D91" w:rsidRPr="00F70EE7" w:rsidRDefault="00587D91" w:rsidP="004C7757">
                  <w:pPr>
                    <w:keepNext/>
                    <w:keepLines/>
                    <w:widowControl w:val="0"/>
                    <w:numPr>
                      <w:ilvl w:val="0"/>
                      <w:numId w:val="3"/>
                    </w:numPr>
                    <w:spacing w:before="60" w:after="60" w:line="240" w:lineRule="auto"/>
                    <w:rPr>
                      <w:rFonts w:ascii="Corbel" w:eastAsia="Calibri" w:hAnsi="Corbel" w:cs="Arial"/>
                      <w:kern w:val="0"/>
                      <w:sz w:val="21"/>
                      <w:szCs w:val="21"/>
                      <w14:ligatures w14:val="none"/>
                    </w:rPr>
                  </w:pPr>
                  <w:r w:rsidRPr="00F70EE7">
                    <w:rPr>
                      <w:rFonts w:ascii="Corbel" w:eastAsia="Calibri" w:hAnsi="Corbel" w:cs="Arial"/>
                      <w:kern w:val="0"/>
                      <w:sz w:val="21"/>
                      <w:szCs w:val="21"/>
                      <w14:ligatures w14:val="none"/>
                    </w:rPr>
                    <w:t>Tasmania</w:t>
                  </w:r>
                </w:p>
              </w:tc>
              <w:tc>
                <w:tcPr>
                  <w:tcW w:w="687" w:type="pct"/>
                </w:tcPr>
                <w:p w14:paraId="720EB1CC" w14:textId="4FE95CE9" w:rsidR="00587D91" w:rsidRPr="00F70EE7" w:rsidRDefault="061129AA" w:rsidP="00F70EE7">
                  <w:pPr>
                    <w:keepNext/>
                    <w:keepLines/>
                    <w:widowControl w:val="0"/>
                    <w:spacing w:before="40" w:after="40" w:line="240" w:lineRule="auto"/>
                    <w:jc w:val="right"/>
                    <w:rPr>
                      <w:rFonts w:ascii="Calibri" w:eastAsia="Calibri" w:hAnsi="Calibri" w:cs="Arial"/>
                      <w:kern w:val="0"/>
                      <w:sz w:val="21"/>
                      <w:szCs w:val="21"/>
                      <w14:ligatures w14:val="none"/>
                    </w:rPr>
                  </w:pPr>
                  <w:r>
                    <w:rPr>
                      <w:rFonts w:ascii="Calibri" w:eastAsia="Calibri" w:hAnsi="Calibri" w:cs="Arial"/>
                      <w:kern w:val="0"/>
                      <w:sz w:val="21"/>
                      <w:szCs w:val="21"/>
                      <w14:ligatures w14:val="none"/>
                    </w:rPr>
                    <w:t>0.60</w:t>
                  </w:r>
                  <w:r w:rsidR="55421425">
                    <w:rPr>
                      <w:rFonts w:ascii="Calibri" w:eastAsia="Calibri" w:hAnsi="Calibri" w:cs="Arial"/>
                      <w:kern w:val="0"/>
                      <w:sz w:val="21"/>
                      <w:szCs w:val="21"/>
                      <w14:ligatures w14:val="none"/>
                    </w:rPr>
                    <w:t>84</w:t>
                  </w:r>
                </w:p>
              </w:tc>
              <w:tc>
                <w:tcPr>
                  <w:tcW w:w="687" w:type="pct"/>
                </w:tcPr>
                <w:p w14:paraId="38C7DCFD" w14:textId="52E3A92E" w:rsidR="00587D91" w:rsidRPr="004A2C33" w:rsidRDefault="55421425" w:rsidP="00F70EE7">
                  <w:pPr>
                    <w:keepNext/>
                    <w:keepLines/>
                    <w:widowControl w:val="0"/>
                    <w:spacing w:before="40" w:after="40" w:line="240" w:lineRule="auto"/>
                    <w:jc w:val="right"/>
                    <w:rPr>
                      <w:rFonts w:ascii="Calibri" w:eastAsia="Calibri" w:hAnsi="Calibri" w:cs="Arial"/>
                      <w:kern w:val="0"/>
                      <w:sz w:val="21"/>
                      <w:szCs w:val="21"/>
                      <w14:ligatures w14:val="none"/>
                    </w:rPr>
                  </w:pPr>
                  <w:r w:rsidRPr="004A2C33" w:rsidDel="00D41F3E">
                    <w:rPr>
                      <w:rFonts w:ascii="Calibri" w:eastAsia="Calibri" w:hAnsi="Calibri" w:cs="Arial"/>
                      <w:kern w:val="0"/>
                      <w:sz w:val="21"/>
                      <w:szCs w:val="21"/>
                      <w14:ligatures w14:val="none"/>
                    </w:rPr>
                    <w:t>1.5496</w:t>
                  </w:r>
                </w:p>
              </w:tc>
              <w:tc>
                <w:tcPr>
                  <w:tcW w:w="687" w:type="pct"/>
                </w:tcPr>
                <w:p w14:paraId="6675B5BE" w14:textId="43F45BDC" w:rsidR="00587D91" w:rsidRPr="004A2C33" w:rsidRDefault="368C8A30" w:rsidP="6D915003">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sz w:val="21"/>
                      <w:szCs w:val="21"/>
                    </w:rPr>
                    <w:t>0.4940</w:t>
                  </w:r>
                </w:p>
              </w:tc>
              <w:tc>
                <w:tcPr>
                  <w:tcW w:w="680" w:type="pct"/>
                </w:tcPr>
                <w:p w14:paraId="4CCA2013" w14:textId="77777777" w:rsidR="00587D91" w:rsidRPr="00F70EE7"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2.652</w:t>
                  </w:r>
                </w:p>
              </w:tc>
            </w:tr>
            <w:tr w:rsidR="00587D91" w:rsidRPr="00F70EE7" w14:paraId="06B9CD70" w14:textId="77777777" w:rsidTr="43BEF5E2">
              <w:trPr>
                <w:cantSplit/>
              </w:trPr>
              <w:tc>
                <w:tcPr>
                  <w:tcW w:w="2258" w:type="pct"/>
                </w:tcPr>
                <w:p w14:paraId="2AE0BA93" w14:textId="77777777" w:rsidR="00587D91" w:rsidRPr="00F70EE7" w:rsidRDefault="00587D91" w:rsidP="004C7757">
                  <w:pPr>
                    <w:keepNext/>
                    <w:keepLines/>
                    <w:widowControl w:val="0"/>
                    <w:numPr>
                      <w:ilvl w:val="0"/>
                      <w:numId w:val="3"/>
                    </w:numPr>
                    <w:spacing w:before="60" w:after="60" w:line="240" w:lineRule="auto"/>
                    <w:rPr>
                      <w:rFonts w:ascii="Corbel" w:eastAsia="Calibri" w:hAnsi="Corbel" w:cs="Arial"/>
                      <w:kern w:val="0"/>
                      <w:sz w:val="21"/>
                      <w:szCs w:val="21"/>
                      <w14:ligatures w14:val="none"/>
                    </w:rPr>
                  </w:pPr>
                  <w:r w:rsidRPr="00F70EE7">
                    <w:rPr>
                      <w:rFonts w:ascii="Corbel" w:eastAsia="Calibri" w:hAnsi="Corbel" w:cs="Arial"/>
                      <w:kern w:val="0"/>
                      <w:sz w:val="21"/>
                      <w:szCs w:val="21"/>
                      <w14:ligatures w14:val="none"/>
                    </w:rPr>
                    <w:t>Australian Capital Territory</w:t>
                  </w:r>
                </w:p>
              </w:tc>
              <w:tc>
                <w:tcPr>
                  <w:tcW w:w="687" w:type="pct"/>
                </w:tcPr>
                <w:p w14:paraId="79D59DC5" w14:textId="22154E0B" w:rsidR="00587D91" w:rsidRPr="00F70EE7" w:rsidRDefault="278DA683" w:rsidP="00F70EE7">
                  <w:pPr>
                    <w:keepNext/>
                    <w:keepLines/>
                    <w:widowControl w:val="0"/>
                    <w:spacing w:before="40" w:after="40" w:line="240" w:lineRule="auto"/>
                    <w:jc w:val="right"/>
                    <w:rPr>
                      <w:rFonts w:ascii="Calibri" w:eastAsia="Calibri" w:hAnsi="Calibri" w:cs="Arial"/>
                      <w:kern w:val="0"/>
                      <w:sz w:val="21"/>
                      <w:szCs w:val="21"/>
                      <w14:ligatures w14:val="none"/>
                    </w:rPr>
                  </w:pPr>
                  <w:r>
                    <w:rPr>
                      <w:rFonts w:ascii="Calibri" w:eastAsia="Calibri" w:hAnsi="Calibri" w:cs="Arial"/>
                      <w:kern w:val="0"/>
                      <w:sz w:val="21"/>
                      <w:szCs w:val="21"/>
                      <w14:ligatures w14:val="none"/>
                    </w:rPr>
                    <w:t>0.7696</w:t>
                  </w:r>
                </w:p>
              </w:tc>
              <w:tc>
                <w:tcPr>
                  <w:tcW w:w="687" w:type="pct"/>
                </w:tcPr>
                <w:p w14:paraId="13127A81" w14:textId="5314129D" w:rsidR="00587D91" w:rsidRPr="004A2C33" w:rsidRDefault="278DA683" w:rsidP="00F70EE7">
                  <w:pPr>
                    <w:keepNext/>
                    <w:keepLines/>
                    <w:widowControl w:val="0"/>
                    <w:spacing w:before="40" w:after="40" w:line="240" w:lineRule="auto"/>
                    <w:jc w:val="right"/>
                    <w:rPr>
                      <w:rFonts w:ascii="Calibri" w:eastAsia="Calibri" w:hAnsi="Calibri" w:cs="Arial"/>
                      <w:kern w:val="0"/>
                      <w:sz w:val="21"/>
                      <w:szCs w:val="21"/>
                      <w14:ligatures w14:val="none"/>
                    </w:rPr>
                  </w:pPr>
                  <w:r w:rsidRPr="004A2C33" w:rsidDel="008E2105">
                    <w:rPr>
                      <w:rFonts w:ascii="Calibri" w:eastAsia="Calibri" w:hAnsi="Calibri" w:cs="Arial"/>
                      <w:kern w:val="0"/>
                      <w:sz w:val="21"/>
                      <w:szCs w:val="21"/>
                      <w14:ligatures w14:val="none"/>
                    </w:rPr>
                    <w:t>1.5392</w:t>
                  </w:r>
                </w:p>
              </w:tc>
              <w:tc>
                <w:tcPr>
                  <w:tcW w:w="687" w:type="pct"/>
                </w:tcPr>
                <w:p w14:paraId="46F26055" w14:textId="36CF337B" w:rsidR="00587D91" w:rsidRPr="004A2C33" w:rsidRDefault="278DA683" w:rsidP="6D915003">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sz w:val="21"/>
                      <w:szCs w:val="21"/>
                    </w:rPr>
                    <w:t>0.34</w:t>
                  </w:r>
                  <w:r w:rsidR="4121CA46" w:rsidRPr="004A2C33">
                    <w:rPr>
                      <w:rFonts w:ascii="Calibri" w:eastAsia="Calibri" w:hAnsi="Calibri" w:cs="Arial"/>
                      <w:sz w:val="21"/>
                      <w:szCs w:val="21"/>
                    </w:rPr>
                    <w:t>32</w:t>
                  </w:r>
                </w:p>
              </w:tc>
              <w:tc>
                <w:tcPr>
                  <w:tcW w:w="680" w:type="pct"/>
                </w:tcPr>
                <w:p w14:paraId="5B6682EE" w14:textId="77777777" w:rsidR="00587D91" w:rsidRPr="00F70EE7"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2.652</w:t>
                  </w:r>
                </w:p>
              </w:tc>
            </w:tr>
            <w:tr w:rsidR="00587D91" w:rsidRPr="00F70EE7" w14:paraId="6EC4FF30" w14:textId="77777777" w:rsidTr="43BEF5E2">
              <w:trPr>
                <w:cantSplit/>
              </w:trPr>
              <w:tc>
                <w:tcPr>
                  <w:tcW w:w="2258" w:type="pct"/>
                </w:tcPr>
                <w:p w14:paraId="210B0786" w14:textId="77777777" w:rsidR="00587D91" w:rsidRPr="00F70EE7" w:rsidRDefault="00587D91" w:rsidP="004C7757">
                  <w:pPr>
                    <w:keepNext/>
                    <w:keepLines/>
                    <w:widowControl w:val="0"/>
                    <w:numPr>
                      <w:ilvl w:val="0"/>
                      <w:numId w:val="3"/>
                    </w:numPr>
                    <w:spacing w:before="60" w:after="60" w:line="240" w:lineRule="auto"/>
                    <w:rPr>
                      <w:rFonts w:ascii="Corbel" w:eastAsia="Calibri" w:hAnsi="Corbel" w:cs="Arial"/>
                      <w:kern w:val="0"/>
                      <w:sz w:val="21"/>
                      <w:szCs w:val="21"/>
                      <w14:ligatures w14:val="none"/>
                    </w:rPr>
                  </w:pPr>
                  <w:r w:rsidRPr="00F70EE7">
                    <w:rPr>
                      <w:rFonts w:ascii="Corbel" w:eastAsia="Calibri" w:hAnsi="Corbel" w:cs="Arial"/>
                      <w:kern w:val="0"/>
                      <w:sz w:val="21"/>
                      <w:szCs w:val="21"/>
                      <w14:ligatures w14:val="none"/>
                    </w:rPr>
                    <w:t>Northern Territory</w:t>
                  </w:r>
                </w:p>
              </w:tc>
              <w:tc>
                <w:tcPr>
                  <w:tcW w:w="687" w:type="pct"/>
                </w:tcPr>
                <w:p w14:paraId="24286411" w14:textId="6D7EDF33" w:rsidR="00587D91" w:rsidRPr="00F70EE7" w:rsidRDefault="71B6F77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sidDel="00FA2516">
                    <w:rPr>
                      <w:rFonts w:ascii="Calibri" w:eastAsia="Calibri" w:hAnsi="Calibri" w:cs="Arial"/>
                      <w:kern w:val="0"/>
                      <w:sz w:val="21"/>
                      <w:szCs w:val="21"/>
                      <w14:ligatures w14:val="none"/>
                    </w:rPr>
                    <w:t>0.</w:t>
                  </w:r>
                  <w:r w:rsidR="64B0A115" w:rsidRPr="43BEF5E2">
                    <w:rPr>
                      <w:rFonts w:ascii="Calibri" w:eastAsia="Calibri" w:hAnsi="Calibri" w:cs="Arial"/>
                      <w:sz w:val="21"/>
                      <w:szCs w:val="21"/>
                    </w:rPr>
                    <w:t>5356</w:t>
                  </w:r>
                </w:p>
              </w:tc>
              <w:tc>
                <w:tcPr>
                  <w:tcW w:w="687" w:type="pct"/>
                </w:tcPr>
                <w:p w14:paraId="3C939719" w14:textId="54A3E10C" w:rsidR="00587D91" w:rsidRPr="004A2C33" w:rsidRDefault="71B6F771" w:rsidP="00F70EE7">
                  <w:pPr>
                    <w:keepNext/>
                    <w:keepLines/>
                    <w:widowControl w:val="0"/>
                    <w:spacing w:before="40" w:after="40" w:line="240" w:lineRule="auto"/>
                    <w:jc w:val="right"/>
                    <w:rPr>
                      <w:rFonts w:ascii="Calibri" w:eastAsia="Calibri" w:hAnsi="Calibri" w:cs="Arial"/>
                      <w:kern w:val="0"/>
                      <w:sz w:val="21"/>
                      <w:szCs w:val="21"/>
                      <w14:ligatures w14:val="none"/>
                    </w:rPr>
                  </w:pPr>
                  <w:r w:rsidRPr="004A2C33" w:rsidDel="00264B10">
                    <w:rPr>
                      <w:rFonts w:ascii="Calibri" w:eastAsia="Calibri" w:hAnsi="Calibri" w:cs="Arial"/>
                      <w:kern w:val="0"/>
                      <w:sz w:val="21"/>
                      <w:szCs w:val="21"/>
                      <w14:ligatures w14:val="none"/>
                    </w:rPr>
                    <w:t>0.</w:t>
                  </w:r>
                  <w:r w:rsidR="343E92CE" w:rsidRPr="004A2C33">
                    <w:rPr>
                      <w:rFonts w:ascii="Calibri" w:eastAsia="Calibri" w:hAnsi="Calibri" w:cs="Arial"/>
                      <w:sz w:val="21"/>
                      <w:szCs w:val="21"/>
                    </w:rPr>
                    <w:t>8840</w:t>
                  </w:r>
                </w:p>
              </w:tc>
              <w:tc>
                <w:tcPr>
                  <w:tcW w:w="687" w:type="pct"/>
                </w:tcPr>
                <w:p w14:paraId="05187965" w14:textId="255CB594" w:rsidR="00587D91" w:rsidRPr="004A2C33" w:rsidRDefault="71B6F771" w:rsidP="6D915003">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sz w:val="21"/>
                      <w:szCs w:val="21"/>
                    </w:rPr>
                    <w:t>0.</w:t>
                  </w:r>
                  <w:r w:rsidR="343E92CE" w:rsidRPr="004A2C33">
                    <w:rPr>
                      <w:rFonts w:ascii="Calibri" w:eastAsia="Calibri" w:hAnsi="Calibri" w:cs="Arial"/>
                      <w:sz w:val="21"/>
                      <w:szCs w:val="21"/>
                    </w:rPr>
                    <w:t>5564</w:t>
                  </w:r>
                </w:p>
              </w:tc>
              <w:tc>
                <w:tcPr>
                  <w:tcW w:w="680" w:type="pct"/>
                </w:tcPr>
                <w:p w14:paraId="16F5CCF8" w14:textId="77777777" w:rsidR="00587D91" w:rsidRPr="00F70EE7"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1.976</w:t>
                  </w:r>
                </w:p>
              </w:tc>
            </w:tr>
            <w:tr w:rsidR="00587D91" w:rsidRPr="00F70EE7" w14:paraId="2A1AA099" w14:textId="77777777" w:rsidTr="43BEF5E2">
              <w:trPr>
                <w:cantSplit/>
              </w:trPr>
              <w:tc>
                <w:tcPr>
                  <w:tcW w:w="2258" w:type="pct"/>
                  <w:tcBorders>
                    <w:bottom w:val="single" w:sz="4" w:space="0" w:color="000080"/>
                  </w:tcBorders>
                </w:tcPr>
                <w:p w14:paraId="167EBE04" w14:textId="77777777" w:rsidR="00587D91" w:rsidRPr="00F70EE7" w:rsidRDefault="00587D91" w:rsidP="00F70EE7">
                  <w:pPr>
                    <w:keepNext/>
                    <w:keepLines/>
                    <w:widowControl w:val="0"/>
                    <w:spacing w:before="40" w:after="40" w:line="240" w:lineRule="auto"/>
                    <w:ind w:left="-111"/>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Balance of non-Commonwealth contributions</w:t>
                  </w:r>
                </w:p>
              </w:tc>
              <w:tc>
                <w:tcPr>
                  <w:tcW w:w="687" w:type="pct"/>
                  <w:tcBorders>
                    <w:bottom w:val="single" w:sz="4" w:space="0" w:color="000080"/>
                  </w:tcBorders>
                </w:tcPr>
                <w:p w14:paraId="65B48A87" w14:textId="77777777" w:rsidR="00587D91" w:rsidRPr="00F70EE7"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0.000</w:t>
                  </w:r>
                </w:p>
              </w:tc>
              <w:tc>
                <w:tcPr>
                  <w:tcW w:w="687" w:type="pct"/>
                  <w:tcBorders>
                    <w:bottom w:val="single" w:sz="4" w:space="0" w:color="000080"/>
                  </w:tcBorders>
                </w:tcPr>
                <w:p w14:paraId="5A334F75" w14:textId="77777777" w:rsidR="00587D91" w:rsidRPr="004A2C33"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kern w:val="0"/>
                      <w:sz w:val="21"/>
                      <w:szCs w:val="21"/>
                      <w14:ligatures w14:val="none"/>
                    </w:rPr>
                    <w:t>0.000</w:t>
                  </w:r>
                </w:p>
              </w:tc>
              <w:tc>
                <w:tcPr>
                  <w:tcW w:w="687" w:type="pct"/>
                  <w:tcBorders>
                    <w:bottom w:val="single" w:sz="4" w:space="0" w:color="000080"/>
                  </w:tcBorders>
                </w:tcPr>
                <w:p w14:paraId="7D7C235A" w14:textId="77777777" w:rsidR="00587D91" w:rsidRPr="004A2C33" w:rsidRDefault="00587D91" w:rsidP="6D915003">
                  <w:pPr>
                    <w:keepNext/>
                    <w:keepLines/>
                    <w:widowControl w:val="0"/>
                    <w:spacing w:before="40" w:after="40" w:line="240" w:lineRule="auto"/>
                    <w:jc w:val="right"/>
                    <w:rPr>
                      <w:rFonts w:ascii="Calibri" w:eastAsia="Calibri" w:hAnsi="Calibri" w:cs="Arial"/>
                      <w:kern w:val="0"/>
                      <w:sz w:val="21"/>
                      <w:szCs w:val="21"/>
                      <w14:ligatures w14:val="none"/>
                    </w:rPr>
                  </w:pPr>
                  <w:r w:rsidRPr="004A2C33">
                    <w:rPr>
                      <w:rFonts w:ascii="Calibri" w:eastAsia="Calibri" w:hAnsi="Calibri" w:cs="Arial"/>
                      <w:kern w:val="0"/>
                      <w:sz w:val="21"/>
                      <w:szCs w:val="21"/>
                      <w14:ligatures w14:val="none"/>
                    </w:rPr>
                    <w:t>0.000</w:t>
                  </w:r>
                </w:p>
              </w:tc>
              <w:tc>
                <w:tcPr>
                  <w:tcW w:w="680" w:type="pct"/>
                  <w:tcBorders>
                    <w:bottom w:val="single" w:sz="4" w:space="0" w:color="000080"/>
                  </w:tcBorders>
                </w:tcPr>
                <w:p w14:paraId="1E652A76" w14:textId="77777777" w:rsidR="00587D91" w:rsidRPr="00F70EE7" w:rsidRDefault="00587D91" w:rsidP="00F70EE7">
                  <w:pPr>
                    <w:keepNext/>
                    <w:keepLines/>
                    <w:widowControl w:val="0"/>
                    <w:spacing w:before="40" w:after="40" w:line="240" w:lineRule="auto"/>
                    <w:jc w:val="right"/>
                    <w:rPr>
                      <w:rFonts w:ascii="Calibri" w:eastAsia="Calibri" w:hAnsi="Calibri" w:cs="Arial"/>
                      <w:kern w:val="0"/>
                      <w:sz w:val="21"/>
                      <w:szCs w:val="21"/>
                      <w14:ligatures w14:val="none"/>
                    </w:rPr>
                  </w:pPr>
                  <w:r w:rsidRPr="00F70EE7">
                    <w:rPr>
                      <w:rFonts w:ascii="Calibri" w:eastAsia="Calibri" w:hAnsi="Calibri" w:cs="Arial"/>
                      <w:kern w:val="0"/>
                      <w:sz w:val="21"/>
                      <w:szCs w:val="21"/>
                      <w14:ligatures w14:val="none"/>
                    </w:rPr>
                    <w:t>0.000</w:t>
                  </w:r>
                </w:p>
              </w:tc>
            </w:tr>
          </w:tbl>
          <w:p w14:paraId="5A8FDC1B" w14:textId="7DC44A77" w:rsidR="00F70EE7" w:rsidRPr="00F70EE7" w:rsidRDefault="00264C87" w:rsidP="00F70EE7">
            <w:pPr>
              <w:spacing w:before="80" w:after="80" w:line="240" w:lineRule="auto"/>
              <w:outlineLvl w:val="1"/>
              <w:rPr>
                <w:rFonts w:ascii="Corbel" w:eastAsia="Times New Roman" w:hAnsi="Corbel" w:cs="Arial"/>
                <w:iCs/>
                <w:kern w:val="0"/>
                <w:sz w:val="26"/>
                <w:szCs w:val="26"/>
                <w:lang w:eastAsia="en-AU"/>
                <w14:ligatures w14:val="none"/>
              </w:rPr>
            </w:pPr>
            <w:r>
              <w:rPr>
                <w:rFonts w:ascii="Corbel" w:eastAsia="Times New Roman" w:hAnsi="Corbel" w:cs="Arial"/>
                <w:iCs/>
                <w:kern w:val="0"/>
                <w:lang w:eastAsia="en-AU"/>
                <w14:ligatures w14:val="none"/>
              </w:rPr>
              <w:t>T</w:t>
            </w:r>
            <w:r w:rsidR="00F70EE7" w:rsidRPr="00F70EE7">
              <w:rPr>
                <w:rFonts w:ascii="Corbel" w:eastAsia="Times New Roman" w:hAnsi="Corbel" w:cs="Arial"/>
                <w:iCs/>
                <w:kern w:val="0"/>
                <w:lang w:eastAsia="en-AU"/>
                <w14:ligatures w14:val="none"/>
              </w:rPr>
              <w:t xml:space="preserve">he Commonwealth will provide an estimated total financial contribution to the States of $78.0m in respect of this Schedule. </w:t>
            </w:r>
          </w:p>
        </w:tc>
      </w:tr>
      <w:tr w:rsidR="00F70EE7" w:rsidRPr="00F70EE7" w14:paraId="114D58C9" w14:textId="77777777" w:rsidTr="61B82C24">
        <w:tc>
          <w:tcPr>
            <w:tcW w:w="1691" w:type="dxa"/>
          </w:tcPr>
          <w:p w14:paraId="68B7872E"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Additional terms</w:t>
            </w:r>
          </w:p>
        </w:tc>
        <w:tc>
          <w:tcPr>
            <w:tcW w:w="7938" w:type="dxa"/>
          </w:tcPr>
          <w:p w14:paraId="63C9D217" w14:textId="77777777" w:rsidR="00F70EE7" w:rsidRPr="00F70EE7" w:rsidRDefault="00F70EE7" w:rsidP="00F70EE7">
            <w:pPr>
              <w:keepNext/>
              <w:spacing w:before="80" w:after="80" w:line="240" w:lineRule="auto"/>
              <w:outlineLvl w:val="1"/>
              <w:rPr>
                <w:rFonts w:ascii="Corbel" w:eastAsia="Times New Roman" w:hAnsi="Corbel" w:cs="Arial"/>
                <w:b/>
                <w:bCs/>
                <w:iCs/>
                <w:kern w:val="0"/>
                <w:lang w:eastAsia="en-AU"/>
                <w14:ligatures w14:val="none"/>
              </w:rPr>
            </w:pPr>
            <w:r w:rsidRPr="00F70EE7">
              <w:rPr>
                <w:rFonts w:ascii="Corbel" w:eastAsia="Times New Roman" w:hAnsi="Corbel" w:cs="Arial"/>
                <w:b/>
                <w:bCs/>
                <w:iCs/>
                <w:kern w:val="0"/>
                <w:lang w:eastAsia="en-AU"/>
                <w14:ligatures w14:val="none"/>
              </w:rPr>
              <w:t>Definitions</w:t>
            </w:r>
          </w:p>
          <w:p w14:paraId="508DA927"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A </w:t>
            </w:r>
            <w:r w:rsidRPr="00F70EE7">
              <w:rPr>
                <w:rFonts w:ascii="Corbel" w:eastAsia="Times New Roman" w:hAnsi="Corbel" w:cs="Arial"/>
                <w:i/>
                <w:iCs/>
                <w:kern w:val="0"/>
                <w:lang w:eastAsia="en-AU"/>
                <w14:ligatures w14:val="none"/>
              </w:rPr>
              <w:t>Program Commencement</w:t>
            </w:r>
            <w:r w:rsidRPr="00F70EE7">
              <w:rPr>
                <w:rFonts w:ascii="Corbel" w:eastAsia="Times New Roman" w:hAnsi="Corbel" w:cs="Arial"/>
                <w:iCs/>
                <w:kern w:val="0"/>
                <w:lang w:eastAsia="en-AU"/>
                <w14:ligatures w14:val="none"/>
              </w:rPr>
              <w:t xml:space="preserve"> is where an Eligible Student has commenced a Qualification in Scope with a Program RTO.</w:t>
            </w:r>
          </w:p>
          <w:p w14:paraId="659F0D1D" w14:textId="77777777" w:rsidR="00F70EE7" w:rsidRPr="00F70EE7" w:rsidRDefault="00F70EE7" w:rsidP="00F70EE7">
            <w:pPr>
              <w:spacing w:before="80" w:after="80" w:line="240" w:lineRule="auto"/>
              <w:outlineLvl w:val="1"/>
              <w:rPr>
                <w:rFonts w:ascii="Corbel" w:eastAsia="Times New Roman" w:hAnsi="Corbel" w:cs="Arial"/>
                <w:kern w:val="0"/>
                <w:lang w:eastAsia="en-AU"/>
                <w14:ligatures w14:val="none"/>
              </w:rPr>
            </w:pPr>
            <w:r w:rsidRPr="00F70EE7">
              <w:rPr>
                <w:rFonts w:ascii="Corbel" w:eastAsia="Times New Roman" w:hAnsi="Corbel" w:cs="Arial"/>
                <w:iCs/>
                <w:kern w:val="0"/>
                <w:lang w:eastAsia="en-AU"/>
                <w14:ligatures w14:val="none"/>
              </w:rPr>
              <w:t xml:space="preserve">A </w:t>
            </w:r>
            <w:r w:rsidRPr="00F70EE7">
              <w:rPr>
                <w:rFonts w:ascii="Corbel" w:eastAsia="Times New Roman" w:hAnsi="Corbel" w:cs="Arial"/>
                <w:i/>
                <w:iCs/>
                <w:kern w:val="0"/>
                <w:lang w:eastAsia="en-AU"/>
                <w14:ligatures w14:val="none"/>
              </w:rPr>
              <w:t>Completed RPL Requirement</w:t>
            </w:r>
            <w:r w:rsidRPr="00F70EE7">
              <w:rPr>
                <w:rFonts w:ascii="Corbel" w:eastAsia="Times New Roman" w:hAnsi="Corbel" w:cs="Arial"/>
                <w:kern w:val="0"/>
                <w:lang w:eastAsia="en-AU"/>
                <w14:ligatures w14:val="none"/>
              </w:rPr>
              <w:t xml:space="preserve"> is </w:t>
            </w:r>
            <w:r w:rsidRPr="00F70EE7">
              <w:rPr>
                <w:rFonts w:ascii="Corbel" w:eastAsia="Times New Roman" w:hAnsi="Corbel" w:cs="Arial"/>
                <w:kern w:val="0"/>
                <w:lang w:val="en-US" w:eastAsia="en-AU"/>
                <w14:ligatures w14:val="none"/>
              </w:rPr>
              <w:t>where an Eligible Student has obtained at least three Units of Competency through RPL in a Qualification in Scope through a Program RTO.</w:t>
            </w:r>
          </w:p>
          <w:p w14:paraId="21C70A79"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sidDel="00D1760B">
              <w:rPr>
                <w:rFonts w:ascii="Corbel" w:eastAsia="Times New Roman" w:hAnsi="Corbel" w:cs="Arial"/>
                <w:color w:val="000000"/>
                <w:kern w:val="0"/>
                <w:lang w:eastAsia="en-AU"/>
                <w14:ligatures w14:val="none"/>
              </w:rPr>
              <w:t xml:space="preserve">A </w:t>
            </w:r>
            <w:r w:rsidRPr="00F70EE7" w:rsidDel="00D1760B">
              <w:rPr>
                <w:rFonts w:ascii="Corbel" w:eastAsia="Times New Roman" w:hAnsi="Corbel" w:cs="Arial"/>
                <w:i/>
                <w:color w:val="000000"/>
                <w:kern w:val="0"/>
                <w:lang w:eastAsia="en-AU"/>
                <w14:ligatures w14:val="none"/>
              </w:rPr>
              <w:t>Completed Qualification</w:t>
            </w:r>
            <w:r w:rsidRPr="00F70EE7" w:rsidDel="00D1760B">
              <w:rPr>
                <w:rFonts w:ascii="Corbel" w:eastAsia="Times New Roman" w:hAnsi="Corbel" w:cs="Arial"/>
                <w:color w:val="000000"/>
                <w:kern w:val="0"/>
                <w:lang w:eastAsia="en-AU"/>
                <w14:ligatures w14:val="none"/>
              </w:rPr>
              <w:t xml:space="preserve"> is where an Eligible Student has successfully completed the requirements to obtain a Qualification in Scope through </w:t>
            </w:r>
            <w:r w:rsidRPr="00F70EE7" w:rsidDel="00852C2E">
              <w:rPr>
                <w:rFonts w:ascii="Corbel" w:eastAsia="Times New Roman" w:hAnsi="Corbel" w:cs="Arial"/>
                <w:color w:val="000000"/>
                <w:kern w:val="0"/>
                <w:lang w:eastAsia="en-AU"/>
                <w14:ligatures w14:val="none"/>
              </w:rPr>
              <w:t xml:space="preserve">RPL and gap training delivered by </w:t>
            </w:r>
            <w:r w:rsidRPr="00F70EE7" w:rsidDel="00D1760B">
              <w:rPr>
                <w:rFonts w:ascii="Corbel" w:eastAsia="Times New Roman" w:hAnsi="Corbel" w:cs="Arial"/>
                <w:color w:val="000000"/>
                <w:kern w:val="0"/>
                <w:lang w:eastAsia="en-AU"/>
                <w14:ligatures w14:val="none"/>
              </w:rPr>
              <w:t>a Program RTO.</w:t>
            </w:r>
            <w:r w:rsidRPr="00F70EE7" w:rsidDel="00D1760B">
              <w:rPr>
                <w:rFonts w:ascii="Corbel" w:eastAsia="Times New Roman" w:hAnsi="Corbel" w:cs="Arial"/>
                <w:iCs/>
                <w:kern w:val="0"/>
                <w:lang w:eastAsia="en-AU"/>
                <w14:ligatures w14:val="none"/>
              </w:rPr>
              <w:t xml:space="preserve"> </w:t>
            </w:r>
          </w:p>
          <w:p w14:paraId="6BE97DE0"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An </w:t>
            </w:r>
            <w:r w:rsidRPr="00F70EE7">
              <w:rPr>
                <w:rFonts w:ascii="Corbel" w:eastAsia="Times New Roman" w:hAnsi="Corbel" w:cs="Arial"/>
                <w:i/>
                <w:iCs/>
                <w:kern w:val="0"/>
                <w:lang w:eastAsia="en-AU"/>
                <w14:ligatures w14:val="none"/>
              </w:rPr>
              <w:t>Eligible Student</w:t>
            </w:r>
            <w:r w:rsidRPr="00F70EE7">
              <w:rPr>
                <w:rFonts w:ascii="Corbel" w:eastAsia="Times New Roman" w:hAnsi="Corbel" w:cs="Arial"/>
                <w:iCs/>
                <w:kern w:val="0"/>
                <w:lang w:eastAsia="en-AU"/>
                <w14:ligatures w14:val="none"/>
              </w:rPr>
              <w:t xml:space="preserve"> is a VET Student (within the meaning of the </w:t>
            </w:r>
            <w:r w:rsidRPr="00F70EE7">
              <w:rPr>
                <w:rFonts w:ascii="Corbel" w:eastAsia="Times New Roman" w:hAnsi="Corbel" w:cs="Arial"/>
                <w:i/>
                <w:iCs/>
                <w:kern w:val="0"/>
                <w:lang w:eastAsia="en-AU"/>
                <w14:ligatures w14:val="none"/>
              </w:rPr>
              <w:t>National Vocational Education and Training Regulator Act 2011</w:t>
            </w:r>
            <w:r w:rsidRPr="00F70EE7">
              <w:rPr>
                <w:rFonts w:ascii="Corbel" w:eastAsia="Times New Roman" w:hAnsi="Corbel" w:cs="Arial"/>
                <w:iCs/>
                <w:kern w:val="0"/>
                <w:lang w:eastAsia="en-AU"/>
                <w14:ligatures w14:val="none"/>
              </w:rPr>
              <w:t>) that at the time of enrolment:</w:t>
            </w:r>
          </w:p>
          <w:p w14:paraId="778EE3DF" w14:textId="77777777" w:rsidR="00F70EE7" w:rsidRPr="00F70EE7" w:rsidRDefault="00F70EE7" w:rsidP="004C7757">
            <w:pPr>
              <w:widowControl w:val="0"/>
              <w:numPr>
                <w:ilvl w:val="0"/>
                <w:numId w:val="5"/>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has a minimum of three years’ work experience, with a minimum of 12 months in Australia, in the industry the student will be undertaking training</w:t>
            </w:r>
          </w:p>
          <w:p w14:paraId="3FC8D8A0" w14:textId="77777777" w:rsidR="00F70EE7" w:rsidRPr="00F70EE7" w:rsidRDefault="00F70EE7" w:rsidP="004C7757">
            <w:pPr>
              <w:widowControl w:val="0"/>
              <w:numPr>
                <w:ilvl w:val="0"/>
                <w:numId w:val="5"/>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is currently working in the industry associated with the qualification being undertaken, or has worked in that industry in the preceding two years</w:t>
            </w:r>
          </w:p>
          <w:p w14:paraId="172B3A49" w14:textId="77777777" w:rsidR="00F70EE7" w:rsidRPr="00F70EE7" w:rsidRDefault="00F70EE7" w:rsidP="004C7757">
            <w:pPr>
              <w:widowControl w:val="0"/>
              <w:numPr>
                <w:ilvl w:val="0"/>
                <w:numId w:val="5"/>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is not a current apprentice or trainee, or if a former apprentice or trainee, their training contract was not in the preceding six months from their Program Commencement date</w:t>
            </w:r>
          </w:p>
          <w:p w14:paraId="7067B2EC" w14:textId="77777777" w:rsidR="00F70EE7" w:rsidRPr="00F70EE7" w:rsidRDefault="00F70EE7" w:rsidP="004C7757">
            <w:pPr>
              <w:widowControl w:val="0"/>
              <w:numPr>
                <w:ilvl w:val="0"/>
                <w:numId w:val="5"/>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is eligible to study in Australia as a domestic student (i.e. be an Australian citizen, Australian permanent resident, humanitarian visa holder, or New Zealand citizen)</w:t>
            </w:r>
          </w:p>
          <w:p w14:paraId="5547EE9C" w14:textId="77777777" w:rsidR="00F70EE7" w:rsidRPr="00F70EE7" w:rsidRDefault="00F70EE7" w:rsidP="004C7757">
            <w:pPr>
              <w:widowControl w:val="0"/>
              <w:numPr>
                <w:ilvl w:val="0"/>
                <w:numId w:val="5"/>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is no longer at school</w:t>
            </w:r>
          </w:p>
          <w:p w14:paraId="4399BFA6" w14:textId="77777777" w:rsidR="00F70EE7" w:rsidRPr="00F70EE7" w:rsidRDefault="00F70EE7" w:rsidP="004C7757">
            <w:pPr>
              <w:widowControl w:val="0"/>
              <w:numPr>
                <w:ilvl w:val="0"/>
                <w:numId w:val="5"/>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lastRenderedPageBreak/>
              <w:t xml:space="preserve">is assessed as capable of achieving a minimum of three Units of Competency through RPL by 30 June 2028. </w:t>
            </w:r>
          </w:p>
          <w:p w14:paraId="7C5A0922"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A </w:t>
            </w:r>
            <w:r w:rsidRPr="00F70EE7">
              <w:rPr>
                <w:rFonts w:ascii="Corbel" w:eastAsia="Times New Roman" w:hAnsi="Corbel" w:cs="Arial"/>
                <w:i/>
                <w:kern w:val="0"/>
                <w:lang w:eastAsia="en-AU"/>
                <w14:ligatures w14:val="none"/>
              </w:rPr>
              <w:t>Program RTO</w:t>
            </w:r>
            <w:r w:rsidRPr="00F70EE7">
              <w:rPr>
                <w:rFonts w:ascii="Corbel" w:eastAsia="Times New Roman" w:hAnsi="Corbel" w:cs="Arial"/>
                <w:iCs/>
                <w:kern w:val="0"/>
                <w:lang w:eastAsia="en-AU"/>
                <w14:ligatures w14:val="none"/>
              </w:rPr>
              <w:t xml:space="preserve"> is a Registered Training Organisation (RTO) (within the meaning of the </w:t>
            </w:r>
            <w:r w:rsidRPr="00F70EE7">
              <w:rPr>
                <w:rFonts w:ascii="Corbel" w:eastAsia="Times New Roman" w:hAnsi="Corbel" w:cs="Arial"/>
                <w:i/>
                <w:kern w:val="0"/>
                <w:lang w:eastAsia="en-AU"/>
                <w14:ligatures w14:val="none"/>
              </w:rPr>
              <w:t>National Vocational Education and Training Regulator Act 2011</w:t>
            </w:r>
            <w:r w:rsidRPr="00F70EE7">
              <w:rPr>
                <w:rFonts w:ascii="Corbel" w:eastAsia="Times New Roman" w:hAnsi="Corbel" w:cs="Arial"/>
                <w:iCs/>
                <w:kern w:val="0"/>
                <w:lang w:eastAsia="en-AU"/>
                <w14:ligatures w14:val="none"/>
              </w:rPr>
              <w:t>) that has been endorsed by the relevant State as a high-quality RTO suitable to deliver RPL and gap training towards the intended qualifications, including having regard to any finding or compliance activity by the Australian Skills Quality Authority (ASQA) or other relevant VET regulator in relation to that RTO.</w:t>
            </w:r>
          </w:p>
          <w:p w14:paraId="251D68A5"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A </w:t>
            </w:r>
            <w:r w:rsidRPr="00F70EE7">
              <w:rPr>
                <w:rFonts w:ascii="Corbel" w:eastAsia="Times New Roman" w:hAnsi="Corbel" w:cs="Arial"/>
                <w:i/>
                <w:kern w:val="0"/>
                <w:lang w:eastAsia="en-AU"/>
                <w14:ligatures w14:val="none"/>
              </w:rPr>
              <w:t>Qualification in Scope</w:t>
            </w:r>
            <w:r w:rsidRPr="00F70EE7">
              <w:rPr>
                <w:rFonts w:ascii="Corbel" w:eastAsia="Times New Roman" w:hAnsi="Corbel" w:cs="Arial"/>
                <w:iCs/>
                <w:kern w:val="0"/>
                <w:lang w:eastAsia="en-AU"/>
                <w14:ligatures w14:val="none"/>
              </w:rPr>
              <w:t xml:space="preserve"> is a VET course (within the meaning of the </w:t>
            </w:r>
            <w:r w:rsidRPr="00F70EE7">
              <w:rPr>
                <w:rFonts w:ascii="Corbel" w:eastAsia="Times New Roman" w:hAnsi="Corbel" w:cs="Arial"/>
                <w:i/>
                <w:kern w:val="0"/>
                <w:lang w:eastAsia="en-AU"/>
                <w14:ligatures w14:val="none"/>
              </w:rPr>
              <w:t>National Vocational Education and Training Regulator Act 2011</w:t>
            </w:r>
            <w:r w:rsidRPr="00F70EE7">
              <w:rPr>
                <w:rFonts w:ascii="Corbel" w:eastAsia="Times New Roman" w:hAnsi="Corbel" w:cs="Arial"/>
                <w:iCs/>
                <w:kern w:val="0"/>
                <w:lang w:eastAsia="en-AU"/>
                <w14:ligatures w14:val="none"/>
              </w:rPr>
              <w:t>) that:</w:t>
            </w:r>
          </w:p>
          <w:p w14:paraId="74444F31" w14:textId="77777777" w:rsidR="00F70EE7" w:rsidRPr="00F70EE7" w:rsidRDefault="00F70EE7" w:rsidP="004C7757">
            <w:pPr>
              <w:widowControl w:val="0"/>
              <w:numPr>
                <w:ilvl w:val="0"/>
                <w:numId w:val="26"/>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is listed in Appendix 1</w:t>
            </w:r>
          </w:p>
          <w:p w14:paraId="7B9EEF0D" w14:textId="77777777" w:rsidR="00F70EE7" w:rsidRPr="00F70EE7" w:rsidRDefault="00F70EE7" w:rsidP="004C7757">
            <w:pPr>
              <w:widowControl w:val="0"/>
              <w:numPr>
                <w:ilvl w:val="0"/>
                <w:numId w:val="26"/>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is listed on the National Register (within the meaning of the </w:t>
            </w:r>
            <w:r w:rsidRPr="00F70EE7">
              <w:rPr>
                <w:rFonts w:ascii="Corbel" w:eastAsia="Times New Roman" w:hAnsi="Corbel" w:cs="Arial"/>
                <w:i/>
                <w:kern w:val="0"/>
                <w:lang w:eastAsia="en-AU"/>
                <w14:ligatures w14:val="none"/>
              </w:rPr>
              <w:t>National Vocational Education and Training Regulator Act 2011</w:t>
            </w:r>
            <w:r w:rsidRPr="00F70EE7">
              <w:rPr>
                <w:rFonts w:ascii="Corbel" w:eastAsia="Times New Roman" w:hAnsi="Corbel" w:cs="Arial"/>
                <w:iCs/>
                <w:kern w:val="0"/>
                <w:lang w:eastAsia="en-AU"/>
                <w14:ligatures w14:val="none"/>
              </w:rPr>
              <w:t>) as a VET course that supersedes a VET course listed in Appendix 1, or</w:t>
            </w:r>
          </w:p>
          <w:p w14:paraId="1B45C76D" w14:textId="77777777" w:rsidR="00F70EE7" w:rsidRPr="00F70EE7" w:rsidRDefault="00F70EE7" w:rsidP="004C7757">
            <w:pPr>
              <w:widowControl w:val="0"/>
              <w:numPr>
                <w:ilvl w:val="0"/>
                <w:numId w:val="26"/>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is an additional VET course agreed by the Commonwealth and at least one State.</w:t>
            </w:r>
          </w:p>
          <w:p w14:paraId="5F006442" w14:textId="77777777" w:rsidR="00F70EE7" w:rsidRPr="00F70EE7" w:rsidRDefault="00F70EE7" w:rsidP="00F70EE7">
            <w:pPr>
              <w:keepNext/>
              <w:spacing w:before="80" w:after="80" w:line="240" w:lineRule="auto"/>
              <w:outlineLvl w:val="1"/>
              <w:rPr>
                <w:rFonts w:ascii="Corbel" w:eastAsia="Times New Roman" w:hAnsi="Corbel" w:cs="Arial"/>
                <w:b/>
                <w:bCs/>
                <w:iCs/>
                <w:kern w:val="0"/>
                <w:lang w:eastAsia="en-AU"/>
                <w14:ligatures w14:val="none"/>
              </w:rPr>
            </w:pPr>
            <w:r w:rsidRPr="00F70EE7">
              <w:rPr>
                <w:rFonts w:ascii="Corbel" w:eastAsia="Times New Roman" w:hAnsi="Corbel" w:cs="Arial"/>
                <w:b/>
                <w:bCs/>
                <w:iCs/>
                <w:kern w:val="0"/>
                <w:lang w:eastAsia="en-AU"/>
                <w14:ligatures w14:val="none"/>
              </w:rPr>
              <w:t>Implementation approach</w:t>
            </w:r>
          </w:p>
          <w:p w14:paraId="2D1312A4"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Each State must submit advice to the Commonwealth on the initial implementation approach for the AETT program. This advice must include:</w:t>
            </w:r>
          </w:p>
          <w:p w14:paraId="4FBEEF2D" w14:textId="77777777" w:rsidR="00F70EE7" w:rsidRPr="00F70EE7" w:rsidRDefault="00F70EE7" w:rsidP="004C7757">
            <w:pPr>
              <w:widowControl w:val="0"/>
              <w:numPr>
                <w:ilvl w:val="0"/>
                <w:numId w:val="25"/>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the initial set of Program RTOs responsible for delivering the AETT program,</w:t>
            </w:r>
            <w:r w:rsidRPr="00F70EE7">
              <w:rPr>
                <w:rFonts w:ascii="Corbel" w:eastAsia="Times New Roman" w:hAnsi="Corbel" w:cs="Arial"/>
                <w:iCs/>
                <w:color w:val="2E74B5"/>
                <w:kern w:val="0"/>
                <w:sz w:val="26"/>
                <w:szCs w:val="26"/>
                <w:lang w:val="en-US" w:eastAsia="en-AU"/>
                <w14:ligatures w14:val="none"/>
              </w:rPr>
              <w:t xml:space="preserve"> </w:t>
            </w:r>
            <w:r w:rsidRPr="00F70EE7">
              <w:rPr>
                <w:rFonts w:ascii="Corbel" w:eastAsia="Times New Roman" w:hAnsi="Corbel" w:cs="Arial"/>
                <w:iCs/>
                <w:kern w:val="0"/>
                <w:lang w:eastAsia="en-AU"/>
                <w14:ligatures w14:val="none"/>
              </w:rPr>
              <w:t>noting that States can add or remove Program RTOs as required without Commonwealth approval</w:t>
            </w:r>
          </w:p>
          <w:p w14:paraId="6AEA63C4" w14:textId="77777777" w:rsidR="00F70EE7" w:rsidRPr="00F70EE7" w:rsidRDefault="00F70EE7" w:rsidP="004C7757">
            <w:pPr>
              <w:widowControl w:val="0"/>
              <w:numPr>
                <w:ilvl w:val="0"/>
                <w:numId w:val="25"/>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the initial list of Qualifications in Scope to be delivered through the AETT program, noting that States can deliver or stop delivering any Qualifications in Scope as required without Commonwealth approval</w:t>
            </w:r>
          </w:p>
          <w:p w14:paraId="3D024EEA" w14:textId="77777777" w:rsidR="00F70EE7" w:rsidRPr="00F70EE7" w:rsidRDefault="00F70EE7" w:rsidP="004C7757">
            <w:pPr>
              <w:widowControl w:val="0"/>
              <w:numPr>
                <w:ilvl w:val="0"/>
                <w:numId w:val="25"/>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the target number of Program Commencements to be delivered for each reporting period, up to a total number equal to the Program Commencements allocated per State per financial year</w:t>
            </w:r>
          </w:p>
          <w:p w14:paraId="1C9A3277" w14:textId="77777777" w:rsidR="00F70EE7" w:rsidRPr="00F70EE7" w:rsidRDefault="00F70EE7" w:rsidP="004C7757">
            <w:pPr>
              <w:widowControl w:val="0"/>
              <w:numPr>
                <w:ilvl w:val="0"/>
                <w:numId w:val="25"/>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the target number of Completed RPL Requirements to be delivered for each reporting period, up to a total number equal to the Completed RPL Requirements allocated per State per financial year</w:t>
            </w:r>
          </w:p>
          <w:p w14:paraId="628EAF55" w14:textId="77777777" w:rsidR="00F70EE7" w:rsidRPr="00F70EE7" w:rsidRDefault="00F70EE7" w:rsidP="1A604371">
            <w:pPr>
              <w:widowControl w:val="0"/>
              <w:numPr>
                <w:ilvl w:val="0"/>
                <w:numId w:val="25"/>
              </w:numPr>
              <w:spacing w:before="80" w:after="80" w:line="240" w:lineRule="auto"/>
              <w:outlineLvl w:val="1"/>
              <w:rPr>
                <w:rFonts w:ascii="Corbel" w:eastAsia="Times New Roman" w:hAnsi="Corbel" w:cs="Arial"/>
                <w:kern w:val="0"/>
                <w:lang w:eastAsia="en-AU"/>
                <w14:ligatures w14:val="none"/>
              </w:rPr>
            </w:pPr>
            <w:r w:rsidRPr="1A604371">
              <w:rPr>
                <w:rFonts w:ascii="Corbel" w:eastAsia="Times New Roman" w:hAnsi="Corbel" w:cs="Arial"/>
                <w:kern w:val="0"/>
                <w:lang w:eastAsia="en-AU"/>
                <w14:ligatures w14:val="none"/>
              </w:rPr>
              <w:t>the target number of Completed Qualifications to be delivered within the program duration, and</w:t>
            </w:r>
          </w:p>
          <w:p w14:paraId="16E94140" w14:textId="77777777" w:rsidR="00F70EE7" w:rsidRPr="00F70EE7" w:rsidRDefault="00F70EE7" w:rsidP="004C7757">
            <w:pPr>
              <w:widowControl w:val="0"/>
              <w:numPr>
                <w:ilvl w:val="0"/>
                <w:numId w:val="25"/>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acceptance that training delivered by Program RTOs to Eligible Students through the AETT program will not be counted toward other Commonwealth funded programs.</w:t>
            </w:r>
          </w:p>
          <w:p w14:paraId="0D78E0E9"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The implementation approach will be approved, and may be varied, by agreement between the relevant Commonwealth and State senior officials responsible for skills. </w:t>
            </w:r>
          </w:p>
          <w:p w14:paraId="71590802"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b/>
                <w:bCs/>
                <w:iCs/>
                <w:kern w:val="0"/>
                <w:lang w:eastAsia="en-AU"/>
                <w14:ligatures w14:val="none"/>
              </w:rPr>
              <w:t>Adding to Qualifications in Scope</w:t>
            </w:r>
            <w:r w:rsidRPr="00F70EE7">
              <w:rPr>
                <w:rFonts w:ascii="Corbel" w:eastAsia="Times New Roman" w:hAnsi="Corbel" w:cs="Arial"/>
                <w:iCs/>
                <w:kern w:val="0"/>
                <w:lang w:eastAsia="en-AU"/>
                <w14:ligatures w14:val="none"/>
              </w:rPr>
              <w:t> </w:t>
            </w:r>
          </w:p>
          <w:p w14:paraId="7F952BDC"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A State can request that the Commonwealth add qualifications to the Qualifications in Scope to meet local skills needs at any time. This request will </w:t>
            </w:r>
            <w:r w:rsidRPr="00F70EE7">
              <w:rPr>
                <w:rFonts w:ascii="Corbel" w:eastAsia="Times New Roman" w:hAnsi="Corbel" w:cs="Arial"/>
                <w:iCs/>
                <w:kern w:val="0"/>
                <w:lang w:eastAsia="en-AU"/>
                <w14:ligatures w14:val="none"/>
              </w:rPr>
              <w:lastRenderedPageBreak/>
              <w:t>be assessed by the Commonwealth based on evidence provided by the State using the following principles:  </w:t>
            </w:r>
          </w:p>
          <w:p w14:paraId="18C08FEF" w14:textId="77777777" w:rsidR="00F70EE7" w:rsidRPr="00F70EE7" w:rsidRDefault="00F70EE7" w:rsidP="004C7757">
            <w:pPr>
              <w:widowControl w:val="0"/>
              <w:numPr>
                <w:ilvl w:val="0"/>
                <w:numId w:val="27"/>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there is a clear connection to the residential housing and civil construction industry </w:t>
            </w:r>
          </w:p>
          <w:p w14:paraId="2E5E84CA" w14:textId="77777777" w:rsidR="00F70EE7" w:rsidRPr="00F70EE7" w:rsidRDefault="00F70EE7" w:rsidP="004C7757">
            <w:pPr>
              <w:widowControl w:val="0"/>
              <w:numPr>
                <w:ilvl w:val="0"/>
                <w:numId w:val="28"/>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the qualification is at Certificate level III or higher and does not typically require a mandatory apprenticeship pathway or occupational licencing </w:t>
            </w:r>
          </w:p>
          <w:p w14:paraId="7B18FF5D" w14:textId="77777777" w:rsidR="00F70EE7" w:rsidRPr="00F70EE7" w:rsidRDefault="00F70EE7" w:rsidP="004C7757">
            <w:pPr>
              <w:widowControl w:val="0"/>
              <w:numPr>
                <w:ilvl w:val="0"/>
                <w:numId w:val="29"/>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there is a demonstrated demand for the qualification from students and/or employers </w:t>
            </w:r>
          </w:p>
          <w:p w14:paraId="090985A7" w14:textId="77777777" w:rsidR="00F70EE7" w:rsidRPr="00F70EE7" w:rsidRDefault="00F70EE7" w:rsidP="004C7757">
            <w:pPr>
              <w:widowControl w:val="0"/>
              <w:numPr>
                <w:ilvl w:val="0"/>
                <w:numId w:val="30"/>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at least one Program RTO with capacity to deliver the qualification to Eligible Students has been identified. </w:t>
            </w:r>
          </w:p>
          <w:p w14:paraId="4D591CAD" w14:textId="42B32A5F" w:rsidR="00F70EE7" w:rsidRPr="00F70EE7" w:rsidRDefault="00F70EE7" w:rsidP="61B82C24">
            <w:pPr>
              <w:spacing w:before="80" w:after="80" w:line="240" w:lineRule="auto"/>
              <w:outlineLvl w:val="1"/>
              <w:rPr>
                <w:rFonts w:ascii="Corbel" w:eastAsia="Times New Roman" w:hAnsi="Corbel" w:cs="Arial"/>
                <w:kern w:val="0"/>
                <w:lang w:eastAsia="en-AU"/>
                <w14:ligatures w14:val="none"/>
              </w:rPr>
            </w:pPr>
            <w:r w:rsidRPr="61B82C24">
              <w:rPr>
                <w:rFonts w:ascii="Corbel" w:eastAsia="Times New Roman" w:hAnsi="Corbel" w:cs="Arial"/>
                <w:kern w:val="0"/>
                <w:lang w:eastAsia="en-AU"/>
                <w14:ligatures w14:val="none"/>
              </w:rPr>
              <w:t xml:space="preserve">If approved, Commonwealth officials will update the Qualifications in Scope at </w:t>
            </w:r>
            <w:r w:rsidRPr="5D135D60">
              <w:rPr>
                <w:rFonts w:ascii="Corbel" w:eastAsia="Times New Roman" w:hAnsi="Corbel" w:cs="Arial"/>
                <w:lang w:eastAsia="en-AU"/>
              </w:rPr>
              <w:t xml:space="preserve">Appendix </w:t>
            </w:r>
            <w:r w:rsidR="5DE0AED6" w:rsidRPr="5D135D60">
              <w:rPr>
                <w:rFonts w:ascii="Corbel" w:eastAsia="Times New Roman" w:hAnsi="Corbel" w:cs="Arial"/>
                <w:lang w:eastAsia="en-AU"/>
              </w:rPr>
              <w:t>1</w:t>
            </w:r>
            <w:r w:rsidRPr="5D135D60">
              <w:rPr>
                <w:rFonts w:ascii="Corbel" w:eastAsia="Times New Roman" w:hAnsi="Corbel" w:cs="Arial"/>
                <w:lang w:eastAsia="en-AU"/>
              </w:rPr>
              <w:t xml:space="preserve"> and notify all States. Any change to Qualifications in Scope will only apply prospectively. If an enrolment occurred prior to a Qualification in Scope being approved, that enrolment would not be eligible for payment. </w:t>
            </w:r>
          </w:p>
          <w:p w14:paraId="6EADFDD9" w14:textId="77777777" w:rsidR="00F70EE7" w:rsidRPr="00F70EE7" w:rsidRDefault="00F70EE7" w:rsidP="00F70EE7">
            <w:pPr>
              <w:keepNext/>
              <w:spacing w:before="80" w:after="80" w:line="240" w:lineRule="auto"/>
              <w:outlineLvl w:val="1"/>
              <w:rPr>
                <w:rFonts w:ascii="Corbel" w:eastAsia="Times New Roman" w:hAnsi="Corbel" w:cs="Arial"/>
                <w:b/>
                <w:bCs/>
                <w:iCs/>
                <w:kern w:val="0"/>
                <w:lang w:eastAsia="en-AU"/>
                <w14:ligatures w14:val="none"/>
              </w:rPr>
            </w:pPr>
            <w:r w:rsidRPr="00F70EE7">
              <w:rPr>
                <w:rFonts w:ascii="Corbel" w:eastAsia="Times New Roman" w:hAnsi="Corbel" w:cs="Arial"/>
                <w:b/>
                <w:bCs/>
                <w:iCs/>
                <w:kern w:val="0"/>
                <w:lang w:eastAsia="en-AU"/>
                <w14:ligatures w14:val="none"/>
              </w:rPr>
              <w:t>Payments and reporting</w:t>
            </w:r>
          </w:p>
          <w:p w14:paraId="58DFAAD8" w14:textId="77777777" w:rsidR="00F70EE7" w:rsidRPr="00F70EE7" w:rsidRDefault="00F70EE7" w:rsidP="00F70EE7">
            <w:pPr>
              <w:keepNext/>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Funding provided by the Commonwealth to the States is inclusive of the costs of program administration, and the average fees charged by Program RTOs to undertake RPL assessments and gap training for Eligible Students. The Commonwealth is providing funding to the States for the purposes of Eligible Students receiving RPL assessments and gap training (at no extra charge to the Eligible Student) to achieve a full qualification from the Qualifications in Scope list.</w:t>
            </w:r>
          </w:p>
          <w:p w14:paraId="17AA0720" w14:textId="77777777" w:rsidR="00F70EE7" w:rsidRPr="00F70EE7" w:rsidRDefault="00F70EE7" w:rsidP="00F70EE7">
            <w:pPr>
              <w:keepNext/>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Funding arrangements between States and Program RTOs do not need to align with the payment milestones outlined below.</w:t>
            </w:r>
          </w:p>
          <w:p w14:paraId="70E00441" w14:textId="77777777" w:rsidR="00F70EE7" w:rsidRPr="00F70EE7" w:rsidRDefault="00F70EE7" w:rsidP="00F70EE7">
            <w:pPr>
              <w:keepNext/>
              <w:spacing w:before="80" w:after="80" w:line="240" w:lineRule="auto"/>
              <w:outlineLvl w:val="1"/>
              <w:rPr>
                <w:rFonts w:ascii="Corbel" w:eastAsia="Times New Roman" w:hAnsi="Corbel" w:cs="Arial"/>
                <w:iCs/>
                <w:kern w:val="0"/>
                <w:lang w:val="en-US" w:eastAsia="en-AU"/>
                <w14:ligatures w14:val="none"/>
              </w:rPr>
            </w:pPr>
            <w:r w:rsidRPr="00F70EE7">
              <w:rPr>
                <w:rFonts w:ascii="Corbel" w:eastAsia="Times New Roman" w:hAnsi="Corbel" w:cs="Arial"/>
                <w:iCs/>
                <w:kern w:val="0"/>
                <w:lang w:val="en-US" w:eastAsia="en-AU"/>
                <w14:ligatures w14:val="none"/>
              </w:rPr>
              <w:t>For milestone 1, the payment amount will be calculated by multiplying $2,600 by the total number of Completed RPL Requirements allocated to the State for the program.</w:t>
            </w:r>
          </w:p>
          <w:p w14:paraId="5D102334" w14:textId="77777777" w:rsidR="00F70EE7" w:rsidRPr="00F70EE7" w:rsidRDefault="00F70EE7" w:rsidP="00F70EE7">
            <w:pPr>
              <w:keepNext/>
              <w:spacing w:before="80" w:after="80" w:line="240" w:lineRule="auto"/>
              <w:outlineLvl w:val="1"/>
              <w:rPr>
                <w:rFonts w:ascii="Corbel" w:eastAsia="Times New Roman" w:hAnsi="Corbel" w:cs="Arial"/>
                <w:iCs/>
                <w:color w:val="2E74B5"/>
                <w:kern w:val="0"/>
                <w:sz w:val="26"/>
                <w:szCs w:val="26"/>
                <w:lang w:val="en-US" w:eastAsia="en-AU"/>
                <w14:ligatures w14:val="none"/>
              </w:rPr>
            </w:pPr>
            <w:r w:rsidRPr="00F70EE7">
              <w:rPr>
                <w:rFonts w:ascii="Corbel" w:eastAsia="Times New Roman" w:hAnsi="Corbel" w:cs="Arial"/>
                <w:iCs/>
                <w:kern w:val="0"/>
                <w:lang w:eastAsia="en-AU"/>
                <w14:ligatures w14:val="none"/>
              </w:rPr>
              <w:t>For milestone 2 and all subsequent milestones, the payment amount will be calculated by adding the following, up to the maximum value of the Commonwealth payment specified for the milestone:</w:t>
            </w:r>
          </w:p>
          <w:p w14:paraId="4F2369D1" w14:textId="77777777" w:rsidR="00F70EE7" w:rsidRPr="00F70EE7" w:rsidRDefault="00F70EE7" w:rsidP="00F70EE7">
            <w:pPr>
              <w:keepNext/>
              <w:widowControl w:val="0"/>
              <w:numPr>
                <w:ilvl w:val="0"/>
                <w:numId w:val="1"/>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$5,200 multiplied by the number of Program Commencements in the associated reporting period, and</w:t>
            </w:r>
          </w:p>
          <w:p w14:paraId="1C9F4E4B" w14:textId="77777777" w:rsidR="00F70EE7" w:rsidRPr="00F70EE7" w:rsidRDefault="00F70EE7" w:rsidP="00F70EE7">
            <w:pPr>
              <w:keepNext/>
              <w:widowControl w:val="0"/>
              <w:numPr>
                <w:ilvl w:val="0"/>
                <w:numId w:val="1"/>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$5,200 multiplied by the number of Completed RPL Requirements in the associated reporting period.</w:t>
            </w:r>
          </w:p>
          <w:p w14:paraId="268B6525" w14:textId="77777777" w:rsidR="00F70EE7" w:rsidRPr="00F70EE7" w:rsidRDefault="00F70EE7" w:rsidP="1A604371">
            <w:pPr>
              <w:keepNext/>
              <w:spacing w:before="80" w:after="80" w:line="240" w:lineRule="auto"/>
              <w:outlineLvl w:val="1"/>
              <w:rPr>
                <w:rFonts w:ascii="Corbel" w:eastAsia="Times New Roman" w:hAnsi="Corbel" w:cs="Arial"/>
                <w:kern w:val="0"/>
                <w:lang w:eastAsia="en-AU"/>
                <w14:ligatures w14:val="none"/>
              </w:rPr>
            </w:pPr>
            <w:r w:rsidRPr="1A604371">
              <w:rPr>
                <w:rFonts w:ascii="Corbel" w:eastAsia="Times New Roman" w:hAnsi="Corbel" w:cs="Arial"/>
                <w:kern w:val="0"/>
                <w:lang w:eastAsia="en-AU"/>
                <w14:ligatures w14:val="none"/>
              </w:rPr>
              <w:t xml:space="preserve">Where a State exceeds the target number of Program Commencements or Completed RPL Requirements in the reporting period for a milestone, the excess Program Commencements or Completed RPL Requirements will count towards the target for the subsequent reporting periods. </w:t>
            </w:r>
          </w:p>
          <w:p w14:paraId="4CB4045F" w14:textId="77777777" w:rsidR="00F70EE7" w:rsidRPr="00F70EE7" w:rsidRDefault="00F70EE7" w:rsidP="00F70EE7">
            <w:pPr>
              <w:keepNext/>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For milestone 2 and all subsequent milestones, States will report on:</w:t>
            </w:r>
          </w:p>
          <w:p w14:paraId="311898BD" w14:textId="77777777" w:rsidR="00F70EE7" w:rsidRPr="00F70EE7" w:rsidRDefault="00F70EE7" w:rsidP="004C7757">
            <w:pPr>
              <w:widowControl w:val="0"/>
              <w:numPr>
                <w:ilvl w:val="0"/>
                <w:numId w:val="23"/>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the number of Program Commencements in each reporting period</w:t>
            </w:r>
          </w:p>
          <w:p w14:paraId="17A8578A" w14:textId="77777777" w:rsidR="00F70EE7" w:rsidRPr="00F70EE7" w:rsidRDefault="00F70EE7" w:rsidP="004C7757">
            <w:pPr>
              <w:widowControl w:val="0"/>
              <w:numPr>
                <w:ilvl w:val="0"/>
                <w:numId w:val="23"/>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the number of Completed RPL Requirements in each reporting period</w:t>
            </w:r>
          </w:p>
          <w:p w14:paraId="30330A8C" w14:textId="77777777" w:rsidR="00F70EE7" w:rsidRPr="00F70EE7" w:rsidDel="003B5927" w:rsidRDefault="00F70EE7" w:rsidP="004C7757">
            <w:pPr>
              <w:widowControl w:val="0"/>
              <w:numPr>
                <w:ilvl w:val="0"/>
                <w:numId w:val="23"/>
              </w:numPr>
              <w:spacing w:before="80" w:after="80" w:line="240" w:lineRule="auto"/>
              <w:outlineLvl w:val="1"/>
              <w:rPr>
                <w:rFonts w:ascii="Corbel" w:eastAsia="Times New Roman" w:hAnsi="Corbel" w:cs="Arial"/>
                <w:iCs/>
                <w:kern w:val="0"/>
                <w:lang w:eastAsia="en-AU"/>
                <w14:ligatures w14:val="none"/>
              </w:rPr>
            </w:pPr>
            <w:r w:rsidRPr="00F70EE7" w:rsidDel="003B5927">
              <w:rPr>
                <w:rFonts w:ascii="Corbel" w:eastAsia="Times New Roman" w:hAnsi="Corbel" w:cs="Arial"/>
                <w:iCs/>
                <w:kern w:val="0"/>
                <w:lang w:eastAsia="en-AU"/>
                <w14:ligatures w14:val="none"/>
              </w:rPr>
              <w:t>the number of Completed Qualifications in each reporting period</w:t>
            </w:r>
          </w:p>
          <w:p w14:paraId="75E8FF05" w14:textId="0328ED80" w:rsidR="00F70EE7" w:rsidRPr="00F70EE7" w:rsidRDefault="00F70EE7" w:rsidP="43BEF5E2">
            <w:pPr>
              <w:widowControl w:val="0"/>
              <w:numPr>
                <w:ilvl w:val="0"/>
                <w:numId w:val="23"/>
              </w:numPr>
              <w:spacing w:before="80" w:after="80" w:line="240" w:lineRule="auto"/>
              <w:outlineLvl w:val="1"/>
              <w:rPr>
                <w:rFonts w:ascii="Corbel" w:eastAsia="Times New Roman" w:hAnsi="Corbel" w:cs="Arial"/>
                <w:kern w:val="0"/>
                <w:lang w:eastAsia="en-AU"/>
                <w14:ligatures w14:val="none"/>
              </w:rPr>
            </w:pPr>
            <w:r w:rsidRPr="43BEF5E2">
              <w:rPr>
                <w:rFonts w:ascii="Corbel" w:eastAsia="Times New Roman" w:hAnsi="Corbel" w:cs="Arial"/>
                <w:lang w:eastAsia="en-AU"/>
              </w:rPr>
              <w:t xml:space="preserve">any updates to the implementation approach accepted by the </w:t>
            </w:r>
            <w:r w:rsidRPr="43BEF5E2">
              <w:rPr>
                <w:rFonts w:ascii="Corbel" w:eastAsia="Times New Roman" w:hAnsi="Corbel" w:cs="Arial"/>
                <w:lang w:eastAsia="en-AU"/>
              </w:rPr>
              <w:lastRenderedPageBreak/>
              <w:t xml:space="preserve">Commonwealth at </w:t>
            </w:r>
            <w:r w:rsidR="004B4147" w:rsidRPr="43BEF5E2">
              <w:rPr>
                <w:rFonts w:ascii="Corbel" w:eastAsia="Times New Roman" w:hAnsi="Corbel" w:cs="Arial"/>
                <w:lang w:eastAsia="en-AU"/>
              </w:rPr>
              <w:t>M</w:t>
            </w:r>
            <w:r w:rsidRPr="43BEF5E2">
              <w:rPr>
                <w:rFonts w:ascii="Corbel" w:eastAsia="Times New Roman" w:hAnsi="Corbel" w:cs="Arial"/>
                <w:lang w:eastAsia="en-AU"/>
              </w:rPr>
              <w:t xml:space="preserve">ilestone 1. </w:t>
            </w:r>
          </w:p>
          <w:p w14:paraId="068C505E" w14:textId="77777777" w:rsidR="00F70EE7" w:rsidRPr="00F70EE7" w:rsidRDefault="00F70EE7" w:rsidP="00F70EE7">
            <w:pPr>
              <w:spacing w:before="80" w:after="80" w:line="240" w:lineRule="auto"/>
              <w:outlineLvl w:val="1"/>
              <w:rPr>
                <w:rFonts w:ascii="Corbel" w:eastAsia="Times New Roman" w:hAnsi="Corbel" w:cs="Arial"/>
                <w:b/>
                <w:bCs/>
                <w:iCs/>
                <w:kern w:val="0"/>
                <w:lang w:eastAsia="en-AU"/>
                <w14:ligatures w14:val="none"/>
              </w:rPr>
            </w:pPr>
            <w:r w:rsidRPr="00F70EE7">
              <w:rPr>
                <w:rFonts w:ascii="Corbel" w:eastAsia="Times New Roman" w:hAnsi="Corbel" w:cs="Arial"/>
                <w:b/>
                <w:bCs/>
                <w:iCs/>
                <w:kern w:val="0"/>
                <w:lang w:eastAsia="en-AU"/>
                <w14:ligatures w14:val="none"/>
              </w:rPr>
              <w:t>Management of unmet target numbers and unspent funds</w:t>
            </w:r>
          </w:p>
          <w:p w14:paraId="7FB346FC" w14:textId="6958238C" w:rsidR="006F4F57" w:rsidRPr="009A12E9" w:rsidRDefault="00F70EE7" w:rsidP="00593D24">
            <w:pPr>
              <w:spacing w:before="80" w:after="80" w:line="240" w:lineRule="auto"/>
              <w:outlineLvl w:val="1"/>
              <w:rPr>
                <w:lang w:eastAsia="en-AU"/>
              </w:rPr>
            </w:pPr>
            <w:r w:rsidRPr="00F70EE7">
              <w:rPr>
                <w:rFonts w:ascii="Corbel" w:eastAsia="Times New Roman" w:hAnsi="Corbel" w:cs="Arial"/>
                <w:iCs/>
                <w:kern w:val="0"/>
                <w:lang w:eastAsia="en-AU"/>
                <w14:ligatures w14:val="none"/>
              </w:rPr>
              <w:t>If there are unspent funds remaining within a financial year (excluding 2028-29), the Commonwealth may move that funding into future financial years at its discretion.</w:t>
            </w:r>
            <w:r w:rsidR="00593D24">
              <w:rPr>
                <w:rFonts w:ascii="Corbel" w:hAnsi="Corbel"/>
                <w:kern w:val="0"/>
                <w:lang w:val="en-US" w:eastAsia="en-AU"/>
                <w14:ligatures w14:val="none"/>
              </w:rPr>
              <w:t xml:space="preserve"> </w:t>
            </w:r>
            <w:r w:rsidR="006F4F57" w:rsidRPr="004B1FD6">
              <w:rPr>
                <w:rFonts w:ascii="Corbel" w:hAnsi="Corbel"/>
                <w:kern w:val="0"/>
                <w:lang w:val="en-US" w:eastAsia="en-AU"/>
                <w14:ligatures w14:val="none"/>
              </w:rPr>
              <w:t xml:space="preserve">Moved funds may increase the total funding </w:t>
            </w:r>
            <w:r w:rsidR="00A817C1" w:rsidRPr="004B1FD6">
              <w:rPr>
                <w:rFonts w:ascii="Corbel" w:hAnsi="Corbel"/>
                <w:kern w:val="0"/>
                <w:lang w:val="en-US" w:eastAsia="en-AU"/>
                <w14:ligatures w14:val="none"/>
              </w:rPr>
              <w:t>available for milesto</w:t>
            </w:r>
            <w:r w:rsidR="00765F43" w:rsidRPr="004B1FD6">
              <w:rPr>
                <w:rFonts w:ascii="Corbel" w:hAnsi="Corbel"/>
                <w:kern w:val="0"/>
                <w:lang w:val="en-US" w:eastAsia="en-AU"/>
                <w14:ligatures w14:val="none"/>
              </w:rPr>
              <w:t>ne payments in the financial year to which they are moved.</w:t>
            </w:r>
          </w:p>
          <w:p w14:paraId="566CBDC4"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Where a State does not or is unlikely to meet the target number of Program Commencements or Completed RPL Requirements in the reporting period for a milestone, the State may make a request at any time during the program to the Commonwealth to move Program Commencements or Completed RPL Requirements to subsequent reporting periods. A formal request must be made via letter to the Commonwealth, and include:</w:t>
            </w:r>
          </w:p>
          <w:p w14:paraId="24B8E3FE" w14:textId="77777777" w:rsidR="00F70EE7" w:rsidRPr="00F70EE7" w:rsidRDefault="00F70EE7" w:rsidP="00F70EE7">
            <w:pPr>
              <w:keepNext/>
              <w:widowControl w:val="0"/>
              <w:numPr>
                <w:ilvl w:val="0"/>
                <w:numId w:val="1"/>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Proposed movement of Program Commencements or Completed RPL Requirements</w:t>
            </w:r>
          </w:p>
          <w:p w14:paraId="640F4E4E" w14:textId="77777777" w:rsidR="00F70EE7" w:rsidRPr="00F70EE7" w:rsidRDefault="00F70EE7" w:rsidP="00F70EE7">
            <w:pPr>
              <w:keepNext/>
              <w:widowControl w:val="0"/>
              <w:numPr>
                <w:ilvl w:val="0"/>
                <w:numId w:val="1"/>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Reasoning for why the target number of Program Commencements or Completed RPL Requirements has not been reached</w:t>
            </w:r>
          </w:p>
          <w:p w14:paraId="3A3BE7AB" w14:textId="77777777" w:rsidR="00F70EE7" w:rsidRPr="00F70EE7" w:rsidRDefault="00F70EE7" w:rsidP="00F70EE7">
            <w:pPr>
              <w:keepNext/>
              <w:widowControl w:val="0"/>
              <w:numPr>
                <w:ilvl w:val="0"/>
                <w:numId w:val="1"/>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A proposal for how the additional Program Commencements or Completed RPL Requirements will be achieved in subsequent reporting periods, and</w:t>
            </w:r>
          </w:p>
          <w:p w14:paraId="27336317" w14:textId="77777777" w:rsidR="00F70EE7" w:rsidRPr="00F70EE7" w:rsidRDefault="00F70EE7" w:rsidP="00F70EE7">
            <w:pPr>
              <w:keepNext/>
              <w:widowControl w:val="0"/>
              <w:numPr>
                <w:ilvl w:val="0"/>
                <w:numId w:val="1"/>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Any other relevant proposed updates to the implementation approach accepted by the Commonwealth at milestone 1.</w:t>
            </w:r>
          </w:p>
          <w:p w14:paraId="796D2645"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A request to move Program Commencements or Completed RPL Requirements will be approved by agreement between the relevant Commonwealth and State senior officials responsible for skills.</w:t>
            </w:r>
          </w:p>
          <w:p w14:paraId="6B6218C1"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If a request is agreed, the Commonwealth will move funds to increase the total funding available for milestone payments in the financial year to which they are moved, subject to Government decision.</w:t>
            </w:r>
          </w:p>
          <w:p w14:paraId="2D5C8F56" w14:textId="77777777" w:rsidR="00F70EE7" w:rsidRPr="00F70EE7" w:rsidRDefault="00F70EE7" w:rsidP="00F70EE7">
            <w:pPr>
              <w:spacing w:before="80" w:after="80" w:line="240" w:lineRule="auto"/>
              <w:outlineLvl w:val="1"/>
              <w:rPr>
                <w:rFonts w:ascii="Corbel" w:eastAsia="Times New Roman" w:hAnsi="Corbel" w:cs="Arial"/>
                <w:b/>
                <w:iCs/>
                <w:kern w:val="0"/>
                <w:lang w:eastAsia="en-AU"/>
                <w14:ligatures w14:val="none"/>
              </w:rPr>
            </w:pPr>
            <w:r w:rsidRPr="00F70EE7">
              <w:rPr>
                <w:rFonts w:ascii="Corbel" w:eastAsia="Times New Roman" w:hAnsi="Corbel" w:cs="Arial"/>
                <w:b/>
                <w:iCs/>
                <w:kern w:val="0"/>
                <w:lang w:eastAsia="en-AU"/>
                <w14:ligatures w14:val="none"/>
              </w:rPr>
              <w:t>Evaluation of the program</w:t>
            </w:r>
          </w:p>
          <w:p w14:paraId="52F3AD62" w14:textId="77777777" w:rsidR="00F70EE7" w:rsidRDefault="00F70EE7" w:rsidP="43BEF5E2">
            <w:pPr>
              <w:spacing w:before="80" w:after="80" w:line="240" w:lineRule="auto"/>
              <w:outlineLvl w:val="1"/>
              <w:rPr>
                <w:rFonts w:ascii="Corbel" w:eastAsia="Times New Roman" w:hAnsi="Corbel" w:cs="Arial"/>
                <w:kern w:val="0"/>
                <w:lang w:eastAsia="en-AU"/>
                <w14:ligatures w14:val="none"/>
              </w:rPr>
            </w:pPr>
            <w:r w:rsidRPr="43BEF5E2">
              <w:rPr>
                <w:rFonts w:ascii="Corbel" w:eastAsia="Times New Roman" w:hAnsi="Corbel" w:cs="Arial"/>
                <w:kern w:val="0"/>
                <w:lang w:eastAsia="en-AU"/>
                <w14:ligatures w14:val="none"/>
              </w:rPr>
              <w:t>The Commonwealth will work with States on the design of the evaluation of the program.</w:t>
            </w:r>
          </w:p>
          <w:p w14:paraId="288514AD" w14:textId="1E414B0B" w:rsidR="00620BDA" w:rsidRPr="00F70EE7" w:rsidRDefault="00620BDA" w:rsidP="6D915003">
            <w:pPr>
              <w:spacing w:before="80" w:after="80" w:line="240" w:lineRule="auto"/>
              <w:outlineLvl w:val="1"/>
              <w:rPr>
                <w:rFonts w:ascii="Corbel" w:eastAsia="Times New Roman" w:hAnsi="Corbel" w:cs="Arial"/>
                <w:kern w:val="0"/>
                <w:lang w:eastAsia="en-AU"/>
                <w14:ligatures w14:val="none"/>
              </w:rPr>
            </w:pPr>
            <w:r w:rsidRPr="43BEF5E2">
              <w:rPr>
                <w:rFonts w:ascii="Corbel" w:eastAsia="Times New Roman" w:hAnsi="Corbel" w:cs="Arial"/>
                <w:lang w:eastAsia="en-AU"/>
              </w:rPr>
              <w:t xml:space="preserve">The evaluation will </w:t>
            </w:r>
            <w:r w:rsidR="00846F06" w:rsidRPr="43BEF5E2">
              <w:rPr>
                <w:rFonts w:ascii="Corbel" w:eastAsia="Times New Roman" w:hAnsi="Corbel" w:cs="Arial"/>
                <w:lang w:eastAsia="en-AU"/>
              </w:rPr>
              <w:t xml:space="preserve">obtain data on each Eligible Student using the AETT specific funding identifier code </w:t>
            </w:r>
            <w:r w:rsidR="00184FC2" w:rsidRPr="43BEF5E2">
              <w:rPr>
                <w:rFonts w:ascii="Corbel" w:eastAsia="Times New Roman" w:hAnsi="Corbel" w:cs="Arial"/>
                <w:lang w:eastAsia="en-AU"/>
              </w:rPr>
              <w:t xml:space="preserve">in the </w:t>
            </w:r>
            <w:r w:rsidR="00184FC2" w:rsidRPr="43BEF5E2">
              <w:rPr>
                <w:rFonts w:ascii="Corbel" w:eastAsia="Times New Roman" w:hAnsi="Corbel" w:cs="Arial"/>
                <w:lang w:val="en-US" w:eastAsia="en-AU"/>
              </w:rPr>
              <w:t>Australian Vocational Education and Training Management Information Statistical Standard (AVETMISS).</w:t>
            </w:r>
            <w:r w:rsidR="004D6601" w:rsidRPr="43BEF5E2">
              <w:rPr>
                <w:rFonts w:ascii="Corbel" w:eastAsia="Times New Roman" w:hAnsi="Corbel" w:cs="Arial"/>
                <w:lang w:val="en-US" w:eastAsia="en-AU"/>
              </w:rPr>
              <w:t xml:space="preserve"> Program RTOs must </w:t>
            </w:r>
            <w:r w:rsidR="00DF4D69" w:rsidRPr="43BEF5E2">
              <w:rPr>
                <w:rFonts w:ascii="Corbel" w:eastAsia="Times New Roman" w:hAnsi="Corbel" w:cs="Arial"/>
                <w:lang w:val="en-US" w:eastAsia="en-AU"/>
              </w:rPr>
              <w:t xml:space="preserve">use the AETT specific funding identifier code </w:t>
            </w:r>
            <w:r w:rsidR="00F9457C" w:rsidRPr="43BEF5E2">
              <w:rPr>
                <w:rFonts w:ascii="Corbel" w:eastAsia="Times New Roman" w:hAnsi="Corbel" w:cs="Arial"/>
                <w:lang w:val="en-US" w:eastAsia="en-AU"/>
              </w:rPr>
              <w:t xml:space="preserve">for training </w:t>
            </w:r>
            <w:proofErr w:type="gramStart"/>
            <w:r w:rsidR="00F9457C" w:rsidRPr="43BEF5E2">
              <w:rPr>
                <w:rFonts w:ascii="Corbel" w:eastAsia="Times New Roman" w:hAnsi="Corbel" w:cs="Arial"/>
                <w:lang w:val="en-US" w:eastAsia="en-AU"/>
              </w:rPr>
              <w:t>activity</w:t>
            </w:r>
            <w:proofErr w:type="gramEnd"/>
            <w:r w:rsidR="00F9457C" w:rsidRPr="43BEF5E2">
              <w:rPr>
                <w:rFonts w:ascii="Corbel" w:eastAsia="Times New Roman" w:hAnsi="Corbel" w:cs="Arial"/>
                <w:lang w:val="en-US" w:eastAsia="en-AU"/>
              </w:rPr>
              <w:t xml:space="preserve"> funded </w:t>
            </w:r>
            <w:r w:rsidR="00E60A6C" w:rsidRPr="43BEF5E2">
              <w:rPr>
                <w:rFonts w:ascii="Corbel" w:eastAsia="Times New Roman" w:hAnsi="Corbel" w:cs="Arial"/>
                <w:lang w:val="en-US" w:eastAsia="en-AU"/>
              </w:rPr>
              <w:t>by</w:t>
            </w:r>
            <w:r w:rsidR="00F9457C" w:rsidRPr="43BEF5E2">
              <w:rPr>
                <w:rFonts w:ascii="Corbel" w:eastAsia="Times New Roman" w:hAnsi="Corbel" w:cs="Arial"/>
                <w:lang w:val="en-US" w:eastAsia="en-AU"/>
              </w:rPr>
              <w:t xml:space="preserve"> th</w:t>
            </w:r>
            <w:r w:rsidR="00E60A6C" w:rsidRPr="43BEF5E2">
              <w:rPr>
                <w:rFonts w:ascii="Corbel" w:eastAsia="Times New Roman" w:hAnsi="Corbel" w:cs="Arial"/>
                <w:lang w:val="en-US" w:eastAsia="en-AU"/>
              </w:rPr>
              <w:t>is Schedule</w:t>
            </w:r>
            <w:r w:rsidR="00DF4D69" w:rsidRPr="43BEF5E2">
              <w:rPr>
                <w:rFonts w:ascii="Corbel" w:eastAsia="Times New Roman" w:hAnsi="Corbel" w:cs="Arial"/>
                <w:lang w:val="en-US" w:eastAsia="en-AU"/>
              </w:rPr>
              <w:t>.</w:t>
            </w:r>
          </w:p>
          <w:p w14:paraId="694F6BF4" w14:textId="77777777" w:rsidR="00F70EE7" w:rsidRPr="00F70EE7" w:rsidRDefault="00F70EE7" w:rsidP="00F70EE7">
            <w:pPr>
              <w:spacing w:before="80" w:after="80" w:line="240" w:lineRule="auto"/>
              <w:outlineLvl w:val="1"/>
              <w:rPr>
                <w:rFonts w:ascii="Corbel" w:eastAsia="Times New Roman" w:hAnsi="Corbel" w:cs="Arial"/>
                <w:b/>
                <w:bCs/>
                <w:iCs/>
                <w:kern w:val="0"/>
                <w:lang w:eastAsia="en-AU"/>
                <w14:ligatures w14:val="none"/>
              </w:rPr>
            </w:pPr>
            <w:r w:rsidRPr="00F70EE7">
              <w:rPr>
                <w:rFonts w:ascii="Corbel" w:eastAsia="Times New Roman" w:hAnsi="Corbel" w:cs="Arial"/>
                <w:b/>
                <w:bCs/>
                <w:iCs/>
                <w:kern w:val="0"/>
                <w:lang w:eastAsia="en-AU"/>
                <w14:ligatures w14:val="none"/>
              </w:rPr>
              <w:t>Safeguarding Eligible Students</w:t>
            </w:r>
          </w:p>
          <w:p w14:paraId="26ED6A4D"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States must use the funding allocation to ensure Eligible Students can complete a full qualification at no cost to the Eligible Student. This requirement applies even where:</w:t>
            </w:r>
          </w:p>
          <w:p w14:paraId="7D13CCB5" w14:textId="77777777" w:rsidR="00F70EE7" w:rsidRPr="00F70EE7" w:rsidRDefault="00F70EE7" w:rsidP="004C7757">
            <w:pPr>
              <w:widowControl w:val="0"/>
              <w:numPr>
                <w:ilvl w:val="0"/>
                <w:numId w:val="24"/>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a Program RTO is unable to deliver the full qualification within the program duration, or </w:t>
            </w:r>
          </w:p>
          <w:p w14:paraId="7BA1398E" w14:textId="77777777" w:rsidR="00F70EE7" w:rsidRPr="00F70EE7" w:rsidRDefault="00F70EE7" w:rsidP="004C7757">
            <w:pPr>
              <w:widowControl w:val="0"/>
              <w:numPr>
                <w:ilvl w:val="0"/>
                <w:numId w:val="24"/>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an Eligible Student is unable to complete the full qualification within the program duration, except when:</w:t>
            </w:r>
          </w:p>
          <w:p w14:paraId="7329FBE3" w14:textId="77777777" w:rsidR="00F70EE7" w:rsidRPr="00F70EE7" w:rsidRDefault="00F70EE7" w:rsidP="004C7757">
            <w:pPr>
              <w:widowControl w:val="0"/>
              <w:numPr>
                <w:ilvl w:val="1"/>
                <w:numId w:val="24"/>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 xml:space="preserve">the Eligible Student does not seek to complete the </w:t>
            </w:r>
            <w:r w:rsidRPr="00F70EE7">
              <w:rPr>
                <w:rFonts w:ascii="Corbel" w:eastAsia="Times New Roman" w:hAnsi="Corbel" w:cs="Arial"/>
                <w:iCs/>
                <w:kern w:val="0"/>
                <w:lang w:eastAsia="en-AU"/>
                <w14:ligatures w14:val="none"/>
              </w:rPr>
              <w:lastRenderedPageBreak/>
              <w:t>qualification, or</w:t>
            </w:r>
          </w:p>
          <w:p w14:paraId="2CB124AF" w14:textId="77777777" w:rsidR="00F70EE7" w:rsidRPr="00F70EE7" w:rsidRDefault="00F70EE7" w:rsidP="004C7757">
            <w:pPr>
              <w:widowControl w:val="0"/>
              <w:numPr>
                <w:ilvl w:val="1"/>
                <w:numId w:val="24"/>
              </w:num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the Eligible Student has withdrawn from their qualification.</w:t>
            </w:r>
          </w:p>
          <w:p w14:paraId="22D912BC" w14:textId="77777777" w:rsidR="00F70EE7" w:rsidRPr="00F70EE7" w:rsidRDefault="00F70EE7" w:rsidP="00F70EE7">
            <w:pPr>
              <w:keepNext/>
              <w:spacing w:before="80" w:after="80" w:line="240" w:lineRule="auto"/>
              <w:outlineLvl w:val="1"/>
              <w:rPr>
                <w:rFonts w:ascii="Corbel" w:eastAsia="Times New Roman" w:hAnsi="Corbel" w:cs="Arial"/>
                <w:b/>
                <w:bCs/>
                <w:iCs/>
                <w:kern w:val="0"/>
                <w:lang w:eastAsia="en-AU"/>
                <w14:ligatures w14:val="none"/>
              </w:rPr>
            </w:pPr>
            <w:r w:rsidRPr="00F70EE7">
              <w:rPr>
                <w:rFonts w:ascii="Corbel" w:eastAsia="Times New Roman" w:hAnsi="Corbel" w:cs="Arial"/>
                <w:b/>
                <w:bCs/>
                <w:iCs/>
                <w:kern w:val="0"/>
                <w:lang w:eastAsia="en-AU"/>
                <w14:ligatures w14:val="none"/>
              </w:rPr>
              <w:t>Attribution</w:t>
            </w:r>
          </w:p>
          <w:p w14:paraId="7CB082DF" w14:textId="77777777" w:rsidR="00F70EE7" w:rsidRPr="00F70EE7" w:rsidRDefault="00F70EE7" w:rsidP="00F70EE7">
            <w:pPr>
              <w:spacing w:before="80" w:after="80" w:line="240" w:lineRule="auto"/>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In all public materials relating to Projects funded under this Schedule, the States will acknowledge the Commonwealth’s contribution with the following statement:</w:t>
            </w:r>
          </w:p>
          <w:p w14:paraId="1A999748" w14:textId="77777777" w:rsidR="00F70EE7" w:rsidRPr="00F70EE7" w:rsidRDefault="00F70EE7" w:rsidP="00F70EE7">
            <w:pPr>
              <w:spacing w:before="80" w:after="80" w:line="240" w:lineRule="auto"/>
              <w:ind w:left="720"/>
              <w:outlineLvl w:val="1"/>
              <w:rPr>
                <w:rFonts w:ascii="Corbel" w:eastAsia="Times New Roman" w:hAnsi="Corbel" w:cs="Arial"/>
                <w:iCs/>
                <w:kern w:val="0"/>
                <w:lang w:eastAsia="en-AU"/>
                <w14:ligatures w14:val="none"/>
              </w:rPr>
            </w:pPr>
            <w:r w:rsidRPr="00F70EE7">
              <w:rPr>
                <w:rFonts w:ascii="Corbel" w:eastAsia="Times New Roman" w:hAnsi="Corbel" w:cs="Arial"/>
                <w:iCs/>
                <w:kern w:val="0"/>
                <w:lang w:eastAsia="en-AU"/>
                <w14:ligatures w14:val="none"/>
              </w:rPr>
              <w:t>The Advanced Entry Trades Training program is a joint initiative between the Australian Government and the [State] Government.</w:t>
            </w:r>
          </w:p>
        </w:tc>
      </w:tr>
    </w:tbl>
    <w:p w14:paraId="5F53D043" w14:textId="77777777" w:rsidR="00F70EE7" w:rsidRPr="00F70EE7" w:rsidRDefault="00F70EE7" w:rsidP="00F70EE7">
      <w:pPr>
        <w:widowControl w:val="0"/>
        <w:spacing w:after="0" w:line="240" w:lineRule="auto"/>
        <w:rPr>
          <w:rFonts w:ascii="Calibri" w:eastAsia="Calibri" w:hAnsi="Calibri" w:cs="Arial"/>
          <w:kern w:val="0"/>
          <w:sz w:val="22"/>
          <w:szCs w:val="22"/>
          <w14:ligatures w14:val="none"/>
        </w:rPr>
      </w:pPr>
    </w:p>
    <w:p w14:paraId="05D120EB" w14:textId="77777777" w:rsidR="00F70EE7" w:rsidRPr="00F70EE7" w:rsidRDefault="00F70EE7" w:rsidP="008D2A61">
      <w:pPr>
        <w:widowControl w:val="0"/>
        <w:spacing w:after="0" w:line="240" w:lineRule="auto"/>
        <w:rPr>
          <w:rFonts w:ascii="Calibri" w:eastAsia="Calibri" w:hAnsi="Calibri" w:cs="Arial"/>
          <w:kern w:val="0"/>
          <w:sz w:val="22"/>
          <w:szCs w:val="22"/>
          <w:lang w:val="en-US"/>
          <w14:ligatures w14:val="none"/>
        </w:rPr>
      </w:pPr>
    </w:p>
    <w:p w14:paraId="42E89749" w14:textId="77777777" w:rsidR="00F70EE7" w:rsidRPr="00F70EE7" w:rsidRDefault="00F70EE7" w:rsidP="00F70EE7">
      <w:pPr>
        <w:spacing w:line="259" w:lineRule="auto"/>
        <w:rPr>
          <w:rFonts w:ascii="Calibri" w:eastAsia="Calibri" w:hAnsi="Calibri" w:cs="Arial"/>
          <w:kern w:val="0"/>
          <w:sz w:val="22"/>
          <w:szCs w:val="22"/>
          <w14:ligatures w14:val="none"/>
        </w:rPr>
      </w:pPr>
    </w:p>
    <w:p w14:paraId="7000A308" w14:textId="77777777" w:rsidR="00F70EE7" w:rsidRPr="00F70EE7" w:rsidRDefault="00F70EE7" w:rsidP="00F70EE7">
      <w:pPr>
        <w:widowControl w:val="0"/>
        <w:spacing w:after="0" w:line="240" w:lineRule="auto"/>
        <w:rPr>
          <w:rFonts w:ascii="Calibri" w:eastAsia="Calibri" w:hAnsi="Calibri" w:cs="Arial"/>
          <w:kern w:val="0"/>
          <w:sz w:val="22"/>
          <w:szCs w:val="22"/>
          <w14:ligatures w14:val="none"/>
        </w:rPr>
        <w:sectPr w:rsidR="00F70EE7" w:rsidRPr="00F70EE7" w:rsidSect="00F70EE7">
          <w:footerReference w:type="default" r:id="rId7"/>
          <w:footerReference w:type="first" r:id="rId8"/>
          <w:pgSz w:w="11906" w:h="16838" w:code="9"/>
          <w:pgMar w:top="1134" w:right="1134" w:bottom="1134" w:left="1134" w:header="709" w:footer="709" w:gutter="0"/>
          <w:pgNumType w:chapStyle="9"/>
          <w:cols w:space="708"/>
          <w:titlePg/>
          <w:docGrid w:linePitch="360"/>
        </w:sectPr>
      </w:pPr>
    </w:p>
    <w:tbl>
      <w:tblPr>
        <w:tblW w:w="1459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0338"/>
        <w:gridCol w:w="1559"/>
        <w:gridCol w:w="2694"/>
      </w:tblGrid>
      <w:tr w:rsidR="00F70EE7" w:rsidRPr="00F70EE7" w14:paraId="3BF97FFC" w14:textId="77777777" w:rsidTr="43BEF5E2">
        <w:tc>
          <w:tcPr>
            <w:tcW w:w="14591" w:type="dxa"/>
            <w:gridSpan w:val="3"/>
            <w:shd w:val="clear" w:color="auto" w:fill="DEEAF6"/>
          </w:tcPr>
          <w:p w14:paraId="11887B93" w14:textId="77777777" w:rsidR="00F70EE7" w:rsidRPr="00F70EE7" w:rsidRDefault="00F70EE7" w:rsidP="00F70EE7">
            <w:pPr>
              <w:tabs>
                <w:tab w:val="left" w:pos="6043"/>
              </w:tabs>
              <w:spacing w:before="80" w:after="80" w:line="240" w:lineRule="auto"/>
              <w:outlineLvl w:val="1"/>
              <w:rPr>
                <w:rFonts w:ascii="Corbel" w:eastAsia="Times New Roman" w:hAnsi="Corbel" w:cs="Arial"/>
                <w:b/>
                <w:bCs/>
                <w:iCs/>
                <w:kern w:val="0"/>
                <w:lang w:eastAsia="en-AU"/>
                <w14:ligatures w14:val="none"/>
              </w:rPr>
            </w:pPr>
            <w:r w:rsidRPr="00F70EE7">
              <w:rPr>
                <w:rFonts w:ascii="Corbel" w:eastAsia="Times New Roman" w:hAnsi="Corbel" w:cs="Arial"/>
                <w:b/>
                <w:bCs/>
                <w:iCs/>
                <w:kern w:val="0"/>
                <w:lang w:eastAsia="en-AU"/>
                <w14:ligatures w14:val="none"/>
              </w:rPr>
              <w:lastRenderedPageBreak/>
              <w:t>Table 2A: New South Wales – Performance requirements, reporting and payment summary</w:t>
            </w:r>
          </w:p>
        </w:tc>
      </w:tr>
      <w:tr w:rsidR="00F70EE7" w:rsidRPr="00F70EE7" w14:paraId="5885743E" w14:textId="77777777" w:rsidTr="004B2B08">
        <w:tc>
          <w:tcPr>
            <w:tcW w:w="10338" w:type="dxa"/>
            <w:shd w:val="clear" w:color="auto" w:fill="F2F2F2" w:themeFill="background1" w:themeFillShade="F2"/>
          </w:tcPr>
          <w:p w14:paraId="6DAFA842" w14:textId="77777777" w:rsidR="00F70EE7" w:rsidRPr="00F70EE7" w:rsidRDefault="00F70EE7" w:rsidP="00F70EE7">
            <w:pPr>
              <w:spacing w:before="80" w:after="80" w:line="240" w:lineRule="auto"/>
              <w:outlineLvl w:val="1"/>
              <w:rPr>
                <w:rFonts w:ascii="Corbel" w:eastAsia="Times New Roman" w:hAnsi="Corbel" w:cs="Arial"/>
                <w:b/>
                <w:iCs/>
                <w:kern w:val="0"/>
                <w:lang w:eastAsia="en-AU"/>
                <w14:ligatures w14:val="none"/>
              </w:rPr>
            </w:pPr>
            <w:r w:rsidRPr="00F70EE7">
              <w:rPr>
                <w:rFonts w:ascii="Corbel" w:eastAsia="Times New Roman" w:hAnsi="Corbel" w:cs="Arial"/>
                <w:b/>
                <w:iCs/>
                <w:kern w:val="0"/>
                <w:lang w:eastAsia="en-AU"/>
                <w14:ligatures w14:val="none"/>
              </w:rPr>
              <w:t>Performance milestones</w:t>
            </w:r>
          </w:p>
        </w:tc>
        <w:tc>
          <w:tcPr>
            <w:tcW w:w="1559" w:type="dxa"/>
            <w:shd w:val="clear" w:color="auto" w:fill="F2F2F2" w:themeFill="background1" w:themeFillShade="F2"/>
          </w:tcPr>
          <w:p w14:paraId="06D6D149" w14:textId="77777777" w:rsidR="00F70EE7" w:rsidRPr="00F70EE7" w:rsidRDefault="00F70EE7" w:rsidP="00F70EE7">
            <w:pPr>
              <w:spacing w:before="80" w:after="80" w:line="240" w:lineRule="auto"/>
              <w:outlineLvl w:val="1"/>
              <w:rPr>
                <w:rFonts w:ascii="Corbel" w:eastAsia="Times New Roman" w:hAnsi="Corbel" w:cs="Arial"/>
                <w:b/>
                <w:iCs/>
                <w:kern w:val="0"/>
                <w:lang w:eastAsia="en-AU"/>
                <w14:ligatures w14:val="none"/>
              </w:rPr>
            </w:pPr>
            <w:r w:rsidRPr="00F70EE7">
              <w:rPr>
                <w:rFonts w:ascii="Corbel" w:eastAsia="Times New Roman" w:hAnsi="Corbel" w:cs="Arial"/>
                <w:b/>
                <w:iCs/>
                <w:kern w:val="0"/>
                <w:lang w:eastAsia="en-AU"/>
                <w14:ligatures w14:val="none"/>
              </w:rPr>
              <w:t>Report due</w:t>
            </w:r>
          </w:p>
        </w:tc>
        <w:tc>
          <w:tcPr>
            <w:tcW w:w="2694" w:type="dxa"/>
            <w:shd w:val="clear" w:color="auto" w:fill="F2F2F2" w:themeFill="background1" w:themeFillShade="F2"/>
          </w:tcPr>
          <w:p w14:paraId="7A2780CF" w14:textId="77777777" w:rsidR="00F70EE7" w:rsidRPr="00F70EE7" w:rsidRDefault="00F70EE7" w:rsidP="00F70EE7">
            <w:pPr>
              <w:spacing w:before="80" w:after="80" w:line="240" w:lineRule="auto"/>
              <w:outlineLvl w:val="1"/>
              <w:rPr>
                <w:rFonts w:ascii="Corbel" w:eastAsia="Times New Roman" w:hAnsi="Corbel" w:cs="Arial"/>
                <w:b/>
                <w:iCs/>
                <w:kern w:val="0"/>
                <w:lang w:eastAsia="en-AU"/>
                <w14:ligatures w14:val="none"/>
              </w:rPr>
            </w:pPr>
            <w:r w:rsidRPr="00F70EE7">
              <w:rPr>
                <w:rFonts w:ascii="Corbel" w:eastAsia="Times New Roman" w:hAnsi="Corbel" w:cs="Arial"/>
                <w:b/>
                <w:iCs/>
                <w:kern w:val="0"/>
                <w:lang w:eastAsia="en-AU"/>
                <w14:ligatures w14:val="none"/>
              </w:rPr>
              <w:t>Payment</w:t>
            </w:r>
          </w:p>
        </w:tc>
      </w:tr>
      <w:tr w:rsidR="00F70EE7" w:rsidRPr="00F70EE7" w14:paraId="7BB9EE85" w14:textId="77777777" w:rsidTr="004B2B08">
        <w:tc>
          <w:tcPr>
            <w:tcW w:w="10338" w:type="dxa"/>
            <w:tcBorders>
              <w:top w:val="single" w:sz="8" w:space="0" w:color="4F81BD"/>
              <w:left w:val="single" w:sz="8" w:space="0" w:color="4F81BD"/>
              <w:bottom w:val="single" w:sz="8" w:space="0" w:color="4F81BD"/>
              <w:right w:val="single" w:sz="8" w:space="0" w:color="4F81BD"/>
            </w:tcBorders>
          </w:tcPr>
          <w:p w14:paraId="12C94FDC" w14:textId="77777777" w:rsidR="00F70EE7" w:rsidRPr="00F70EE7" w:rsidRDefault="00F70EE7" w:rsidP="00F70EE7">
            <w:pPr>
              <w:spacing w:before="60" w:after="60" w:line="240" w:lineRule="auto"/>
              <w:outlineLvl w:val="1"/>
              <w:rPr>
                <w:rFonts w:ascii="Corbel" w:eastAsia="Times New Roman" w:hAnsi="Corbel" w:cs="Arial"/>
                <w:b/>
                <w:bCs/>
                <w:iCs/>
                <w:kern w:val="0"/>
                <w:sz w:val="20"/>
                <w:szCs w:val="20"/>
                <w:lang w:eastAsia="en-AU"/>
                <w14:ligatures w14:val="none"/>
              </w:rPr>
            </w:pPr>
            <w:r w:rsidRPr="00F70EE7">
              <w:rPr>
                <w:rFonts w:ascii="Corbel" w:eastAsia="Times New Roman" w:hAnsi="Corbel" w:cs="Arial"/>
                <w:b/>
                <w:bCs/>
                <w:iCs/>
                <w:kern w:val="0"/>
                <w:sz w:val="20"/>
                <w:szCs w:val="20"/>
                <w:lang w:eastAsia="en-AU"/>
                <w14:ligatures w14:val="none"/>
              </w:rPr>
              <w:t>Milestone 1:</w:t>
            </w:r>
          </w:p>
          <w:p w14:paraId="50095C86" w14:textId="02084297" w:rsidR="00F70EE7" w:rsidRPr="00F70EE7" w:rsidRDefault="00F70EE7" w:rsidP="43BEF5E2">
            <w:pPr>
              <w:spacing w:before="60" w:after="60" w:line="240" w:lineRule="auto"/>
              <w:outlineLvl w:val="1"/>
              <w:rPr>
                <w:rFonts w:ascii="Corbel" w:eastAsia="Times New Roman" w:hAnsi="Corbel" w:cs="Arial"/>
                <w:kern w:val="0"/>
                <w:sz w:val="20"/>
                <w:szCs w:val="20"/>
                <w:lang w:eastAsia="en-AU"/>
                <w14:ligatures w14:val="none"/>
              </w:rPr>
            </w:pPr>
            <w:r w:rsidRPr="43BEF5E2">
              <w:rPr>
                <w:rFonts w:ascii="Corbel" w:eastAsia="Times New Roman" w:hAnsi="Corbel" w:cs="Arial"/>
                <w:kern w:val="0"/>
                <w:sz w:val="20"/>
                <w:szCs w:val="20"/>
                <w:lang w:eastAsia="en-AU"/>
                <w14:ligatures w14:val="none"/>
              </w:rPr>
              <w:t xml:space="preserve">Commonwealth acceptance of </w:t>
            </w:r>
            <w:r w:rsidR="14EAC36F" w:rsidRPr="43BEF5E2">
              <w:rPr>
                <w:rFonts w:ascii="Corbel" w:eastAsia="Times New Roman" w:hAnsi="Corbel" w:cs="Arial"/>
                <w:kern w:val="0"/>
                <w:sz w:val="20"/>
                <w:szCs w:val="20"/>
                <w:lang w:eastAsia="en-AU"/>
                <w14:ligatures w14:val="none"/>
              </w:rPr>
              <w:t>New South Wales</w:t>
            </w:r>
            <w:r w:rsidRPr="43BEF5E2" w:rsidDel="00E109B9">
              <w:rPr>
                <w:rFonts w:ascii="Corbel" w:eastAsia="Times New Roman" w:hAnsi="Corbel" w:cs="Arial"/>
                <w:kern w:val="0"/>
                <w:sz w:val="20"/>
                <w:szCs w:val="20"/>
                <w:lang w:eastAsia="en-AU"/>
                <w14:ligatures w14:val="none"/>
              </w:rPr>
              <w:t>’</w:t>
            </w:r>
            <w:r w:rsidR="19C422CC" w:rsidRPr="43BEF5E2">
              <w:rPr>
                <w:rFonts w:ascii="Corbel" w:eastAsia="Times New Roman" w:hAnsi="Corbel" w:cs="Arial"/>
                <w:sz w:val="20"/>
                <w:szCs w:val="20"/>
                <w:lang w:eastAsia="en-AU"/>
              </w:rPr>
              <w:t>s</w:t>
            </w:r>
            <w:r w:rsidRPr="43BEF5E2">
              <w:rPr>
                <w:rFonts w:ascii="Corbel" w:eastAsia="Times New Roman" w:hAnsi="Corbel" w:cs="Arial"/>
                <w:sz w:val="20"/>
                <w:szCs w:val="20"/>
                <w:lang w:eastAsia="en-AU"/>
              </w:rPr>
              <w:t xml:space="preserve"> initial implementation approach for the AETT program</w:t>
            </w:r>
            <w:r w:rsidR="3BEE7374" w:rsidRPr="43BEF5E2">
              <w:rPr>
                <w:rFonts w:ascii="Corbel" w:eastAsia="Times New Roman" w:hAnsi="Corbel" w:cs="Arial"/>
                <w:sz w:val="20"/>
                <w:szCs w:val="20"/>
                <w:lang w:eastAsia="en-AU"/>
              </w:rPr>
              <w:t>.</w:t>
            </w:r>
            <w:r w:rsidRPr="43BEF5E2">
              <w:rPr>
                <w:rFonts w:ascii="Corbel" w:eastAsia="Times New Roman" w:hAnsi="Corbel" w:cs="Arial"/>
                <w:sz w:val="20"/>
                <w:szCs w:val="20"/>
                <w:lang w:eastAsia="en-AU"/>
              </w:rPr>
              <w:t xml:space="preserve"> </w:t>
            </w:r>
          </w:p>
        </w:tc>
        <w:tc>
          <w:tcPr>
            <w:tcW w:w="1559" w:type="dxa"/>
            <w:tcBorders>
              <w:top w:val="single" w:sz="8" w:space="0" w:color="4F81BD"/>
              <w:left w:val="single" w:sz="8" w:space="0" w:color="4F81BD"/>
              <w:bottom w:val="single" w:sz="8" w:space="0" w:color="4F81BD"/>
              <w:right w:val="single" w:sz="8" w:space="0" w:color="4F81BD"/>
            </w:tcBorders>
          </w:tcPr>
          <w:p w14:paraId="122F63F6" w14:textId="774D59F9" w:rsidR="00F70EE7" w:rsidRPr="00F70EE7" w:rsidRDefault="58A1F63C" w:rsidP="21C25762">
            <w:pPr>
              <w:spacing w:before="60" w:after="60" w:line="240" w:lineRule="auto"/>
              <w:rPr>
                <w:rFonts w:ascii="Corbel" w:eastAsia="Times New Roman" w:hAnsi="Corbel" w:cs="Arial"/>
                <w:sz w:val="20"/>
                <w:szCs w:val="20"/>
                <w:lang w:eastAsia="en-AU"/>
              </w:rPr>
            </w:pPr>
            <w:r w:rsidRPr="43BEF5E2">
              <w:rPr>
                <w:rFonts w:ascii="Corbel" w:eastAsia="Times New Roman" w:hAnsi="Corbel" w:cs="Arial"/>
                <w:sz w:val="20"/>
                <w:szCs w:val="20"/>
                <w:lang w:eastAsia="en-AU"/>
              </w:rPr>
              <w:t>Within two months of signing the Schedule</w:t>
            </w:r>
          </w:p>
        </w:tc>
        <w:tc>
          <w:tcPr>
            <w:tcW w:w="2694" w:type="dxa"/>
            <w:tcBorders>
              <w:top w:val="single" w:sz="8" w:space="0" w:color="4F81BD"/>
              <w:left w:val="single" w:sz="8" w:space="0" w:color="4F81BD"/>
              <w:bottom w:val="single" w:sz="8" w:space="0" w:color="4F81BD"/>
              <w:right w:val="single" w:sz="8" w:space="0" w:color="4F81BD"/>
            </w:tcBorders>
          </w:tcPr>
          <w:p w14:paraId="3F1AA1B2" w14:textId="0E4B9C39" w:rsidR="00F70EE7" w:rsidRPr="00F70EE7" w:rsidRDefault="00F70EE7" w:rsidP="43BEF5E2">
            <w:pPr>
              <w:spacing w:before="60" w:after="60" w:line="240" w:lineRule="auto"/>
              <w:jc w:val="right"/>
              <w:outlineLvl w:val="1"/>
              <w:rPr>
                <w:rFonts w:ascii="Corbel" w:eastAsia="Times New Roman" w:hAnsi="Corbel" w:cs="Arial"/>
                <w:kern w:val="0"/>
                <w:sz w:val="20"/>
                <w:szCs w:val="20"/>
                <w:lang w:eastAsia="en-AU"/>
                <w14:ligatures w14:val="none"/>
              </w:rPr>
            </w:pPr>
            <w:r w:rsidRPr="43BEF5E2">
              <w:rPr>
                <w:rFonts w:ascii="Corbel" w:eastAsia="Times New Roman" w:hAnsi="Corbel" w:cs="Arial"/>
                <w:kern w:val="0"/>
                <w:sz w:val="20"/>
                <w:szCs w:val="20"/>
                <w:lang w:eastAsia="en-AU"/>
                <w14:ligatures w14:val="none"/>
              </w:rPr>
              <w:t>$</w:t>
            </w:r>
            <w:r w:rsidR="0095FBAE" w:rsidRPr="43BEF5E2">
              <w:rPr>
                <w:rFonts w:ascii="Corbel" w:eastAsia="Times New Roman" w:hAnsi="Corbel" w:cs="Arial"/>
                <w:kern w:val="0"/>
                <w:sz w:val="20"/>
                <w:szCs w:val="20"/>
                <w:lang w:eastAsia="en-AU"/>
                <w14:ligatures w14:val="none"/>
              </w:rPr>
              <w:t>4.4512</w:t>
            </w:r>
            <w:r w:rsidRPr="43BEF5E2" w:rsidDel="00A10003">
              <w:rPr>
                <w:rFonts w:ascii="Corbel" w:eastAsia="Times New Roman" w:hAnsi="Corbel" w:cs="Arial"/>
                <w:kern w:val="0"/>
                <w:sz w:val="20"/>
                <w:szCs w:val="20"/>
                <w:lang w:eastAsia="en-AU"/>
                <w14:ligatures w14:val="none"/>
              </w:rPr>
              <w:t>m</w:t>
            </w:r>
          </w:p>
        </w:tc>
      </w:tr>
      <w:tr w:rsidR="00F70EE7" w:rsidRPr="00F70EE7" w14:paraId="7C916207" w14:textId="77777777" w:rsidTr="004B2B08">
        <w:trPr>
          <w:trHeight w:val="1156"/>
        </w:trPr>
        <w:tc>
          <w:tcPr>
            <w:tcW w:w="10338" w:type="dxa"/>
            <w:tcBorders>
              <w:top w:val="single" w:sz="8" w:space="0" w:color="4F81BD"/>
              <w:left w:val="single" w:sz="8" w:space="0" w:color="4F81BD"/>
              <w:bottom w:val="single" w:sz="8" w:space="0" w:color="4F81BD"/>
              <w:right w:val="single" w:sz="8" w:space="0" w:color="4F81BD"/>
            </w:tcBorders>
          </w:tcPr>
          <w:p w14:paraId="270061C0" w14:textId="77777777" w:rsidR="00F70EE7" w:rsidRPr="00F70EE7" w:rsidRDefault="00F70EE7" w:rsidP="00F70EE7">
            <w:pPr>
              <w:spacing w:before="60" w:after="60" w:line="240" w:lineRule="auto"/>
              <w:outlineLvl w:val="1"/>
              <w:rPr>
                <w:rFonts w:ascii="Corbel" w:eastAsia="Times New Roman" w:hAnsi="Corbel" w:cs="Arial"/>
                <w:b/>
                <w:bCs/>
                <w:iCs/>
                <w:kern w:val="0"/>
                <w:sz w:val="20"/>
                <w:szCs w:val="20"/>
                <w:lang w:eastAsia="en-AU"/>
                <w14:ligatures w14:val="none"/>
              </w:rPr>
            </w:pPr>
            <w:r w:rsidRPr="00F70EE7">
              <w:rPr>
                <w:rFonts w:ascii="Corbel" w:eastAsia="Times New Roman" w:hAnsi="Corbel" w:cs="Arial"/>
                <w:b/>
                <w:bCs/>
                <w:iCs/>
                <w:kern w:val="0"/>
                <w:sz w:val="20"/>
                <w:szCs w:val="20"/>
                <w:lang w:eastAsia="en-AU"/>
                <w14:ligatures w14:val="none"/>
              </w:rPr>
              <w:t>Milestone 2:</w:t>
            </w:r>
          </w:p>
          <w:p w14:paraId="54B2B8EC" w14:textId="73377355" w:rsidR="00F70EE7" w:rsidRPr="00F70EE7" w:rsidRDefault="00F70EE7" w:rsidP="2F778077">
            <w:pPr>
              <w:spacing w:before="60" w:after="60" w:line="240" w:lineRule="auto"/>
              <w:rPr>
                <w:rFonts w:ascii="Corbel" w:eastAsia="Times New Roman" w:hAnsi="Corbel" w:cs="Arial"/>
                <w:sz w:val="20"/>
                <w:szCs w:val="20"/>
                <w:lang w:eastAsia="en-AU"/>
              </w:rPr>
            </w:pPr>
            <w:r w:rsidRPr="43BEF5E2">
              <w:rPr>
                <w:rFonts w:ascii="Corbel" w:eastAsia="Times New Roman" w:hAnsi="Corbel" w:cs="Arial"/>
                <w:sz w:val="20"/>
                <w:szCs w:val="20"/>
                <w:lang w:eastAsia="en-AU"/>
              </w:rPr>
              <w:t xml:space="preserve">Commonwealth acceptance of a report signed by a senior official with responsibility for skills that states the number of Program Commencements, Completed RPL Requirements and Completed Qualifications achieved by </w:t>
            </w:r>
            <w:r w:rsidR="37FD7962" w:rsidRPr="43BEF5E2">
              <w:rPr>
                <w:rFonts w:ascii="Corbel" w:eastAsia="Times New Roman" w:hAnsi="Corbel" w:cs="Arial"/>
                <w:sz w:val="20"/>
                <w:szCs w:val="20"/>
                <w:lang w:eastAsia="en-AU"/>
              </w:rPr>
              <w:t>New South Wales</w:t>
            </w:r>
            <w:r w:rsidRPr="43BEF5E2">
              <w:rPr>
                <w:rFonts w:ascii="Corbel" w:eastAsia="Times New Roman" w:hAnsi="Corbel" w:cs="Arial"/>
                <w:sz w:val="20"/>
                <w:szCs w:val="20"/>
                <w:lang w:eastAsia="en-AU"/>
              </w:rPr>
              <w:t xml:space="preserve"> in the AETT program </w:t>
            </w:r>
            <w:r w:rsidR="59344B63" w:rsidRPr="43BEF5E2">
              <w:rPr>
                <w:rFonts w:ascii="Corbel" w:eastAsia="Times New Roman" w:hAnsi="Corbel" w:cs="Arial"/>
                <w:sz w:val="20"/>
                <w:szCs w:val="20"/>
                <w:lang w:eastAsia="en-AU"/>
              </w:rPr>
              <w:t>during</w:t>
            </w:r>
            <w:r w:rsidRPr="43BEF5E2">
              <w:rPr>
                <w:rFonts w:ascii="Corbel" w:eastAsia="Times New Roman" w:hAnsi="Corbel" w:cs="Arial"/>
                <w:sz w:val="20"/>
                <w:szCs w:val="20"/>
                <w:lang w:eastAsia="en-AU"/>
              </w:rPr>
              <w:t xml:space="preserve"> the reporting period from 1 July 2026 to 31 December 2026</w:t>
            </w:r>
            <w:r w:rsidR="59344B63" w:rsidRPr="43BEF5E2">
              <w:rPr>
                <w:rFonts w:ascii="Corbel" w:eastAsia="Times New Roman" w:hAnsi="Corbel" w:cs="Arial"/>
                <w:sz w:val="20"/>
                <w:szCs w:val="20"/>
                <w:lang w:eastAsia="en-AU"/>
              </w:rPr>
              <w:t>.</w:t>
            </w:r>
            <w:r w:rsidR="7AAF1EDB" w:rsidRPr="43BEF5E2">
              <w:rPr>
                <w:rFonts w:ascii="Corbel" w:eastAsia="Times New Roman" w:hAnsi="Corbel" w:cs="Arial"/>
                <w:sz w:val="20"/>
                <w:szCs w:val="20"/>
                <w:lang w:eastAsia="en-AU"/>
              </w:rPr>
              <w:t xml:space="preserve"> Payment will be based on the number of Program Commencements and Completed RPL Requirements</w:t>
            </w:r>
            <w:r w:rsidR="792EAFF4" w:rsidRPr="43BEF5E2">
              <w:rPr>
                <w:rFonts w:ascii="Corbel" w:eastAsia="Times New Roman" w:hAnsi="Corbel" w:cs="Arial"/>
                <w:sz w:val="20"/>
                <w:szCs w:val="20"/>
                <w:lang w:eastAsia="en-AU"/>
              </w:rPr>
              <w:t xml:space="preserve"> achieved during the reporting period, assessed against their res</w:t>
            </w:r>
            <w:r w:rsidR="0F7320FD" w:rsidRPr="43BEF5E2">
              <w:rPr>
                <w:rFonts w:ascii="Corbel" w:eastAsia="Times New Roman" w:hAnsi="Corbel" w:cs="Arial"/>
                <w:sz w:val="20"/>
                <w:szCs w:val="20"/>
                <w:lang w:eastAsia="en-AU"/>
              </w:rPr>
              <w:t>p</w:t>
            </w:r>
            <w:r w:rsidR="6E6CA95E" w:rsidRPr="43BEF5E2">
              <w:rPr>
                <w:rFonts w:ascii="Corbel" w:eastAsia="Times New Roman" w:hAnsi="Corbel" w:cs="Arial"/>
                <w:sz w:val="20"/>
                <w:szCs w:val="20"/>
                <w:lang w:eastAsia="en-AU"/>
              </w:rPr>
              <w:t xml:space="preserve">ective </w:t>
            </w:r>
            <w:r w:rsidR="4ECCFC38" w:rsidRPr="43BEF5E2">
              <w:rPr>
                <w:rFonts w:ascii="Corbel" w:eastAsia="Times New Roman" w:hAnsi="Corbel" w:cs="Arial"/>
                <w:sz w:val="20"/>
                <w:szCs w:val="20"/>
                <w:lang w:eastAsia="en-AU"/>
              </w:rPr>
              <w:t xml:space="preserve">target numbers </w:t>
            </w:r>
            <w:r w:rsidR="6E6CA95E" w:rsidRPr="43BEF5E2">
              <w:rPr>
                <w:rFonts w:ascii="Corbel" w:eastAsia="Times New Roman" w:hAnsi="Corbel" w:cs="Arial"/>
                <w:sz w:val="20"/>
                <w:szCs w:val="20"/>
                <w:lang w:eastAsia="en-AU"/>
              </w:rPr>
              <w:t xml:space="preserve">in the agreed implementation </w:t>
            </w:r>
            <w:r w:rsidR="4C1FF928" w:rsidRPr="43BEF5E2">
              <w:rPr>
                <w:rFonts w:ascii="Corbel" w:eastAsia="Times New Roman" w:hAnsi="Corbel" w:cs="Arial"/>
                <w:sz w:val="20"/>
                <w:szCs w:val="20"/>
                <w:lang w:eastAsia="en-AU"/>
              </w:rPr>
              <w:t>approach.</w:t>
            </w:r>
          </w:p>
        </w:tc>
        <w:tc>
          <w:tcPr>
            <w:tcW w:w="1559" w:type="dxa"/>
            <w:tcBorders>
              <w:top w:val="single" w:sz="8" w:space="0" w:color="4F81BD"/>
              <w:left w:val="single" w:sz="8" w:space="0" w:color="4F81BD"/>
              <w:bottom w:val="single" w:sz="8" w:space="0" w:color="4F81BD"/>
              <w:right w:val="single" w:sz="8" w:space="0" w:color="4F81BD"/>
            </w:tcBorders>
          </w:tcPr>
          <w:p w14:paraId="676D1C16" w14:textId="77777777" w:rsidR="00F70EE7" w:rsidRPr="00F70EE7" w:rsidRDefault="00F70EE7" w:rsidP="00F70EE7">
            <w:pPr>
              <w:spacing w:before="60" w:after="60" w:line="240" w:lineRule="auto"/>
              <w:outlineLvl w:val="1"/>
              <w:rPr>
                <w:rFonts w:ascii="Corbel" w:eastAsia="Times New Roman" w:hAnsi="Corbel" w:cs="Arial"/>
                <w:iCs/>
                <w:kern w:val="0"/>
                <w:sz w:val="20"/>
                <w:szCs w:val="20"/>
                <w:lang w:eastAsia="en-AU"/>
                <w14:ligatures w14:val="none"/>
              </w:rPr>
            </w:pPr>
            <w:r w:rsidRPr="00F70EE7">
              <w:rPr>
                <w:rFonts w:ascii="Corbel" w:eastAsia="Times New Roman" w:hAnsi="Corbel" w:cs="Arial"/>
                <w:iCs/>
                <w:kern w:val="0"/>
                <w:sz w:val="20"/>
                <w:szCs w:val="20"/>
                <w:lang w:eastAsia="en-AU"/>
                <w14:ligatures w14:val="none"/>
              </w:rPr>
              <w:t>28 February 2027</w:t>
            </w:r>
          </w:p>
        </w:tc>
        <w:tc>
          <w:tcPr>
            <w:tcW w:w="2694" w:type="dxa"/>
            <w:tcBorders>
              <w:top w:val="single" w:sz="8" w:space="0" w:color="4F81BD"/>
              <w:left w:val="single" w:sz="8" w:space="0" w:color="4F81BD"/>
              <w:bottom w:val="single" w:sz="8" w:space="0" w:color="4F81BD"/>
              <w:right w:val="single" w:sz="8" w:space="0" w:color="4F81BD"/>
            </w:tcBorders>
          </w:tcPr>
          <w:p w14:paraId="5FDB567A" w14:textId="5CA32EFF" w:rsidR="00F70EE7" w:rsidRPr="00F70EE7" w:rsidRDefault="00F70EE7" w:rsidP="43BEF5E2">
            <w:pPr>
              <w:spacing w:before="60" w:after="60" w:line="240" w:lineRule="auto"/>
              <w:jc w:val="right"/>
              <w:outlineLvl w:val="1"/>
              <w:rPr>
                <w:rFonts w:ascii="Corbel" w:eastAsia="Times New Roman" w:hAnsi="Corbel" w:cs="Arial"/>
                <w:kern w:val="0"/>
                <w:sz w:val="20"/>
                <w:szCs w:val="20"/>
                <w:lang w:eastAsia="en-AU"/>
                <w14:ligatures w14:val="none"/>
              </w:rPr>
            </w:pPr>
            <w:r w:rsidRPr="43BEF5E2">
              <w:rPr>
                <w:rFonts w:ascii="Corbel" w:eastAsia="Times New Roman" w:hAnsi="Corbel" w:cs="Arial"/>
                <w:kern w:val="0"/>
                <w:sz w:val="20"/>
                <w:szCs w:val="20"/>
                <w:lang w:eastAsia="en-AU"/>
                <w14:ligatures w14:val="none"/>
              </w:rPr>
              <w:t>$5,200 per Program Commencement and $5,200 per Completed RPL Requirement, up to a maximum of $</w:t>
            </w:r>
            <w:r w:rsidR="15C0C9FA" w:rsidRPr="43BEF5E2">
              <w:rPr>
                <w:rFonts w:ascii="Corbel" w:eastAsia="Times New Roman" w:hAnsi="Corbel" w:cs="Arial"/>
                <w:kern w:val="0"/>
                <w:sz w:val="20"/>
                <w:szCs w:val="20"/>
                <w:lang w:eastAsia="en-AU"/>
                <w14:ligatures w14:val="none"/>
              </w:rPr>
              <w:t>0</w:t>
            </w:r>
            <w:r w:rsidR="04837811" w:rsidRPr="43BEF5E2">
              <w:rPr>
                <w:rFonts w:ascii="Corbel" w:eastAsia="Times New Roman" w:hAnsi="Corbel" w:cs="Arial"/>
                <w:kern w:val="0"/>
                <w:sz w:val="20"/>
                <w:szCs w:val="20"/>
                <w:lang w:eastAsia="en-AU"/>
                <w14:ligatures w14:val="none"/>
              </w:rPr>
              <w:t>.83</w:t>
            </w:r>
            <w:r w:rsidR="79A14AB1" w:rsidRPr="43BEF5E2">
              <w:rPr>
                <w:rFonts w:ascii="Corbel" w:eastAsia="Times New Roman" w:hAnsi="Corbel" w:cs="Arial"/>
                <w:kern w:val="0"/>
                <w:sz w:val="20"/>
                <w:szCs w:val="20"/>
                <w:lang w:eastAsia="en-AU"/>
                <w14:ligatures w14:val="none"/>
              </w:rPr>
              <w:t>2</w:t>
            </w:r>
            <w:r w:rsidRPr="43BEF5E2" w:rsidDel="00C91ACB">
              <w:rPr>
                <w:rFonts w:ascii="Corbel" w:eastAsia="Times New Roman" w:hAnsi="Corbel" w:cs="Arial"/>
                <w:kern w:val="0"/>
                <w:sz w:val="20"/>
                <w:szCs w:val="20"/>
                <w:lang w:eastAsia="en-AU"/>
                <w14:ligatures w14:val="none"/>
              </w:rPr>
              <w:t>m</w:t>
            </w:r>
            <w:r w:rsidRPr="43BEF5E2">
              <w:rPr>
                <w:rFonts w:ascii="Corbel" w:eastAsia="Times New Roman" w:hAnsi="Corbel" w:cs="Arial"/>
                <w:sz w:val="20"/>
                <w:szCs w:val="20"/>
                <w:lang w:eastAsia="en-AU"/>
              </w:rPr>
              <w:t>.</w:t>
            </w:r>
          </w:p>
        </w:tc>
      </w:tr>
      <w:tr w:rsidR="00F70EE7" w:rsidRPr="00F70EE7" w14:paraId="3AFD59B7" w14:textId="77777777" w:rsidTr="004B2B08">
        <w:trPr>
          <w:trHeight w:val="300"/>
        </w:trPr>
        <w:tc>
          <w:tcPr>
            <w:tcW w:w="10338" w:type="dxa"/>
            <w:tcBorders>
              <w:top w:val="single" w:sz="8" w:space="0" w:color="4F81BD"/>
              <w:left w:val="single" w:sz="8" w:space="0" w:color="4F81BD"/>
              <w:bottom w:val="single" w:sz="8" w:space="0" w:color="4F81BD"/>
              <w:right w:val="single" w:sz="8" w:space="0" w:color="4F81BD"/>
            </w:tcBorders>
          </w:tcPr>
          <w:p w14:paraId="706AB355" w14:textId="77777777" w:rsidR="00F70EE7" w:rsidRPr="00F70EE7" w:rsidRDefault="00F70EE7" w:rsidP="00F70EE7">
            <w:pPr>
              <w:spacing w:before="60" w:after="60" w:line="240" w:lineRule="auto"/>
              <w:outlineLvl w:val="1"/>
              <w:rPr>
                <w:rFonts w:ascii="Corbel" w:eastAsia="Times New Roman" w:hAnsi="Corbel" w:cs="Arial"/>
                <w:b/>
                <w:bCs/>
                <w:iCs/>
                <w:kern w:val="0"/>
                <w:sz w:val="20"/>
                <w:szCs w:val="20"/>
                <w:lang w:eastAsia="en-AU"/>
                <w14:ligatures w14:val="none"/>
              </w:rPr>
            </w:pPr>
            <w:r w:rsidRPr="00F70EE7">
              <w:rPr>
                <w:rFonts w:ascii="Corbel" w:eastAsia="Times New Roman" w:hAnsi="Corbel" w:cs="Arial"/>
                <w:b/>
                <w:bCs/>
                <w:iCs/>
                <w:kern w:val="0"/>
                <w:sz w:val="20"/>
                <w:szCs w:val="20"/>
                <w:lang w:eastAsia="en-AU"/>
                <w14:ligatures w14:val="none"/>
              </w:rPr>
              <w:t>Milestone 3:</w:t>
            </w:r>
          </w:p>
          <w:p w14:paraId="486EA968" w14:textId="176E4F9B" w:rsidR="00F70EE7" w:rsidRPr="00F70EE7" w:rsidRDefault="00F70EE7" w:rsidP="43BEF5E2">
            <w:pPr>
              <w:spacing w:before="60" w:after="60" w:line="240" w:lineRule="auto"/>
              <w:outlineLvl w:val="1"/>
              <w:rPr>
                <w:rFonts w:ascii="Corbel" w:eastAsia="Times New Roman" w:hAnsi="Corbel" w:cs="Arial"/>
                <w:kern w:val="0"/>
                <w:sz w:val="20"/>
                <w:szCs w:val="20"/>
                <w:lang w:eastAsia="en-AU"/>
                <w14:ligatures w14:val="none"/>
              </w:rPr>
            </w:pPr>
            <w:r w:rsidRPr="43BEF5E2">
              <w:rPr>
                <w:rFonts w:ascii="Corbel" w:eastAsia="Times New Roman" w:hAnsi="Corbel" w:cs="Arial"/>
                <w:kern w:val="0"/>
                <w:sz w:val="20"/>
                <w:szCs w:val="20"/>
                <w:lang w:eastAsia="en-AU"/>
                <w14:ligatures w14:val="none"/>
              </w:rPr>
              <w:t xml:space="preserve">Commonwealth acceptance of a report signed by a senior official with responsibility for skills that </w:t>
            </w:r>
            <w:r w:rsidRPr="43BEF5E2">
              <w:rPr>
                <w:rFonts w:ascii="Corbel" w:eastAsia="Times New Roman" w:hAnsi="Corbel" w:cs="Arial"/>
                <w:sz w:val="20"/>
                <w:szCs w:val="20"/>
                <w:lang w:eastAsia="en-AU"/>
              </w:rPr>
              <w:t xml:space="preserve">states the number of Program Commencements, </w:t>
            </w:r>
            <w:r w:rsidRPr="43BEF5E2" w:rsidDel="00505BF8">
              <w:rPr>
                <w:rFonts w:ascii="Corbel" w:eastAsia="Times New Roman" w:hAnsi="Corbel" w:cs="Arial"/>
                <w:kern w:val="0"/>
                <w:sz w:val="20"/>
                <w:szCs w:val="20"/>
                <w:lang w:eastAsia="en-AU"/>
                <w14:ligatures w14:val="none"/>
              </w:rPr>
              <w:t xml:space="preserve">Completed RPL Requirements </w:t>
            </w:r>
            <w:r w:rsidRPr="43BEF5E2">
              <w:rPr>
                <w:rFonts w:ascii="Corbel" w:eastAsia="Times New Roman" w:hAnsi="Corbel" w:cs="Arial"/>
                <w:sz w:val="20"/>
                <w:szCs w:val="20"/>
                <w:lang w:eastAsia="en-AU"/>
              </w:rPr>
              <w:t xml:space="preserve">and Completed Qualifications achieved by </w:t>
            </w:r>
            <w:r w:rsidR="37FD7962" w:rsidRPr="43BEF5E2">
              <w:rPr>
                <w:rFonts w:ascii="Corbel" w:eastAsia="Times New Roman" w:hAnsi="Corbel" w:cs="Arial"/>
                <w:sz w:val="20"/>
                <w:szCs w:val="20"/>
                <w:lang w:eastAsia="en-AU"/>
              </w:rPr>
              <w:t xml:space="preserve">New South Wales </w:t>
            </w:r>
            <w:r w:rsidRPr="43BEF5E2">
              <w:rPr>
                <w:rFonts w:ascii="Corbel" w:eastAsia="Times New Roman" w:hAnsi="Corbel" w:cs="Arial"/>
                <w:sz w:val="20"/>
                <w:szCs w:val="20"/>
                <w:lang w:eastAsia="en-AU"/>
              </w:rPr>
              <w:t xml:space="preserve">in the AETT program </w:t>
            </w:r>
            <w:r w:rsidR="19F72833" w:rsidRPr="43BEF5E2">
              <w:rPr>
                <w:rFonts w:ascii="Corbel" w:eastAsia="Times New Roman" w:hAnsi="Corbel" w:cs="Arial"/>
                <w:sz w:val="20"/>
                <w:szCs w:val="20"/>
                <w:lang w:eastAsia="en-AU"/>
              </w:rPr>
              <w:t xml:space="preserve">during </w:t>
            </w:r>
            <w:r w:rsidRPr="43BEF5E2">
              <w:rPr>
                <w:rFonts w:ascii="Corbel" w:eastAsia="Times New Roman" w:hAnsi="Corbel" w:cs="Arial"/>
                <w:sz w:val="20"/>
                <w:szCs w:val="20"/>
                <w:lang w:eastAsia="en-AU"/>
              </w:rPr>
              <w:t>the reporting period from 1 January 2027 to 30 June 2027</w:t>
            </w:r>
            <w:r w:rsidR="6A157A07" w:rsidRPr="43BEF5E2">
              <w:rPr>
                <w:rFonts w:ascii="Corbel" w:eastAsia="Times New Roman" w:hAnsi="Corbel" w:cs="Arial"/>
                <w:sz w:val="20"/>
                <w:szCs w:val="20"/>
                <w:lang w:eastAsia="en-AU"/>
              </w:rPr>
              <w:t>. Payment will be based on the number of Program Commencements and Completed RPL Requirements achieved during the reporting period, assessed against their respective target numbers in the agreed implementation approach.</w:t>
            </w:r>
          </w:p>
        </w:tc>
        <w:tc>
          <w:tcPr>
            <w:tcW w:w="1559" w:type="dxa"/>
            <w:tcBorders>
              <w:top w:val="single" w:sz="8" w:space="0" w:color="4F81BD"/>
              <w:left w:val="single" w:sz="8" w:space="0" w:color="4F81BD"/>
              <w:bottom w:val="single" w:sz="8" w:space="0" w:color="4F81BD"/>
              <w:right w:val="single" w:sz="8" w:space="0" w:color="4F81BD"/>
            </w:tcBorders>
          </w:tcPr>
          <w:p w14:paraId="5865D96A" w14:textId="77777777" w:rsidR="00F70EE7" w:rsidRPr="00F70EE7" w:rsidRDefault="00F70EE7" w:rsidP="00F70EE7">
            <w:pPr>
              <w:spacing w:before="60" w:after="60" w:line="240" w:lineRule="auto"/>
              <w:outlineLvl w:val="1"/>
              <w:rPr>
                <w:rFonts w:ascii="Corbel" w:eastAsia="Times New Roman" w:hAnsi="Corbel" w:cs="Arial"/>
                <w:iCs/>
                <w:kern w:val="0"/>
                <w:sz w:val="20"/>
                <w:szCs w:val="20"/>
                <w:lang w:eastAsia="en-AU"/>
                <w14:ligatures w14:val="none"/>
              </w:rPr>
            </w:pPr>
            <w:r w:rsidRPr="00F70EE7">
              <w:rPr>
                <w:rFonts w:ascii="Corbel" w:eastAsia="Times New Roman" w:hAnsi="Corbel" w:cs="Arial"/>
                <w:iCs/>
                <w:kern w:val="0"/>
                <w:sz w:val="20"/>
                <w:szCs w:val="20"/>
                <w:lang w:eastAsia="en-AU"/>
                <w14:ligatures w14:val="none"/>
              </w:rPr>
              <w:t>31 August 2027</w:t>
            </w:r>
          </w:p>
        </w:tc>
        <w:tc>
          <w:tcPr>
            <w:tcW w:w="2694" w:type="dxa"/>
            <w:tcBorders>
              <w:top w:val="single" w:sz="8" w:space="0" w:color="4F81BD"/>
              <w:left w:val="single" w:sz="8" w:space="0" w:color="4F81BD"/>
              <w:bottom w:val="single" w:sz="8" w:space="0" w:color="4F81BD"/>
              <w:right w:val="single" w:sz="8" w:space="0" w:color="4F81BD"/>
            </w:tcBorders>
          </w:tcPr>
          <w:p w14:paraId="5652A128" w14:textId="529A5561" w:rsidR="00F70EE7" w:rsidRPr="00F70EE7" w:rsidRDefault="00F70EE7" w:rsidP="43BEF5E2">
            <w:pPr>
              <w:spacing w:before="60" w:after="60" w:line="240" w:lineRule="auto"/>
              <w:jc w:val="right"/>
              <w:outlineLvl w:val="1"/>
              <w:rPr>
                <w:rFonts w:ascii="Corbel" w:eastAsia="Times New Roman" w:hAnsi="Corbel" w:cs="Arial"/>
                <w:kern w:val="0"/>
                <w:sz w:val="20"/>
                <w:szCs w:val="20"/>
                <w:lang w:eastAsia="en-AU"/>
                <w14:ligatures w14:val="none"/>
              </w:rPr>
            </w:pPr>
            <w:r w:rsidRPr="43BEF5E2">
              <w:rPr>
                <w:rFonts w:ascii="Corbel" w:eastAsia="Times New Roman" w:hAnsi="Corbel" w:cs="Arial"/>
                <w:kern w:val="0"/>
                <w:sz w:val="20"/>
                <w:szCs w:val="20"/>
                <w:lang w:eastAsia="en-AU"/>
                <w14:ligatures w14:val="none"/>
              </w:rPr>
              <w:t>$5,200 per Program Commencement and $5,200 per Completed RPL Requirement, up to a maximum of $</w:t>
            </w:r>
            <w:r w:rsidR="79A14AB1" w:rsidRPr="43BEF5E2">
              <w:rPr>
                <w:rFonts w:ascii="Corbel" w:eastAsia="Times New Roman" w:hAnsi="Corbel" w:cs="Arial"/>
                <w:kern w:val="0"/>
                <w:sz w:val="20"/>
                <w:szCs w:val="20"/>
                <w:lang w:eastAsia="en-AU"/>
                <w14:ligatures w14:val="none"/>
              </w:rPr>
              <w:t>5</w:t>
            </w:r>
            <w:r w:rsidR="28AE8705" w:rsidRPr="43BEF5E2">
              <w:rPr>
                <w:rFonts w:ascii="Corbel" w:eastAsia="Times New Roman" w:hAnsi="Corbel" w:cs="Arial"/>
                <w:kern w:val="0"/>
                <w:sz w:val="20"/>
                <w:szCs w:val="20"/>
                <w:lang w:eastAsia="en-AU"/>
                <w14:ligatures w14:val="none"/>
              </w:rPr>
              <w:t>.0908</w:t>
            </w:r>
            <w:r w:rsidRPr="43BEF5E2" w:rsidDel="00ED4E22">
              <w:rPr>
                <w:rFonts w:ascii="Corbel" w:eastAsia="Times New Roman" w:hAnsi="Corbel" w:cs="Arial"/>
                <w:kern w:val="0"/>
                <w:sz w:val="20"/>
                <w:szCs w:val="20"/>
                <w:lang w:eastAsia="en-AU"/>
                <w14:ligatures w14:val="none"/>
              </w:rPr>
              <w:t xml:space="preserve">m plus any funds moved from </w:t>
            </w:r>
            <w:r w:rsidRPr="43BEF5E2">
              <w:rPr>
                <w:rFonts w:ascii="Corbel" w:eastAsia="Times New Roman" w:hAnsi="Corbel" w:cs="Arial"/>
                <w:sz w:val="20"/>
                <w:szCs w:val="20"/>
                <w:lang w:eastAsia="en-AU"/>
              </w:rPr>
              <w:t>previous periods as agreed.</w:t>
            </w:r>
          </w:p>
        </w:tc>
      </w:tr>
      <w:tr w:rsidR="00F70EE7" w:rsidRPr="00F70EE7" w14:paraId="1152EA9B" w14:textId="77777777" w:rsidTr="004B2B08">
        <w:trPr>
          <w:trHeight w:val="300"/>
        </w:trPr>
        <w:tc>
          <w:tcPr>
            <w:tcW w:w="10338" w:type="dxa"/>
            <w:tcBorders>
              <w:top w:val="single" w:sz="8" w:space="0" w:color="4F81BD"/>
              <w:left w:val="single" w:sz="8" w:space="0" w:color="4F81BD"/>
              <w:bottom w:val="single" w:sz="8" w:space="0" w:color="4F81BD"/>
              <w:right w:val="single" w:sz="8" w:space="0" w:color="4F81BD"/>
            </w:tcBorders>
          </w:tcPr>
          <w:p w14:paraId="2467A7AF" w14:textId="77777777" w:rsidR="00F70EE7" w:rsidRPr="00F70EE7" w:rsidRDefault="00F70EE7" w:rsidP="00F70EE7">
            <w:pPr>
              <w:spacing w:before="60" w:after="60" w:line="240" w:lineRule="auto"/>
              <w:outlineLvl w:val="1"/>
              <w:rPr>
                <w:rFonts w:ascii="Corbel" w:eastAsia="Times New Roman" w:hAnsi="Corbel" w:cs="Arial"/>
                <w:b/>
                <w:bCs/>
                <w:iCs/>
                <w:kern w:val="0"/>
                <w:sz w:val="20"/>
                <w:szCs w:val="20"/>
                <w:lang w:eastAsia="en-AU"/>
                <w14:ligatures w14:val="none"/>
              </w:rPr>
            </w:pPr>
            <w:r w:rsidRPr="00F70EE7">
              <w:rPr>
                <w:rFonts w:ascii="Corbel" w:eastAsia="Times New Roman" w:hAnsi="Corbel" w:cs="Arial"/>
                <w:b/>
                <w:bCs/>
                <w:iCs/>
                <w:kern w:val="0"/>
                <w:sz w:val="20"/>
                <w:szCs w:val="20"/>
                <w:lang w:eastAsia="en-AU"/>
                <w14:ligatures w14:val="none"/>
              </w:rPr>
              <w:t>Milestone 4:</w:t>
            </w:r>
          </w:p>
          <w:p w14:paraId="3798B51F" w14:textId="3643B59C" w:rsidR="00F70EE7" w:rsidRPr="00F70EE7" w:rsidRDefault="00F70EE7" w:rsidP="43BEF5E2">
            <w:pPr>
              <w:spacing w:before="60" w:after="60" w:line="240" w:lineRule="auto"/>
              <w:outlineLvl w:val="1"/>
              <w:rPr>
                <w:rFonts w:ascii="Corbel" w:eastAsia="Times New Roman" w:hAnsi="Corbel" w:cs="Arial"/>
                <w:kern w:val="0"/>
                <w:sz w:val="20"/>
                <w:szCs w:val="20"/>
                <w:lang w:eastAsia="en-AU"/>
                <w14:ligatures w14:val="none"/>
              </w:rPr>
            </w:pPr>
            <w:r w:rsidRPr="43BEF5E2">
              <w:rPr>
                <w:rFonts w:ascii="Corbel" w:eastAsia="Times New Roman" w:hAnsi="Corbel" w:cs="Arial"/>
                <w:sz w:val="20"/>
                <w:szCs w:val="20"/>
                <w:lang w:eastAsia="en-AU"/>
              </w:rPr>
              <w:t xml:space="preserve">Commonwealth acceptance of a report signed by a senior official with responsibility for skills that states the number of Program Commencements, Completed RPL Requirements and Completed Qualifications achieved by </w:t>
            </w:r>
            <w:r w:rsidR="37FD7962" w:rsidRPr="43BEF5E2">
              <w:rPr>
                <w:rFonts w:ascii="Corbel" w:eastAsia="Times New Roman" w:hAnsi="Corbel" w:cs="Arial"/>
                <w:sz w:val="20"/>
                <w:szCs w:val="20"/>
                <w:lang w:eastAsia="en-AU"/>
              </w:rPr>
              <w:t xml:space="preserve">New South Wales </w:t>
            </w:r>
            <w:r w:rsidRPr="43BEF5E2">
              <w:rPr>
                <w:rFonts w:ascii="Corbel" w:eastAsia="Times New Roman" w:hAnsi="Corbel" w:cs="Arial"/>
                <w:sz w:val="20"/>
                <w:szCs w:val="20"/>
                <w:lang w:eastAsia="en-AU"/>
              </w:rPr>
              <w:t xml:space="preserve">in the AETT program </w:t>
            </w:r>
            <w:r w:rsidR="19F72833" w:rsidRPr="43BEF5E2">
              <w:rPr>
                <w:rFonts w:ascii="Corbel" w:eastAsia="Times New Roman" w:hAnsi="Corbel" w:cs="Arial"/>
                <w:sz w:val="20"/>
                <w:szCs w:val="20"/>
                <w:lang w:eastAsia="en-AU"/>
              </w:rPr>
              <w:t xml:space="preserve">during </w:t>
            </w:r>
            <w:r w:rsidRPr="43BEF5E2">
              <w:rPr>
                <w:rFonts w:ascii="Corbel" w:eastAsia="Times New Roman" w:hAnsi="Corbel" w:cs="Arial"/>
                <w:sz w:val="20"/>
                <w:szCs w:val="20"/>
                <w:lang w:eastAsia="en-AU"/>
              </w:rPr>
              <w:t>the reporting period from 1 July 2027 to 31 December 2027</w:t>
            </w:r>
            <w:r w:rsidR="19F72833" w:rsidRPr="43BEF5E2">
              <w:rPr>
                <w:rFonts w:ascii="Corbel" w:eastAsia="Times New Roman" w:hAnsi="Corbel" w:cs="Arial"/>
                <w:sz w:val="20"/>
                <w:szCs w:val="20"/>
                <w:lang w:eastAsia="en-AU"/>
              </w:rPr>
              <w:t>. Payment will be based on the number of Program Commencements and Completed RPL Requirements achieved during the reporting period, assessed against their respective target numbers in the agreed implementation approach.</w:t>
            </w:r>
          </w:p>
        </w:tc>
        <w:tc>
          <w:tcPr>
            <w:tcW w:w="1559" w:type="dxa"/>
            <w:tcBorders>
              <w:top w:val="single" w:sz="8" w:space="0" w:color="4F81BD"/>
              <w:left w:val="single" w:sz="8" w:space="0" w:color="4F81BD"/>
              <w:bottom w:val="single" w:sz="8" w:space="0" w:color="4F81BD"/>
              <w:right w:val="single" w:sz="8" w:space="0" w:color="4F81BD"/>
            </w:tcBorders>
          </w:tcPr>
          <w:p w14:paraId="78694A37" w14:textId="77777777" w:rsidR="00F70EE7" w:rsidRPr="00F70EE7" w:rsidRDefault="00F70EE7" w:rsidP="00F70EE7">
            <w:pPr>
              <w:spacing w:before="60" w:after="60" w:line="240" w:lineRule="auto"/>
              <w:outlineLvl w:val="1"/>
              <w:rPr>
                <w:rFonts w:ascii="Corbel" w:eastAsia="Times New Roman" w:hAnsi="Corbel" w:cs="Arial"/>
                <w:iCs/>
                <w:kern w:val="0"/>
                <w:sz w:val="20"/>
                <w:szCs w:val="20"/>
                <w:lang w:eastAsia="en-AU"/>
                <w14:ligatures w14:val="none"/>
              </w:rPr>
            </w:pPr>
            <w:r w:rsidRPr="00F70EE7">
              <w:rPr>
                <w:rFonts w:ascii="Corbel" w:eastAsia="Times New Roman" w:hAnsi="Corbel" w:cs="Arial"/>
                <w:iCs/>
                <w:kern w:val="0"/>
                <w:sz w:val="20"/>
                <w:szCs w:val="20"/>
                <w:lang w:eastAsia="en-AU"/>
                <w14:ligatures w14:val="none"/>
              </w:rPr>
              <w:t>29 February 2028</w:t>
            </w:r>
          </w:p>
        </w:tc>
        <w:tc>
          <w:tcPr>
            <w:tcW w:w="2694" w:type="dxa"/>
            <w:tcBorders>
              <w:top w:val="single" w:sz="8" w:space="0" w:color="4F81BD"/>
              <w:left w:val="single" w:sz="8" w:space="0" w:color="4F81BD"/>
              <w:bottom w:val="single" w:sz="8" w:space="0" w:color="4F81BD"/>
              <w:right w:val="single" w:sz="8" w:space="0" w:color="4F81BD"/>
            </w:tcBorders>
          </w:tcPr>
          <w:p w14:paraId="7A5105A8" w14:textId="29C0DB4E" w:rsidR="00F70EE7" w:rsidRPr="00F70EE7" w:rsidRDefault="00F70EE7" w:rsidP="43BEF5E2">
            <w:pPr>
              <w:spacing w:before="60" w:after="60" w:line="240" w:lineRule="auto"/>
              <w:jc w:val="right"/>
              <w:outlineLvl w:val="1"/>
              <w:rPr>
                <w:rFonts w:ascii="Corbel" w:eastAsia="Times New Roman" w:hAnsi="Corbel" w:cs="Arial"/>
                <w:kern w:val="0"/>
                <w:sz w:val="20"/>
                <w:szCs w:val="20"/>
                <w:lang w:eastAsia="en-AU"/>
                <w14:ligatures w14:val="none"/>
              </w:rPr>
            </w:pPr>
            <w:r w:rsidRPr="43BEF5E2">
              <w:rPr>
                <w:rFonts w:ascii="Corbel" w:eastAsia="Times New Roman" w:hAnsi="Corbel" w:cs="Arial"/>
                <w:kern w:val="0"/>
                <w:sz w:val="20"/>
                <w:szCs w:val="20"/>
                <w:lang w:eastAsia="en-AU"/>
                <w14:ligatures w14:val="none"/>
              </w:rPr>
              <w:t>$5,200 per Program Commencement and $5,200 per Completed RPL Requirement, up to a maximum of $</w:t>
            </w:r>
            <w:r w:rsidR="5A93BA83" w:rsidRPr="43BEF5E2">
              <w:rPr>
                <w:rFonts w:ascii="Corbel" w:eastAsia="Times New Roman" w:hAnsi="Corbel" w:cs="Arial"/>
                <w:kern w:val="0"/>
                <w:sz w:val="20"/>
                <w:szCs w:val="20"/>
                <w:lang w:eastAsia="en-AU"/>
                <w14:ligatures w14:val="none"/>
              </w:rPr>
              <w:t>6.682</w:t>
            </w:r>
            <w:r w:rsidRPr="43BEF5E2" w:rsidDel="00901B63">
              <w:rPr>
                <w:rFonts w:ascii="Corbel" w:eastAsia="Times New Roman" w:hAnsi="Corbel" w:cs="Arial"/>
                <w:kern w:val="0"/>
                <w:sz w:val="20"/>
                <w:szCs w:val="20"/>
                <w:lang w:eastAsia="en-AU"/>
                <w14:ligatures w14:val="none"/>
              </w:rPr>
              <w:t xml:space="preserve">m plus any funds moved from </w:t>
            </w:r>
            <w:r w:rsidRPr="43BEF5E2">
              <w:rPr>
                <w:rFonts w:ascii="Corbel" w:eastAsia="Times New Roman" w:hAnsi="Corbel" w:cs="Arial"/>
                <w:sz w:val="20"/>
                <w:szCs w:val="20"/>
                <w:lang w:eastAsia="en-AU"/>
              </w:rPr>
              <w:t>previous periods as agreed.</w:t>
            </w:r>
          </w:p>
        </w:tc>
      </w:tr>
      <w:tr w:rsidR="00F70EE7" w:rsidRPr="00F70EE7" w14:paraId="50A5C095" w14:textId="77777777" w:rsidTr="004B2B08">
        <w:trPr>
          <w:trHeight w:val="1004"/>
        </w:trPr>
        <w:tc>
          <w:tcPr>
            <w:tcW w:w="10338" w:type="dxa"/>
            <w:tcBorders>
              <w:top w:val="single" w:sz="8" w:space="0" w:color="4F81BD"/>
              <w:left w:val="single" w:sz="8" w:space="0" w:color="4F81BD"/>
              <w:bottom w:val="single" w:sz="8" w:space="0" w:color="4F81BD"/>
              <w:right w:val="single" w:sz="8" w:space="0" w:color="4F81BD"/>
            </w:tcBorders>
          </w:tcPr>
          <w:p w14:paraId="34FEF76E" w14:textId="77777777" w:rsidR="00F70EE7" w:rsidRPr="004B2B08" w:rsidRDefault="00F70EE7" w:rsidP="00F70EE7">
            <w:pPr>
              <w:spacing w:before="60" w:after="60" w:line="240" w:lineRule="auto"/>
              <w:outlineLvl w:val="1"/>
              <w:rPr>
                <w:rFonts w:ascii="Corbel" w:eastAsia="Times New Roman" w:hAnsi="Corbel" w:cs="Arial"/>
                <w:b/>
                <w:bCs/>
                <w:iCs/>
                <w:kern w:val="0"/>
                <w:sz w:val="20"/>
                <w:szCs w:val="20"/>
                <w:lang w:eastAsia="en-AU"/>
                <w14:ligatures w14:val="none"/>
              </w:rPr>
            </w:pPr>
            <w:r w:rsidRPr="004B2B08">
              <w:rPr>
                <w:rFonts w:ascii="Corbel" w:eastAsia="Times New Roman" w:hAnsi="Corbel" w:cs="Arial"/>
                <w:b/>
                <w:bCs/>
                <w:iCs/>
                <w:kern w:val="0"/>
                <w:sz w:val="20"/>
                <w:szCs w:val="20"/>
                <w:lang w:eastAsia="en-AU"/>
                <w14:ligatures w14:val="none"/>
              </w:rPr>
              <w:t>Milestone 5:</w:t>
            </w:r>
          </w:p>
          <w:p w14:paraId="3466F680" w14:textId="129B7357" w:rsidR="00F70EE7" w:rsidRPr="004B2B08" w:rsidRDefault="00F70EE7" w:rsidP="43BEF5E2">
            <w:pPr>
              <w:spacing w:before="60" w:after="60" w:line="240" w:lineRule="auto"/>
              <w:outlineLvl w:val="1"/>
              <w:rPr>
                <w:rFonts w:ascii="Corbel" w:eastAsia="Times New Roman" w:hAnsi="Corbel" w:cs="Arial"/>
                <w:kern w:val="0"/>
                <w:sz w:val="20"/>
                <w:szCs w:val="20"/>
                <w:lang w:eastAsia="en-AU"/>
                <w14:ligatures w14:val="none"/>
              </w:rPr>
            </w:pPr>
            <w:r w:rsidRPr="004B2B08">
              <w:rPr>
                <w:rFonts w:ascii="Corbel" w:eastAsia="Times New Roman" w:hAnsi="Corbel" w:cs="Arial"/>
                <w:kern w:val="0"/>
                <w:sz w:val="20"/>
                <w:szCs w:val="20"/>
                <w:lang w:eastAsia="en-AU"/>
                <w14:ligatures w14:val="none"/>
              </w:rPr>
              <w:t xml:space="preserve">Commonwealth acceptance of a report signed by a senior official with responsibility for skills that states the number of Program Commencements, Completed RPL Requirements </w:t>
            </w:r>
            <w:r w:rsidRPr="004B2B08">
              <w:rPr>
                <w:rFonts w:ascii="Corbel" w:eastAsia="Times New Roman" w:hAnsi="Corbel" w:cs="Arial"/>
                <w:sz w:val="20"/>
                <w:szCs w:val="20"/>
                <w:lang w:eastAsia="en-AU"/>
              </w:rPr>
              <w:t>and Completed Qualifications achieved by</w:t>
            </w:r>
            <w:r w:rsidR="37FD7962" w:rsidRPr="004B2B08">
              <w:rPr>
                <w:rFonts w:ascii="Corbel" w:eastAsia="Times New Roman" w:hAnsi="Corbel" w:cs="Arial"/>
                <w:sz w:val="20"/>
                <w:szCs w:val="20"/>
                <w:lang w:eastAsia="en-AU"/>
              </w:rPr>
              <w:t xml:space="preserve"> New South Wales</w:t>
            </w:r>
            <w:r w:rsidRPr="004B2B08">
              <w:rPr>
                <w:rFonts w:ascii="Corbel" w:eastAsia="Times New Roman" w:hAnsi="Corbel" w:cs="Arial"/>
                <w:sz w:val="20"/>
                <w:szCs w:val="20"/>
                <w:lang w:eastAsia="en-AU"/>
              </w:rPr>
              <w:t xml:space="preserve"> in the AETT program </w:t>
            </w:r>
            <w:r w:rsidR="6F8349E4" w:rsidRPr="004B2B08">
              <w:rPr>
                <w:rFonts w:ascii="Corbel" w:eastAsia="Times New Roman" w:hAnsi="Corbel" w:cs="Arial"/>
                <w:sz w:val="20"/>
                <w:szCs w:val="20"/>
                <w:lang w:eastAsia="en-AU"/>
              </w:rPr>
              <w:t xml:space="preserve">during </w:t>
            </w:r>
            <w:r w:rsidRPr="004B2B08">
              <w:rPr>
                <w:rFonts w:ascii="Corbel" w:eastAsia="Times New Roman" w:hAnsi="Corbel" w:cs="Arial"/>
                <w:sz w:val="20"/>
                <w:szCs w:val="20"/>
                <w:lang w:eastAsia="en-AU"/>
              </w:rPr>
              <w:t>the reporting period from 1 January 2028 to 30 June 2028</w:t>
            </w:r>
            <w:r w:rsidR="6F8349E4" w:rsidRPr="004B2B08">
              <w:rPr>
                <w:rFonts w:ascii="Corbel" w:eastAsia="Times New Roman" w:hAnsi="Corbel" w:cs="Arial"/>
                <w:sz w:val="20"/>
                <w:szCs w:val="20"/>
                <w:lang w:eastAsia="en-AU"/>
              </w:rPr>
              <w:t>. Payment will be based on the number of Program Commencements and Completed RPL Requirements achieved during the reporting period, assessed against their respective target numbers in the agreed implementation approach.</w:t>
            </w:r>
          </w:p>
        </w:tc>
        <w:tc>
          <w:tcPr>
            <w:tcW w:w="1559" w:type="dxa"/>
            <w:tcBorders>
              <w:top w:val="single" w:sz="8" w:space="0" w:color="4F81BD"/>
              <w:left w:val="single" w:sz="8" w:space="0" w:color="4F81BD"/>
              <w:bottom w:val="single" w:sz="8" w:space="0" w:color="4F81BD"/>
              <w:right w:val="single" w:sz="8" w:space="0" w:color="4F81BD"/>
            </w:tcBorders>
          </w:tcPr>
          <w:p w14:paraId="6D0B6789" w14:textId="77777777" w:rsidR="00F70EE7" w:rsidRPr="004B2B08" w:rsidRDefault="00F70EE7" w:rsidP="00F70EE7">
            <w:pPr>
              <w:spacing w:before="60" w:after="60" w:line="240" w:lineRule="auto"/>
              <w:outlineLvl w:val="1"/>
              <w:rPr>
                <w:rFonts w:ascii="Corbel" w:eastAsia="Times New Roman" w:hAnsi="Corbel" w:cs="Arial"/>
                <w:iCs/>
                <w:kern w:val="0"/>
                <w:sz w:val="20"/>
                <w:szCs w:val="20"/>
                <w:lang w:eastAsia="en-AU"/>
                <w14:ligatures w14:val="none"/>
              </w:rPr>
            </w:pPr>
            <w:r w:rsidRPr="004B2B08">
              <w:rPr>
                <w:rFonts w:ascii="Corbel" w:eastAsia="Times New Roman" w:hAnsi="Corbel" w:cs="Arial"/>
                <w:iCs/>
                <w:kern w:val="0"/>
                <w:sz w:val="20"/>
                <w:szCs w:val="20"/>
                <w:lang w:eastAsia="en-AU"/>
                <w14:ligatures w14:val="none"/>
              </w:rPr>
              <w:t>31 August 2028</w:t>
            </w:r>
          </w:p>
        </w:tc>
        <w:tc>
          <w:tcPr>
            <w:tcW w:w="2694" w:type="dxa"/>
            <w:tcBorders>
              <w:top w:val="single" w:sz="8" w:space="0" w:color="4F81BD"/>
              <w:left w:val="single" w:sz="8" w:space="0" w:color="4F81BD"/>
              <w:bottom w:val="single" w:sz="8" w:space="0" w:color="4F81BD"/>
              <w:right w:val="single" w:sz="8" w:space="0" w:color="4F81BD"/>
            </w:tcBorders>
          </w:tcPr>
          <w:p w14:paraId="698FE735" w14:textId="31990B4D" w:rsidR="00F70EE7" w:rsidRPr="004B2B08" w:rsidRDefault="00F70EE7" w:rsidP="43BEF5E2">
            <w:pPr>
              <w:spacing w:before="60" w:after="60" w:line="240" w:lineRule="auto"/>
              <w:jc w:val="right"/>
              <w:outlineLvl w:val="1"/>
              <w:rPr>
                <w:rFonts w:ascii="Corbel" w:eastAsia="Times New Roman" w:hAnsi="Corbel" w:cs="Arial"/>
                <w:kern w:val="0"/>
                <w:sz w:val="20"/>
                <w:szCs w:val="20"/>
                <w:lang w:eastAsia="en-AU"/>
                <w14:ligatures w14:val="none"/>
              </w:rPr>
            </w:pPr>
            <w:r w:rsidRPr="004B2B08">
              <w:rPr>
                <w:rFonts w:ascii="Corbel" w:eastAsia="Times New Roman" w:hAnsi="Corbel" w:cs="Arial"/>
                <w:kern w:val="0"/>
                <w:sz w:val="20"/>
                <w:szCs w:val="20"/>
                <w:lang w:eastAsia="en-AU"/>
                <w14:ligatures w14:val="none"/>
              </w:rPr>
              <w:t>$5,200 per Program Commencement and $5,200 per Completed RPL Requirement, up to a maximum of $</w:t>
            </w:r>
            <w:r w:rsidR="5A93BA83" w:rsidRPr="004B2B08">
              <w:rPr>
                <w:rFonts w:ascii="Corbel" w:eastAsia="Times New Roman" w:hAnsi="Corbel" w:cs="Arial"/>
                <w:kern w:val="0"/>
                <w:sz w:val="20"/>
                <w:szCs w:val="20"/>
                <w:lang w:eastAsia="en-AU"/>
                <w14:ligatures w14:val="none"/>
              </w:rPr>
              <w:t>5.20</w:t>
            </w:r>
            <w:r w:rsidR="0FC49B77" w:rsidRPr="004B2B08" w:rsidDel="004501C5">
              <w:rPr>
                <w:rFonts w:ascii="Corbel" w:eastAsia="Times New Roman" w:hAnsi="Corbel" w:cs="Arial"/>
                <w:kern w:val="0"/>
                <w:sz w:val="20"/>
                <w:szCs w:val="20"/>
                <w:lang w:eastAsia="en-AU"/>
                <w14:ligatures w14:val="none"/>
              </w:rPr>
              <w:t>0</w:t>
            </w:r>
            <w:r w:rsidRPr="004B2B08">
              <w:rPr>
                <w:rFonts w:ascii="Corbel" w:eastAsia="Times New Roman" w:hAnsi="Corbel" w:cs="Arial"/>
                <w:sz w:val="20"/>
                <w:szCs w:val="20"/>
                <w:lang w:eastAsia="en-AU"/>
              </w:rPr>
              <w:t>m plus any funds moved from previous periods as agreed.</w:t>
            </w:r>
          </w:p>
        </w:tc>
      </w:tr>
    </w:tbl>
    <w:p w14:paraId="01D9F64A" w14:textId="77777777" w:rsidR="00F70EE7" w:rsidRPr="00F70EE7" w:rsidRDefault="00F70EE7" w:rsidP="00F70EE7">
      <w:pPr>
        <w:widowControl w:val="0"/>
        <w:spacing w:after="0" w:line="240" w:lineRule="auto"/>
        <w:rPr>
          <w:rFonts w:ascii="Calibri" w:eastAsia="Calibri" w:hAnsi="Calibri" w:cs="Arial"/>
          <w:kern w:val="0"/>
          <w:sz w:val="22"/>
          <w:szCs w:val="22"/>
          <w14:ligatures w14:val="none"/>
        </w:rPr>
      </w:pPr>
    </w:p>
    <w:p w14:paraId="21CA266A" w14:textId="77777777" w:rsidR="00F70EE7" w:rsidRPr="00F70EE7" w:rsidRDefault="00F70EE7" w:rsidP="00F70EE7">
      <w:pPr>
        <w:widowControl w:val="0"/>
        <w:spacing w:after="0" w:line="240" w:lineRule="auto"/>
        <w:rPr>
          <w:rFonts w:ascii="Calibri" w:eastAsia="Calibri" w:hAnsi="Calibri" w:cs="Arial"/>
          <w:kern w:val="0"/>
          <w:sz w:val="22"/>
          <w:szCs w:val="22"/>
          <w14:ligatures w14:val="none"/>
        </w:rPr>
      </w:pPr>
      <w:r w:rsidRPr="00F70EE7">
        <w:rPr>
          <w:rFonts w:ascii="Calibri" w:eastAsia="Calibri" w:hAnsi="Calibri" w:cs="Arial"/>
          <w:kern w:val="0"/>
          <w:sz w:val="22"/>
          <w:szCs w:val="22"/>
          <w14:ligatures w14:val="none"/>
        </w:rPr>
        <w:lastRenderedPageBreak/>
        <w:t xml:space="preserve">The </w:t>
      </w:r>
      <w:r w:rsidRPr="00F70EE7">
        <w:rPr>
          <w:rFonts w:ascii="Calibri" w:eastAsia="Calibri" w:hAnsi="Calibri" w:cs="Arial"/>
          <w:kern w:val="0"/>
          <w14:ligatures w14:val="none"/>
        </w:rPr>
        <w:t>Parties</w:t>
      </w:r>
      <w:r w:rsidRPr="00F70EE7">
        <w:rPr>
          <w:rFonts w:ascii="Calibri" w:eastAsia="Calibri" w:hAnsi="Calibri" w:cs="Arial"/>
          <w:kern w:val="0"/>
          <w:sz w:val="22"/>
          <w:szCs w:val="22"/>
          <w14:ligatures w14:val="none"/>
        </w:rPr>
        <w:t xml:space="preserve"> have confirmed their commitment to this schedule as follows:</w:t>
      </w:r>
    </w:p>
    <w:p w14:paraId="63306675" w14:textId="77777777" w:rsidR="00F70EE7" w:rsidRPr="00F70EE7" w:rsidRDefault="00F70EE7" w:rsidP="00F70EE7">
      <w:pPr>
        <w:widowControl w:val="0"/>
        <w:spacing w:after="0" w:line="240" w:lineRule="auto"/>
        <w:rPr>
          <w:rFonts w:ascii="Calibri" w:eastAsia="Calibri" w:hAnsi="Calibri" w:cs="Arial"/>
          <w:kern w:val="0"/>
          <w:sz w:val="22"/>
          <w:szCs w:val="22"/>
          <w14:ligatures w14:val="none"/>
        </w:rPr>
      </w:pPr>
    </w:p>
    <w:tbl>
      <w:tblPr>
        <w:tblW w:w="0" w:type="auto"/>
        <w:jc w:val="center"/>
        <w:tblLayout w:type="fixed"/>
        <w:tblLook w:val="01E0" w:firstRow="1" w:lastRow="1" w:firstColumn="1" w:lastColumn="1" w:noHBand="0" w:noVBand="0"/>
      </w:tblPr>
      <w:tblGrid>
        <w:gridCol w:w="4536"/>
        <w:gridCol w:w="1701"/>
        <w:gridCol w:w="4536"/>
      </w:tblGrid>
      <w:tr w:rsidR="00F70EE7" w:rsidRPr="00F70EE7" w14:paraId="7E081953" w14:textId="77777777" w:rsidTr="43BEF5E2">
        <w:trPr>
          <w:cantSplit/>
          <w:jc w:val="center"/>
        </w:trPr>
        <w:tc>
          <w:tcPr>
            <w:tcW w:w="4536" w:type="dxa"/>
          </w:tcPr>
          <w:p w14:paraId="52D77EF4" w14:textId="77777777" w:rsidR="00F70EE7" w:rsidRPr="00F70EE7" w:rsidRDefault="00F70EE7" w:rsidP="00F70EE7">
            <w:pPr>
              <w:spacing w:after="120" w:line="240" w:lineRule="auto"/>
              <w:jc w:val="both"/>
              <w:rPr>
                <w:rFonts w:ascii="Book Antiqua" w:eastAsia="Times New Roman" w:hAnsi="Book Antiqua" w:cs="Times New Roman"/>
                <w:bCs/>
                <w:i/>
                <w:color w:val="000000"/>
                <w:kern w:val="0"/>
                <w:sz w:val="22"/>
                <w:szCs w:val="20"/>
                <w:lang w:eastAsia="en-AU"/>
                <w14:ligatures w14:val="none"/>
              </w:rPr>
            </w:pPr>
            <w:r w:rsidRPr="00F70EE7">
              <w:rPr>
                <w:rFonts w:ascii="Book Antiqua" w:eastAsia="Times New Roman" w:hAnsi="Book Antiqua" w:cs="Times New Roman"/>
                <w:b/>
                <w:bCs/>
                <w:color w:val="000000"/>
                <w:kern w:val="0"/>
                <w:sz w:val="22"/>
                <w:szCs w:val="20"/>
                <w:lang w:eastAsia="en-AU"/>
                <w14:ligatures w14:val="none"/>
              </w:rPr>
              <w:t>Signed</w:t>
            </w:r>
            <w:r w:rsidRPr="00F70EE7">
              <w:rPr>
                <w:rFonts w:ascii="Book Antiqua" w:eastAsia="Times New Roman" w:hAnsi="Book Antiqua" w:cs="Times New Roman"/>
                <w:bCs/>
                <w:i/>
                <w:color w:val="000000"/>
                <w:kern w:val="0"/>
                <w:sz w:val="22"/>
                <w:szCs w:val="20"/>
                <w:lang w:eastAsia="en-AU"/>
                <w14:ligatures w14:val="none"/>
              </w:rPr>
              <w:t xml:space="preserve"> for and on behalf of the Commonwealth of Australia by</w:t>
            </w:r>
          </w:p>
          <w:p w14:paraId="302E386C" w14:textId="77777777" w:rsidR="00F70EE7" w:rsidRPr="00F70EE7" w:rsidRDefault="00F70EE7" w:rsidP="00F70EE7">
            <w:pPr>
              <w:tabs>
                <w:tab w:val="left" w:leader="underscore" w:pos="3686"/>
              </w:tabs>
              <w:spacing w:before="360" w:after="60" w:line="260" w:lineRule="exact"/>
              <w:jc w:val="both"/>
              <w:rPr>
                <w:rFonts w:ascii="Book Antiqua" w:eastAsia="Times New Roman" w:hAnsi="Book Antiqua" w:cs="Times New Roman"/>
                <w:color w:val="C0C0C0"/>
                <w:kern w:val="0"/>
                <w:sz w:val="23"/>
                <w:szCs w:val="20"/>
                <w:lang w:eastAsia="en-AU"/>
                <w14:ligatures w14:val="none"/>
              </w:rPr>
            </w:pPr>
            <w:r w:rsidRPr="00F70EE7">
              <w:rPr>
                <w:rFonts w:ascii="Book Antiqua" w:eastAsia="Times New Roman" w:hAnsi="Book Antiqua" w:cs="Times New Roman"/>
                <w:color w:val="C0C0C0"/>
                <w:kern w:val="0"/>
                <w:sz w:val="23"/>
                <w:szCs w:val="20"/>
                <w:lang w:eastAsia="en-AU"/>
                <w14:ligatures w14:val="none"/>
              </w:rPr>
              <w:br/>
            </w:r>
            <w:r w:rsidRPr="00F70EE7">
              <w:rPr>
                <w:rFonts w:ascii="Book Antiqua" w:eastAsia="Times New Roman" w:hAnsi="Book Antiqua" w:cs="Times New Roman"/>
                <w:color w:val="C0C0C0"/>
                <w:kern w:val="0"/>
                <w:sz w:val="23"/>
                <w:szCs w:val="20"/>
                <w:lang w:eastAsia="en-AU"/>
                <w14:ligatures w14:val="none"/>
              </w:rPr>
              <w:tab/>
            </w:r>
          </w:p>
          <w:p w14:paraId="783762A5" w14:textId="05CC9857" w:rsidR="00F70EE7" w:rsidRPr="00F70EE7" w:rsidRDefault="00F70EE7" w:rsidP="43BEF5E2">
            <w:pPr>
              <w:spacing w:after="0" w:line="260" w:lineRule="exact"/>
              <w:jc w:val="both"/>
              <w:rPr>
                <w:rFonts w:ascii="Corbel" w:eastAsia="Times New Roman" w:hAnsi="Corbel" w:cs="Times New Roman"/>
                <w:b/>
                <w:bCs/>
                <w:color w:val="000000"/>
                <w:kern w:val="0"/>
                <w:sz w:val="23"/>
                <w:szCs w:val="23"/>
                <w:lang w:eastAsia="en-AU"/>
                <w14:ligatures w14:val="none"/>
              </w:rPr>
            </w:pPr>
            <w:r w:rsidRPr="43BEF5E2">
              <w:rPr>
                <w:rFonts w:ascii="Corbel" w:eastAsia="Times New Roman" w:hAnsi="Corbel" w:cs="Times New Roman"/>
                <w:b/>
                <w:bCs/>
                <w:color w:val="000000"/>
                <w:kern w:val="0"/>
                <w:sz w:val="23"/>
                <w:szCs w:val="23"/>
                <w:lang w:eastAsia="en-AU"/>
                <w14:ligatures w14:val="none"/>
              </w:rPr>
              <w:t xml:space="preserve">The Honourable </w:t>
            </w:r>
            <w:r w:rsidR="17006459" w:rsidRPr="43BEF5E2">
              <w:rPr>
                <w:rFonts w:ascii="Corbel" w:eastAsia="Times New Roman" w:hAnsi="Corbel" w:cs="Times New Roman"/>
                <w:b/>
                <w:bCs/>
                <w:color w:val="000000"/>
                <w:kern w:val="0"/>
                <w:sz w:val="23"/>
                <w:szCs w:val="23"/>
                <w:lang w:eastAsia="en-AU"/>
                <w14:ligatures w14:val="none"/>
              </w:rPr>
              <w:t>Andew Giles</w:t>
            </w:r>
            <w:r w:rsidRPr="43BEF5E2" w:rsidDel="0018582F">
              <w:rPr>
                <w:rFonts w:ascii="Corbel" w:eastAsia="Times New Roman" w:hAnsi="Corbel" w:cs="Times New Roman"/>
                <w:b/>
                <w:bCs/>
                <w:color w:val="000000"/>
                <w:kern w:val="0"/>
                <w:sz w:val="23"/>
                <w:szCs w:val="23"/>
                <w:lang w:eastAsia="en-AU"/>
                <w14:ligatures w14:val="none"/>
              </w:rPr>
              <w:t xml:space="preserve"> MP</w:t>
            </w:r>
          </w:p>
          <w:p w14:paraId="7FD044DB" w14:textId="141A40C3" w:rsidR="00F70EE7" w:rsidRPr="00F70EE7" w:rsidRDefault="00F70EE7" w:rsidP="43BEF5E2">
            <w:pPr>
              <w:spacing w:after="120" w:line="260" w:lineRule="exact"/>
              <w:jc w:val="both"/>
              <w:rPr>
                <w:rFonts w:ascii="Corbel" w:eastAsia="Times New Roman" w:hAnsi="Corbel" w:cs="Times New Roman"/>
                <w:color w:val="000000"/>
                <w:kern w:val="0"/>
                <w:sz w:val="20"/>
                <w:szCs w:val="20"/>
                <w:lang w:eastAsia="en-AU"/>
                <w14:ligatures w14:val="none"/>
              </w:rPr>
            </w:pPr>
            <w:r w:rsidRPr="43BEF5E2">
              <w:rPr>
                <w:rFonts w:ascii="Corbel" w:eastAsia="Times New Roman" w:hAnsi="Corbel" w:cs="Times New Roman"/>
                <w:color w:val="000000"/>
                <w:kern w:val="0"/>
                <w:sz w:val="20"/>
                <w:szCs w:val="20"/>
                <w:lang w:eastAsia="en-AU"/>
                <w14:ligatures w14:val="none"/>
              </w:rPr>
              <w:t xml:space="preserve">Minister for </w:t>
            </w:r>
            <w:r w:rsidR="22EB13B2" w:rsidRPr="43BEF5E2">
              <w:rPr>
                <w:rFonts w:ascii="Corbel" w:eastAsia="Times New Roman" w:hAnsi="Corbel" w:cs="Times New Roman"/>
                <w:color w:val="000000"/>
                <w:kern w:val="0"/>
                <w:sz w:val="20"/>
                <w:szCs w:val="20"/>
                <w:lang w:eastAsia="en-AU"/>
                <w14:ligatures w14:val="none"/>
              </w:rPr>
              <w:t>Skills and Training</w:t>
            </w:r>
          </w:p>
          <w:p w14:paraId="73EE7B91" w14:textId="6CE2C996" w:rsidR="00176422" w:rsidRPr="0031618A" w:rsidRDefault="00176422" w:rsidP="00F70EE7">
            <w:pPr>
              <w:tabs>
                <w:tab w:val="num" w:pos="1134"/>
              </w:tabs>
              <w:spacing w:after="240" w:line="260" w:lineRule="exact"/>
              <w:jc w:val="both"/>
              <w:rPr>
                <w:rFonts w:ascii="Corbel" w:eastAsia="Times New Roman" w:hAnsi="Corbel" w:cs="Times New Roman"/>
                <w:bCs/>
                <w:color w:val="000000"/>
                <w:kern w:val="0"/>
                <w:sz w:val="23"/>
                <w:szCs w:val="20"/>
                <w:lang w:eastAsia="en-AU"/>
                <w14:ligatures w14:val="none"/>
              </w:rPr>
            </w:pPr>
            <w:r w:rsidRPr="0031618A">
              <w:rPr>
                <w:rFonts w:ascii="Corbel" w:eastAsia="Times New Roman" w:hAnsi="Corbel" w:cs="Times New Roman"/>
                <w:bCs/>
                <w:color w:val="000000"/>
                <w:kern w:val="0"/>
                <w:sz w:val="23"/>
                <w:szCs w:val="20"/>
                <w:lang w:eastAsia="en-AU"/>
                <w14:ligatures w14:val="none"/>
              </w:rPr>
              <w:t xml:space="preserve">    /       /2026</w:t>
            </w:r>
          </w:p>
        </w:tc>
        <w:tc>
          <w:tcPr>
            <w:tcW w:w="1701" w:type="dxa"/>
            <w:tcMar>
              <w:left w:w="0" w:type="dxa"/>
              <w:right w:w="0" w:type="dxa"/>
            </w:tcMar>
          </w:tcPr>
          <w:p w14:paraId="1F076D2D" w14:textId="77777777" w:rsidR="00F70EE7" w:rsidRPr="00F70EE7" w:rsidRDefault="00F70EE7" w:rsidP="00F70EE7">
            <w:pPr>
              <w:widowControl w:val="0"/>
              <w:spacing w:after="0" w:line="240" w:lineRule="auto"/>
              <w:rPr>
                <w:rFonts w:ascii="Book Antiqua" w:eastAsia="Calibri" w:hAnsi="Book Antiqua" w:cs="Arial"/>
                <w:kern w:val="0"/>
                <w:sz w:val="22"/>
                <w:szCs w:val="22"/>
                <w14:ligatures w14:val="none"/>
              </w:rPr>
            </w:pPr>
          </w:p>
        </w:tc>
        <w:tc>
          <w:tcPr>
            <w:tcW w:w="4536" w:type="dxa"/>
          </w:tcPr>
          <w:p w14:paraId="7AF428CB" w14:textId="77777777" w:rsidR="00F70EE7" w:rsidRPr="00F70EE7" w:rsidRDefault="00F70EE7" w:rsidP="00F70EE7">
            <w:pPr>
              <w:spacing w:after="120" w:line="240" w:lineRule="auto"/>
              <w:jc w:val="both"/>
              <w:rPr>
                <w:rFonts w:ascii="Book Antiqua" w:eastAsia="Times New Roman" w:hAnsi="Book Antiqua" w:cs="Times New Roman"/>
                <w:bCs/>
                <w:i/>
                <w:color w:val="000000"/>
                <w:kern w:val="0"/>
                <w:sz w:val="22"/>
                <w:szCs w:val="20"/>
                <w:lang w:eastAsia="en-AU"/>
                <w14:ligatures w14:val="none"/>
              </w:rPr>
            </w:pPr>
            <w:r w:rsidRPr="00F70EE7">
              <w:rPr>
                <w:rFonts w:ascii="Book Antiqua" w:eastAsia="Times New Roman" w:hAnsi="Book Antiqua" w:cs="Times New Roman"/>
                <w:b/>
                <w:bCs/>
                <w:color w:val="000000"/>
                <w:kern w:val="0"/>
                <w:sz w:val="22"/>
                <w:szCs w:val="20"/>
                <w:lang w:eastAsia="en-AU"/>
                <w14:ligatures w14:val="none"/>
              </w:rPr>
              <w:t>Signed</w:t>
            </w:r>
            <w:r w:rsidRPr="00F70EE7">
              <w:rPr>
                <w:rFonts w:ascii="Book Antiqua" w:eastAsia="Times New Roman" w:hAnsi="Book Antiqua" w:cs="Times New Roman"/>
                <w:bCs/>
                <w:i/>
                <w:color w:val="000000"/>
                <w:kern w:val="0"/>
                <w:sz w:val="22"/>
                <w:szCs w:val="20"/>
                <w:lang w:eastAsia="en-AU"/>
                <w14:ligatures w14:val="none"/>
              </w:rPr>
              <w:t xml:space="preserve"> for and on behalf of the </w:t>
            </w:r>
            <w:r w:rsidRPr="00F70EE7">
              <w:rPr>
                <w:rFonts w:ascii="Book Antiqua" w:eastAsia="Times New Roman" w:hAnsi="Book Antiqua" w:cs="Times New Roman"/>
                <w:bCs/>
                <w:i/>
                <w:color w:val="000000"/>
                <w:kern w:val="0"/>
                <w:sz w:val="22"/>
                <w:szCs w:val="20"/>
                <w:lang w:eastAsia="en-AU"/>
                <w14:ligatures w14:val="none"/>
              </w:rPr>
              <w:br/>
              <w:t>State of New South Wales by</w:t>
            </w:r>
          </w:p>
          <w:p w14:paraId="03CDDE99" w14:textId="77777777" w:rsidR="00F70EE7" w:rsidRPr="00F70EE7" w:rsidRDefault="00F70EE7" w:rsidP="00F70EE7">
            <w:pPr>
              <w:tabs>
                <w:tab w:val="left" w:leader="underscore" w:pos="3686"/>
              </w:tabs>
              <w:spacing w:before="360" w:after="60" w:line="260" w:lineRule="exact"/>
              <w:jc w:val="both"/>
              <w:rPr>
                <w:rFonts w:ascii="Book Antiqua" w:eastAsia="Times New Roman" w:hAnsi="Book Antiqua" w:cs="Times New Roman"/>
                <w:color w:val="C0C0C0"/>
                <w:kern w:val="0"/>
                <w:sz w:val="23"/>
                <w:szCs w:val="20"/>
                <w:lang w:eastAsia="en-AU"/>
                <w14:ligatures w14:val="none"/>
              </w:rPr>
            </w:pPr>
            <w:r w:rsidRPr="00F70EE7">
              <w:rPr>
                <w:rFonts w:ascii="Book Antiqua" w:eastAsia="Times New Roman" w:hAnsi="Book Antiqua" w:cs="Times New Roman"/>
                <w:color w:val="C0C0C0"/>
                <w:kern w:val="0"/>
                <w:sz w:val="23"/>
                <w:szCs w:val="20"/>
                <w:lang w:eastAsia="en-AU"/>
                <w14:ligatures w14:val="none"/>
              </w:rPr>
              <w:br/>
            </w:r>
            <w:r w:rsidRPr="00F70EE7">
              <w:rPr>
                <w:rFonts w:ascii="Book Antiqua" w:eastAsia="Times New Roman" w:hAnsi="Book Antiqua" w:cs="Times New Roman"/>
                <w:color w:val="C0C0C0"/>
                <w:kern w:val="0"/>
                <w:sz w:val="23"/>
                <w:szCs w:val="20"/>
                <w:lang w:eastAsia="en-AU"/>
                <w14:ligatures w14:val="none"/>
              </w:rPr>
              <w:tab/>
            </w:r>
          </w:p>
          <w:p w14:paraId="0BE147F6" w14:textId="76CBF2E3" w:rsidR="00F70EE7" w:rsidRPr="00F70EE7" w:rsidRDefault="00F70EE7" w:rsidP="43BEF5E2">
            <w:pPr>
              <w:spacing w:after="0" w:line="260" w:lineRule="exact"/>
              <w:jc w:val="both"/>
              <w:rPr>
                <w:rFonts w:ascii="Corbel" w:eastAsia="Times New Roman" w:hAnsi="Corbel" w:cs="Times New Roman"/>
                <w:b/>
                <w:bCs/>
                <w:color w:val="000000"/>
                <w:kern w:val="0"/>
                <w:sz w:val="23"/>
                <w:szCs w:val="23"/>
                <w:lang w:eastAsia="en-AU"/>
                <w14:ligatures w14:val="none"/>
              </w:rPr>
            </w:pPr>
            <w:r w:rsidRPr="43BEF5E2">
              <w:rPr>
                <w:rFonts w:ascii="Corbel" w:eastAsia="Times New Roman" w:hAnsi="Corbel" w:cs="Times New Roman"/>
                <w:b/>
                <w:bCs/>
                <w:color w:val="000000"/>
                <w:kern w:val="0"/>
                <w:sz w:val="23"/>
                <w:szCs w:val="23"/>
                <w:lang w:eastAsia="en-AU"/>
                <w14:ligatures w14:val="none"/>
              </w:rPr>
              <w:t xml:space="preserve">The Honourable </w:t>
            </w:r>
            <w:r w:rsidR="22EB13B2" w:rsidRPr="43BEF5E2">
              <w:rPr>
                <w:rFonts w:ascii="Corbel" w:eastAsia="Times New Roman" w:hAnsi="Corbel" w:cs="Times New Roman"/>
                <w:b/>
                <w:bCs/>
                <w:color w:val="000000"/>
                <w:kern w:val="0"/>
                <w:sz w:val="23"/>
                <w:szCs w:val="23"/>
                <w:lang w:eastAsia="en-AU"/>
                <w14:ligatures w14:val="none"/>
              </w:rPr>
              <w:t>Steven Whan</w:t>
            </w:r>
            <w:r w:rsidRPr="43BEF5E2" w:rsidDel="002123AF">
              <w:rPr>
                <w:rFonts w:ascii="Corbel" w:eastAsia="Times New Roman" w:hAnsi="Corbel" w:cs="Times New Roman"/>
                <w:b/>
                <w:bCs/>
                <w:color w:val="000000"/>
                <w:kern w:val="0"/>
                <w:sz w:val="23"/>
                <w:szCs w:val="23"/>
                <w:lang w:eastAsia="en-AU"/>
                <w14:ligatures w14:val="none"/>
              </w:rPr>
              <w:t xml:space="preserve"> MP</w:t>
            </w:r>
          </w:p>
          <w:p w14:paraId="5C925A91" w14:textId="3D3A3765" w:rsidR="00F70EE7" w:rsidRPr="00F70EE7" w:rsidRDefault="00F70EE7" w:rsidP="43BEF5E2">
            <w:pPr>
              <w:spacing w:after="120" w:line="260" w:lineRule="exact"/>
              <w:jc w:val="both"/>
              <w:rPr>
                <w:rFonts w:ascii="Corbel" w:eastAsia="Times New Roman" w:hAnsi="Corbel" w:cs="Times New Roman"/>
                <w:color w:val="000000"/>
                <w:kern w:val="0"/>
                <w:sz w:val="20"/>
                <w:szCs w:val="20"/>
                <w:lang w:eastAsia="en-AU"/>
                <w14:ligatures w14:val="none"/>
              </w:rPr>
            </w:pPr>
            <w:r w:rsidRPr="43BEF5E2">
              <w:rPr>
                <w:rFonts w:ascii="Corbel" w:eastAsia="Times New Roman" w:hAnsi="Corbel" w:cs="Times New Roman"/>
                <w:color w:val="000000"/>
                <w:kern w:val="0"/>
                <w:sz w:val="20"/>
                <w:szCs w:val="20"/>
                <w:lang w:eastAsia="en-AU"/>
                <w14:ligatures w14:val="none"/>
              </w:rPr>
              <w:t xml:space="preserve">Minister for </w:t>
            </w:r>
            <w:r w:rsidR="7D85E3ED" w:rsidRPr="43BEF5E2">
              <w:rPr>
                <w:rFonts w:ascii="Corbel" w:eastAsia="Times New Roman" w:hAnsi="Corbel" w:cs="Times New Roman"/>
                <w:color w:val="000000"/>
                <w:kern w:val="0"/>
                <w:sz w:val="20"/>
                <w:szCs w:val="20"/>
                <w:lang w:eastAsia="en-AU"/>
                <w14:ligatures w14:val="none"/>
              </w:rPr>
              <w:t>Skills, TAFE and Tertiary Education</w:t>
            </w:r>
          </w:p>
          <w:p w14:paraId="75A96156" w14:textId="535C6731" w:rsidR="00F70EE7" w:rsidRPr="00F70EE7" w:rsidRDefault="00176422" w:rsidP="00F70EE7">
            <w:pPr>
              <w:widowControl w:val="0"/>
              <w:spacing w:after="0" w:line="240" w:lineRule="auto"/>
              <w:rPr>
                <w:rFonts w:ascii="Book Antiqua" w:eastAsia="Calibri" w:hAnsi="Book Antiqua" w:cs="Arial"/>
                <w:kern w:val="0"/>
                <w:sz w:val="22"/>
                <w:szCs w:val="22"/>
                <w14:ligatures w14:val="none"/>
              </w:rPr>
            </w:pPr>
            <w:r w:rsidRPr="0098699C">
              <w:rPr>
                <w:rFonts w:ascii="Corbel" w:eastAsia="Times New Roman" w:hAnsi="Corbel" w:cs="Times New Roman"/>
                <w:bCs/>
                <w:color w:val="000000"/>
                <w:kern w:val="0"/>
                <w:sz w:val="23"/>
                <w:szCs w:val="20"/>
                <w:lang w:eastAsia="en-AU"/>
                <w14:ligatures w14:val="none"/>
              </w:rPr>
              <w:t xml:space="preserve">    /       /2026</w:t>
            </w:r>
          </w:p>
        </w:tc>
      </w:tr>
    </w:tbl>
    <w:p w14:paraId="17C07360" w14:textId="77777777" w:rsidR="00F70EE7" w:rsidRPr="00F70EE7" w:rsidRDefault="00F70EE7" w:rsidP="00F70EE7">
      <w:pPr>
        <w:widowControl w:val="0"/>
        <w:spacing w:after="0" w:line="240" w:lineRule="auto"/>
        <w:rPr>
          <w:rFonts w:ascii="Calibri" w:eastAsia="Calibri" w:hAnsi="Calibri" w:cs="Arial"/>
          <w:kern w:val="0"/>
          <w:sz w:val="22"/>
          <w:szCs w:val="22"/>
          <w14:ligatures w14:val="none"/>
        </w:rPr>
      </w:pPr>
      <w:r w:rsidRPr="00F70EE7">
        <w:rPr>
          <w:rFonts w:ascii="Calibri" w:eastAsia="Calibri" w:hAnsi="Calibri" w:cs="Arial"/>
          <w:kern w:val="0"/>
          <w:sz w:val="22"/>
          <w:szCs w:val="22"/>
          <w14:ligatures w14:val="none"/>
        </w:rPr>
        <w:t xml:space="preserve"> </w:t>
      </w:r>
    </w:p>
    <w:p w14:paraId="4D16E4D8" w14:textId="77777777" w:rsidR="00F70EE7" w:rsidRPr="00F70EE7" w:rsidRDefault="00F70EE7" w:rsidP="00F70EE7">
      <w:pPr>
        <w:spacing w:line="259" w:lineRule="auto"/>
        <w:rPr>
          <w:rFonts w:ascii="Calibri" w:eastAsia="Calibri" w:hAnsi="Calibri" w:cs="Arial"/>
          <w:kern w:val="0"/>
          <w:sz w:val="22"/>
          <w:szCs w:val="22"/>
          <w14:ligatures w14:val="none"/>
        </w:rPr>
      </w:pPr>
      <w:r w:rsidRPr="00F70EE7">
        <w:rPr>
          <w:rFonts w:ascii="Calibri" w:eastAsia="Calibri" w:hAnsi="Calibri" w:cs="Arial"/>
          <w:kern w:val="0"/>
          <w:sz w:val="22"/>
          <w:szCs w:val="22"/>
          <w14:ligatures w14:val="none"/>
        </w:rPr>
        <w:br w:type="page"/>
      </w:r>
    </w:p>
    <w:p w14:paraId="06F44D61" w14:textId="77777777" w:rsidR="00F70EE7" w:rsidRPr="00F70EE7" w:rsidRDefault="00F70EE7" w:rsidP="00F70EE7">
      <w:pPr>
        <w:widowControl w:val="0"/>
        <w:spacing w:after="0" w:line="240" w:lineRule="auto"/>
        <w:rPr>
          <w:rFonts w:ascii="Calibri" w:eastAsia="Calibri" w:hAnsi="Calibri" w:cs="Arial"/>
          <w:kern w:val="0"/>
          <w:sz w:val="22"/>
          <w:szCs w:val="22"/>
          <w14:ligatures w14:val="none"/>
        </w:rPr>
        <w:sectPr w:rsidR="00F70EE7" w:rsidRPr="00F70EE7" w:rsidSect="00F70EE7">
          <w:headerReference w:type="default" r:id="rId9"/>
          <w:headerReference w:type="first" r:id="rId10"/>
          <w:pgSz w:w="16838" w:h="11906" w:orient="landscape" w:code="9"/>
          <w:pgMar w:top="1134" w:right="1134" w:bottom="1134" w:left="1134" w:header="709" w:footer="709" w:gutter="0"/>
          <w:pgNumType w:chapStyle="9"/>
          <w:cols w:space="708"/>
          <w:titlePg/>
          <w:docGrid w:linePitch="360"/>
        </w:sectPr>
      </w:pPr>
    </w:p>
    <w:p w14:paraId="65493869" w14:textId="77777777" w:rsidR="00F70EE7" w:rsidRPr="00F70EE7" w:rsidRDefault="00F70EE7" w:rsidP="00F70EE7">
      <w:pPr>
        <w:keepNext/>
        <w:keepLines/>
        <w:widowControl w:val="0"/>
        <w:spacing w:before="240" w:after="0" w:line="240" w:lineRule="auto"/>
        <w:outlineLvl w:val="0"/>
        <w:rPr>
          <w:rFonts w:ascii="Corbel" w:eastAsia="Yu Gothic Light" w:hAnsi="Corbel" w:cs="Times New Roman"/>
          <w:color w:val="2E74B5"/>
          <w:kern w:val="0"/>
          <w:sz w:val="32"/>
          <w:szCs w:val="32"/>
          <w14:ligatures w14:val="none"/>
        </w:rPr>
      </w:pPr>
      <w:r w:rsidRPr="00F70EE7">
        <w:rPr>
          <w:rFonts w:ascii="Corbel" w:eastAsia="Yu Gothic Light" w:hAnsi="Corbel" w:cs="Times New Roman"/>
          <w:color w:val="2E74B5"/>
          <w:kern w:val="0"/>
          <w:sz w:val="32"/>
          <w:szCs w:val="32"/>
          <w14:ligatures w14:val="none"/>
        </w:rPr>
        <w:lastRenderedPageBreak/>
        <w:t>Appendix 1 – Qualifications in Scope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7"/>
        <w:gridCol w:w="4513"/>
      </w:tblGrid>
      <w:tr w:rsidR="00F70EE7" w:rsidRPr="00F70EE7" w14:paraId="1167B8A0" w14:textId="77777777" w:rsidTr="5117EDA4">
        <w:trPr>
          <w:trHeight w:val="300"/>
        </w:trPr>
        <w:tc>
          <w:tcPr>
            <w:tcW w:w="9015" w:type="dxa"/>
            <w:gridSpan w:val="2"/>
            <w:tcBorders>
              <w:top w:val="single" w:sz="6" w:space="0" w:color="auto"/>
              <w:left w:val="single" w:sz="6" w:space="0" w:color="auto"/>
              <w:bottom w:val="single" w:sz="6" w:space="0" w:color="auto"/>
              <w:right w:val="single" w:sz="6" w:space="0" w:color="auto"/>
            </w:tcBorders>
            <w:hideMark/>
          </w:tcPr>
          <w:p w14:paraId="4505FA7F" w14:textId="77777777" w:rsidR="00F70EE7" w:rsidRPr="00F70EE7" w:rsidRDefault="00F70EE7" w:rsidP="00F70EE7">
            <w:pPr>
              <w:widowControl w:val="0"/>
              <w:spacing w:after="0" w:line="240" w:lineRule="auto"/>
              <w:jc w:val="center"/>
              <w:rPr>
                <w:rFonts w:ascii="Corbel" w:eastAsia="Calibri" w:hAnsi="Corbel" w:cs="Arial"/>
                <w:kern w:val="0"/>
                <w:sz w:val="22"/>
                <w:szCs w:val="22"/>
                <w14:ligatures w14:val="none"/>
              </w:rPr>
            </w:pPr>
            <w:r w:rsidRPr="00F70EE7">
              <w:rPr>
                <w:rFonts w:ascii="Corbel" w:eastAsia="Calibri" w:hAnsi="Corbel" w:cs="Arial"/>
                <w:b/>
                <w:bCs/>
                <w:kern w:val="0"/>
                <w:sz w:val="22"/>
                <w:szCs w:val="22"/>
                <w14:ligatures w14:val="none"/>
              </w:rPr>
              <w:t>Qualifications in Scope</w:t>
            </w:r>
          </w:p>
        </w:tc>
      </w:tr>
      <w:tr w:rsidR="00F70EE7" w:rsidRPr="00F70EE7" w14:paraId="3A54E05C" w14:textId="77777777" w:rsidTr="5117EDA4">
        <w:trPr>
          <w:trHeight w:val="300"/>
        </w:trPr>
        <w:tc>
          <w:tcPr>
            <w:tcW w:w="4500" w:type="dxa"/>
            <w:tcBorders>
              <w:top w:val="single" w:sz="6" w:space="0" w:color="auto"/>
              <w:left w:val="single" w:sz="6" w:space="0" w:color="auto"/>
              <w:bottom w:val="single" w:sz="6" w:space="0" w:color="auto"/>
              <w:right w:val="single" w:sz="6" w:space="0" w:color="auto"/>
            </w:tcBorders>
            <w:hideMark/>
          </w:tcPr>
          <w:p w14:paraId="53228779" w14:textId="77777777" w:rsidR="00F70EE7" w:rsidRPr="00F70EE7" w:rsidRDefault="00F70EE7" w:rsidP="004C7757">
            <w:pPr>
              <w:widowControl w:val="0"/>
              <w:numPr>
                <w:ilvl w:val="0"/>
                <w:numId w:val="6"/>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Blinds, Awnings, Security Screens and Grilles</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6EB41362" w14:textId="77777777" w:rsidR="00F70EE7" w:rsidRPr="00F70EE7" w:rsidRDefault="00F70EE7" w:rsidP="004C7757">
            <w:pPr>
              <w:widowControl w:val="0"/>
              <w:numPr>
                <w:ilvl w:val="0"/>
                <w:numId w:val="7"/>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 xml:space="preserve">Certificate III in Bricklaying and </w:t>
            </w:r>
            <w:proofErr w:type="spellStart"/>
            <w:r w:rsidRPr="00F70EE7">
              <w:rPr>
                <w:rFonts w:ascii="Corbel" w:eastAsia="Calibri" w:hAnsi="Corbel" w:cs="Arial"/>
                <w:kern w:val="0"/>
                <w:sz w:val="22"/>
                <w:szCs w:val="22"/>
                <w14:ligatures w14:val="none"/>
              </w:rPr>
              <w:t>Blocklaying</w:t>
            </w:r>
            <w:proofErr w:type="spellEnd"/>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0D587C0F" w14:textId="77777777" w:rsidR="00F70EE7" w:rsidRPr="00F70EE7" w:rsidRDefault="00F70EE7" w:rsidP="004C7757">
            <w:pPr>
              <w:widowControl w:val="0"/>
              <w:numPr>
                <w:ilvl w:val="0"/>
                <w:numId w:val="8"/>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Cabinet Making and Timber Technology</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169BFCD4" w14:textId="77777777" w:rsidR="00F70EE7" w:rsidRPr="00F70EE7" w:rsidRDefault="00F70EE7" w:rsidP="004C7757">
            <w:pPr>
              <w:widowControl w:val="0"/>
              <w:numPr>
                <w:ilvl w:val="0"/>
                <w:numId w:val="9"/>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Carpentry</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793F1F63" w14:textId="77777777" w:rsidR="00F70EE7" w:rsidRPr="00F70EE7" w:rsidRDefault="00F70EE7" w:rsidP="004C7757">
            <w:pPr>
              <w:widowControl w:val="0"/>
              <w:numPr>
                <w:ilvl w:val="0"/>
                <w:numId w:val="10"/>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Engineering – Fabrication Trade</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05A41905" w14:textId="77777777" w:rsidR="00F70EE7" w:rsidRPr="00F70EE7" w:rsidRDefault="00F70EE7" w:rsidP="004C7757">
            <w:pPr>
              <w:widowControl w:val="0"/>
              <w:numPr>
                <w:ilvl w:val="0"/>
                <w:numId w:val="1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Engineering – Mechanical Trade</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036098A1" w14:textId="77777777" w:rsidR="00F70EE7" w:rsidRPr="00F70EE7" w:rsidRDefault="00F70EE7" w:rsidP="004C7757">
            <w:pPr>
              <w:widowControl w:val="0"/>
              <w:numPr>
                <w:ilvl w:val="0"/>
                <w:numId w:val="1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Concreting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2BCC1ABA" w14:textId="77777777" w:rsidR="00F70EE7" w:rsidRPr="00F70EE7" w:rsidRDefault="00F70EE7" w:rsidP="004C7757">
            <w:pPr>
              <w:widowControl w:val="0"/>
              <w:numPr>
                <w:ilvl w:val="0"/>
                <w:numId w:val="13"/>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Civil Construction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502A1AED" w14:textId="77777777" w:rsidR="00F70EE7" w:rsidRPr="00F70EE7" w:rsidRDefault="00F70EE7" w:rsidP="004C7757">
            <w:pPr>
              <w:widowControl w:val="0"/>
              <w:numPr>
                <w:ilvl w:val="0"/>
                <w:numId w:val="14"/>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Civil Construction Plant Operations</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7A57C944" w14:textId="77777777" w:rsidR="00F70EE7" w:rsidRPr="00F70EE7" w:rsidRDefault="00F70EE7" w:rsidP="004C7757">
            <w:pPr>
              <w:widowControl w:val="0"/>
              <w:numPr>
                <w:ilvl w:val="0"/>
                <w:numId w:val="15"/>
              </w:numPr>
              <w:tabs>
                <w:tab w:val="num" w:pos="552"/>
              </w:tabs>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Civil Foundations</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14D1275F" w14:textId="77777777" w:rsidR="00F70EE7" w:rsidRPr="00F70EE7" w:rsidRDefault="00F70EE7" w:rsidP="004C7757">
            <w:pPr>
              <w:widowControl w:val="0"/>
              <w:numPr>
                <w:ilvl w:val="0"/>
                <w:numId w:val="16"/>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Construction Crane Operations</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36E0301E" w14:textId="77777777" w:rsidR="00F70EE7" w:rsidRPr="00F70EE7" w:rsidRDefault="00F70EE7" w:rsidP="004C7757">
            <w:pPr>
              <w:widowControl w:val="0"/>
              <w:numPr>
                <w:ilvl w:val="0"/>
                <w:numId w:val="17"/>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Construction Waterproofing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51A2C91D" w14:textId="77777777" w:rsidR="00F70EE7" w:rsidRPr="00F70EE7" w:rsidRDefault="00F70EE7" w:rsidP="004C7757">
            <w:pPr>
              <w:widowControl w:val="0"/>
              <w:numPr>
                <w:ilvl w:val="0"/>
                <w:numId w:val="18"/>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Demolition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6D0A2BAF" w14:textId="77777777" w:rsidR="00F70EE7" w:rsidRPr="00F70EE7" w:rsidRDefault="00F70EE7" w:rsidP="004C7757">
            <w:pPr>
              <w:widowControl w:val="0"/>
              <w:numPr>
                <w:ilvl w:val="0"/>
                <w:numId w:val="18"/>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ESI - Distribution Overhead</w:t>
            </w:r>
          </w:p>
          <w:p w14:paraId="3A3AC3B9" w14:textId="77777777" w:rsidR="00F70EE7" w:rsidRPr="00F70EE7" w:rsidRDefault="00F70EE7" w:rsidP="004C7757">
            <w:pPr>
              <w:widowControl w:val="0"/>
              <w:numPr>
                <w:ilvl w:val="0"/>
                <w:numId w:val="18"/>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ESI - Distribution Underground</w:t>
            </w:r>
          </w:p>
          <w:p w14:paraId="7B736074" w14:textId="77777777" w:rsidR="00F70EE7" w:rsidRPr="00F70EE7" w:rsidRDefault="00F70EE7" w:rsidP="004C7757">
            <w:pPr>
              <w:widowControl w:val="0"/>
              <w:numPr>
                <w:ilvl w:val="0"/>
                <w:numId w:val="19"/>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Flooring Technology</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14483097" w14:textId="77777777" w:rsidR="00F70EE7" w:rsidRPr="00F70EE7" w:rsidRDefault="00F70EE7" w:rsidP="004C7757">
            <w:pPr>
              <w:widowControl w:val="0"/>
              <w:numPr>
                <w:ilvl w:val="0"/>
                <w:numId w:val="19"/>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Glass and Glazing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307CBA71" w14:textId="77777777" w:rsidR="00F70EE7" w:rsidRPr="00F70EE7" w:rsidRDefault="00F70EE7" w:rsidP="004C7757">
            <w:pPr>
              <w:widowControl w:val="0"/>
              <w:numPr>
                <w:ilvl w:val="0"/>
                <w:numId w:val="19"/>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Joinery</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3C09539F" w14:textId="77777777" w:rsidR="00F70EE7" w:rsidRPr="00F70EE7" w:rsidRDefault="00F70EE7" w:rsidP="004C7757">
            <w:pPr>
              <w:widowControl w:val="0"/>
              <w:numPr>
                <w:ilvl w:val="0"/>
                <w:numId w:val="19"/>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Landscape Construction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4CD9DB0B" w14:textId="77777777" w:rsidR="00F70EE7" w:rsidRPr="00F70EE7" w:rsidRDefault="00F70EE7" w:rsidP="004C7757">
            <w:pPr>
              <w:widowControl w:val="0"/>
              <w:numPr>
                <w:ilvl w:val="0"/>
                <w:numId w:val="19"/>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Locksmithing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5CB51E7E" w14:textId="77777777" w:rsidR="00F70EE7" w:rsidRPr="00F70EE7" w:rsidRDefault="00F70EE7" w:rsidP="004C7757">
            <w:pPr>
              <w:widowControl w:val="0"/>
              <w:numPr>
                <w:ilvl w:val="0"/>
                <w:numId w:val="19"/>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Mobile Crane Operations</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2B5FBE63" w14:textId="77777777" w:rsidR="00F70EE7" w:rsidRPr="00F70EE7" w:rsidRDefault="00F70EE7" w:rsidP="004C7757">
            <w:pPr>
              <w:widowControl w:val="0"/>
              <w:numPr>
                <w:ilvl w:val="0"/>
                <w:numId w:val="19"/>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Painting and Decorating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1317A40D" w14:textId="77777777" w:rsidR="00F70EE7" w:rsidRPr="00F70EE7" w:rsidRDefault="00F70EE7" w:rsidP="004C7757">
            <w:pPr>
              <w:widowControl w:val="0"/>
              <w:numPr>
                <w:ilvl w:val="0"/>
                <w:numId w:val="19"/>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Rigging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0CFD3029" w14:textId="77777777" w:rsidR="00F70EE7" w:rsidRPr="00F70EE7" w:rsidRDefault="00F70EE7" w:rsidP="004C7757">
            <w:pPr>
              <w:widowControl w:val="0"/>
              <w:numPr>
                <w:ilvl w:val="0"/>
                <w:numId w:val="20"/>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Roof Tiling</w:t>
            </w:r>
            <w:r w:rsidRPr="00F70EE7">
              <w:rPr>
                <w:rFonts w:ascii="Arial" w:eastAsia="Calibri" w:hAnsi="Arial" w:cs="Arial"/>
                <w:kern w:val="0"/>
                <w:sz w:val="22"/>
                <w:szCs w:val="22"/>
                <w14:ligatures w14:val="none"/>
              </w:rPr>
              <w:t>   </w:t>
            </w:r>
          </w:p>
          <w:p w14:paraId="682D5987" w14:textId="77777777" w:rsidR="00F70EE7" w:rsidRPr="00F70EE7" w:rsidRDefault="00F70EE7" w:rsidP="004C7757">
            <w:pPr>
              <w:widowControl w:val="0"/>
              <w:numPr>
                <w:ilvl w:val="0"/>
                <w:numId w:val="20"/>
              </w:numPr>
              <w:spacing w:after="0" w:line="240" w:lineRule="auto"/>
              <w:rPr>
                <w:rFonts w:ascii="Corbel" w:eastAsia="Calibri" w:hAnsi="Corbel" w:cs="Arial"/>
                <w:kern w:val="0"/>
                <w:sz w:val="22"/>
                <w:szCs w:val="22"/>
                <w14:ligatures w14:val="none"/>
              </w:rPr>
            </w:pPr>
            <w:r w:rsidRPr="00F70EE7">
              <w:rPr>
                <w:rFonts w:ascii="Corbel" w:eastAsia="Calibri" w:hAnsi="Corbel" w:cs="Corbel"/>
                <w:kern w:val="0"/>
                <w:sz w:val="22"/>
                <w:szCs w:val="22"/>
                <w14:ligatures w14:val="none"/>
              </w:rPr>
              <w:t>Certificate III in Roof Plumbing</w:t>
            </w:r>
          </w:p>
          <w:p w14:paraId="2ED07892"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Scaffolding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0EAE3B6E"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Shopfitting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4D2A9BE3"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Solid Plastering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76AB44C1"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 xml:space="preserve">Certificate III in </w:t>
            </w:r>
            <w:proofErr w:type="spellStart"/>
            <w:r w:rsidRPr="00F70EE7">
              <w:rPr>
                <w:rFonts w:ascii="Corbel" w:eastAsia="Calibri" w:hAnsi="Corbel" w:cs="Arial"/>
                <w:kern w:val="0"/>
                <w:sz w:val="22"/>
                <w:szCs w:val="22"/>
                <w14:ligatures w14:val="none"/>
              </w:rPr>
              <w:t>Steelfixing</w:t>
            </w:r>
            <w:proofErr w:type="spellEnd"/>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23799288"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Stonemasonry</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09F72CF9"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Surveying and Spatial Information Services</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3FF827B1" w14:textId="77777777" w:rsidR="0036092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Timber Frame or Truss Manufacture</w:t>
            </w:r>
          </w:p>
          <w:p w14:paraId="6A84FD75" w14:textId="11C8A078" w:rsidR="00F70EE7" w:rsidRPr="00360927" w:rsidRDefault="00360927" w:rsidP="0036092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Timber Systems Design</w:t>
            </w:r>
            <w:r w:rsidR="00F70EE7" w:rsidRPr="00360927">
              <w:rPr>
                <w:rFonts w:ascii="Arial" w:eastAsia="Calibri" w:hAnsi="Arial" w:cs="Arial"/>
                <w:kern w:val="0"/>
                <w:sz w:val="22"/>
                <w:szCs w:val="22"/>
                <w14:ligatures w14:val="none"/>
              </w:rPr>
              <w:t>   </w:t>
            </w:r>
            <w:r w:rsidR="00F70EE7" w:rsidRPr="00360927">
              <w:rPr>
                <w:rFonts w:ascii="Corbel" w:eastAsia="Calibri" w:hAnsi="Corbel" w:cs="Corbel"/>
                <w:kern w:val="0"/>
                <w:sz w:val="22"/>
                <w:szCs w:val="22"/>
                <w14:ligatures w14:val="none"/>
              </w:rPr>
              <w:t> </w:t>
            </w:r>
          </w:p>
        </w:tc>
        <w:tc>
          <w:tcPr>
            <w:tcW w:w="4500" w:type="dxa"/>
            <w:tcBorders>
              <w:top w:val="single" w:sz="6" w:space="0" w:color="auto"/>
              <w:left w:val="single" w:sz="6" w:space="0" w:color="auto"/>
              <w:bottom w:val="single" w:sz="6" w:space="0" w:color="auto"/>
              <w:right w:val="single" w:sz="6" w:space="0" w:color="auto"/>
            </w:tcBorders>
            <w:hideMark/>
          </w:tcPr>
          <w:p w14:paraId="10724C23"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Trenchless Technology</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0BDF9C95"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Wall and Ceiling Lining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1C86A6A5"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III in Wall and Floor Tiling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74B3C95A"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Building and Construction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3040717D"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Building Project Support</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334EA28D"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Civil Construction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6ABEC267" w14:textId="77777777" w:rsidR="00F70EE7" w:rsidRPr="00F70EE7" w:rsidRDefault="00F70EE7" w:rsidP="004C7757">
            <w:pPr>
              <w:widowControl w:val="0"/>
              <w:numPr>
                <w:ilvl w:val="0"/>
                <w:numId w:val="3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Civil Construction Design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3334D8B0" w14:textId="77777777" w:rsidR="00F70EE7" w:rsidRPr="00F70EE7" w:rsidRDefault="00F70EE7" w:rsidP="004C7757">
            <w:pPr>
              <w:widowControl w:val="0"/>
              <w:numPr>
                <w:ilvl w:val="0"/>
                <w:numId w:val="2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Demolition</w:t>
            </w:r>
            <w:r w:rsidRPr="00F70EE7">
              <w:rPr>
                <w:rFonts w:ascii="Arial" w:eastAsia="Calibri" w:hAnsi="Arial" w:cs="Arial"/>
                <w:kern w:val="0"/>
                <w:sz w:val="22"/>
                <w:szCs w:val="22"/>
                <w14:ligatures w14:val="none"/>
              </w:rPr>
              <w:t> </w:t>
            </w:r>
          </w:p>
          <w:p w14:paraId="0D69A7AA" w14:textId="77777777" w:rsidR="00F70EE7" w:rsidRPr="00F70EE7" w:rsidRDefault="00F70EE7" w:rsidP="004C7757">
            <w:pPr>
              <w:widowControl w:val="0"/>
              <w:numPr>
                <w:ilvl w:val="0"/>
                <w:numId w:val="21"/>
              </w:numPr>
              <w:spacing w:after="0" w:line="240" w:lineRule="auto"/>
              <w:rPr>
                <w:rFonts w:ascii="Corbel" w:eastAsia="Calibri" w:hAnsi="Corbel" w:cs="Arial"/>
                <w:kern w:val="0"/>
                <w:sz w:val="22"/>
                <w:szCs w:val="22"/>
                <w14:ligatures w14:val="none"/>
              </w:rPr>
            </w:pPr>
            <w:r w:rsidRPr="00F70EE7">
              <w:rPr>
                <w:rFonts w:ascii="Corbel" w:eastAsia="Calibri" w:hAnsi="Corbel" w:cs="Corbel"/>
                <w:kern w:val="0"/>
                <w:sz w:val="22"/>
                <w:szCs w:val="22"/>
                <w14:ligatures w14:val="none"/>
              </w:rPr>
              <w:t>Certificate IV in Engineering</w:t>
            </w:r>
          </w:p>
          <w:p w14:paraId="2951E26D" w14:textId="77777777" w:rsidR="00F70EE7" w:rsidRPr="00F70EE7" w:rsidRDefault="00F70EE7" w:rsidP="004C7757">
            <w:pPr>
              <w:widowControl w:val="0"/>
              <w:numPr>
                <w:ilvl w:val="0"/>
                <w:numId w:val="2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 xml:space="preserve">Certificate IV in ESI - Substations  </w:t>
            </w:r>
          </w:p>
          <w:p w14:paraId="456835E1" w14:textId="77777777" w:rsidR="00F70EE7" w:rsidRPr="00F70EE7" w:rsidRDefault="00F70EE7" w:rsidP="004C7757">
            <w:pPr>
              <w:widowControl w:val="0"/>
              <w:numPr>
                <w:ilvl w:val="0"/>
                <w:numId w:val="22"/>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Interior Decoration</w:t>
            </w:r>
            <w:r w:rsidRPr="00F70EE7">
              <w:rPr>
                <w:rFonts w:ascii="Corbel" w:eastAsia="Calibri" w:hAnsi="Corbel" w:cs="Corbel"/>
                <w:kern w:val="0"/>
                <w:sz w:val="22"/>
                <w:szCs w:val="22"/>
                <w14:ligatures w14:val="none"/>
              </w:rPr>
              <w:t> </w:t>
            </w:r>
          </w:p>
          <w:p w14:paraId="49E7E11D"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Kitchen and Bathroom Design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5FB3F059"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Landscape Construction Management</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151865DE"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Mobile Crane Operations</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6408BFD3"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Residential Drafting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3EB3FB1D"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Swimming Pool and Spa Building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19B54BDF"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Surveying and Spatial Information Services (Surveying)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5B2C76A9"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Certificate IV in Timber Systems Design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4D52DD1E" w14:textId="039D4706" w:rsidR="24D5F5AA" w:rsidRDefault="24D5F5AA" w:rsidP="5117EDA4">
            <w:pPr>
              <w:widowControl w:val="0"/>
              <w:numPr>
                <w:ilvl w:val="0"/>
                <w:numId w:val="31"/>
              </w:numPr>
              <w:spacing w:after="0" w:line="240" w:lineRule="auto"/>
              <w:rPr>
                <w:rFonts w:ascii="Corbel" w:eastAsia="Calibri" w:hAnsi="Corbel" w:cs="Arial"/>
                <w:sz w:val="22"/>
                <w:szCs w:val="22"/>
              </w:rPr>
            </w:pPr>
            <w:r w:rsidRPr="5117EDA4">
              <w:rPr>
                <w:rFonts w:ascii="Corbel" w:eastAsia="Calibri" w:hAnsi="Corbel" w:cs="Arial"/>
                <w:sz w:val="22"/>
                <w:szCs w:val="22"/>
              </w:rPr>
              <w:t>Diploma of Applied Technologies</w:t>
            </w:r>
          </w:p>
          <w:p w14:paraId="53D12AA1"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Diploma of Building and Construction (Building)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1A5D3849"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Diploma of Building and Construction (Management)</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0544FB2D"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Diploma of Civil Construction Design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426498BB"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Diploma of Civil Construction Management</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28441E4B"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Diploma of Engineering - Advanced Trade</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584AED59"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Diploma of Fire Systems Design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4D8061D2"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Diploma of Landscape Design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5135A41B"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Diploma of Surveying</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11E59274"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Advanced Diploma of Building and Construction (Management)</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2F301C2C"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Advanced Diploma of Civil Construction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63B58804"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Arial"/>
                <w:kern w:val="0"/>
                <w:sz w:val="22"/>
                <w:szCs w:val="22"/>
                <w14:ligatures w14:val="none"/>
              </w:rPr>
              <w:t>Advanced Diploma of Civil Construction Design</w:t>
            </w:r>
            <w:r w:rsidRPr="00F70EE7">
              <w:rPr>
                <w:rFonts w:ascii="Arial" w:eastAsia="Calibri" w:hAnsi="Arial" w:cs="Arial"/>
                <w:kern w:val="0"/>
                <w:sz w:val="22"/>
                <w:szCs w:val="22"/>
                <w14:ligatures w14:val="none"/>
              </w:rPr>
              <w:t> </w:t>
            </w:r>
            <w:r w:rsidRPr="00F70EE7">
              <w:rPr>
                <w:rFonts w:ascii="Corbel" w:eastAsia="Calibri" w:hAnsi="Corbel" w:cs="Corbel"/>
                <w:kern w:val="0"/>
                <w:sz w:val="22"/>
                <w:szCs w:val="22"/>
                <w14:ligatures w14:val="none"/>
              </w:rPr>
              <w:t> </w:t>
            </w:r>
          </w:p>
          <w:p w14:paraId="462FFEF5" w14:textId="77777777" w:rsidR="00F70EE7" w:rsidRPr="00F70EE7" w:rsidRDefault="00F70EE7" w:rsidP="004C7757">
            <w:pPr>
              <w:widowControl w:val="0"/>
              <w:numPr>
                <w:ilvl w:val="0"/>
                <w:numId w:val="31"/>
              </w:numPr>
              <w:spacing w:after="0" w:line="240" w:lineRule="auto"/>
              <w:rPr>
                <w:rFonts w:ascii="Corbel" w:eastAsia="Calibri" w:hAnsi="Corbel" w:cs="Arial"/>
                <w:kern w:val="0"/>
                <w:sz w:val="22"/>
                <w:szCs w:val="22"/>
                <w14:ligatures w14:val="none"/>
              </w:rPr>
            </w:pPr>
            <w:r w:rsidRPr="00F70EE7">
              <w:rPr>
                <w:rFonts w:ascii="Corbel" w:eastAsia="Calibri" w:hAnsi="Corbel" w:cs="Corbel"/>
                <w:kern w:val="0"/>
                <w:sz w:val="22"/>
                <w:szCs w:val="22"/>
                <w14:ligatures w14:val="none"/>
              </w:rPr>
              <w:t>Advanced Diploma of Electronics and Communications Engineering</w:t>
            </w:r>
          </w:p>
        </w:tc>
      </w:tr>
    </w:tbl>
    <w:p w14:paraId="3E702FEF" w14:textId="77777777" w:rsidR="00573DF5" w:rsidRDefault="00573DF5" w:rsidP="00614B1D"/>
    <w:sectPr w:rsidR="00573DF5" w:rsidSect="00646A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574D3" w14:textId="77777777" w:rsidR="00984EC5" w:rsidRDefault="00984EC5" w:rsidP="00F70EE7">
      <w:pPr>
        <w:spacing w:after="0" w:line="240" w:lineRule="auto"/>
      </w:pPr>
      <w:r>
        <w:separator/>
      </w:r>
    </w:p>
  </w:endnote>
  <w:endnote w:type="continuationSeparator" w:id="0">
    <w:p w14:paraId="540D63A4" w14:textId="77777777" w:rsidR="00984EC5" w:rsidRDefault="00984EC5" w:rsidP="00F70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5002EFF" w:usb1="C200ACF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69DB" w14:textId="1E0800A3" w:rsidR="00F70EE7" w:rsidRDefault="00F70EE7">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E60E" w14:textId="206EAD82" w:rsidR="00F70EE7" w:rsidRPr="00BE249A" w:rsidRDefault="00984EC5">
    <w:pPr>
      <w:pStyle w:val="Footer"/>
      <w:jc w:val="right"/>
    </w:pPr>
    <w:sdt>
      <w:sdtPr>
        <w:id w:val="166610679"/>
        <w:docPartObj>
          <w:docPartGallery w:val="Page Numbers (Top of Page)"/>
          <w:docPartUnique/>
        </w:docPartObj>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E6C1CA" w14:textId="77777777" w:rsidR="00984EC5" w:rsidRDefault="00984EC5" w:rsidP="00F70EE7">
      <w:pPr>
        <w:spacing w:after="0" w:line="240" w:lineRule="auto"/>
      </w:pPr>
      <w:r>
        <w:separator/>
      </w:r>
    </w:p>
  </w:footnote>
  <w:footnote w:type="continuationSeparator" w:id="0">
    <w:p w14:paraId="78CE38DF" w14:textId="77777777" w:rsidR="00984EC5" w:rsidRDefault="00984EC5" w:rsidP="00F70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DD4AE" w14:textId="052F3733" w:rsidR="00F70EE7" w:rsidRDefault="00F70EE7">
    <w:pPr>
      <w:pStyle w:val="HeaderOdd"/>
      <w:tabs>
        <w:tab w:val="num" w:pos="1134"/>
      </w:tabs>
      <w:spacing w:after="120"/>
      <w:rPr>
        <w:color w:val="8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07C4" w14:textId="3595E592" w:rsidR="00F70EE7" w:rsidRPr="00BD75FF" w:rsidRDefault="00F70E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02292"/>
    <w:multiLevelType w:val="hybridMultilevel"/>
    <w:tmpl w:val="D6F27BB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6301D1"/>
    <w:multiLevelType w:val="multilevel"/>
    <w:tmpl w:val="15246582"/>
    <w:lvl w:ilvl="0">
      <w:start w:val="4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88501E3"/>
    <w:multiLevelType w:val="multilevel"/>
    <w:tmpl w:val="DEDE77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FB433B"/>
    <w:multiLevelType w:val="multilevel"/>
    <w:tmpl w:val="EAA0948C"/>
    <w:lvl w:ilvl="0">
      <w:start w:val="4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34903E8"/>
    <w:multiLevelType w:val="multilevel"/>
    <w:tmpl w:val="B80637BA"/>
    <w:lvl w:ilvl="0">
      <w:start w:val="4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46B077B"/>
    <w:multiLevelType w:val="hybridMultilevel"/>
    <w:tmpl w:val="D6F27BB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5115579"/>
    <w:multiLevelType w:val="multilevel"/>
    <w:tmpl w:val="9D2C5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203DA5"/>
    <w:multiLevelType w:val="multilevel"/>
    <w:tmpl w:val="677A22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A42CF7"/>
    <w:multiLevelType w:val="multilevel"/>
    <w:tmpl w:val="95C2C82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071C21"/>
    <w:multiLevelType w:val="multilevel"/>
    <w:tmpl w:val="95BCC8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095A2E"/>
    <w:multiLevelType w:val="multilevel"/>
    <w:tmpl w:val="501CD820"/>
    <w:name w:val="StandardBulletedList"/>
    <w:lvl w:ilvl="0">
      <w:start w:val="1"/>
      <w:numFmt w:val="bullet"/>
      <w:pStyle w:val="Bullet"/>
      <w:lvlText w:val="•"/>
      <w:lvlJc w:val="left"/>
      <w:pPr>
        <w:tabs>
          <w:tab w:val="num" w:pos="496"/>
        </w:tabs>
        <w:ind w:left="496" w:hanging="496"/>
      </w:pPr>
      <w:rPr>
        <w:rFonts w:ascii="Times New Roman" w:hAnsi="Times New Roman" w:cs="Times New Roman"/>
      </w:rPr>
    </w:lvl>
    <w:lvl w:ilvl="1">
      <w:start w:val="1"/>
      <w:numFmt w:val="bullet"/>
      <w:pStyle w:val="Dash"/>
      <w:lvlText w:val="–"/>
      <w:lvlJc w:val="left"/>
      <w:pPr>
        <w:tabs>
          <w:tab w:val="num" w:pos="992"/>
        </w:tabs>
        <w:ind w:left="992" w:hanging="496"/>
      </w:pPr>
      <w:rPr>
        <w:rFonts w:ascii="Times New Roman" w:hAnsi="Times New Roman" w:cs="Times New Roman"/>
      </w:rPr>
    </w:lvl>
    <w:lvl w:ilvl="2">
      <w:start w:val="1"/>
      <w:numFmt w:val="bullet"/>
      <w:pStyle w:val="DoubleDot"/>
      <w:lvlText w:val=":"/>
      <w:lvlJc w:val="left"/>
      <w:pPr>
        <w:tabs>
          <w:tab w:val="num" w:pos="1488"/>
        </w:tabs>
        <w:ind w:left="1488" w:hanging="496"/>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081AB8"/>
    <w:multiLevelType w:val="multilevel"/>
    <w:tmpl w:val="918AD3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DE0248"/>
    <w:multiLevelType w:val="hybridMultilevel"/>
    <w:tmpl w:val="29C4B810"/>
    <w:lvl w:ilvl="0" w:tplc="CDEED3E8">
      <w:start w:val="1"/>
      <w:numFmt w:val="bullet"/>
      <w:lvlText w:val=""/>
      <w:lvlJc w:val="left"/>
      <w:pPr>
        <w:ind w:left="720" w:hanging="360"/>
      </w:pPr>
      <w:rPr>
        <w:rFonts w:ascii="Symbol" w:hAnsi="Symbol" w:hint="default"/>
      </w:rPr>
    </w:lvl>
    <w:lvl w:ilvl="1" w:tplc="19A40A7A">
      <w:start w:val="1"/>
      <w:numFmt w:val="bullet"/>
      <w:lvlText w:val="o"/>
      <w:lvlJc w:val="left"/>
      <w:pPr>
        <w:ind w:left="1440" w:hanging="360"/>
      </w:pPr>
      <w:rPr>
        <w:rFonts w:ascii="Courier New" w:hAnsi="Courier New" w:hint="default"/>
      </w:rPr>
    </w:lvl>
    <w:lvl w:ilvl="2" w:tplc="5A7826FE">
      <w:start w:val="1"/>
      <w:numFmt w:val="bullet"/>
      <w:lvlText w:val=""/>
      <w:lvlJc w:val="left"/>
      <w:pPr>
        <w:ind w:left="2160" w:hanging="360"/>
      </w:pPr>
      <w:rPr>
        <w:rFonts w:ascii="Wingdings" w:hAnsi="Wingdings" w:hint="default"/>
      </w:rPr>
    </w:lvl>
    <w:lvl w:ilvl="3" w:tplc="6720CEBC">
      <w:start w:val="1"/>
      <w:numFmt w:val="bullet"/>
      <w:lvlText w:val=""/>
      <w:lvlJc w:val="left"/>
      <w:pPr>
        <w:ind w:left="2880" w:hanging="360"/>
      </w:pPr>
      <w:rPr>
        <w:rFonts w:ascii="Symbol" w:hAnsi="Symbol" w:hint="default"/>
      </w:rPr>
    </w:lvl>
    <w:lvl w:ilvl="4" w:tplc="AE964D9C">
      <w:start w:val="1"/>
      <w:numFmt w:val="bullet"/>
      <w:lvlText w:val="o"/>
      <w:lvlJc w:val="left"/>
      <w:pPr>
        <w:ind w:left="3600" w:hanging="360"/>
      </w:pPr>
      <w:rPr>
        <w:rFonts w:ascii="Courier New" w:hAnsi="Courier New" w:hint="default"/>
      </w:rPr>
    </w:lvl>
    <w:lvl w:ilvl="5" w:tplc="E1564D8A">
      <w:start w:val="1"/>
      <w:numFmt w:val="bullet"/>
      <w:lvlText w:val=""/>
      <w:lvlJc w:val="left"/>
      <w:pPr>
        <w:ind w:left="4320" w:hanging="360"/>
      </w:pPr>
      <w:rPr>
        <w:rFonts w:ascii="Wingdings" w:hAnsi="Wingdings" w:hint="default"/>
      </w:rPr>
    </w:lvl>
    <w:lvl w:ilvl="6" w:tplc="23749DB6">
      <w:start w:val="1"/>
      <w:numFmt w:val="bullet"/>
      <w:lvlText w:val=""/>
      <w:lvlJc w:val="left"/>
      <w:pPr>
        <w:ind w:left="5040" w:hanging="360"/>
      </w:pPr>
      <w:rPr>
        <w:rFonts w:ascii="Symbol" w:hAnsi="Symbol" w:hint="default"/>
      </w:rPr>
    </w:lvl>
    <w:lvl w:ilvl="7" w:tplc="0018FB0E">
      <w:start w:val="1"/>
      <w:numFmt w:val="bullet"/>
      <w:lvlText w:val="o"/>
      <w:lvlJc w:val="left"/>
      <w:pPr>
        <w:ind w:left="5760" w:hanging="360"/>
      </w:pPr>
      <w:rPr>
        <w:rFonts w:ascii="Courier New" w:hAnsi="Courier New" w:hint="default"/>
      </w:rPr>
    </w:lvl>
    <w:lvl w:ilvl="8" w:tplc="10FA849C">
      <w:start w:val="1"/>
      <w:numFmt w:val="bullet"/>
      <w:lvlText w:val=""/>
      <w:lvlJc w:val="left"/>
      <w:pPr>
        <w:ind w:left="6480" w:hanging="360"/>
      </w:pPr>
      <w:rPr>
        <w:rFonts w:ascii="Wingdings" w:hAnsi="Wingdings" w:hint="default"/>
      </w:rPr>
    </w:lvl>
  </w:abstractNum>
  <w:abstractNum w:abstractNumId="13" w15:restartNumberingAfterBreak="0">
    <w:nsid w:val="2ED9723A"/>
    <w:multiLevelType w:val="multilevel"/>
    <w:tmpl w:val="2E7A6372"/>
    <w:lvl w:ilvl="0">
      <w:start w:val="3"/>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4" w15:restartNumberingAfterBreak="0">
    <w:nsid w:val="2F5A518C"/>
    <w:multiLevelType w:val="multilevel"/>
    <w:tmpl w:val="682499F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E50413"/>
    <w:multiLevelType w:val="hybridMultilevel"/>
    <w:tmpl w:val="D6F27BB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3454FE"/>
    <w:multiLevelType w:val="multilevel"/>
    <w:tmpl w:val="D59423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136B21"/>
    <w:multiLevelType w:val="multilevel"/>
    <w:tmpl w:val="D4124836"/>
    <w:lvl w:ilvl="0">
      <w:start w:val="2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B927541"/>
    <w:multiLevelType w:val="multilevel"/>
    <w:tmpl w:val="1D385AF8"/>
    <w:lvl w:ilvl="0">
      <w:start w:val="2"/>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19" w15:restartNumberingAfterBreak="0">
    <w:nsid w:val="4EA3126C"/>
    <w:multiLevelType w:val="multilevel"/>
    <w:tmpl w:val="E35E4D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5B16B7"/>
    <w:multiLevelType w:val="multilevel"/>
    <w:tmpl w:val="4E1E36E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1113646"/>
    <w:multiLevelType w:val="multilevel"/>
    <w:tmpl w:val="973E96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721534"/>
    <w:multiLevelType w:val="multilevel"/>
    <w:tmpl w:val="92A2C12A"/>
    <w:lvl w:ilvl="0">
      <w:start w:val="1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60392AE4"/>
    <w:multiLevelType w:val="hybridMultilevel"/>
    <w:tmpl w:val="D6F27BB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0637D94"/>
    <w:multiLevelType w:val="multilevel"/>
    <w:tmpl w:val="BA48FC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BA3BAB"/>
    <w:multiLevelType w:val="multilevel"/>
    <w:tmpl w:val="98BAC2A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C47914"/>
    <w:multiLevelType w:val="hybridMultilevel"/>
    <w:tmpl w:val="D6F27BB8"/>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A15666B"/>
    <w:multiLevelType w:val="hybridMultilevel"/>
    <w:tmpl w:val="472E1EA6"/>
    <w:lvl w:ilvl="0" w:tplc="192646DE">
      <w:start w:val="3"/>
      <w:numFmt w:val="bullet"/>
      <w:lvlText w:val="-"/>
      <w:lvlJc w:val="left"/>
      <w:pPr>
        <w:ind w:left="249" w:hanging="360"/>
      </w:pPr>
      <w:rPr>
        <w:rFonts w:ascii="Corbel" w:eastAsia="Times New Roman" w:hAnsi="Corbel" w:cs="Times New Roman" w:hint="default"/>
      </w:rPr>
    </w:lvl>
    <w:lvl w:ilvl="1" w:tplc="0C090003" w:tentative="1">
      <w:start w:val="1"/>
      <w:numFmt w:val="bullet"/>
      <w:lvlText w:val="o"/>
      <w:lvlJc w:val="left"/>
      <w:pPr>
        <w:ind w:left="969" w:hanging="360"/>
      </w:pPr>
      <w:rPr>
        <w:rFonts w:ascii="Courier New" w:hAnsi="Courier New" w:cs="Courier New" w:hint="default"/>
      </w:rPr>
    </w:lvl>
    <w:lvl w:ilvl="2" w:tplc="0C090005" w:tentative="1">
      <w:start w:val="1"/>
      <w:numFmt w:val="bullet"/>
      <w:lvlText w:val=""/>
      <w:lvlJc w:val="left"/>
      <w:pPr>
        <w:ind w:left="1689" w:hanging="360"/>
      </w:pPr>
      <w:rPr>
        <w:rFonts w:ascii="Wingdings" w:hAnsi="Wingdings" w:hint="default"/>
      </w:rPr>
    </w:lvl>
    <w:lvl w:ilvl="3" w:tplc="0C090001" w:tentative="1">
      <w:start w:val="1"/>
      <w:numFmt w:val="bullet"/>
      <w:lvlText w:val=""/>
      <w:lvlJc w:val="left"/>
      <w:pPr>
        <w:ind w:left="2409" w:hanging="360"/>
      </w:pPr>
      <w:rPr>
        <w:rFonts w:ascii="Symbol" w:hAnsi="Symbol" w:hint="default"/>
      </w:rPr>
    </w:lvl>
    <w:lvl w:ilvl="4" w:tplc="0C090003" w:tentative="1">
      <w:start w:val="1"/>
      <w:numFmt w:val="bullet"/>
      <w:lvlText w:val="o"/>
      <w:lvlJc w:val="left"/>
      <w:pPr>
        <w:ind w:left="3129" w:hanging="360"/>
      </w:pPr>
      <w:rPr>
        <w:rFonts w:ascii="Courier New" w:hAnsi="Courier New" w:cs="Courier New" w:hint="default"/>
      </w:rPr>
    </w:lvl>
    <w:lvl w:ilvl="5" w:tplc="0C090005" w:tentative="1">
      <w:start w:val="1"/>
      <w:numFmt w:val="bullet"/>
      <w:lvlText w:val=""/>
      <w:lvlJc w:val="left"/>
      <w:pPr>
        <w:ind w:left="3849" w:hanging="360"/>
      </w:pPr>
      <w:rPr>
        <w:rFonts w:ascii="Wingdings" w:hAnsi="Wingdings" w:hint="default"/>
      </w:rPr>
    </w:lvl>
    <w:lvl w:ilvl="6" w:tplc="0C090001" w:tentative="1">
      <w:start w:val="1"/>
      <w:numFmt w:val="bullet"/>
      <w:lvlText w:val=""/>
      <w:lvlJc w:val="left"/>
      <w:pPr>
        <w:ind w:left="4569" w:hanging="360"/>
      </w:pPr>
      <w:rPr>
        <w:rFonts w:ascii="Symbol" w:hAnsi="Symbol" w:hint="default"/>
      </w:rPr>
    </w:lvl>
    <w:lvl w:ilvl="7" w:tplc="0C090003" w:tentative="1">
      <w:start w:val="1"/>
      <w:numFmt w:val="bullet"/>
      <w:lvlText w:val="o"/>
      <w:lvlJc w:val="left"/>
      <w:pPr>
        <w:ind w:left="5289" w:hanging="360"/>
      </w:pPr>
      <w:rPr>
        <w:rFonts w:ascii="Courier New" w:hAnsi="Courier New" w:cs="Courier New" w:hint="default"/>
      </w:rPr>
    </w:lvl>
    <w:lvl w:ilvl="8" w:tplc="0C090005" w:tentative="1">
      <w:start w:val="1"/>
      <w:numFmt w:val="bullet"/>
      <w:lvlText w:val=""/>
      <w:lvlJc w:val="left"/>
      <w:pPr>
        <w:ind w:left="6009" w:hanging="360"/>
      </w:pPr>
      <w:rPr>
        <w:rFonts w:ascii="Wingdings" w:hAnsi="Wingdings" w:hint="default"/>
      </w:rPr>
    </w:lvl>
  </w:abstractNum>
  <w:abstractNum w:abstractNumId="28" w15:restartNumberingAfterBreak="0">
    <w:nsid w:val="77B47A26"/>
    <w:multiLevelType w:val="multilevel"/>
    <w:tmpl w:val="C8CEFA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E0262A"/>
    <w:multiLevelType w:val="multilevel"/>
    <w:tmpl w:val="66403FF0"/>
    <w:lvl w:ilvl="0">
      <w:start w:val="4"/>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30" w15:restartNumberingAfterBreak="0">
    <w:nsid w:val="78854AAC"/>
    <w:multiLevelType w:val="multilevel"/>
    <w:tmpl w:val="1750A43A"/>
    <w:lvl w:ilvl="0">
      <w:start w:val="1"/>
      <w:numFmt w:val="decimal"/>
      <w:pStyle w:val="Paragraphnumbering"/>
      <w:lvlText w:val="%1."/>
      <w:lvlJc w:val="left"/>
      <w:pPr>
        <w:tabs>
          <w:tab w:val="num" w:pos="567"/>
        </w:tabs>
        <w:ind w:left="567" w:hanging="567"/>
      </w:pPr>
      <w:rPr>
        <w:rFonts w:cs="Times New Roman" w:hint="default"/>
        <w:b w:val="0"/>
        <w:sz w:val="23"/>
        <w:szCs w:val="23"/>
      </w:rPr>
    </w:lvl>
    <w:lvl w:ilvl="1">
      <w:start w:val="1"/>
      <w:numFmt w:val="lowerLetter"/>
      <w:lvlText w:val="%2."/>
      <w:lvlJc w:val="left"/>
      <w:pPr>
        <w:tabs>
          <w:tab w:val="num" w:pos="924"/>
        </w:tabs>
        <w:ind w:left="924" w:hanging="357"/>
      </w:pPr>
      <w:rPr>
        <w:rFonts w:cs="Times New Roman" w:hint="default"/>
      </w:rPr>
    </w:lvl>
    <w:lvl w:ilvl="2">
      <w:start w:val="1"/>
      <w:numFmt w:val="lowerRoman"/>
      <w:lvlText w:val="%3."/>
      <w:lvlJc w:val="left"/>
      <w:pPr>
        <w:tabs>
          <w:tab w:val="num" w:pos="1281"/>
        </w:tabs>
        <w:ind w:left="1281" w:hanging="357"/>
      </w:pPr>
      <w:rPr>
        <w:rFonts w:cs="Times New Roman" w:hint="default"/>
      </w:rPr>
    </w:lvl>
    <w:lvl w:ilvl="3">
      <w:start w:val="1"/>
      <w:numFmt w:val="decimal"/>
      <w:lvlText w:val="(%4)"/>
      <w:lvlJc w:val="left"/>
      <w:pPr>
        <w:tabs>
          <w:tab w:val="num" w:pos="1639"/>
        </w:tabs>
        <w:ind w:left="1639" w:hanging="358"/>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1" w15:restartNumberingAfterBreak="0">
    <w:nsid w:val="7FFE1748"/>
    <w:multiLevelType w:val="multilevel"/>
    <w:tmpl w:val="F8961726"/>
    <w:lvl w:ilvl="0">
      <w:start w:val="2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711686035">
    <w:abstractNumId w:val="12"/>
  </w:num>
  <w:num w:numId="2" w16cid:durableId="1412116797">
    <w:abstractNumId w:val="30"/>
  </w:num>
  <w:num w:numId="3" w16cid:durableId="314191056">
    <w:abstractNumId w:val="27"/>
  </w:num>
  <w:num w:numId="4" w16cid:durableId="304622371">
    <w:abstractNumId w:val="10"/>
  </w:num>
  <w:num w:numId="5" w16cid:durableId="1980913468">
    <w:abstractNumId w:val="26"/>
  </w:num>
  <w:num w:numId="6" w16cid:durableId="606545455">
    <w:abstractNumId w:val="6"/>
  </w:num>
  <w:num w:numId="7" w16cid:durableId="550654610">
    <w:abstractNumId w:val="19"/>
  </w:num>
  <w:num w:numId="8" w16cid:durableId="1959796422">
    <w:abstractNumId w:val="11"/>
  </w:num>
  <w:num w:numId="9" w16cid:durableId="1214000689">
    <w:abstractNumId w:val="21"/>
  </w:num>
  <w:num w:numId="10" w16cid:durableId="1299721294">
    <w:abstractNumId w:val="24"/>
  </w:num>
  <w:num w:numId="11" w16cid:durableId="436028421">
    <w:abstractNumId w:val="25"/>
  </w:num>
  <w:num w:numId="12" w16cid:durableId="1035500276">
    <w:abstractNumId w:val="7"/>
  </w:num>
  <w:num w:numId="13" w16cid:durableId="783766995">
    <w:abstractNumId w:val="16"/>
  </w:num>
  <w:num w:numId="14" w16cid:durableId="1814325139">
    <w:abstractNumId w:val="28"/>
  </w:num>
  <w:num w:numId="15" w16cid:durableId="1886483348">
    <w:abstractNumId w:val="9"/>
  </w:num>
  <w:num w:numId="16" w16cid:durableId="1966542810">
    <w:abstractNumId w:val="8"/>
  </w:num>
  <w:num w:numId="17" w16cid:durableId="644358027">
    <w:abstractNumId w:val="14"/>
  </w:num>
  <w:num w:numId="18" w16cid:durableId="519054635">
    <w:abstractNumId w:val="20"/>
  </w:num>
  <w:num w:numId="19" w16cid:durableId="1050883781">
    <w:abstractNumId w:val="22"/>
  </w:num>
  <w:num w:numId="20" w16cid:durableId="1725835118">
    <w:abstractNumId w:val="31"/>
  </w:num>
  <w:num w:numId="21" w16cid:durableId="1821462263">
    <w:abstractNumId w:val="4"/>
  </w:num>
  <w:num w:numId="22" w16cid:durableId="378016637">
    <w:abstractNumId w:val="1"/>
  </w:num>
  <w:num w:numId="23" w16cid:durableId="1923952050">
    <w:abstractNumId w:val="15"/>
  </w:num>
  <w:num w:numId="24" w16cid:durableId="403377937">
    <w:abstractNumId w:val="23"/>
  </w:num>
  <w:num w:numId="25" w16cid:durableId="461119588">
    <w:abstractNumId w:val="5"/>
  </w:num>
  <w:num w:numId="26" w16cid:durableId="2033922320">
    <w:abstractNumId w:val="0"/>
  </w:num>
  <w:num w:numId="27" w16cid:durableId="2106411901">
    <w:abstractNumId w:val="2"/>
  </w:num>
  <w:num w:numId="28" w16cid:durableId="863983956">
    <w:abstractNumId w:val="18"/>
  </w:num>
  <w:num w:numId="29" w16cid:durableId="369690890">
    <w:abstractNumId w:val="13"/>
  </w:num>
  <w:num w:numId="30" w16cid:durableId="1040084750">
    <w:abstractNumId w:val="29"/>
  </w:num>
  <w:num w:numId="31" w16cid:durableId="2135098084">
    <w:abstractNumId w:val="3"/>
  </w:num>
  <w:num w:numId="32" w16cid:durableId="1225531278">
    <w:abstractNumId w:val="1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EE7"/>
    <w:rsid w:val="000037EC"/>
    <w:rsid w:val="000105EB"/>
    <w:rsid w:val="00012269"/>
    <w:rsid w:val="0001289C"/>
    <w:rsid w:val="00017EBF"/>
    <w:rsid w:val="0002032A"/>
    <w:rsid w:val="0002170A"/>
    <w:rsid w:val="00022AFC"/>
    <w:rsid w:val="000273B3"/>
    <w:rsid w:val="00033471"/>
    <w:rsid w:val="00080008"/>
    <w:rsid w:val="00086AE7"/>
    <w:rsid w:val="000870F3"/>
    <w:rsid w:val="000A78AA"/>
    <w:rsid w:val="000B5F0F"/>
    <w:rsid w:val="000B7F16"/>
    <w:rsid w:val="000E0AFB"/>
    <w:rsid w:val="000E3283"/>
    <w:rsid w:val="000E5391"/>
    <w:rsid w:val="00101459"/>
    <w:rsid w:val="00103ACA"/>
    <w:rsid w:val="00116113"/>
    <w:rsid w:val="001166E3"/>
    <w:rsid w:val="00127A4C"/>
    <w:rsid w:val="00135A56"/>
    <w:rsid w:val="00153018"/>
    <w:rsid w:val="0015338B"/>
    <w:rsid w:val="00160C5A"/>
    <w:rsid w:val="00164158"/>
    <w:rsid w:val="00174702"/>
    <w:rsid w:val="0017562C"/>
    <w:rsid w:val="00176422"/>
    <w:rsid w:val="0017738F"/>
    <w:rsid w:val="00184FC2"/>
    <w:rsid w:val="0018582F"/>
    <w:rsid w:val="00196C87"/>
    <w:rsid w:val="00197869"/>
    <w:rsid w:val="001A2506"/>
    <w:rsid w:val="001A28E7"/>
    <w:rsid w:val="001A6F05"/>
    <w:rsid w:val="001B03B9"/>
    <w:rsid w:val="001B5DA2"/>
    <w:rsid w:val="001C61F7"/>
    <w:rsid w:val="001E1521"/>
    <w:rsid w:val="001E3760"/>
    <w:rsid w:val="001E4B66"/>
    <w:rsid w:val="001E5092"/>
    <w:rsid w:val="001E55A5"/>
    <w:rsid w:val="00210FE1"/>
    <w:rsid w:val="002123AF"/>
    <w:rsid w:val="00212821"/>
    <w:rsid w:val="002204C9"/>
    <w:rsid w:val="00223227"/>
    <w:rsid w:val="00226DA2"/>
    <w:rsid w:val="00232BF2"/>
    <w:rsid w:val="00235B2C"/>
    <w:rsid w:val="00250033"/>
    <w:rsid w:val="00252D2E"/>
    <w:rsid w:val="00261802"/>
    <w:rsid w:val="00263D53"/>
    <w:rsid w:val="00264B10"/>
    <w:rsid w:val="00264C87"/>
    <w:rsid w:val="00270738"/>
    <w:rsid w:val="002741A7"/>
    <w:rsid w:val="00281D6E"/>
    <w:rsid w:val="00283D69"/>
    <w:rsid w:val="00287237"/>
    <w:rsid w:val="002A3B2F"/>
    <w:rsid w:val="002B0538"/>
    <w:rsid w:val="002B5E28"/>
    <w:rsid w:val="002C1F1E"/>
    <w:rsid w:val="002D1C30"/>
    <w:rsid w:val="002D6273"/>
    <w:rsid w:val="002DB763"/>
    <w:rsid w:val="002E018F"/>
    <w:rsid w:val="002F2425"/>
    <w:rsid w:val="002F4B88"/>
    <w:rsid w:val="00300086"/>
    <w:rsid w:val="003105D0"/>
    <w:rsid w:val="0031618A"/>
    <w:rsid w:val="00340934"/>
    <w:rsid w:val="00346A85"/>
    <w:rsid w:val="00351369"/>
    <w:rsid w:val="00353732"/>
    <w:rsid w:val="00356EA6"/>
    <w:rsid w:val="00360927"/>
    <w:rsid w:val="00362206"/>
    <w:rsid w:val="00370953"/>
    <w:rsid w:val="00371D34"/>
    <w:rsid w:val="00380A42"/>
    <w:rsid w:val="00386C1D"/>
    <w:rsid w:val="00390D71"/>
    <w:rsid w:val="00393DFF"/>
    <w:rsid w:val="00394367"/>
    <w:rsid w:val="003965EB"/>
    <w:rsid w:val="003A111D"/>
    <w:rsid w:val="003A1EEC"/>
    <w:rsid w:val="003A6F59"/>
    <w:rsid w:val="003C124A"/>
    <w:rsid w:val="003C21B3"/>
    <w:rsid w:val="003C30CA"/>
    <w:rsid w:val="003C62F5"/>
    <w:rsid w:val="003D0235"/>
    <w:rsid w:val="003D0D6D"/>
    <w:rsid w:val="003D3525"/>
    <w:rsid w:val="003D4032"/>
    <w:rsid w:val="003E1BBC"/>
    <w:rsid w:val="003E354E"/>
    <w:rsid w:val="003F6FB7"/>
    <w:rsid w:val="003F76A9"/>
    <w:rsid w:val="00402A0F"/>
    <w:rsid w:val="00406924"/>
    <w:rsid w:val="00415CC4"/>
    <w:rsid w:val="00426D77"/>
    <w:rsid w:val="0043655E"/>
    <w:rsid w:val="00436FAE"/>
    <w:rsid w:val="00444C47"/>
    <w:rsid w:val="00450053"/>
    <w:rsid w:val="004501C5"/>
    <w:rsid w:val="00451228"/>
    <w:rsid w:val="00455716"/>
    <w:rsid w:val="004737F7"/>
    <w:rsid w:val="0047633A"/>
    <w:rsid w:val="00476679"/>
    <w:rsid w:val="00477DDD"/>
    <w:rsid w:val="00481732"/>
    <w:rsid w:val="0048583D"/>
    <w:rsid w:val="0049011C"/>
    <w:rsid w:val="004A058C"/>
    <w:rsid w:val="004A19E6"/>
    <w:rsid w:val="004A2C33"/>
    <w:rsid w:val="004A3823"/>
    <w:rsid w:val="004B1FD6"/>
    <w:rsid w:val="004B2B08"/>
    <w:rsid w:val="004B4147"/>
    <w:rsid w:val="004B49C4"/>
    <w:rsid w:val="004C0C95"/>
    <w:rsid w:val="004C5DB6"/>
    <w:rsid w:val="004C7757"/>
    <w:rsid w:val="004C7E9E"/>
    <w:rsid w:val="004D022E"/>
    <w:rsid w:val="004D3C24"/>
    <w:rsid w:val="004D6601"/>
    <w:rsid w:val="004D7CE0"/>
    <w:rsid w:val="004E00BB"/>
    <w:rsid w:val="004E1112"/>
    <w:rsid w:val="004E2C58"/>
    <w:rsid w:val="004E401B"/>
    <w:rsid w:val="004F09F6"/>
    <w:rsid w:val="004F4485"/>
    <w:rsid w:val="00505BF8"/>
    <w:rsid w:val="0050632B"/>
    <w:rsid w:val="00524336"/>
    <w:rsid w:val="00565304"/>
    <w:rsid w:val="00565FFB"/>
    <w:rsid w:val="00573DF5"/>
    <w:rsid w:val="00574873"/>
    <w:rsid w:val="005812CC"/>
    <w:rsid w:val="0058146C"/>
    <w:rsid w:val="00587D91"/>
    <w:rsid w:val="00593D24"/>
    <w:rsid w:val="005945A5"/>
    <w:rsid w:val="005B5B68"/>
    <w:rsid w:val="005C535F"/>
    <w:rsid w:val="005D5CC5"/>
    <w:rsid w:val="005D6262"/>
    <w:rsid w:val="005F1365"/>
    <w:rsid w:val="005F3C0C"/>
    <w:rsid w:val="0060343C"/>
    <w:rsid w:val="006112D2"/>
    <w:rsid w:val="00611D6D"/>
    <w:rsid w:val="00614B1D"/>
    <w:rsid w:val="00614E59"/>
    <w:rsid w:val="00614F4B"/>
    <w:rsid w:val="00620BDA"/>
    <w:rsid w:val="00624DB6"/>
    <w:rsid w:val="006258B5"/>
    <w:rsid w:val="00636610"/>
    <w:rsid w:val="006373E7"/>
    <w:rsid w:val="00644679"/>
    <w:rsid w:val="00646AF5"/>
    <w:rsid w:val="00654A8C"/>
    <w:rsid w:val="0067170C"/>
    <w:rsid w:val="006754EF"/>
    <w:rsid w:val="006B20DF"/>
    <w:rsid w:val="006C772E"/>
    <w:rsid w:val="006C7DD0"/>
    <w:rsid w:val="006D13A2"/>
    <w:rsid w:val="006D48F0"/>
    <w:rsid w:val="006E1A05"/>
    <w:rsid w:val="006E3BE2"/>
    <w:rsid w:val="006F4F57"/>
    <w:rsid w:val="006F6502"/>
    <w:rsid w:val="007010B5"/>
    <w:rsid w:val="007079C4"/>
    <w:rsid w:val="00715C08"/>
    <w:rsid w:val="007316E1"/>
    <w:rsid w:val="007323CE"/>
    <w:rsid w:val="00734936"/>
    <w:rsid w:val="0073603B"/>
    <w:rsid w:val="00736F83"/>
    <w:rsid w:val="007405BA"/>
    <w:rsid w:val="00742DAD"/>
    <w:rsid w:val="0074671A"/>
    <w:rsid w:val="00751C02"/>
    <w:rsid w:val="00753F77"/>
    <w:rsid w:val="007624E7"/>
    <w:rsid w:val="00764C4E"/>
    <w:rsid w:val="00765F43"/>
    <w:rsid w:val="00771B9E"/>
    <w:rsid w:val="00780133"/>
    <w:rsid w:val="00783628"/>
    <w:rsid w:val="007C6F34"/>
    <w:rsid w:val="007D25DF"/>
    <w:rsid w:val="007D439B"/>
    <w:rsid w:val="007E66FD"/>
    <w:rsid w:val="007F138F"/>
    <w:rsid w:val="007F2B2A"/>
    <w:rsid w:val="007F4DF1"/>
    <w:rsid w:val="007F62E1"/>
    <w:rsid w:val="008018F0"/>
    <w:rsid w:val="00805A77"/>
    <w:rsid w:val="0081284D"/>
    <w:rsid w:val="008312A2"/>
    <w:rsid w:val="00835667"/>
    <w:rsid w:val="00846F06"/>
    <w:rsid w:val="00857F50"/>
    <w:rsid w:val="008803F7"/>
    <w:rsid w:val="008A2E07"/>
    <w:rsid w:val="008A41CE"/>
    <w:rsid w:val="008A5284"/>
    <w:rsid w:val="008B2348"/>
    <w:rsid w:val="008C1922"/>
    <w:rsid w:val="008C673C"/>
    <w:rsid w:val="008D2A61"/>
    <w:rsid w:val="008D5B83"/>
    <w:rsid w:val="008D756A"/>
    <w:rsid w:val="008E2105"/>
    <w:rsid w:val="008F6987"/>
    <w:rsid w:val="00901B63"/>
    <w:rsid w:val="009036A2"/>
    <w:rsid w:val="00917773"/>
    <w:rsid w:val="00922FC1"/>
    <w:rsid w:val="00955B3E"/>
    <w:rsid w:val="009577DF"/>
    <w:rsid w:val="0095FBAE"/>
    <w:rsid w:val="0096164B"/>
    <w:rsid w:val="00961A3A"/>
    <w:rsid w:val="00971CC2"/>
    <w:rsid w:val="0097240D"/>
    <w:rsid w:val="00977BC2"/>
    <w:rsid w:val="0097ED7E"/>
    <w:rsid w:val="00982452"/>
    <w:rsid w:val="00982A6F"/>
    <w:rsid w:val="00984EC5"/>
    <w:rsid w:val="00986739"/>
    <w:rsid w:val="0099661C"/>
    <w:rsid w:val="00996984"/>
    <w:rsid w:val="00997164"/>
    <w:rsid w:val="009A1238"/>
    <w:rsid w:val="009A12E9"/>
    <w:rsid w:val="009A7DE3"/>
    <w:rsid w:val="009C1304"/>
    <w:rsid w:val="009E3181"/>
    <w:rsid w:val="009E701E"/>
    <w:rsid w:val="009F6D49"/>
    <w:rsid w:val="00A10003"/>
    <w:rsid w:val="00A15684"/>
    <w:rsid w:val="00A1577C"/>
    <w:rsid w:val="00A21A1A"/>
    <w:rsid w:val="00A2239D"/>
    <w:rsid w:val="00A30DC1"/>
    <w:rsid w:val="00A325B0"/>
    <w:rsid w:val="00A33958"/>
    <w:rsid w:val="00A33B85"/>
    <w:rsid w:val="00A516A6"/>
    <w:rsid w:val="00A55474"/>
    <w:rsid w:val="00A60CD0"/>
    <w:rsid w:val="00A60F48"/>
    <w:rsid w:val="00A74EA6"/>
    <w:rsid w:val="00A817C1"/>
    <w:rsid w:val="00A830C2"/>
    <w:rsid w:val="00A87F54"/>
    <w:rsid w:val="00A902A7"/>
    <w:rsid w:val="00A97601"/>
    <w:rsid w:val="00AA1027"/>
    <w:rsid w:val="00AB0131"/>
    <w:rsid w:val="00AB3519"/>
    <w:rsid w:val="00AE46A0"/>
    <w:rsid w:val="00AE5858"/>
    <w:rsid w:val="00AF204A"/>
    <w:rsid w:val="00AF71A4"/>
    <w:rsid w:val="00AF7EA2"/>
    <w:rsid w:val="00B07C72"/>
    <w:rsid w:val="00B14813"/>
    <w:rsid w:val="00B16D45"/>
    <w:rsid w:val="00B21C46"/>
    <w:rsid w:val="00B22821"/>
    <w:rsid w:val="00B23823"/>
    <w:rsid w:val="00B270E8"/>
    <w:rsid w:val="00B27F62"/>
    <w:rsid w:val="00B30E2D"/>
    <w:rsid w:val="00B4030D"/>
    <w:rsid w:val="00B50DE4"/>
    <w:rsid w:val="00B55A58"/>
    <w:rsid w:val="00B66C0A"/>
    <w:rsid w:val="00B706C1"/>
    <w:rsid w:val="00B91ECE"/>
    <w:rsid w:val="00BB78CD"/>
    <w:rsid w:val="00BF6564"/>
    <w:rsid w:val="00C042E2"/>
    <w:rsid w:val="00C05BE1"/>
    <w:rsid w:val="00C07762"/>
    <w:rsid w:val="00C14676"/>
    <w:rsid w:val="00C166BF"/>
    <w:rsid w:val="00C32623"/>
    <w:rsid w:val="00C3615B"/>
    <w:rsid w:val="00C47998"/>
    <w:rsid w:val="00C52DF1"/>
    <w:rsid w:val="00C63EE2"/>
    <w:rsid w:val="00C707D3"/>
    <w:rsid w:val="00C80AFA"/>
    <w:rsid w:val="00C85CA5"/>
    <w:rsid w:val="00C91ACB"/>
    <w:rsid w:val="00C935D9"/>
    <w:rsid w:val="00CA290B"/>
    <w:rsid w:val="00CB0400"/>
    <w:rsid w:val="00CB2F04"/>
    <w:rsid w:val="00CB7CFE"/>
    <w:rsid w:val="00CE49FD"/>
    <w:rsid w:val="00CF74B5"/>
    <w:rsid w:val="00D10F10"/>
    <w:rsid w:val="00D126D1"/>
    <w:rsid w:val="00D2374F"/>
    <w:rsid w:val="00D345EA"/>
    <w:rsid w:val="00D41F3E"/>
    <w:rsid w:val="00D67E67"/>
    <w:rsid w:val="00D72948"/>
    <w:rsid w:val="00D74591"/>
    <w:rsid w:val="00D75CE8"/>
    <w:rsid w:val="00D77271"/>
    <w:rsid w:val="00D82F50"/>
    <w:rsid w:val="00D90585"/>
    <w:rsid w:val="00D90718"/>
    <w:rsid w:val="00D95FF0"/>
    <w:rsid w:val="00DB1A58"/>
    <w:rsid w:val="00DB3B79"/>
    <w:rsid w:val="00DB6B30"/>
    <w:rsid w:val="00DC4C6E"/>
    <w:rsid w:val="00DD7207"/>
    <w:rsid w:val="00DF3017"/>
    <w:rsid w:val="00DF4D69"/>
    <w:rsid w:val="00DF5AF6"/>
    <w:rsid w:val="00E0386B"/>
    <w:rsid w:val="00E06D7B"/>
    <w:rsid w:val="00E06F1E"/>
    <w:rsid w:val="00E109B9"/>
    <w:rsid w:val="00E24C13"/>
    <w:rsid w:val="00E32EEE"/>
    <w:rsid w:val="00E33F28"/>
    <w:rsid w:val="00E35AA4"/>
    <w:rsid w:val="00E37451"/>
    <w:rsid w:val="00E47142"/>
    <w:rsid w:val="00E52809"/>
    <w:rsid w:val="00E54FF4"/>
    <w:rsid w:val="00E60A6C"/>
    <w:rsid w:val="00E73561"/>
    <w:rsid w:val="00E74F54"/>
    <w:rsid w:val="00E76FFC"/>
    <w:rsid w:val="00E811EE"/>
    <w:rsid w:val="00EB3F58"/>
    <w:rsid w:val="00EB4859"/>
    <w:rsid w:val="00EC2C4D"/>
    <w:rsid w:val="00EC5005"/>
    <w:rsid w:val="00EC7CFA"/>
    <w:rsid w:val="00ED4E22"/>
    <w:rsid w:val="00ED76B9"/>
    <w:rsid w:val="00EE3667"/>
    <w:rsid w:val="00EF2705"/>
    <w:rsid w:val="00F16DD9"/>
    <w:rsid w:val="00F245FB"/>
    <w:rsid w:val="00F26FF7"/>
    <w:rsid w:val="00F3225C"/>
    <w:rsid w:val="00F33F67"/>
    <w:rsid w:val="00F41B38"/>
    <w:rsid w:val="00F43DBC"/>
    <w:rsid w:val="00F44881"/>
    <w:rsid w:val="00F50A38"/>
    <w:rsid w:val="00F556B8"/>
    <w:rsid w:val="00F60779"/>
    <w:rsid w:val="00F70EE7"/>
    <w:rsid w:val="00F74BE7"/>
    <w:rsid w:val="00F75418"/>
    <w:rsid w:val="00F75FFA"/>
    <w:rsid w:val="00F80121"/>
    <w:rsid w:val="00F84556"/>
    <w:rsid w:val="00F9457C"/>
    <w:rsid w:val="00FA2516"/>
    <w:rsid w:val="00FB4129"/>
    <w:rsid w:val="00FB6C1D"/>
    <w:rsid w:val="00FC5175"/>
    <w:rsid w:val="00FD5A6B"/>
    <w:rsid w:val="00FE09C8"/>
    <w:rsid w:val="00FE137B"/>
    <w:rsid w:val="0206527E"/>
    <w:rsid w:val="02CBFFD9"/>
    <w:rsid w:val="04837811"/>
    <w:rsid w:val="05EE54D8"/>
    <w:rsid w:val="06103CC7"/>
    <w:rsid w:val="061129AA"/>
    <w:rsid w:val="06D8B62D"/>
    <w:rsid w:val="075E2AC2"/>
    <w:rsid w:val="0826D84D"/>
    <w:rsid w:val="0923CDDB"/>
    <w:rsid w:val="0C0A06D3"/>
    <w:rsid w:val="0D77C09A"/>
    <w:rsid w:val="0DEBB5C6"/>
    <w:rsid w:val="0E1A8CB4"/>
    <w:rsid w:val="0E4D757B"/>
    <w:rsid w:val="0F46403F"/>
    <w:rsid w:val="0F7320FD"/>
    <w:rsid w:val="0FC49B77"/>
    <w:rsid w:val="12E09588"/>
    <w:rsid w:val="14EAC36F"/>
    <w:rsid w:val="154C72E6"/>
    <w:rsid w:val="15C0C9FA"/>
    <w:rsid w:val="17006459"/>
    <w:rsid w:val="184D3CB3"/>
    <w:rsid w:val="191C5B82"/>
    <w:rsid w:val="19C422CC"/>
    <w:rsid w:val="19F72833"/>
    <w:rsid w:val="1A604371"/>
    <w:rsid w:val="1B3C5E1F"/>
    <w:rsid w:val="1CBA68AD"/>
    <w:rsid w:val="1DC68D0B"/>
    <w:rsid w:val="1E31B26E"/>
    <w:rsid w:val="1E7AADD9"/>
    <w:rsid w:val="21C25762"/>
    <w:rsid w:val="22EB13B2"/>
    <w:rsid w:val="24D5F5AA"/>
    <w:rsid w:val="2510E70D"/>
    <w:rsid w:val="25E5C4C5"/>
    <w:rsid w:val="2701DB00"/>
    <w:rsid w:val="278DA683"/>
    <w:rsid w:val="28AE8705"/>
    <w:rsid w:val="296C5E3A"/>
    <w:rsid w:val="29DD0FC0"/>
    <w:rsid w:val="2B1AD338"/>
    <w:rsid w:val="2BBCF1FB"/>
    <w:rsid w:val="2D4891EF"/>
    <w:rsid w:val="2E209600"/>
    <w:rsid w:val="2E70DF53"/>
    <w:rsid w:val="2E9AFEBF"/>
    <w:rsid w:val="2F778077"/>
    <w:rsid w:val="2FEC9B26"/>
    <w:rsid w:val="3029D7F7"/>
    <w:rsid w:val="30D716E0"/>
    <w:rsid w:val="33027AD5"/>
    <w:rsid w:val="334C01E6"/>
    <w:rsid w:val="343E92CE"/>
    <w:rsid w:val="368C8A30"/>
    <w:rsid w:val="368E6707"/>
    <w:rsid w:val="37FD7962"/>
    <w:rsid w:val="3AD8E96E"/>
    <w:rsid w:val="3B6CFF3B"/>
    <w:rsid w:val="3BEE7374"/>
    <w:rsid w:val="3C380D41"/>
    <w:rsid w:val="3CB0014F"/>
    <w:rsid w:val="3EF262BF"/>
    <w:rsid w:val="403334EE"/>
    <w:rsid w:val="40FC0EA2"/>
    <w:rsid w:val="41144B7E"/>
    <w:rsid w:val="4121CA46"/>
    <w:rsid w:val="4153E2E6"/>
    <w:rsid w:val="42298A9B"/>
    <w:rsid w:val="429EA324"/>
    <w:rsid w:val="43BEF5E2"/>
    <w:rsid w:val="443462A6"/>
    <w:rsid w:val="4449CEC3"/>
    <w:rsid w:val="446BF9A8"/>
    <w:rsid w:val="4B8A686D"/>
    <w:rsid w:val="4C1FF928"/>
    <w:rsid w:val="4E0101F1"/>
    <w:rsid w:val="4EA979E2"/>
    <w:rsid w:val="4EB8B380"/>
    <w:rsid w:val="4ECCFC38"/>
    <w:rsid w:val="5117EA17"/>
    <w:rsid w:val="5117EDA4"/>
    <w:rsid w:val="522A9F8D"/>
    <w:rsid w:val="52DBC541"/>
    <w:rsid w:val="551FD270"/>
    <w:rsid w:val="55421425"/>
    <w:rsid w:val="5554211B"/>
    <w:rsid w:val="55DCAB84"/>
    <w:rsid w:val="563C1D02"/>
    <w:rsid w:val="57A7A834"/>
    <w:rsid w:val="58A1F63C"/>
    <w:rsid w:val="58E35CED"/>
    <w:rsid w:val="59344B63"/>
    <w:rsid w:val="59C4FB65"/>
    <w:rsid w:val="5A93BA83"/>
    <w:rsid w:val="5BFD5835"/>
    <w:rsid w:val="5C12749A"/>
    <w:rsid w:val="5D135D60"/>
    <w:rsid w:val="5D37CFC8"/>
    <w:rsid w:val="5DE0AED6"/>
    <w:rsid w:val="5E0E6994"/>
    <w:rsid w:val="5E912579"/>
    <w:rsid w:val="61B82C24"/>
    <w:rsid w:val="64B0A115"/>
    <w:rsid w:val="660F5B00"/>
    <w:rsid w:val="665F186E"/>
    <w:rsid w:val="67454AAD"/>
    <w:rsid w:val="68B227B3"/>
    <w:rsid w:val="6984B075"/>
    <w:rsid w:val="69EF7A5D"/>
    <w:rsid w:val="69FA8902"/>
    <w:rsid w:val="6A157A07"/>
    <w:rsid w:val="6D915003"/>
    <w:rsid w:val="6DB13B64"/>
    <w:rsid w:val="6E0FBD45"/>
    <w:rsid w:val="6E6CA95E"/>
    <w:rsid w:val="6F34161B"/>
    <w:rsid w:val="6F68F3AC"/>
    <w:rsid w:val="6F8349E4"/>
    <w:rsid w:val="705F026E"/>
    <w:rsid w:val="71B6F771"/>
    <w:rsid w:val="71CDF0B4"/>
    <w:rsid w:val="728530BC"/>
    <w:rsid w:val="741866AE"/>
    <w:rsid w:val="76782E6B"/>
    <w:rsid w:val="773E4BC6"/>
    <w:rsid w:val="779553C9"/>
    <w:rsid w:val="792EAFF4"/>
    <w:rsid w:val="79A14AB1"/>
    <w:rsid w:val="7A3035CC"/>
    <w:rsid w:val="7AAF1EDB"/>
    <w:rsid w:val="7C02D64D"/>
    <w:rsid w:val="7C9BD661"/>
    <w:rsid w:val="7D4DA2B7"/>
    <w:rsid w:val="7D85E3ED"/>
    <w:rsid w:val="7EA4570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171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0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0E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0E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0E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0E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0E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0E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0E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0E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0E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0E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0E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0E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0E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0E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0E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0EE7"/>
    <w:rPr>
      <w:rFonts w:eastAsiaTheme="majorEastAsia" w:cstheme="majorBidi"/>
      <w:color w:val="272727" w:themeColor="text1" w:themeTint="D8"/>
    </w:rPr>
  </w:style>
  <w:style w:type="paragraph" w:styleId="Title">
    <w:name w:val="Title"/>
    <w:basedOn w:val="Normal"/>
    <w:next w:val="Normal"/>
    <w:link w:val="TitleChar"/>
    <w:uiPriority w:val="10"/>
    <w:qFormat/>
    <w:rsid w:val="00F70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E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0E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0E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0EE7"/>
    <w:pPr>
      <w:spacing w:before="160"/>
      <w:jc w:val="center"/>
    </w:pPr>
    <w:rPr>
      <w:i/>
      <w:iCs/>
      <w:color w:val="404040" w:themeColor="text1" w:themeTint="BF"/>
    </w:rPr>
  </w:style>
  <w:style w:type="character" w:customStyle="1" w:styleId="QuoteChar">
    <w:name w:val="Quote Char"/>
    <w:basedOn w:val="DefaultParagraphFont"/>
    <w:link w:val="Quote"/>
    <w:uiPriority w:val="29"/>
    <w:rsid w:val="00F70EE7"/>
    <w:rPr>
      <w:i/>
      <w:iCs/>
      <w:color w:val="404040" w:themeColor="text1" w:themeTint="BF"/>
    </w:rPr>
  </w:style>
  <w:style w:type="paragraph" w:styleId="ListParagraph">
    <w:name w:val="List Paragraph"/>
    <w:basedOn w:val="Normal"/>
    <w:uiPriority w:val="34"/>
    <w:qFormat/>
    <w:rsid w:val="00F70EE7"/>
    <w:pPr>
      <w:ind w:left="720"/>
      <w:contextualSpacing/>
    </w:pPr>
  </w:style>
  <w:style w:type="character" w:styleId="IntenseEmphasis">
    <w:name w:val="Intense Emphasis"/>
    <w:basedOn w:val="DefaultParagraphFont"/>
    <w:uiPriority w:val="21"/>
    <w:qFormat/>
    <w:rsid w:val="00F70EE7"/>
    <w:rPr>
      <w:i/>
      <w:iCs/>
      <w:color w:val="0F4761" w:themeColor="accent1" w:themeShade="BF"/>
    </w:rPr>
  </w:style>
  <w:style w:type="paragraph" w:styleId="IntenseQuote">
    <w:name w:val="Intense Quote"/>
    <w:basedOn w:val="Normal"/>
    <w:next w:val="Normal"/>
    <w:link w:val="IntenseQuoteChar"/>
    <w:uiPriority w:val="30"/>
    <w:qFormat/>
    <w:rsid w:val="00F70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0EE7"/>
    <w:rPr>
      <w:i/>
      <w:iCs/>
      <w:color w:val="0F4761" w:themeColor="accent1" w:themeShade="BF"/>
    </w:rPr>
  </w:style>
  <w:style w:type="character" w:styleId="IntenseReference">
    <w:name w:val="Intense Reference"/>
    <w:basedOn w:val="DefaultParagraphFont"/>
    <w:uiPriority w:val="32"/>
    <w:qFormat/>
    <w:rsid w:val="00F70EE7"/>
    <w:rPr>
      <w:b/>
      <w:bCs/>
      <w:smallCaps/>
      <w:color w:val="0F4761" w:themeColor="accent1" w:themeShade="BF"/>
      <w:spacing w:val="5"/>
    </w:rPr>
  </w:style>
  <w:style w:type="numbering" w:customStyle="1" w:styleId="NoList1">
    <w:name w:val="No List1"/>
    <w:next w:val="NoList"/>
    <w:uiPriority w:val="99"/>
    <w:semiHidden/>
    <w:unhideWhenUsed/>
    <w:rsid w:val="00F70EE7"/>
  </w:style>
  <w:style w:type="paragraph" w:styleId="Header">
    <w:name w:val="header"/>
    <w:basedOn w:val="Normal"/>
    <w:link w:val="HeaderChar"/>
    <w:uiPriority w:val="99"/>
    <w:unhideWhenUsed/>
    <w:rsid w:val="00F70EE7"/>
    <w:pPr>
      <w:widowControl w:val="0"/>
      <w:tabs>
        <w:tab w:val="center" w:pos="4513"/>
        <w:tab w:val="right" w:pos="9026"/>
      </w:tabs>
      <w:spacing w:after="0" w:line="240" w:lineRule="auto"/>
    </w:pPr>
    <w:rPr>
      <w:kern w:val="0"/>
      <w:sz w:val="22"/>
      <w:szCs w:val="22"/>
      <w:lang w:val="en-US"/>
      <w14:ligatures w14:val="none"/>
    </w:rPr>
  </w:style>
  <w:style w:type="character" w:customStyle="1" w:styleId="HeaderChar">
    <w:name w:val="Header Char"/>
    <w:basedOn w:val="DefaultParagraphFont"/>
    <w:link w:val="Header"/>
    <w:uiPriority w:val="99"/>
    <w:rsid w:val="00F70EE7"/>
    <w:rPr>
      <w:kern w:val="0"/>
      <w:sz w:val="22"/>
      <w:szCs w:val="22"/>
      <w:lang w:val="en-US"/>
      <w14:ligatures w14:val="none"/>
    </w:rPr>
  </w:style>
  <w:style w:type="paragraph" w:styleId="Footer">
    <w:name w:val="footer"/>
    <w:basedOn w:val="Normal"/>
    <w:link w:val="FooterChar"/>
    <w:uiPriority w:val="99"/>
    <w:unhideWhenUsed/>
    <w:rsid w:val="00F70EE7"/>
    <w:pPr>
      <w:widowControl w:val="0"/>
      <w:tabs>
        <w:tab w:val="center" w:pos="4513"/>
        <w:tab w:val="right" w:pos="9026"/>
      </w:tabs>
      <w:spacing w:after="0" w:line="240" w:lineRule="auto"/>
    </w:pPr>
    <w:rPr>
      <w:kern w:val="0"/>
      <w:sz w:val="22"/>
      <w:szCs w:val="22"/>
      <w:lang w:val="en-US"/>
      <w14:ligatures w14:val="none"/>
    </w:rPr>
  </w:style>
  <w:style w:type="character" w:customStyle="1" w:styleId="FooterChar">
    <w:name w:val="Footer Char"/>
    <w:basedOn w:val="DefaultParagraphFont"/>
    <w:link w:val="Footer"/>
    <w:uiPriority w:val="99"/>
    <w:rsid w:val="00F70EE7"/>
    <w:rPr>
      <w:kern w:val="0"/>
      <w:sz w:val="22"/>
      <w:szCs w:val="22"/>
      <w:lang w:val="en-US"/>
      <w14:ligatures w14:val="none"/>
    </w:rPr>
  </w:style>
  <w:style w:type="paragraph" w:customStyle="1" w:styleId="SingleParagraph">
    <w:name w:val="Single Paragraph"/>
    <w:basedOn w:val="Normal"/>
    <w:rsid w:val="00F70EE7"/>
    <w:pPr>
      <w:spacing w:after="0" w:line="260" w:lineRule="exact"/>
      <w:jc w:val="both"/>
    </w:pPr>
    <w:rPr>
      <w:rFonts w:ascii="Corbel" w:eastAsia="Times New Roman" w:hAnsi="Corbel" w:cs="Times New Roman"/>
      <w:color w:val="000000"/>
      <w:kern w:val="0"/>
      <w:sz w:val="23"/>
      <w:szCs w:val="20"/>
      <w:lang w:eastAsia="en-AU"/>
      <w14:ligatures w14:val="none"/>
    </w:rPr>
  </w:style>
  <w:style w:type="character" w:customStyle="1" w:styleId="Bold">
    <w:name w:val="Bold"/>
    <w:rsid w:val="00F70EE7"/>
    <w:rPr>
      <w:b/>
    </w:rPr>
  </w:style>
  <w:style w:type="paragraph" w:customStyle="1" w:styleId="FooterEven">
    <w:name w:val="Footer Even"/>
    <w:basedOn w:val="Footer"/>
    <w:rsid w:val="00F70EE7"/>
  </w:style>
  <w:style w:type="paragraph" w:customStyle="1" w:styleId="HeaderOdd">
    <w:name w:val="Header Odd"/>
    <w:basedOn w:val="Header"/>
    <w:rsid w:val="00F70EE7"/>
    <w:pPr>
      <w:keepNext/>
      <w:widowControl/>
      <w:tabs>
        <w:tab w:val="clear" w:pos="4513"/>
        <w:tab w:val="clear" w:pos="9026"/>
      </w:tabs>
      <w:jc w:val="right"/>
    </w:pPr>
    <w:rPr>
      <w:rFonts w:ascii="Corbel" w:eastAsia="Times New Roman" w:hAnsi="Corbel" w:cs="Times New Roman"/>
      <w:color w:val="3D4B67"/>
      <w:sz w:val="18"/>
      <w:szCs w:val="20"/>
      <w:lang w:val="en-AU" w:eastAsia="en-AU"/>
    </w:rPr>
  </w:style>
  <w:style w:type="paragraph" w:customStyle="1" w:styleId="Signed">
    <w:name w:val="Signed"/>
    <w:basedOn w:val="Normal"/>
    <w:rsid w:val="00F70EE7"/>
    <w:pPr>
      <w:spacing w:after="120" w:line="240" w:lineRule="auto"/>
      <w:jc w:val="both"/>
    </w:pPr>
    <w:rPr>
      <w:rFonts w:ascii="Book Antiqua" w:eastAsia="Times New Roman" w:hAnsi="Book Antiqua" w:cs="Times New Roman"/>
      <w:bCs/>
      <w:i/>
      <w:color w:val="000000"/>
      <w:kern w:val="0"/>
      <w:sz w:val="22"/>
      <w:szCs w:val="20"/>
      <w:lang w:eastAsia="en-AU"/>
      <w14:ligatures w14:val="none"/>
    </w:rPr>
  </w:style>
  <w:style w:type="paragraph" w:customStyle="1" w:styleId="Position">
    <w:name w:val="Position"/>
    <w:basedOn w:val="Normal"/>
    <w:rsid w:val="00F70EE7"/>
    <w:pPr>
      <w:spacing w:after="120" w:line="260" w:lineRule="exact"/>
      <w:jc w:val="both"/>
    </w:pPr>
    <w:rPr>
      <w:rFonts w:ascii="Corbel" w:eastAsia="Times New Roman" w:hAnsi="Corbel" w:cs="Times New Roman"/>
      <w:bCs/>
      <w:color w:val="000000"/>
      <w:kern w:val="0"/>
      <w:sz w:val="20"/>
      <w:szCs w:val="20"/>
      <w:lang w:eastAsia="en-AU"/>
      <w14:ligatures w14:val="none"/>
    </w:rPr>
  </w:style>
  <w:style w:type="character" w:customStyle="1" w:styleId="SignedBold">
    <w:name w:val="SignedBold"/>
    <w:rsid w:val="00F70EE7"/>
    <w:rPr>
      <w:b/>
      <w:i/>
    </w:rPr>
  </w:style>
  <w:style w:type="paragraph" w:customStyle="1" w:styleId="LineForSignature">
    <w:name w:val="LineForSignature"/>
    <w:basedOn w:val="Normal"/>
    <w:rsid w:val="00F70EE7"/>
    <w:pPr>
      <w:tabs>
        <w:tab w:val="left" w:leader="underscore" w:pos="3686"/>
      </w:tabs>
      <w:spacing w:before="360" w:after="60" w:line="260" w:lineRule="exact"/>
      <w:jc w:val="both"/>
    </w:pPr>
    <w:rPr>
      <w:rFonts w:ascii="Book Antiqua" w:eastAsia="Times New Roman" w:hAnsi="Book Antiqua" w:cs="Times New Roman"/>
      <w:color w:val="C0C0C0"/>
      <w:kern w:val="0"/>
      <w:sz w:val="23"/>
      <w:szCs w:val="20"/>
      <w:lang w:val="en-GB" w:eastAsia="en-AU"/>
      <w14:ligatures w14:val="none"/>
    </w:rPr>
  </w:style>
  <w:style w:type="paragraph" w:customStyle="1" w:styleId="Paragraphnumbering">
    <w:name w:val="Paragraph numbering"/>
    <w:basedOn w:val="Normal"/>
    <w:link w:val="ParagraphnumberingChar"/>
    <w:qFormat/>
    <w:rsid w:val="00F70EE7"/>
    <w:pPr>
      <w:numPr>
        <w:numId w:val="2"/>
      </w:numPr>
      <w:spacing w:after="240" w:line="260" w:lineRule="exact"/>
      <w:jc w:val="both"/>
    </w:pPr>
    <w:rPr>
      <w:rFonts w:ascii="Corbel" w:eastAsia="Times New Roman" w:hAnsi="Corbel" w:cs="Times New Roman"/>
      <w:color w:val="000000"/>
      <w:kern w:val="0"/>
      <w:sz w:val="23"/>
      <w:szCs w:val="20"/>
      <w:lang w:eastAsia="en-AU"/>
      <w14:ligatures w14:val="none"/>
    </w:rPr>
  </w:style>
  <w:style w:type="character" w:customStyle="1" w:styleId="ParagraphnumberingChar">
    <w:name w:val="Paragraph numbering Char"/>
    <w:basedOn w:val="DefaultParagraphFont"/>
    <w:link w:val="Paragraphnumbering"/>
    <w:rsid w:val="00F70EE7"/>
    <w:rPr>
      <w:rFonts w:ascii="Corbel" w:eastAsia="Times New Roman" w:hAnsi="Corbel" w:cs="Times New Roman"/>
      <w:color w:val="000000"/>
      <w:kern w:val="0"/>
      <w:sz w:val="23"/>
      <w:szCs w:val="20"/>
      <w:lang w:eastAsia="en-AU"/>
      <w14:ligatures w14:val="none"/>
    </w:rPr>
  </w:style>
  <w:style w:type="paragraph" w:customStyle="1" w:styleId="Tableformat">
    <w:name w:val="Table format"/>
    <w:basedOn w:val="Heading2"/>
    <w:link w:val="TableformatChar"/>
    <w:qFormat/>
    <w:rsid w:val="00F70EE7"/>
    <w:pPr>
      <w:keepNext w:val="0"/>
      <w:keepLines w:val="0"/>
      <w:spacing w:before="80" w:line="240" w:lineRule="auto"/>
    </w:pPr>
    <w:rPr>
      <w:rFonts w:ascii="Corbel" w:eastAsia="Times New Roman" w:hAnsi="Corbel" w:cs="Arial"/>
      <w:iCs/>
      <w:kern w:val="0"/>
      <w:sz w:val="26"/>
      <w:szCs w:val="26"/>
      <w:lang w:val="en-US" w:eastAsia="en-AU"/>
      <w14:ligatures w14:val="none"/>
    </w:rPr>
  </w:style>
  <w:style w:type="character" w:customStyle="1" w:styleId="TableformatChar">
    <w:name w:val="Table format Char"/>
    <w:basedOn w:val="Heading2Char"/>
    <w:link w:val="Tableformat"/>
    <w:rsid w:val="00F70EE7"/>
    <w:rPr>
      <w:rFonts w:ascii="Corbel" w:eastAsia="Times New Roman" w:hAnsi="Corbel" w:cs="Arial"/>
      <w:iCs/>
      <w:color w:val="0F4761" w:themeColor="accent1" w:themeShade="BF"/>
      <w:kern w:val="0"/>
      <w:sz w:val="26"/>
      <w:szCs w:val="26"/>
      <w:lang w:val="en-US" w:eastAsia="en-AU"/>
      <w14:ligatures w14:val="none"/>
    </w:rPr>
  </w:style>
  <w:style w:type="paragraph" w:customStyle="1" w:styleId="Milestonetable">
    <w:name w:val="Milestone table"/>
    <w:basedOn w:val="Tableformat"/>
    <w:link w:val="MilestonetableChar"/>
    <w:qFormat/>
    <w:rsid w:val="00F70EE7"/>
    <w:pPr>
      <w:spacing w:before="60" w:after="60"/>
    </w:pPr>
    <w:rPr>
      <w:sz w:val="20"/>
      <w:szCs w:val="20"/>
    </w:rPr>
  </w:style>
  <w:style w:type="character" w:customStyle="1" w:styleId="MilestonetableChar">
    <w:name w:val="Milestone table Char"/>
    <w:basedOn w:val="TableformatChar"/>
    <w:link w:val="Milestonetable"/>
    <w:rsid w:val="00F70EE7"/>
    <w:rPr>
      <w:rFonts w:ascii="Corbel" w:eastAsia="Times New Roman" w:hAnsi="Corbel" w:cs="Arial"/>
      <w:iCs/>
      <w:color w:val="0F4761" w:themeColor="accent1" w:themeShade="BF"/>
      <w:kern w:val="0"/>
      <w:sz w:val="20"/>
      <w:szCs w:val="20"/>
      <w:lang w:val="en-US" w:eastAsia="en-AU"/>
      <w14:ligatures w14:val="none"/>
    </w:rPr>
  </w:style>
  <w:style w:type="paragraph" w:customStyle="1" w:styleId="Bullet">
    <w:name w:val="Bullet"/>
    <w:basedOn w:val="Normal"/>
    <w:link w:val="BulletChar"/>
    <w:rsid w:val="00F70EE7"/>
    <w:pPr>
      <w:keepNext/>
      <w:keepLines/>
      <w:widowControl w:val="0"/>
      <w:numPr>
        <w:numId w:val="4"/>
      </w:numPr>
      <w:spacing w:before="40" w:after="40" w:line="240" w:lineRule="auto"/>
    </w:pPr>
    <w:rPr>
      <w:rFonts w:ascii="Corbel" w:hAnsi="Corbel"/>
      <w:kern w:val="0"/>
      <w:sz w:val="21"/>
      <w:szCs w:val="21"/>
      <w:lang w:val="en-US"/>
      <w14:ligatures w14:val="none"/>
    </w:rPr>
  </w:style>
  <w:style w:type="character" w:customStyle="1" w:styleId="BulletChar">
    <w:name w:val="Bullet Char"/>
    <w:basedOn w:val="DefaultParagraphFont"/>
    <w:link w:val="Bullet"/>
    <w:rsid w:val="00F70EE7"/>
    <w:rPr>
      <w:rFonts w:ascii="Corbel" w:hAnsi="Corbel"/>
      <w:kern w:val="0"/>
      <w:sz w:val="21"/>
      <w:szCs w:val="21"/>
      <w:lang w:val="en-US"/>
      <w14:ligatures w14:val="none"/>
    </w:rPr>
  </w:style>
  <w:style w:type="paragraph" w:customStyle="1" w:styleId="Dash">
    <w:name w:val="Dash"/>
    <w:basedOn w:val="Normal"/>
    <w:link w:val="DashChar"/>
    <w:rsid w:val="00F70EE7"/>
    <w:pPr>
      <w:keepNext/>
      <w:keepLines/>
      <w:widowControl w:val="0"/>
      <w:numPr>
        <w:ilvl w:val="1"/>
        <w:numId w:val="4"/>
      </w:numPr>
      <w:spacing w:before="40" w:after="40" w:line="240" w:lineRule="auto"/>
    </w:pPr>
    <w:rPr>
      <w:rFonts w:ascii="Corbel" w:hAnsi="Corbel"/>
      <w:kern w:val="0"/>
      <w:sz w:val="21"/>
      <w:szCs w:val="21"/>
      <w:lang w:val="en-US"/>
      <w14:ligatures w14:val="none"/>
    </w:rPr>
  </w:style>
  <w:style w:type="character" w:customStyle="1" w:styleId="DashChar">
    <w:name w:val="Dash Char"/>
    <w:basedOn w:val="DefaultParagraphFont"/>
    <w:link w:val="Dash"/>
    <w:rsid w:val="00F70EE7"/>
    <w:rPr>
      <w:rFonts w:ascii="Corbel" w:hAnsi="Corbel"/>
      <w:kern w:val="0"/>
      <w:sz w:val="21"/>
      <w:szCs w:val="21"/>
      <w:lang w:val="en-US"/>
      <w14:ligatures w14:val="none"/>
    </w:rPr>
  </w:style>
  <w:style w:type="paragraph" w:customStyle="1" w:styleId="DoubleDot">
    <w:name w:val="Double Dot"/>
    <w:basedOn w:val="Normal"/>
    <w:link w:val="DoubleDotChar"/>
    <w:rsid w:val="00F70EE7"/>
    <w:pPr>
      <w:keepNext/>
      <w:keepLines/>
      <w:widowControl w:val="0"/>
      <w:numPr>
        <w:ilvl w:val="2"/>
        <w:numId w:val="4"/>
      </w:numPr>
      <w:spacing w:before="40" w:after="40" w:line="240" w:lineRule="auto"/>
    </w:pPr>
    <w:rPr>
      <w:rFonts w:ascii="Corbel" w:hAnsi="Corbel"/>
      <w:kern w:val="0"/>
      <w:sz w:val="21"/>
      <w:szCs w:val="21"/>
      <w:lang w:val="en-US"/>
      <w14:ligatures w14:val="none"/>
    </w:rPr>
  </w:style>
  <w:style w:type="character" w:customStyle="1" w:styleId="DoubleDotChar">
    <w:name w:val="Double Dot Char"/>
    <w:basedOn w:val="DefaultParagraphFont"/>
    <w:link w:val="DoubleDot"/>
    <w:rsid w:val="00F70EE7"/>
    <w:rPr>
      <w:rFonts w:ascii="Corbel" w:hAnsi="Corbel"/>
      <w:kern w:val="0"/>
      <w:sz w:val="21"/>
      <w:szCs w:val="21"/>
      <w:lang w:val="en-US"/>
      <w14:ligatures w14:val="none"/>
    </w:rPr>
  </w:style>
  <w:style w:type="character" w:styleId="CommentReference">
    <w:name w:val="annotation reference"/>
    <w:basedOn w:val="DefaultParagraphFont"/>
    <w:uiPriority w:val="99"/>
    <w:semiHidden/>
    <w:unhideWhenUsed/>
    <w:rsid w:val="00F70EE7"/>
    <w:rPr>
      <w:sz w:val="16"/>
      <w:szCs w:val="16"/>
    </w:rPr>
  </w:style>
  <w:style w:type="paragraph" w:styleId="CommentText">
    <w:name w:val="annotation text"/>
    <w:basedOn w:val="Normal"/>
    <w:link w:val="CommentTextChar"/>
    <w:uiPriority w:val="99"/>
    <w:unhideWhenUsed/>
    <w:rsid w:val="00F70EE7"/>
    <w:pPr>
      <w:widowControl w:val="0"/>
      <w:spacing w:after="0"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F70EE7"/>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F70EE7"/>
    <w:rPr>
      <w:b/>
      <w:bCs/>
    </w:rPr>
  </w:style>
  <w:style w:type="character" w:customStyle="1" w:styleId="CommentSubjectChar">
    <w:name w:val="Comment Subject Char"/>
    <w:basedOn w:val="CommentTextChar"/>
    <w:link w:val="CommentSubject"/>
    <w:uiPriority w:val="99"/>
    <w:semiHidden/>
    <w:rsid w:val="00F70EE7"/>
    <w:rPr>
      <w:b/>
      <w:bCs/>
      <w:kern w:val="0"/>
      <w:sz w:val="20"/>
      <w:szCs w:val="20"/>
      <w:lang w:val="en-US"/>
      <w14:ligatures w14:val="none"/>
    </w:rPr>
  </w:style>
  <w:style w:type="paragraph" w:styleId="Revision">
    <w:name w:val="Revision"/>
    <w:hidden/>
    <w:uiPriority w:val="99"/>
    <w:semiHidden/>
    <w:rsid w:val="00F70EE7"/>
    <w:pPr>
      <w:spacing w:after="0" w:line="240" w:lineRule="auto"/>
    </w:pPr>
    <w:rPr>
      <w:kern w:val="0"/>
      <w:sz w:val="22"/>
      <w:szCs w:val="22"/>
      <w:lang w:val="en-US"/>
      <w14:ligatures w14:val="none"/>
    </w:rPr>
  </w:style>
  <w:style w:type="table" w:styleId="TableGrid">
    <w:name w:val="Table Grid"/>
    <w:basedOn w:val="TableNormal"/>
    <w:uiPriority w:val="39"/>
    <w:rsid w:val="00F70EE7"/>
    <w:pPr>
      <w:spacing w:after="0" w:line="240" w:lineRule="auto"/>
    </w:pPr>
    <w:rPr>
      <w:kern w:val="0"/>
      <w:sz w:val="22"/>
      <w:szCs w:val="22"/>
      <w14:ligatures w14:val="none"/>
    </w:rPr>
    <w:tblPr/>
  </w:style>
  <w:style w:type="character" w:customStyle="1" w:styleId="normaltextrun">
    <w:name w:val="normaltextrun"/>
    <w:basedOn w:val="DefaultParagraphFont"/>
    <w:rsid w:val="00F70EE7"/>
  </w:style>
  <w:style w:type="character" w:customStyle="1" w:styleId="eop">
    <w:name w:val="eop"/>
    <w:basedOn w:val="DefaultParagraphFont"/>
    <w:rsid w:val="00F70EE7"/>
  </w:style>
  <w:style w:type="character" w:styleId="Mention">
    <w:name w:val="Mention"/>
    <w:basedOn w:val="DefaultParagraphFont"/>
    <w:uiPriority w:val="99"/>
    <w:unhideWhenUsed/>
    <w:rsid w:val="00F70EE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2633</Words>
  <Characters>15014</Characters>
  <Application>Microsoft Office Word</Application>
  <DocSecurity>4</DocSecurity>
  <Lines>125</Lines>
  <Paragraphs>35</Paragraphs>
  <ScaleCrop>false</ScaleCrop>
  <Company/>
  <LinksUpToDate>false</LinksUpToDate>
  <CharactersWithSpaces>17612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2026-09-10T02:02:00Z</dcterms:created>
  <dcterms:modified xsi:type="dcterms:W3CDTF">2026-09-10T02:02:00Z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2026-09-10T01:54:07Z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91452469-5e2f-404b-830e-d6f554e6cdb0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SIP_Label_4f932d64-9ab1-4d9b-81d2-a3a8b82dd47d_Enabled">
    <vt:lpwstr>true</vt:lpwstr>
  </property>
  <property fmtid="{D5CDD505-2E9C-101B-9397-08002B2CF9AE}" pid="11" name="MSIP_Label_4f932d64-9ab1-4d9b-81d2-a3a8b82dd47d_SetDate">
    <vt:lpwstr>2026-09-10T02:02:59Z</vt:lpwstr>
  </property>
  <property fmtid="{D5CDD505-2E9C-101B-9397-08002B2CF9AE}" pid="12" name="MSIP_Label_4f932d64-9ab1-4d9b-81d2-a3a8b82dd47d_Method">
    <vt:lpwstr>Privileged</vt:lpwstr>
  </property>
  <property fmtid="{D5CDD505-2E9C-101B-9397-08002B2CF9AE}" pid="13" name="MSIP_Label_4f932d64-9ab1-4d9b-81d2-a3a8b82dd47d_Name">
    <vt:lpwstr>OFFICIAL No Visual Marking</vt:lpwstr>
  </property>
  <property fmtid="{D5CDD505-2E9C-101B-9397-08002B2CF9AE}" pid="14" name="MSIP_Label_4f932d64-9ab1-4d9b-81d2-a3a8b82dd47d_SiteId">
    <vt:lpwstr>214f1646-2021-47cc-8397-e3d3a7ba7d9d</vt:lpwstr>
  </property>
  <property fmtid="{D5CDD505-2E9C-101B-9397-08002B2CF9AE}" pid="15" name="MSIP_Label_4f932d64-9ab1-4d9b-81d2-a3a8b82dd47d_ActionId">
    <vt:lpwstr>437e9c49-6233-42a5-aeea-81aba267baf2</vt:lpwstr>
  </property>
  <property fmtid="{D5CDD505-2E9C-101B-9397-08002B2CF9AE}" pid="16" name="MSIP_Label_4f932d64-9ab1-4d9b-81d2-a3a8b82dd47d_ContentBits">
    <vt:lpwstr>0</vt:lpwstr>
  </property>
  <property fmtid="{D5CDD505-2E9C-101B-9397-08002B2CF9AE}" pid="17" name="MSIP_Label_4f932d64-9ab1-4d9b-81d2-a3a8b82dd47d_Tag">
    <vt:lpwstr>10, 0, 1, 1</vt:lpwstr>
  </property>
</Properties>
</file>